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00B" w:rsidRPr="003A3649" w:rsidRDefault="0037400B" w:rsidP="0037400B">
      <w:pPr>
        <w:tabs>
          <w:tab w:val="left" w:pos="6096"/>
        </w:tabs>
        <w:spacing w:after="0" w:line="240" w:lineRule="auto"/>
        <w:jc w:val="right"/>
        <w:rPr>
          <w:rFonts w:eastAsia="Calibri" w:cs="Arial"/>
          <w:i/>
        </w:rPr>
      </w:pPr>
      <w:r w:rsidRPr="003A3649">
        <w:rPr>
          <w:rFonts w:eastAsia="Calibri" w:cs="Arial"/>
          <w:b/>
        </w:rPr>
        <w:t xml:space="preserve">                                                                                                                      </w:t>
      </w:r>
      <w:r w:rsidRPr="003A3649">
        <w:rPr>
          <w:rFonts w:eastAsia="Calibri" w:cs="Arial"/>
        </w:rPr>
        <w:t xml:space="preserve">  </w:t>
      </w:r>
      <w:r w:rsidRPr="003A3649">
        <w:rPr>
          <w:rFonts w:eastAsia="Calibri" w:cs="Arial"/>
          <w:i/>
        </w:rPr>
        <w:t>Załącznik nr 2 do umowy</w:t>
      </w:r>
    </w:p>
    <w:p w:rsidR="0037400B" w:rsidRPr="003A3649" w:rsidRDefault="0037400B" w:rsidP="0037400B">
      <w:pPr>
        <w:spacing w:after="0" w:line="240" w:lineRule="auto"/>
        <w:jc w:val="center"/>
        <w:rPr>
          <w:rFonts w:eastAsia="Calibri" w:cs="Arial"/>
        </w:rPr>
      </w:pPr>
      <w:r w:rsidRPr="003A3649">
        <w:rPr>
          <w:rFonts w:eastAsia="Calibri" w:cs="Arial"/>
        </w:rPr>
        <w:t xml:space="preserve"> - </w:t>
      </w:r>
      <w:r w:rsidRPr="003A3649">
        <w:rPr>
          <w:rFonts w:eastAsia="Calibri" w:cs="Arial"/>
          <w:b/>
        </w:rPr>
        <w:t>WZÓR</w:t>
      </w:r>
      <w:r w:rsidRPr="003A3649">
        <w:rPr>
          <w:rFonts w:eastAsia="Calibri" w:cs="Arial"/>
        </w:rPr>
        <w:t xml:space="preserve"> -</w:t>
      </w:r>
    </w:p>
    <w:p w:rsidR="0037400B" w:rsidRPr="003A3649" w:rsidRDefault="0037400B" w:rsidP="0037400B">
      <w:pPr>
        <w:spacing w:after="0" w:line="240" w:lineRule="auto"/>
        <w:rPr>
          <w:rFonts w:eastAsia="Calibri" w:cs="Arial"/>
        </w:rPr>
      </w:pPr>
    </w:p>
    <w:p w:rsidR="0037400B" w:rsidRPr="003A3649" w:rsidRDefault="0037400B" w:rsidP="0037400B">
      <w:pPr>
        <w:spacing w:after="0" w:line="240" w:lineRule="auto"/>
        <w:rPr>
          <w:rFonts w:eastAsia="Calibri" w:cs="Arial"/>
        </w:rPr>
      </w:pPr>
      <w:r w:rsidRPr="003A3649">
        <w:rPr>
          <w:rFonts w:eastAsia="Calibri" w:cs="Arial"/>
        </w:rPr>
        <w:t>______________________________</w:t>
      </w:r>
    </w:p>
    <w:p w:rsidR="0037400B" w:rsidRPr="003A3649" w:rsidRDefault="0037400B" w:rsidP="0037400B">
      <w:pPr>
        <w:spacing w:after="0" w:line="240" w:lineRule="auto"/>
        <w:rPr>
          <w:rFonts w:eastAsia="Calibri" w:cs="Arial"/>
        </w:rPr>
      </w:pPr>
    </w:p>
    <w:p w:rsidR="0037400B" w:rsidRPr="003A3649" w:rsidRDefault="0037400B" w:rsidP="0037400B">
      <w:pPr>
        <w:tabs>
          <w:tab w:val="left" w:pos="284"/>
        </w:tabs>
        <w:spacing w:after="0" w:line="240" w:lineRule="auto"/>
        <w:rPr>
          <w:rFonts w:eastAsia="Calibri" w:cs="Arial"/>
          <w:i/>
        </w:rPr>
      </w:pPr>
      <w:r w:rsidRPr="003A3649">
        <w:rPr>
          <w:rFonts w:eastAsia="Calibri" w:cs="Arial"/>
        </w:rPr>
        <w:tab/>
        <w:t>(pieczęć firmowa Wykonawcy)</w:t>
      </w:r>
    </w:p>
    <w:p w:rsidR="003A3649" w:rsidRPr="003A3649" w:rsidRDefault="003A3649" w:rsidP="0037400B">
      <w:pPr>
        <w:spacing w:after="0" w:line="240" w:lineRule="auto"/>
        <w:jc w:val="center"/>
        <w:rPr>
          <w:rFonts w:eastAsia="Calibri" w:cs="Arial"/>
          <w:bCs/>
        </w:rPr>
      </w:pPr>
      <w:bookmarkStart w:id="0" w:name="_GoBack"/>
      <w:bookmarkEnd w:id="0"/>
    </w:p>
    <w:p w:rsidR="003A3649" w:rsidRPr="003A3649" w:rsidRDefault="003A3649" w:rsidP="0037400B">
      <w:pPr>
        <w:spacing w:after="0" w:line="240" w:lineRule="auto"/>
        <w:jc w:val="center"/>
        <w:rPr>
          <w:rFonts w:eastAsia="Calibri" w:cs="Arial"/>
          <w:bCs/>
        </w:rPr>
      </w:pPr>
    </w:p>
    <w:p w:rsidR="003A3649" w:rsidRPr="003A3649" w:rsidRDefault="003A3649" w:rsidP="0037400B">
      <w:pPr>
        <w:spacing w:after="0" w:line="240" w:lineRule="auto"/>
        <w:jc w:val="center"/>
        <w:rPr>
          <w:rFonts w:eastAsia="Calibri" w:cs="Arial"/>
          <w:b/>
          <w:bCs/>
        </w:rPr>
      </w:pPr>
      <w:r w:rsidRPr="003A3649">
        <w:rPr>
          <w:rFonts w:eastAsia="Calibri" w:cs="Arial"/>
          <w:b/>
          <w:bCs/>
        </w:rPr>
        <w:t xml:space="preserve">KARTA GWARANCYJNA </w:t>
      </w:r>
    </w:p>
    <w:p w:rsidR="003A3649" w:rsidRPr="003A3649" w:rsidRDefault="003A3649" w:rsidP="0037400B">
      <w:pPr>
        <w:spacing w:after="0" w:line="240" w:lineRule="auto"/>
        <w:jc w:val="center"/>
        <w:rPr>
          <w:rFonts w:eastAsia="Calibri" w:cs="Arial"/>
          <w:b/>
          <w:bCs/>
        </w:rPr>
      </w:pPr>
      <w:r w:rsidRPr="003A3649">
        <w:rPr>
          <w:rFonts w:eastAsia="Calibri" w:cs="Arial"/>
          <w:b/>
          <w:bCs/>
        </w:rPr>
        <w:t>JAKOŚCI WYKONANYCH ROBÓT BUDOWALNYCH ORAZ MONTAŻ URZĄDZEŃ</w:t>
      </w:r>
    </w:p>
    <w:p w:rsidR="003A3649" w:rsidRPr="003A3649" w:rsidRDefault="003A3649" w:rsidP="0037400B">
      <w:pPr>
        <w:spacing w:after="0" w:line="240" w:lineRule="auto"/>
        <w:jc w:val="center"/>
        <w:rPr>
          <w:rFonts w:eastAsia="Calibri" w:cs="Arial"/>
          <w:bCs/>
        </w:rPr>
      </w:pPr>
    </w:p>
    <w:p w:rsidR="0037400B" w:rsidRPr="003A3649" w:rsidRDefault="0037400B" w:rsidP="0037400B">
      <w:pPr>
        <w:spacing w:after="0" w:line="240" w:lineRule="auto"/>
        <w:jc w:val="center"/>
        <w:rPr>
          <w:rFonts w:eastAsia="Calibri" w:cs="Arial"/>
          <w:b/>
          <w:u w:val="single"/>
        </w:rPr>
      </w:pPr>
      <w:r w:rsidRPr="003A3649">
        <w:rPr>
          <w:rFonts w:eastAsia="Calibri" w:cs="Arial"/>
          <w:bCs/>
        </w:rPr>
        <w:t>z dnia _____________________ roku</w:t>
      </w:r>
    </w:p>
    <w:p w:rsidR="0037400B" w:rsidRPr="003A3649" w:rsidRDefault="0037400B" w:rsidP="0037400B">
      <w:pPr>
        <w:spacing w:after="0" w:line="240" w:lineRule="auto"/>
        <w:rPr>
          <w:rFonts w:eastAsia="Calibri" w:cs="Arial"/>
          <w:b/>
          <w:u w:val="single"/>
        </w:rPr>
      </w:pPr>
    </w:p>
    <w:p w:rsidR="0037400B" w:rsidRPr="00313F5C" w:rsidRDefault="0037400B" w:rsidP="0037400B">
      <w:pPr>
        <w:spacing w:after="0" w:line="240" w:lineRule="auto"/>
        <w:rPr>
          <w:rFonts w:eastAsia="Calibri" w:cs="Arial"/>
        </w:rPr>
      </w:pPr>
      <w:r w:rsidRPr="003A3649">
        <w:rPr>
          <w:rFonts w:eastAsia="Calibri" w:cs="Arial"/>
          <w:b/>
        </w:rPr>
        <w:t xml:space="preserve">do UMOWY nr ………………………….  o roboty budowlane z dnia …………………………… </w:t>
      </w:r>
      <w:r w:rsidRPr="003A3649">
        <w:rPr>
          <w:rFonts w:eastAsia="Calibri" w:cs="Arial"/>
        </w:rPr>
        <w:t xml:space="preserve">zawartej pomiędzy Gminą </w:t>
      </w:r>
      <w:r w:rsidR="00575B10" w:rsidRPr="003A3649">
        <w:rPr>
          <w:rFonts w:eastAsia="Calibri" w:cs="Arial"/>
        </w:rPr>
        <w:t>Bolków</w:t>
      </w:r>
      <w:r w:rsidRPr="003A3649">
        <w:rPr>
          <w:rFonts w:eastAsia="Calibri" w:cs="Arial"/>
        </w:rPr>
        <w:t xml:space="preserve">(jako </w:t>
      </w:r>
      <w:r w:rsidRPr="00313F5C">
        <w:rPr>
          <w:rFonts w:eastAsia="Calibri" w:cs="Arial"/>
        </w:rPr>
        <w:t>Zamawiającym) a …………………………………   ……………………………….. (jako Wykonawcą), dalej też zwaną jako „</w:t>
      </w:r>
      <w:r w:rsidR="00313F5C" w:rsidRPr="00313F5C">
        <w:rPr>
          <w:rFonts w:eastAsia="Calibri" w:cs="Arial"/>
        </w:rPr>
        <w:t>Gwarancja</w:t>
      </w:r>
      <w:r w:rsidRPr="00313F5C">
        <w:rPr>
          <w:rFonts w:eastAsia="Calibri" w:cs="Arial"/>
        </w:rPr>
        <w:t>”</w:t>
      </w:r>
    </w:p>
    <w:p w:rsidR="0037400B" w:rsidRPr="003A3649" w:rsidRDefault="0037400B" w:rsidP="0037400B">
      <w:pPr>
        <w:spacing w:after="0" w:line="240" w:lineRule="auto"/>
        <w:rPr>
          <w:rFonts w:eastAsia="Calibri" w:cs="Arial"/>
        </w:rPr>
      </w:pPr>
    </w:p>
    <w:p w:rsidR="0037400B" w:rsidRPr="003A3649" w:rsidRDefault="0037400B" w:rsidP="0037400B">
      <w:pPr>
        <w:tabs>
          <w:tab w:val="left" w:pos="1560"/>
        </w:tabs>
        <w:spacing w:after="0" w:line="240" w:lineRule="auto"/>
        <w:ind w:left="1843" w:hanging="1843"/>
        <w:rPr>
          <w:rFonts w:cs="Arial"/>
          <w:b/>
          <w:bCs/>
        </w:rPr>
      </w:pPr>
      <w:r w:rsidRPr="003A3649">
        <w:rPr>
          <w:rFonts w:eastAsia="Calibri" w:cs="Arial"/>
          <w:b/>
          <w:bCs/>
        </w:rPr>
        <w:t>UPRAWNIONY/ZAMAWIAJĄCY</w:t>
      </w:r>
      <w:r w:rsidRPr="003A3649">
        <w:rPr>
          <w:rFonts w:eastAsia="Calibri" w:cs="Arial"/>
          <w:bCs/>
        </w:rPr>
        <w:t xml:space="preserve"> :</w:t>
      </w:r>
      <w:r w:rsidRPr="003A3649">
        <w:rPr>
          <w:rFonts w:eastAsia="Calibri" w:cs="Arial"/>
          <w:bCs/>
        </w:rPr>
        <w:tab/>
      </w:r>
    </w:p>
    <w:p w:rsidR="00575B10" w:rsidRPr="003A3649" w:rsidRDefault="0037400B" w:rsidP="0037400B">
      <w:pPr>
        <w:spacing w:after="0" w:line="240" w:lineRule="auto"/>
        <w:rPr>
          <w:rFonts w:cs="Arial"/>
          <w:b/>
          <w:bCs/>
        </w:rPr>
      </w:pPr>
      <w:r w:rsidRPr="003A3649">
        <w:rPr>
          <w:rFonts w:cs="Arial"/>
          <w:b/>
          <w:bCs/>
        </w:rPr>
        <w:t xml:space="preserve">Gmina </w:t>
      </w:r>
      <w:r w:rsidR="00575B10" w:rsidRPr="003A3649">
        <w:rPr>
          <w:rFonts w:cs="Arial"/>
          <w:b/>
          <w:bCs/>
        </w:rPr>
        <w:t>Bolków</w:t>
      </w:r>
    </w:p>
    <w:p w:rsidR="00575B10" w:rsidRPr="003A3649" w:rsidRDefault="0037400B" w:rsidP="0037400B">
      <w:pPr>
        <w:tabs>
          <w:tab w:val="left" w:pos="567"/>
        </w:tabs>
        <w:spacing w:after="0" w:line="240" w:lineRule="auto"/>
        <w:rPr>
          <w:rFonts w:eastAsia="MS Mincho" w:cs="Arial"/>
        </w:rPr>
      </w:pPr>
      <w:r w:rsidRPr="003A3649">
        <w:rPr>
          <w:rFonts w:eastAsia="MS Mincho" w:cs="Arial"/>
        </w:rPr>
        <w:t>reprezentowaną przez:</w:t>
      </w:r>
    </w:p>
    <w:p w:rsidR="00575B10" w:rsidRPr="003A3649" w:rsidRDefault="00575B10" w:rsidP="0037400B">
      <w:pPr>
        <w:tabs>
          <w:tab w:val="left" w:pos="567"/>
        </w:tabs>
        <w:spacing w:after="0" w:line="240" w:lineRule="auto"/>
        <w:rPr>
          <w:rFonts w:eastAsia="MS Mincho" w:cs="Arial"/>
        </w:rPr>
      </w:pPr>
    </w:p>
    <w:p w:rsidR="00575B10" w:rsidRPr="003A3649" w:rsidRDefault="00575B10" w:rsidP="0037400B">
      <w:pPr>
        <w:tabs>
          <w:tab w:val="left" w:pos="567"/>
        </w:tabs>
        <w:spacing w:after="0" w:line="240" w:lineRule="auto"/>
        <w:rPr>
          <w:rFonts w:eastAsia="MS Mincho" w:cs="Arial"/>
        </w:rPr>
      </w:pPr>
      <w:r w:rsidRPr="003A3649">
        <w:rPr>
          <w:rFonts w:eastAsia="MS Mincho" w:cs="Arial"/>
        </w:rPr>
        <w:t>...................................................................................................................................................................</w:t>
      </w:r>
      <w:r w:rsidR="00EA351D" w:rsidRPr="003A3649">
        <w:rPr>
          <w:rFonts w:eastAsia="MS Mincho" w:cs="Arial"/>
        </w:rPr>
        <w:t xml:space="preserve"> </w:t>
      </w:r>
    </w:p>
    <w:p w:rsidR="00EA351D" w:rsidRDefault="00EA351D" w:rsidP="00575B10">
      <w:pPr>
        <w:tabs>
          <w:tab w:val="left" w:pos="567"/>
        </w:tabs>
        <w:spacing w:after="0" w:line="240" w:lineRule="auto"/>
        <w:rPr>
          <w:rFonts w:eastAsia="MS Mincho" w:cs="Arial"/>
        </w:rPr>
      </w:pPr>
    </w:p>
    <w:p w:rsidR="00575B10" w:rsidRPr="003A3649" w:rsidRDefault="00575B10" w:rsidP="00575B10">
      <w:pPr>
        <w:tabs>
          <w:tab w:val="left" w:pos="567"/>
        </w:tabs>
        <w:spacing w:after="0" w:line="240" w:lineRule="auto"/>
        <w:rPr>
          <w:rFonts w:eastAsia="MS Mincho" w:cs="Arial"/>
        </w:rPr>
      </w:pPr>
      <w:r w:rsidRPr="003A3649">
        <w:rPr>
          <w:rFonts w:eastAsia="MS Mincho" w:cs="Arial"/>
        </w:rPr>
        <w:t>...................................................................................................................................................................</w:t>
      </w:r>
    </w:p>
    <w:p w:rsidR="0037400B" w:rsidRPr="003A3649" w:rsidRDefault="0037400B" w:rsidP="0037400B">
      <w:pPr>
        <w:tabs>
          <w:tab w:val="left" w:pos="0"/>
        </w:tabs>
        <w:spacing w:after="0" w:line="240" w:lineRule="auto"/>
        <w:rPr>
          <w:rFonts w:eastAsia="Calibri" w:cs="Arial"/>
        </w:rPr>
      </w:pPr>
      <w:r w:rsidRPr="003A3649">
        <w:rPr>
          <w:rFonts w:eastAsia="Calibri" w:cs="Arial"/>
        </w:rPr>
        <w:t xml:space="preserve">dalej też: </w:t>
      </w:r>
      <w:r w:rsidRPr="003A3649">
        <w:rPr>
          <w:rFonts w:eastAsia="Calibri" w:cs="Arial"/>
          <w:b/>
        </w:rPr>
        <w:t>Zamawiający</w:t>
      </w:r>
    </w:p>
    <w:p w:rsidR="0037400B" w:rsidRPr="003A3649" w:rsidRDefault="0037400B" w:rsidP="0037400B">
      <w:pPr>
        <w:tabs>
          <w:tab w:val="left" w:pos="0"/>
        </w:tabs>
        <w:spacing w:after="0" w:line="240" w:lineRule="auto"/>
        <w:rPr>
          <w:rFonts w:eastAsia="Calibri" w:cs="Arial"/>
          <w:b/>
        </w:rPr>
      </w:pPr>
      <w:r w:rsidRPr="003A3649">
        <w:rPr>
          <w:rFonts w:eastAsia="Calibri" w:cs="Arial"/>
        </w:rPr>
        <w:tab/>
      </w:r>
      <w:r w:rsidRPr="003A3649">
        <w:rPr>
          <w:rFonts w:eastAsia="Calibri" w:cs="Arial"/>
        </w:rPr>
        <w:tab/>
      </w:r>
    </w:p>
    <w:p w:rsidR="0037400B" w:rsidRPr="003A3649" w:rsidRDefault="0037400B" w:rsidP="0037400B">
      <w:pPr>
        <w:tabs>
          <w:tab w:val="left" w:pos="0"/>
        </w:tabs>
        <w:spacing w:after="0" w:line="240" w:lineRule="auto"/>
        <w:rPr>
          <w:rFonts w:eastAsia="Calibri" w:cs="Arial"/>
          <w:b/>
          <w:bCs/>
        </w:rPr>
      </w:pPr>
      <w:r w:rsidRPr="003A3649">
        <w:rPr>
          <w:rFonts w:eastAsia="Calibri" w:cs="Arial"/>
          <w:b/>
        </w:rPr>
        <w:t xml:space="preserve">GWARANT/WYKONAWCA:  </w:t>
      </w:r>
      <w:r w:rsidRPr="003A3649">
        <w:rPr>
          <w:rFonts w:eastAsia="Calibri" w:cs="Arial"/>
        </w:rPr>
        <w:t xml:space="preserve">……………………………………………………………………………… z siedzibą: ……………………………………………………………………………………………………………………………………………………………………………………………………………………………………………………  </w:t>
      </w:r>
      <w:r w:rsidRPr="003A3649">
        <w:rPr>
          <w:rFonts w:eastAsia="Calibri" w:cs="Arial"/>
          <w:b/>
        </w:rPr>
        <w:t xml:space="preserve">NIP </w:t>
      </w:r>
      <w:r w:rsidRPr="003A3649">
        <w:rPr>
          <w:rFonts w:eastAsia="Calibri" w:cs="Arial"/>
        </w:rPr>
        <w:t>……………………………………………,</w:t>
      </w:r>
      <w:r w:rsidR="00B83704" w:rsidRPr="003A3649">
        <w:rPr>
          <w:rFonts w:eastAsia="Calibri" w:cs="Arial"/>
        </w:rPr>
        <w:t xml:space="preserve"> </w:t>
      </w:r>
      <w:r w:rsidRPr="003A3649">
        <w:rPr>
          <w:rFonts w:eastAsia="Calibri" w:cs="Arial"/>
          <w:b/>
        </w:rPr>
        <w:t>REGON</w:t>
      </w:r>
      <w:r w:rsidRPr="003A3649">
        <w:rPr>
          <w:rFonts w:eastAsia="Calibri" w:cs="Arial"/>
        </w:rPr>
        <w:t xml:space="preserve"> ……………………………………..</w:t>
      </w:r>
    </w:p>
    <w:p w:rsidR="0037400B" w:rsidRPr="003A3649" w:rsidRDefault="0037400B" w:rsidP="0037400B">
      <w:pPr>
        <w:spacing w:after="0" w:line="240" w:lineRule="auto"/>
        <w:rPr>
          <w:rFonts w:eastAsia="Calibri" w:cs="Arial"/>
          <w:b/>
          <w:bCs/>
        </w:rPr>
      </w:pPr>
    </w:p>
    <w:p w:rsidR="0037400B" w:rsidRPr="003A3649" w:rsidRDefault="0037400B" w:rsidP="0037400B">
      <w:pPr>
        <w:spacing w:after="0" w:line="240" w:lineRule="auto"/>
        <w:rPr>
          <w:rFonts w:eastAsia="Calibri" w:cs="Arial"/>
        </w:rPr>
      </w:pPr>
      <w:r w:rsidRPr="003A3649">
        <w:rPr>
          <w:rFonts w:eastAsia="Calibri" w:cs="Arial"/>
          <w:b/>
          <w:bCs/>
        </w:rPr>
        <w:t xml:space="preserve">PRZEDMIOT GWARANCJI:  </w:t>
      </w:r>
    </w:p>
    <w:p w:rsidR="00B83704" w:rsidRPr="003A3649" w:rsidRDefault="0037400B" w:rsidP="0037400B">
      <w:pPr>
        <w:widowControl w:val="0"/>
        <w:autoSpaceDE w:val="0"/>
        <w:spacing w:after="0" w:line="240" w:lineRule="auto"/>
        <w:jc w:val="both"/>
        <w:rPr>
          <w:rFonts w:cs="Arial"/>
        </w:rPr>
      </w:pPr>
      <w:r w:rsidRPr="003A3649">
        <w:rPr>
          <w:rFonts w:eastAsia="Calibri" w:cs="Arial"/>
        </w:rPr>
        <w:t xml:space="preserve">roboty budowlane zrealizowane w zakresie zamierzenia polegającego na </w:t>
      </w:r>
      <w:r w:rsidRPr="003A3649">
        <w:rPr>
          <w:rFonts w:eastAsia="Times New Roman" w:cs="Arial"/>
          <w:bCs/>
          <w:lang w:eastAsia="pl-PL"/>
        </w:rPr>
        <w:t xml:space="preserve">Wykonaniu robót budowlanych </w:t>
      </w:r>
      <w:r w:rsidRPr="003A3649">
        <w:rPr>
          <w:rFonts w:cs="Arial"/>
        </w:rPr>
        <w:t>w ramach zadania inwestycyjnego pn.:</w:t>
      </w:r>
      <w:r w:rsidR="00B83704" w:rsidRPr="003A3649">
        <w:rPr>
          <w:rFonts w:cs="Arial"/>
        </w:rPr>
        <w:t xml:space="preserve"> </w:t>
      </w:r>
      <w:r w:rsidR="00B83704" w:rsidRPr="003A3649">
        <w:rPr>
          <w:rFonts w:eastAsia="Calibri" w:cs="Times New Roman"/>
        </w:rPr>
        <w:t>"Budowa ujęcia wody dla Gminy Bolków w miejscowości Wierzchosławice"</w:t>
      </w:r>
    </w:p>
    <w:p w:rsidR="0037400B" w:rsidRPr="003A3649" w:rsidRDefault="0037400B" w:rsidP="0037400B">
      <w:pPr>
        <w:spacing w:after="0" w:line="240" w:lineRule="auto"/>
        <w:rPr>
          <w:rFonts w:eastAsia="Calibri" w:cs="Arial"/>
        </w:rPr>
      </w:pPr>
      <w:r w:rsidRPr="003A3649">
        <w:rPr>
          <w:rFonts w:eastAsia="Calibri" w:cs="Arial"/>
          <w:b/>
        </w:rPr>
        <w:t>DATA ODBIORU KOŃCOWEGO ROBÓT</w:t>
      </w:r>
      <w:r w:rsidRPr="003A3649">
        <w:rPr>
          <w:rFonts w:eastAsia="Calibri" w:cs="Arial"/>
        </w:rPr>
        <w:t>: …………………………………..</w:t>
      </w:r>
      <w:r w:rsidRPr="003A3649">
        <w:rPr>
          <w:rFonts w:eastAsia="Calibri" w:cs="Arial"/>
          <w:b/>
        </w:rPr>
        <w:t xml:space="preserve"> roku.</w:t>
      </w:r>
    </w:p>
    <w:p w:rsidR="0037400B" w:rsidRPr="003A3649" w:rsidRDefault="0037400B" w:rsidP="0037400B">
      <w:pPr>
        <w:spacing w:after="0" w:line="240" w:lineRule="auto"/>
        <w:rPr>
          <w:rFonts w:eastAsia="Calibri" w:cs="Arial"/>
        </w:rPr>
      </w:pPr>
    </w:p>
    <w:p w:rsidR="0037400B" w:rsidRPr="003A3649" w:rsidRDefault="0037400B" w:rsidP="0037400B">
      <w:pPr>
        <w:spacing w:after="0" w:line="240" w:lineRule="auto"/>
        <w:jc w:val="center"/>
        <w:rPr>
          <w:rFonts w:eastAsia="Calibri" w:cs="Arial"/>
          <w:b/>
        </w:rPr>
      </w:pPr>
      <w:r w:rsidRPr="003A3649">
        <w:rPr>
          <w:rFonts w:eastAsia="Calibri" w:cs="Arial"/>
          <w:b/>
        </w:rPr>
        <w:t xml:space="preserve">WARUNKI GWARANCJI </w:t>
      </w:r>
    </w:p>
    <w:p w:rsidR="0037400B" w:rsidRPr="003A3649" w:rsidRDefault="0037400B" w:rsidP="003D43E3">
      <w:pPr>
        <w:spacing w:after="0" w:line="240" w:lineRule="auto"/>
        <w:jc w:val="both"/>
        <w:rPr>
          <w:rFonts w:eastAsia="Calibri" w:cs="Arial"/>
        </w:rPr>
      </w:pPr>
      <w:r w:rsidRPr="003A3649">
        <w:rPr>
          <w:rFonts w:eastAsia="Calibri" w:cs="Arial"/>
          <w:b/>
        </w:rPr>
        <w:t xml:space="preserve">Gwarant/Wykonawca udziela Uprawnionemu na wszystkie wykonane roboty budowlane oraz montaż urządzeń </w:t>
      </w:r>
      <w:r w:rsidRPr="003A3649">
        <w:rPr>
          <w:rFonts w:eastAsia="Calibri" w:cs="Arial"/>
        </w:rPr>
        <w:t>wykonane w ramach realizacji przedmiotu:</w:t>
      </w:r>
    </w:p>
    <w:p w:rsidR="0037400B" w:rsidRPr="003A3649" w:rsidRDefault="0037400B" w:rsidP="0037400B">
      <w:pPr>
        <w:spacing w:after="0" w:line="240" w:lineRule="auto"/>
        <w:rPr>
          <w:rFonts w:eastAsia="Calibri" w:cs="Arial"/>
        </w:rPr>
      </w:pPr>
      <w:r w:rsidRPr="003A3649">
        <w:rPr>
          <w:rFonts w:eastAsia="Calibri" w:cs="Arial"/>
        </w:rPr>
        <w:t xml:space="preserve">a) </w:t>
      </w:r>
      <w:r w:rsidRPr="003A3649">
        <w:rPr>
          <w:rFonts w:eastAsia="Calibri" w:cs="Arial"/>
          <w:b/>
        </w:rPr>
        <w:t xml:space="preserve">gwarancji jakości i rękojmi- na okres ……………………….. miesięcy </w:t>
      </w:r>
    </w:p>
    <w:p w:rsidR="0037400B" w:rsidRPr="003A3649" w:rsidRDefault="0037400B" w:rsidP="0037400B">
      <w:pPr>
        <w:spacing w:after="0" w:line="240" w:lineRule="auto"/>
        <w:rPr>
          <w:rFonts w:eastAsia="Calibri" w:cs="Arial"/>
        </w:rPr>
      </w:pPr>
    </w:p>
    <w:p w:rsidR="0037400B" w:rsidRPr="003A3649" w:rsidRDefault="0037400B" w:rsidP="00B83704">
      <w:pPr>
        <w:spacing w:after="0" w:line="240" w:lineRule="auto"/>
        <w:jc w:val="both"/>
        <w:rPr>
          <w:rFonts w:eastAsia="Calibri" w:cs="Arial"/>
        </w:rPr>
      </w:pPr>
      <w:r w:rsidRPr="003A3649">
        <w:rPr>
          <w:rFonts w:eastAsia="Calibri" w:cs="Arial"/>
        </w:rPr>
        <w:t>licząc od daty odbioru i przekazania do eksploatacji kompletnego przedmiotu zamówienia stanowiącego  przedmiot gwarancji, w zakresie robót zgodnym z:</w:t>
      </w:r>
    </w:p>
    <w:p w:rsidR="0037400B" w:rsidRPr="003A3649" w:rsidRDefault="0037400B" w:rsidP="0037400B">
      <w:pPr>
        <w:numPr>
          <w:ilvl w:val="0"/>
          <w:numId w:val="40"/>
        </w:numPr>
        <w:suppressAutoHyphens/>
        <w:spacing w:after="0" w:line="240" w:lineRule="auto"/>
        <w:ind w:left="426"/>
        <w:jc w:val="both"/>
        <w:rPr>
          <w:rFonts w:eastAsia="Calibri" w:cs="Arial"/>
        </w:rPr>
      </w:pPr>
      <w:r w:rsidRPr="003A3649">
        <w:rPr>
          <w:rFonts w:eastAsia="Calibri" w:cs="Arial"/>
        </w:rPr>
        <w:t>Umową nr ………………………………………..  ,</w:t>
      </w:r>
    </w:p>
    <w:p w:rsidR="0037400B" w:rsidRPr="003A3649" w:rsidRDefault="0037400B" w:rsidP="0037400B">
      <w:pPr>
        <w:numPr>
          <w:ilvl w:val="0"/>
          <w:numId w:val="40"/>
        </w:numPr>
        <w:suppressAutoHyphens/>
        <w:spacing w:after="0" w:line="240" w:lineRule="auto"/>
        <w:ind w:left="426"/>
        <w:jc w:val="both"/>
        <w:rPr>
          <w:rFonts w:eastAsia="Calibri" w:cs="Arial"/>
        </w:rPr>
      </w:pPr>
      <w:r w:rsidRPr="003A3649">
        <w:rPr>
          <w:rFonts w:eastAsia="Calibri" w:cs="Arial"/>
        </w:rPr>
        <w:t>Dokumentacją powykonawczą ……………………………………….. ……………………….</w:t>
      </w:r>
    </w:p>
    <w:p w:rsidR="0037400B" w:rsidRPr="003A3649" w:rsidRDefault="0037400B" w:rsidP="0037400B">
      <w:pPr>
        <w:numPr>
          <w:ilvl w:val="0"/>
          <w:numId w:val="40"/>
        </w:numPr>
        <w:suppressAutoHyphens/>
        <w:spacing w:after="0" w:line="240" w:lineRule="auto"/>
        <w:ind w:left="426"/>
        <w:jc w:val="both"/>
        <w:rPr>
          <w:rFonts w:eastAsia="Calibri" w:cs="Arial"/>
        </w:rPr>
      </w:pPr>
      <w:r w:rsidRPr="003A3649">
        <w:rPr>
          <w:rFonts w:eastAsia="Calibri" w:cs="Arial"/>
        </w:rPr>
        <w:t>Dokumentacją …………………………………………………………………………………….</w:t>
      </w:r>
    </w:p>
    <w:p w:rsidR="0037400B" w:rsidRPr="003A3649" w:rsidRDefault="0037400B" w:rsidP="0037400B">
      <w:pPr>
        <w:numPr>
          <w:ilvl w:val="0"/>
          <w:numId w:val="40"/>
        </w:numPr>
        <w:suppressAutoHyphens/>
        <w:spacing w:after="0" w:line="240" w:lineRule="auto"/>
        <w:ind w:left="426"/>
        <w:jc w:val="both"/>
        <w:rPr>
          <w:rFonts w:eastAsia="Calibri" w:cs="Arial"/>
        </w:rPr>
      </w:pPr>
      <w:r w:rsidRPr="003A3649">
        <w:rPr>
          <w:rFonts w:eastAsia="Calibri" w:cs="Arial"/>
        </w:rPr>
        <w:t>protokołem …. z dnia ……………………………………………………………………….……</w:t>
      </w:r>
    </w:p>
    <w:p w:rsidR="0037400B" w:rsidRPr="003A3649" w:rsidRDefault="0037400B" w:rsidP="0037400B">
      <w:pPr>
        <w:numPr>
          <w:ilvl w:val="0"/>
          <w:numId w:val="40"/>
        </w:numPr>
        <w:suppressAutoHyphens/>
        <w:spacing w:after="0" w:line="240" w:lineRule="auto"/>
        <w:ind w:left="426"/>
        <w:jc w:val="both"/>
        <w:rPr>
          <w:rFonts w:eastAsia="Calibri" w:cs="Arial"/>
        </w:rPr>
      </w:pPr>
      <w:r w:rsidRPr="003A3649">
        <w:rPr>
          <w:rFonts w:eastAsia="Calibri" w:cs="Arial"/>
        </w:rPr>
        <w:t>……………………………………………………………………………………………………….</w:t>
      </w:r>
    </w:p>
    <w:p w:rsidR="0037400B" w:rsidRPr="003A3649" w:rsidRDefault="0037400B" w:rsidP="0037400B">
      <w:pPr>
        <w:tabs>
          <w:tab w:val="left" w:pos="3828"/>
        </w:tabs>
        <w:spacing w:after="0" w:line="240" w:lineRule="auto"/>
        <w:rPr>
          <w:rFonts w:eastAsia="Calibri" w:cs="Arial"/>
          <w:b/>
        </w:rPr>
      </w:pPr>
      <w:r w:rsidRPr="003A3649">
        <w:rPr>
          <w:rFonts w:eastAsia="Calibri" w:cs="Arial"/>
        </w:rPr>
        <w:t xml:space="preserve">                            (</w:t>
      </w:r>
      <w:r w:rsidRPr="003A3649">
        <w:rPr>
          <w:rFonts w:eastAsia="Calibri" w:cs="Arial"/>
          <w:i/>
        </w:rPr>
        <w:t xml:space="preserve"> dane należy uzupełnić po zakończeniu budowy zgodnie ze stanem faktycznym</w:t>
      </w:r>
      <w:r w:rsidRPr="003A3649">
        <w:rPr>
          <w:rFonts w:eastAsia="Calibri" w:cs="Arial"/>
        </w:rPr>
        <w:t>)</w:t>
      </w:r>
    </w:p>
    <w:p w:rsidR="0037400B" w:rsidRPr="003A3649" w:rsidRDefault="0037400B" w:rsidP="0037400B">
      <w:pPr>
        <w:spacing w:after="0" w:line="240" w:lineRule="auto"/>
        <w:rPr>
          <w:rFonts w:eastAsia="Calibri" w:cs="Arial"/>
        </w:rPr>
      </w:pPr>
      <w:r w:rsidRPr="003A3649">
        <w:rPr>
          <w:rFonts w:eastAsia="Calibri" w:cs="Arial"/>
          <w:b/>
        </w:rPr>
        <w:t>przy uwzględnieniu następujących warunków:</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lastRenderedPageBreak/>
        <w:t>Wykonawca oświadcza, że objęty niniejszą kartą gwarancyjną przedmiot gwarancji został wykonany zgodnie z Umową, zgodnie z Dokumentacją, zasadami wiedzy technicznej i przepisami techniczno-budowlanymi.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Wykonawca jest odpowiedzialny względem Uprawnionego z tytułu rękojmi i/lub z tytułu gwarancji jakości, jeżeli wykonane roboty mają wady zmniejszające ich funkcjonalność, wartość lub użyteczność albo zostały wykonane niezgodnie z Umową.</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Gwarancją objęte są wszelkie wady, jakie ujawniają się w okresie obowiązywania gwarancji, za wyjątkiem takiej wady, co do której Wykonawca jest zwolniony z realizacji gwarancji.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Wykonawca zwolniony będzie z realizacji gwarancji w przypadku zaistnienia wady, która została spowodowana siłą wyższą (powstała w wyniku klęsk żywiołowych czy kataklizmów) lub powstała na skutek działań wojennych, stanu wyjątkowego, rewolucji, wszelkich wewnętrznych zamieszek, ataków terroru, sabotażu, wandalizmu, lub jest wynikiem niewłaściwego użytkowania (powstała z wyłącznej winy Uprawnionego lub osób trzecich).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W okresie trwania rękojmi i gwarancji Wykonawca zobowiązuje się do bezpłatnego usunięcia wad i usterek powstałych w okresie eksploatacji wykonanego dzieła (przedmiotu gwarancji).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Wykonawca jest odpowiedzialny za naprawienie każdej usterki lub wady, jaka może ujawnić się lub powstać podczas okresu rękojmi i/lub gwarancji, i która powstała w szczególności w wyniku: </w:t>
      </w:r>
    </w:p>
    <w:p w:rsidR="0037400B" w:rsidRPr="003A3649" w:rsidRDefault="0037400B" w:rsidP="0037400B">
      <w:pPr>
        <w:spacing w:after="0" w:line="240" w:lineRule="auto"/>
        <w:ind w:left="709" w:hanging="283"/>
        <w:rPr>
          <w:rFonts w:eastAsia="Calibri" w:cs="Arial"/>
        </w:rPr>
      </w:pPr>
      <w:r w:rsidRPr="003A3649">
        <w:rPr>
          <w:rFonts w:eastAsia="Calibri" w:cs="Arial"/>
        </w:rPr>
        <w:t xml:space="preserve">a) </w:t>
      </w:r>
      <w:r w:rsidRPr="003A3649">
        <w:rPr>
          <w:rFonts w:eastAsia="Calibri" w:cs="Arial"/>
        </w:rPr>
        <w:tab/>
        <w:t xml:space="preserve">użycia wadliwych materiałów i/lub nieprawidłowego wykonawstwa, </w:t>
      </w:r>
    </w:p>
    <w:p w:rsidR="0037400B" w:rsidRPr="003A3649" w:rsidRDefault="0037400B" w:rsidP="0037400B">
      <w:pPr>
        <w:spacing w:after="0" w:line="240" w:lineRule="auto"/>
        <w:ind w:left="709" w:hanging="283"/>
        <w:rPr>
          <w:rFonts w:eastAsia="Calibri" w:cs="Arial"/>
        </w:rPr>
      </w:pPr>
      <w:r w:rsidRPr="003A3649">
        <w:rPr>
          <w:rFonts w:eastAsia="Calibri" w:cs="Arial"/>
        </w:rPr>
        <w:t xml:space="preserve">b) </w:t>
      </w:r>
      <w:r w:rsidRPr="003A3649">
        <w:rPr>
          <w:rFonts w:eastAsia="Calibri" w:cs="Arial"/>
        </w:rPr>
        <w:tab/>
        <w:t xml:space="preserve">jakiegokolwiek negatywnego działania lub zaniechania Wykonawcy w ramach wykonywania robót, </w:t>
      </w:r>
    </w:p>
    <w:p w:rsidR="0037400B" w:rsidRPr="003A3649" w:rsidRDefault="0037400B" w:rsidP="0037400B">
      <w:pPr>
        <w:spacing w:after="0" w:line="240" w:lineRule="auto"/>
        <w:ind w:left="709" w:hanging="283"/>
        <w:rPr>
          <w:rFonts w:eastAsia="Calibri" w:cs="Arial"/>
        </w:rPr>
      </w:pPr>
      <w:r w:rsidRPr="003A3649">
        <w:rPr>
          <w:rFonts w:eastAsia="Calibri" w:cs="Arial"/>
        </w:rPr>
        <w:t xml:space="preserve">c) </w:t>
      </w:r>
      <w:r w:rsidRPr="003A3649">
        <w:rPr>
          <w:rFonts w:eastAsia="Calibri" w:cs="Arial"/>
        </w:rPr>
        <w:tab/>
        <w:t xml:space="preserve">ujawnienia ich w trakcie inspekcji dokonywanej przez lub w imieniu Uprawnionego. </w:t>
      </w:r>
    </w:p>
    <w:p w:rsidR="0037400B" w:rsidRPr="003A3649" w:rsidRDefault="0037400B" w:rsidP="003D43E3">
      <w:pPr>
        <w:spacing w:after="0" w:line="240" w:lineRule="auto"/>
        <w:ind w:left="426"/>
        <w:rPr>
          <w:rFonts w:eastAsia="Calibri" w:cs="Arial"/>
        </w:rPr>
      </w:pPr>
      <w:r w:rsidRPr="003A3649">
        <w:rPr>
          <w:rFonts w:eastAsia="Calibri" w:cs="Arial"/>
        </w:rPr>
        <w:t>Wykonawca zwolniony jest z odpowiedzialności za naprawienie wady wyłącznie w zakresie wad</w:t>
      </w:r>
      <w:r w:rsidR="003D43E3" w:rsidRPr="003A3649">
        <w:rPr>
          <w:rFonts w:eastAsia="Calibri" w:cs="Arial"/>
        </w:rPr>
        <w:t xml:space="preserve"> </w:t>
      </w:r>
      <w:r w:rsidRPr="003A3649">
        <w:rPr>
          <w:rFonts w:eastAsia="Calibri" w:cs="Arial"/>
        </w:rPr>
        <w:t>określonych w pkt 4.</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Niezależnie od uprawnień Uprawnionego z tytułu gwarancji i/lub rękojmi, może on żądać od Wykonawcy naprawienia szkody na zasadach ogólnych z powodu istnienia wady przedmiotu gwarancji, chyba że szkoda jest następstwem okoliczności, za które Wykonawca nie odpowiada (zgodnie z pkt 4).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Uprawniony ma prawo obciążyć Wykonawcę wszelkimi kosztami usunięcia wad w ramach wykonawstwa zastępczego, jeżeli Wykonawca nie przystąpi do ich usunięcia w terminie określonym w niniejszej karcie gwarancyjnej, bądź usunie je nieskutecznie, zachowując jednocześnie wszelkie uprawnienia do naliczenia odszkodowań uzupełniających, jak również uprawnienia wynikające z gwarancji lub rękojmi.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Niezależnie od innych uprawnień określonych w niniejszej karcie gwarancyjnej, jeżeli Wykonawca zaniecha naprawienia usterki lub usunięcia wady w terminie określonym w niniejszej karcie gwarancyjnej, Uprawniony może samodzielnie wykonać roboty lub zlecić ich wykonanie innemu podmiotowi na ryzyko i koszt Wykonawcy bez konieczności uzyskania zgody sądu, a w takim przypadku koszty poniesione przez Uprawnionego mogą zostać potrącone z kwoty zabezpieczenia przeznaczonego na roszczenia z tytułu rękojmi i gwarancji należytego wykonania umowy, wniesionego przez Wykonawcę lub z innych należności wobec Wykonawcy.</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W nagłych sytuacjach, kiedy natychmiastowy kontakt z Wykonawcą jest niemożliwy lub został on nawiązany, ale Wykonawca nie może przedsięwziąć wymaganych działań, Zamawiający może zlecić usunięcie usterki lub wady na ryzyko i koszt Wykonawcy. Zamawiający winien, tak szybko jak jest to możliwe, poinformować Wykonawcę o podjętych działaniach. W takich przypadkach Uprawniony zachowuje również wszelkie uprawnienia do naliczenia kar umownych i odszkodowań uzupełniających, jak również uprawnienia wynikające z gwarancji lub rękojmi.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Uprawnienia z tytułu gwarancji ulegają przedłużeniu o okres usuwania zgłoszonej wady lub usterki, licząc od dnia zgłoszenia przez Uprawnionego wady lub usterki, do dnia zgłoszenia przez Wykonawcę zakończenia usuwania wady lub usterki.</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Podmiotem uprawnionym do zgłaszania roszczeń z tytułu gwarancji i/lub rękojmi jest Zamawiający</w:t>
      </w:r>
      <w:r w:rsidRPr="003A3649">
        <w:rPr>
          <w:rFonts w:eastAsia="Calibri" w:cs="Arial"/>
          <w:b/>
        </w:rPr>
        <w:t xml:space="preserve"> </w:t>
      </w:r>
      <w:r w:rsidRPr="003A3649">
        <w:rPr>
          <w:rFonts w:eastAsia="Calibri" w:cs="Arial"/>
        </w:rPr>
        <w:t>określony Umową. Obowiązek usunięcia wad i usterek wykonanego dzieła powstaje z chwilą pisemnego zawiadomienia Wykonawcy o stwierdzonej usterce.</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lastRenderedPageBreak/>
        <w:t>O wykryciu wady w przedmiocie gwarancji zawiadamia się Wykonawcę pisemnie, określając rodzaj stwierdzonej wady i jednocześnie podając miejsce i termin oględzin przedmiotu gwarancji w celu protokolarnego stwierdzenia ujawnionych wad.</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W okresie rękojmi i/lub gwarancji Wykonawca zobowiązuje się do usunięcia wad i usterek ujawnionych lub powstałych w trakcie eksploatacji przedmiotu gwarancji, w terminie do 10 dni roboczych od daty zgłoszenia w tym przedmiocie (jeżeli będzie to możliwe technicznie) lub w innym uzgodnionym terminie.</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W przypadku wad szczególnie uciążliwych Wykonawca przystąpi do ich usuwania w terminie do 3 dni roboczych od daty powiadomienia.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Uzgodniony termin usunięcia wady lub usterki może ulec przedłużeniu w przypadku zaistnienia niezależnych od Wykonawcy przyczyn okresowo uniemożliwiających wykonanie prac określonego typu zgodnie z zasadami sztuki budowlanej.</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Usunięcie wady lub usterki potwierdza Uprawniony. Stwierdzenie usunięcia wady (odbiór naprawionej części przedmiotu gwarancji) lub też odmowa takiego stwierdzenia (odmowa odbioru naprawianej części przedmiotu gwarancji) winna nastąpić w formie pisemnej.</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Stwierdzenie usunięcia wady (odbiór naprawionej części przedmiotu gwarancji) lub też odmowa takiego stwierdzenia (odmowa odbioru naprawianej części przedmiotu gwarancji) powinna nastąpić nie później niż w terminie 7 dni od daty zawiadomienia Uprawnionego przez Wykonawcę o dokonaniu naprawy. Brak dokonania przez Uprawnionego w wyżej określonym terminie odbioru usunięcia wad (brak odbioru naprawionej części przedmiotu gwarancji) lub brak zasadnej odmowy stwierdzenia usunięcia wad (brak zasadnej odmowy odbioru naprawianej części przedmiotu gwarancji) będzie równoznaczne ze stwierdzeniem ich należytego usunięcia. W przypadku zasadnej odmowy dokonania przez Uprawnionego odbioru naprawionej części przedmiotu gwarancji procedurę usuwania wad i usterek, określoną w niniejszej karcie gwarancyjnej, powtarza się aż do czasu stwierdzenia ich należytego usunięcia.</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Niezależnie od powyższych działań ustala się, że przeglądy gwarancyjne mogą odbywać się w odstępach do 12 miesięcy od daty odbioru końcowego przez cały okres gwarancji oraz na każde żądanie Uprawnionego (zgłoszone nie częściej niż 3 razy do roku).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O dacie przeprowadzenia przeglądu gwarancyjnego Uprawniony informuje Wykonawcę co najmniej na 10 dni przed planowanym terminem przeglądu. Każdy przegląd gwarancyjny polegać będzie na oględzinach przedmiotu gwarancji. Z przeprowadzonych oględzin spisane będą protokoły z wyszczególnieniem stwierdzonych wad i usterek oraz daty ich usunięcia uzgodnione z Wykonawcą.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Usuwanie wad i usterek stwierdzonych w czasie przeglądów gwarancyjnych odbywać się będzie na zasadach określonych wyżej.</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 xml:space="preserve">Na 1 miesiąc przed upływem ………… - miesięcznego okresu gwarancji, ustalonego w niniejszej karcie. Uprawniony (działając z porozumieniu z Wykonawcą) dokona ostatniego odbioru gwarancyjnego z udziałem Wykonawcy. Wykonawca usunie wszelkie wady i usterki uzgodnione w protokole z tego odbioru, za które odpowiada Wykonawca, w wyznaczonym do tego terminie określonym w tymże protokole. </w:t>
      </w:r>
    </w:p>
    <w:p w:rsidR="0037400B" w:rsidRPr="003A3649" w:rsidRDefault="0037400B" w:rsidP="0037400B">
      <w:pPr>
        <w:numPr>
          <w:ilvl w:val="0"/>
          <w:numId w:val="41"/>
        </w:numPr>
        <w:suppressAutoHyphens/>
        <w:spacing w:after="0" w:line="240" w:lineRule="auto"/>
        <w:ind w:left="426" w:hanging="426"/>
        <w:jc w:val="both"/>
        <w:rPr>
          <w:rFonts w:eastAsia="Calibri" w:cs="Arial"/>
        </w:rPr>
      </w:pPr>
      <w:r w:rsidRPr="003A3649">
        <w:rPr>
          <w:rFonts w:eastAsia="Calibri" w:cs="Arial"/>
        </w:rPr>
        <w:t>Usunięcie wad i usterek stwierdzonych ostatnim protokołem gwarancyjnym winno być potwierdzone przez Uprawnionego w formie pisemnej (protokołem), w ramach odbioru pogwarancyjnego. Odbiór pogwarancyjny przez Zamawiającego UPRAWNIONEGO lub też zasadna odmowa dokonania takiego odbioru powinna nastąpić nie później niż w terminie 7 dni od daty zawiadomienia Uprawnionego przez Wykonawcę o usunięciu wszelkich wad i usterek stwierdzonych ostatnim protokołem gwarancyjnym. Brak dokonania przez Uprawnionego w wyżej określonym terminie odbioru pogwarancyjnego lub brak zasadnej odmowy dokonania takiego odbioru (ze wskazaniem przyczyny takiej odmowy) będzie równoznaczne ze stwierdzeniem ich należytego usunięcia. W przypadku zasadnej odmowy dokonania przez Uprawnionego odbioru pogwarancyjnego procedurę usuwania wad i usterek, określoną w niniejszej karcie gwarancyjnej, powtarza się aż do czasu stwierdzenia ich należytego usunięcia.</w:t>
      </w:r>
    </w:p>
    <w:p w:rsidR="00C20F89" w:rsidRDefault="0037400B" w:rsidP="00C20F89">
      <w:pPr>
        <w:numPr>
          <w:ilvl w:val="0"/>
          <w:numId w:val="41"/>
        </w:numPr>
        <w:suppressAutoHyphens/>
        <w:spacing w:after="0" w:line="240" w:lineRule="auto"/>
        <w:ind w:left="426" w:hanging="426"/>
        <w:jc w:val="both"/>
        <w:rPr>
          <w:rFonts w:eastAsia="Calibri" w:cs="Arial"/>
          <w:b/>
        </w:rPr>
      </w:pPr>
      <w:r w:rsidRPr="003A3649">
        <w:rPr>
          <w:rFonts w:eastAsia="Calibri" w:cs="Arial"/>
        </w:rPr>
        <w:lastRenderedPageBreak/>
        <w:t>Z dniem dokonania odbioru pogwarancyjnego Wykonawca zwolniony jest z odpowiedzialności za dalsze wady powstałe lub ujawnione po odbiorze pogwarancyjnym.</w:t>
      </w:r>
    </w:p>
    <w:p w:rsidR="00C20F89" w:rsidRDefault="00C20F89" w:rsidP="00C20F89">
      <w:pPr>
        <w:numPr>
          <w:ilvl w:val="0"/>
          <w:numId w:val="41"/>
        </w:numPr>
        <w:suppressAutoHyphens/>
        <w:spacing w:after="0" w:line="240" w:lineRule="auto"/>
        <w:ind w:left="426" w:hanging="426"/>
        <w:jc w:val="both"/>
        <w:rPr>
          <w:rFonts w:eastAsia="Calibri" w:cs="Arial"/>
          <w:b/>
        </w:rPr>
      </w:pPr>
      <w:r w:rsidRPr="00C20F89">
        <w:rPr>
          <w:rFonts w:eastAsia="Calibri" w:cs="Arial"/>
        </w:rPr>
        <w:t>W okresie gwarancji Wykonawca zapewni bezpłatne przeprowadzenie niezbędnych przeglądów technicznych wszystkich zamontowanych urządzeń i wyrobów budowlanych. Koszty dojazdu, robocizny i materiałów ponosi Wykonawca.</w:t>
      </w:r>
    </w:p>
    <w:p w:rsidR="00C20F89" w:rsidRDefault="00C20F89" w:rsidP="000E2078">
      <w:pPr>
        <w:numPr>
          <w:ilvl w:val="0"/>
          <w:numId w:val="41"/>
        </w:numPr>
        <w:suppressAutoHyphens/>
        <w:spacing w:after="0" w:line="240" w:lineRule="auto"/>
        <w:ind w:left="426" w:hanging="426"/>
        <w:jc w:val="both"/>
        <w:rPr>
          <w:rFonts w:eastAsia="Calibri" w:cs="Arial"/>
        </w:rPr>
      </w:pPr>
      <w:r w:rsidRPr="00C20F89">
        <w:rPr>
          <w:rFonts w:eastAsia="Calibri" w:cs="Arial"/>
        </w:rPr>
        <w:t xml:space="preserve">W okresie gwarancji Wykonawca zapewni bezpłatną obsługę serwisową urządzeń i wyrobów budowlanych z częstotliwością wymaganą w DTR Koszty dojazdu serwisu, robocizny i materiałów ponosi Wykonawca. </w:t>
      </w:r>
    </w:p>
    <w:p w:rsidR="00C20F89" w:rsidRDefault="00C20F89" w:rsidP="00CA55BD">
      <w:pPr>
        <w:numPr>
          <w:ilvl w:val="0"/>
          <w:numId w:val="41"/>
        </w:numPr>
        <w:suppressAutoHyphens/>
        <w:spacing w:after="0" w:line="240" w:lineRule="auto"/>
        <w:ind w:left="426" w:hanging="426"/>
        <w:jc w:val="both"/>
        <w:rPr>
          <w:rFonts w:eastAsia="Calibri" w:cs="Arial"/>
        </w:rPr>
      </w:pPr>
      <w:r w:rsidRPr="00C20F89">
        <w:rPr>
          <w:rFonts w:eastAsia="Calibri" w:cs="Arial"/>
        </w:rPr>
        <w:t xml:space="preserve">W okresie gwarancji i rękojmi Wykonawca przejmuje na siebie wszelkie obowiązki wynikające z nieodpłatnego serwisowania zabudowanych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 </w:t>
      </w:r>
    </w:p>
    <w:p w:rsidR="00C20F89" w:rsidRDefault="00C20F89" w:rsidP="00CA55BD">
      <w:pPr>
        <w:numPr>
          <w:ilvl w:val="0"/>
          <w:numId w:val="41"/>
        </w:numPr>
        <w:suppressAutoHyphens/>
        <w:spacing w:after="0" w:line="240" w:lineRule="auto"/>
        <w:ind w:left="426" w:hanging="426"/>
        <w:jc w:val="both"/>
        <w:rPr>
          <w:rFonts w:eastAsia="Calibri" w:cs="Arial"/>
        </w:rPr>
      </w:pPr>
      <w:r w:rsidRPr="00C20F89">
        <w:rPr>
          <w:rFonts w:eastAsia="Calibri" w:cs="Arial"/>
        </w:rPr>
        <w:t>Obsługa Gwarancyjna i Serwisowa obejmuje:</w:t>
      </w:r>
    </w:p>
    <w:p w:rsidR="00C20F89" w:rsidRPr="00C20F89" w:rsidRDefault="00C20F89" w:rsidP="00C20F89">
      <w:pPr>
        <w:suppressAutoHyphens/>
        <w:spacing w:after="0" w:line="240" w:lineRule="auto"/>
        <w:ind w:left="426"/>
        <w:jc w:val="both"/>
        <w:rPr>
          <w:rFonts w:eastAsia="Calibri" w:cs="Arial"/>
        </w:rPr>
      </w:pPr>
      <w:r w:rsidRPr="00C20F89">
        <w:rPr>
          <w:rFonts w:eastAsia="Calibri" w:cs="Arial"/>
        </w:rPr>
        <w:t>1) uczestnictwo w cyklicznych przeglądach gwarancyjnych,</w:t>
      </w:r>
    </w:p>
    <w:p w:rsidR="00D274AB" w:rsidRDefault="00C20F89" w:rsidP="00D274AB">
      <w:pPr>
        <w:suppressAutoHyphens/>
        <w:spacing w:after="0" w:line="240" w:lineRule="auto"/>
        <w:ind w:left="426"/>
        <w:jc w:val="both"/>
        <w:rPr>
          <w:rFonts w:eastAsia="Calibri" w:cs="Arial"/>
        </w:rPr>
      </w:pPr>
      <w:r w:rsidRPr="00C20F89">
        <w:rPr>
          <w:rFonts w:eastAsia="Calibri" w:cs="Arial"/>
        </w:rPr>
        <w:t>2) zapewnienie przez Wykonawcę Obsługi Serwisowej Przedmiotu Umowy wymaganej przez producentów/sprzedawców wszystkich dostarczonych i zamontowanych</w:t>
      </w:r>
      <w:r>
        <w:rPr>
          <w:rFonts w:eastAsia="Calibri" w:cs="Arial"/>
        </w:rPr>
        <w:t xml:space="preserve"> </w:t>
      </w:r>
      <w:r w:rsidRPr="00C20F89">
        <w:rPr>
          <w:rFonts w:eastAsia="Calibri" w:cs="Arial"/>
        </w:rPr>
        <w:t>maszyn, urządzeń i elementów oraz wykonanych instalacji w ramach Przedmiotu</w:t>
      </w:r>
      <w:r>
        <w:rPr>
          <w:rFonts w:eastAsia="Calibri" w:cs="Arial"/>
        </w:rPr>
        <w:t xml:space="preserve"> </w:t>
      </w:r>
      <w:r w:rsidRPr="00C20F89">
        <w:rPr>
          <w:rFonts w:eastAsia="Calibri" w:cs="Arial"/>
        </w:rPr>
        <w:t>Umowy, do utrzymania udzielonej przez nich gwarancji jakości, w tym</w:t>
      </w:r>
      <w:r>
        <w:rPr>
          <w:rFonts w:eastAsia="Calibri" w:cs="Arial"/>
        </w:rPr>
        <w:t xml:space="preserve"> </w:t>
      </w:r>
      <w:r w:rsidRPr="00C20F89">
        <w:rPr>
          <w:rFonts w:eastAsia="Calibri" w:cs="Arial"/>
        </w:rPr>
        <w:t>w szczególności:</w:t>
      </w:r>
    </w:p>
    <w:p w:rsidR="00D274AB" w:rsidRDefault="00C20F89" w:rsidP="00D274AB">
      <w:pPr>
        <w:suppressAutoHyphens/>
        <w:spacing w:after="0" w:line="240" w:lineRule="auto"/>
        <w:ind w:left="426"/>
        <w:jc w:val="both"/>
        <w:rPr>
          <w:rFonts w:eastAsia="Calibri" w:cs="Arial"/>
        </w:rPr>
      </w:pPr>
      <w:r w:rsidRPr="00C20F89">
        <w:rPr>
          <w:rFonts w:eastAsia="Calibri" w:cs="Arial"/>
        </w:rPr>
        <w:t>a) organizację przez Wykonawcę przeglądów serwisowych wymaganych przez</w:t>
      </w:r>
      <w:r w:rsidR="00D274AB">
        <w:rPr>
          <w:rFonts w:eastAsia="Calibri" w:cs="Arial"/>
        </w:rPr>
        <w:t xml:space="preserve"> </w:t>
      </w:r>
      <w:r w:rsidRPr="00C20F89">
        <w:rPr>
          <w:rFonts w:eastAsia="Calibri" w:cs="Arial"/>
        </w:rPr>
        <w:t>producentów/sprzedawców zainstalowanych maszyn, elementów i urządzeń</w:t>
      </w:r>
      <w:r w:rsidR="00D274AB">
        <w:rPr>
          <w:rFonts w:eastAsia="Calibri" w:cs="Arial"/>
        </w:rPr>
        <w:t xml:space="preserve"> </w:t>
      </w:r>
      <w:r w:rsidRPr="00C20F89">
        <w:rPr>
          <w:rFonts w:eastAsia="Calibri" w:cs="Arial"/>
        </w:rPr>
        <w:t>w ramach Przedmiotu Umowy, nie rzadziej jednak niż raz na 12 miesięcy,</w:t>
      </w:r>
    </w:p>
    <w:p w:rsidR="00D274AB" w:rsidRDefault="00C20F89" w:rsidP="00D274AB">
      <w:pPr>
        <w:suppressAutoHyphens/>
        <w:spacing w:after="0" w:line="240" w:lineRule="auto"/>
        <w:ind w:left="426"/>
        <w:jc w:val="both"/>
        <w:rPr>
          <w:rFonts w:eastAsia="Calibri" w:cs="Arial"/>
        </w:rPr>
      </w:pPr>
      <w:r w:rsidRPr="00C20F89">
        <w:rPr>
          <w:rFonts w:eastAsia="Calibri" w:cs="Arial"/>
        </w:rPr>
        <w:t>b) zapewnienie, iż każdy przegląd serwisowy, o którym mowa w lit. a) powyżej,</w:t>
      </w:r>
      <w:r w:rsidR="00D274AB">
        <w:rPr>
          <w:rFonts w:eastAsia="Calibri" w:cs="Arial"/>
        </w:rPr>
        <w:t xml:space="preserve"> </w:t>
      </w:r>
      <w:r w:rsidRPr="00C20F89">
        <w:rPr>
          <w:rFonts w:eastAsia="Calibri" w:cs="Arial"/>
        </w:rPr>
        <w:t>będzie wykonywany przez Wykonawcę lub autoryzowany serwis,</w:t>
      </w:r>
      <w:r w:rsidR="00D274AB">
        <w:rPr>
          <w:rFonts w:eastAsia="Calibri" w:cs="Arial"/>
        </w:rPr>
        <w:t xml:space="preserve"> </w:t>
      </w:r>
    </w:p>
    <w:p w:rsidR="00D274AB" w:rsidRDefault="00C20F89" w:rsidP="00D274AB">
      <w:pPr>
        <w:suppressAutoHyphens/>
        <w:spacing w:after="0" w:line="240" w:lineRule="auto"/>
        <w:ind w:left="426"/>
        <w:jc w:val="both"/>
        <w:rPr>
          <w:rFonts w:eastAsia="Calibri" w:cs="Arial"/>
        </w:rPr>
      </w:pPr>
      <w:r w:rsidRPr="00C20F89">
        <w:rPr>
          <w:rFonts w:eastAsia="Calibri" w:cs="Arial"/>
        </w:rPr>
        <w:t>c) pokrycie przez Wykonawcę kosztów wykonania przeglądów serwisowych,</w:t>
      </w:r>
      <w:r w:rsidR="00D274AB">
        <w:rPr>
          <w:rFonts w:eastAsia="Calibri" w:cs="Arial"/>
        </w:rPr>
        <w:t xml:space="preserve"> </w:t>
      </w:r>
      <w:r w:rsidRPr="00C20F89">
        <w:rPr>
          <w:rFonts w:eastAsia="Calibri" w:cs="Arial"/>
        </w:rPr>
        <w:t>o których mowa w lit. a) powyżej,</w:t>
      </w:r>
    </w:p>
    <w:p w:rsidR="00D274AB" w:rsidRDefault="00C20F89" w:rsidP="00D274AB">
      <w:pPr>
        <w:suppressAutoHyphens/>
        <w:spacing w:after="0" w:line="240" w:lineRule="auto"/>
        <w:ind w:left="426"/>
        <w:jc w:val="both"/>
        <w:rPr>
          <w:rFonts w:eastAsia="Calibri" w:cs="Arial"/>
        </w:rPr>
      </w:pPr>
      <w:r w:rsidRPr="00C20F89">
        <w:rPr>
          <w:rFonts w:eastAsia="Calibri" w:cs="Arial"/>
        </w:rPr>
        <w:t>d) zapewnienie oraz pokrycie kosztów zakupu wszelkich części zamiennych oraz</w:t>
      </w:r>
      <w:r w:rsidR="00D274AB">
        <w:rPr>
          <w:rFonts w:eastAsia="Calibri" w:cs="Arial"/>
        </w:rPr>
        <w:t xml:space="preserve"> </w:t>
      </w:r>
      <w:r w:rsidRPr="00C20F89">
        <w:rPr>
          <w:rFonts w:eastAsia="Calibri" w:cs="Arial"/>
        </w:rPr>
        <w:t>materiałów eksploatacyjnych wykorzystanych podczas przeglądów serwisowych,</w:t>
      </w:r>
      <w:r w:rsidR="00D274AB">
        <w:rPr>
          <w:rFonts w:eastAsia="Calibri" w:cs="Arial"/>
        </w:rPr>
        <w:t xml:space="preserve"> </w:t>
      </w:r>
      <w:r w:rsidRPr="00C20F89">
        <w:rPr>
          <w:rFonts w:eastAsia="Calibri" w:cs="Arial"/>
        </w:rPr>
        <w:t>o których mowa w lit. a) powyżej,</w:t>
      </w:r>
    </w:p>
    <w:p w:rsidR="00D274AB" w:rsidRDefault="00C20F89" w:rsidP="00D274AB">
      <w:pPr>
        <w:suppressAutoHyphens/>
        <w:spacing w:after="0" w:line="240" w:lineRule="auto"/>
        <w:ind w:left="426"/>
        <w:jc w:val="both"/>
        <w:rPr>
          <w:rFonts w:eastAsia="Calibri" w:cs="Arial"/>
        </w:rPr>
      </w:pPr>
      <w:r w:rsidRPr="00C20F89">
        <w:rPr>
          <w:rFonts w:eastAsia="Calibri" w:cs="Arial"/>
        </w:rPr>
        <w:t>e) wykonywanie innych czynności serwisowych i eksploatacyjnych nie opisane</w:t>
      </w:r>
      <w:r w:rsidR="00D274AB">
        <w:rPr>
          <w:rFonts w:eastAsia="Calibri" w:cs="Arial"/>
        </w:rPr>
        <w:t xml:space="preserve"> </w:t>
      </w:r>
      <w:r w:rsidRPr="00C20F89">
        <w:rPr>
          <w:rFonts w:eastAsia="Calibri" w:cs="Arial"/>
        </w:rPr>
        <w:t>w ust. 7 poniżej, a niezbędnych do utrzymania gwarancji producenta,</w:t>
      </w:r>
    </w:p>
    <w:p w:rsidR="00D274AB" w:rsidRDefault="00C20F89" w:rsidP="00C20F89">
      <w:pPr>
        <w:suppressAutoHyphens/>
        <w:spacing w:after="0" w:line="240" w:lineRule="auto"/>
        <w:ind w:firstLine="426"/>
        <w:jc w:val="both"/>
        <w:rPr>
          <w:rFonts w:eastAsia="Calibri" w:cs="Arial"/>
        </w:rPr>
      </w:pPr>
      <w:r w:rsidRPr="00C20F89">
        <w:rPr>
          <w:rFonts w:eastAsia="Calibri" w:cs="Arial"/>
        </w:rPr>
        <w:t>f) przedłożenie Zamawiającemu protokołu z przeglądu w terminie 7 dni od jego</w:t>
      </w:r>
      <w:r w:rsidR="00D274AB">
        <w:rPr>
          <w:rFonts w:eastAsia="Calibri" w:cs="Arial"/>
        </w:rPr>
        <w:t xml:space="preserve"> </w:t>
      </w:r>
      <w:r w:rsidRPr="00C20F89">
        <w:rPr>
          <w:rFonts w:eastAsia="Calibri" w:cs="Arial"/>
        </w:rPr>
        <w:t>wykonania.</w:t>
      </w:r>
    </w:p>
    <w:p w:rsidR="00D274AB" w:rsidRDefault="00D274AB" w:rsidP="00EA351D">
      <w:pPr>
        <w:suppressAutoHyphens/>
        <w:spacing w:after="0" w:line="240" w:lineRule="auto"/>
        <w:ind w:left="426"/>
        <w:jc w:val="both"/>
        <w:rPr>
          <w:rFonts w:eastAsia="Calibri" w:cs="Arial"/>
        </w:rPr>
      </w:pPr>
      <w:r>
        <w:rPr>
          <w:rFonts w:eastAsia="Calibri" w:cs="Arial"/>
        </w:rPr>
        <w:t>3)</w:t>
      </w:r>
      <w:r w:rsidR="00C20F89" w:rsidRPr="00C20F89">
        <w:rPr>
          <w:rFonts w:eastAsia="Calibri" w:cs="Arial"/>
        </w:rPr>
        <w:t>. Obsługa Gwarancyjna i Serwisowa nie obejmuje czynności, które zgodnie z przekazanymi</w:t>
      </w:r>
      <w:r>
        <w:rPr>
          <w:rFonts w:eastAsia="Calibri" w:cs="Arial"/>
        </w:rPr>
        <w:t xml:space="preserve"> </w:t>
      </w:r>
      <w:r w:rsidR="00C20F89" w:rsidRPr="00C20F89">
        <w:rPr>
          <w:rFonts w:eastAsia="Calibri" w:cs="Arial"/>
        </w:rPr>
        <w:t>przez Wykonawcę Zamawiającemu Instrukcjami obsługi i eksploatacji, zobowiązany jest</w:t>
      </w:r>
      <w:r>
        <w:rPr>
          <w:rFonts w:eastAsia="Calibri" w:cs="Arial"/>
        </w:rPr>
        <w:t xml:space="preserve"> </w:t>
      </w:r>
      <w:r w:rsidR="00C20F89" w:rsidRPr="00C20F89">
        <w:rPr>
          <w:rFonts w:eastAsia="Calibri" w:cs="Arial"/>
        </w:rPr>
        <w:t>wykonywać Zamawiający (zgodnie ze szczegółową listą wszystkich materiałów</w:t>
      </w:r>
      <w:r>
        <w:rPr>
          <w:rFonts w:eastAsia="Calibri" w:cs="Arial"/>
        </w:rPr>
        <w:t xml:space="preserve"> </w:t>
      </w:r>
      <w:r w:rsidR="00C20F89" w:rsidRPr="00C20F89">
        <w:rPr>
          <w:rFonts w:eastAsia="Calibri" w:cs="Arial"/>
        </w:rPr>
        <w:t>eksploatacyjnych dla urządzeń zrealizowanych w ramach Przedmiotu zamówienia,</w:t>
      </w:r>
      <w:r>
        <w:rPr>
          <w:rFonts w:eastAsia="Calibri" w:cs="Arial"/>
        </w:rPr>
        <w:t xml:space="preserve"> </w:t>
      </w:r>
      <w:r w:rsidR="00C20F89" w:rsidRPr="00C20F89">
        <w:rPr>
          <w:rFonts w:eastAsia="Calibri" w:cs="Arial"/>
        </w:rPr>
        <w:t>a stanowiącą część Instrukcji Konserwacji i eksploatacji), z tym jednak zastrzeżeniem, iż</w:t>
      </w:r>
      <w:r>
        <w:rPr>
          <w:rFonts w:eastAsia="Calibri" w:cs="Arial"/>
        </w:rPr>
        <w:t xml:space="preserve"> </w:t>
      </w:r>
      <w:r w:rsidR="00C20F89" w:rsidRPr="00C20F89">
        <w:rPr>
          <w:rFonts w:eastAsia="Calibri" w:cs="Arial"/>
        </w:rPr>
        <w:t>czynności te Zamawiający będzie potrafił wykonać samodzielnie, na podstawie wiedzy</w:t>
      </w:r>
      <w:r>
        <w:rPr>
          <w:rFonts w:eastAsia="Calibri" w:cs="Arial"/>
        </w:rPr>
        <w:t xml:space="preserve"> </w:t>
      </w:r>
      <w:r w:rsidR="00C20F89" w:rsidRPr="00C20F89">
        <w:rPr>
          <w:rFonts w:eastAsia="Calibri" w:cs="Arial"/>
        </w:rPr>
        <w:t>przekazanej przez Wykonawcę w trakcie Szkoleń. W przypadku gdyby do wykonania</w:t>
      </w:r>
      <w:r>
        <w:rPr>
          <w:rFonts w:eastAsia="Calibri" w:cs="Arial"/>
        </w:rPr>
        <w:t xml:space="preserve"> </w:t>
      </w:r>
      <w:r w:rsidR="00C20F89" w:rsidRPr="00C20F89">
        <w:rPr>
          <w:rFonts w:eastAsia="Calibri" w:cs="Arial"/>
        </w:rPr>
        <w:t>czynności wskazanej w Instrukcjach wymagane było zatrudnienie wyspecjalizowanego</w:t>
      </w:r>
      <w:r>
        <w:rPr>
          <w:rFonts w:eastAsia="Calibri" w:cs="Arial"/>
        </w:rPr>
        <w:t xml:space="preserve"> </w:t>
      </w:r>
      <w:r w:rsidR="00C20F89" w:rsidRPr="00C20F89">
        <w:rPr>
          <w:rFonts w:eastAsia="Calibri" w:cs="Arial"/>
        </w:rPr>
        <w:t>podmiotu (np. serwisu) koszty zatrudnienia tego podmiotu poniesie w całości</w:t>
      </w:r>
      <w:r w:rsidR="00EA351D">
        <w:rPr>
          <w:rFonts w:eastAsia="Calibri" w:cs="Arial"/>
        </w:rPr>
        <w:t xml:space="preserve"> </w:t>
      </w:r>
      <w:r w:rsidR="00C20F89" w:rsidRPr="00C20F89">
        <w:rPr>
          <w:rFonts w:eastAsia="Calibri" w:cs="Arial"/>
        </w:rPr>
        <w:t>Wykonawca.</w:t>
      </w:r>
      <w:r>
        <w:rPr>
          <w:rFonts w:eastAsia="Calibri" w:cs="Arial"/>
        </w:rPr>
        <w:t xml:space="preserve"> </w:t>
      </w:r>
    </w:p>
    <w:p w:rsidR="00C20F89" w:rsidRPr="00C20F89" w:rsidRDefault="00EA351D" w:rsidP="00EA351D">
      <w:pPr>
        <w:suppressAutoHyphens/>
        <w:spacing w:after="0" w:line="240" w:lineRule="auto"/>
        <w:ind w:left="426"/>
        <w:jc w:val="both"/>
        <w:rPr>
          <w:rFonts w:eastAsia="Calibri" w:cs="Arial"/>
        </w:rPr>
      </w:pPr>
      <w:r>
        <w:rPr>
          <w:rFonts w:eastAsia="Calibri" w:cs="Arial"/>
        </w:rPr>
        <w:t>4)</w:t>
      </w:r>
      <w:r w:rsidR="00C20F89" w:rsidRPr="00C20F89">
        <w:rPr>
          <w:rFonts w:eastAsia="Calibri" w:cs="Arial"/>
        </w:rPr>
        <w:t>. Ilekroć powszechnie obowiązujący przepis prawa lub akt prawa miejscowego w celu</w:t>
      </w:r>
      <w:r w:rsidR="00D274AB">
        <w:rPr>
          <w:rFonts w:eastAsia="Calibri" w:cs="Arial"/>
        </w:rPr>
        <w:t xml:space="preserve"> </w:t>
      </w:r>
      <w:r w:rsidR="00C20F89" w:rsidRPr="00C20F89">
        <w:rPr>
          <w:rFonts w:eastAsia="Calibri" w:cs="Arial"/>
        </w:rPr>
        <w:t>zgodnej z przepisami eksploatacji maszyn, urządzeń, systemów i elementów</w:t>
      </w:r>
      <w:r w:rsidR="00D274AB">
        <w:rPr>
          <w:rFonts w:eastAsia="Calibri" w:cs="Arial"/>
        </w:rPr>
        <w:t xml:space="preserve"> </w:t>
      </w:r>
      <w:r w:rsidR="00C20F89" w:rsidRPr="00C20F89">
        <w:rPr>
          <w:rFonts w:eastAsia="Calibri" w:cs="Arial"/>
        </w:rPr>
        <w:t>eksploatacyjnych nakłada na Zamawiającego obowiązek zawarcia koniecznych umów</w:t>
      </w:r>
      <w:r w:rsidR="00D274AB">
        <w:rPr>
          <w:rFonts w:eastAsia="Calibri" w:cs="Arial"/>
        </w:rPr>
        <w:t xml:space="preserve"> </w:t>
      </w:r>
      <w:r w:rsidR="00C20F89" w:rsidRPr="00C20F89">
        <w:rPr>
          <w:rFonts w:eastAsia="Calibri" w:cs="Arial"/>
        </w:rPr>
        <w:t>serwisowych lub wykonywania okresowych przeglądów, dokonywania czynności</w:t>
      </w:r>
      <w:r w:rsidR="00D274AB">
        <w:rPr>
          <w:rFonts w:eastAsia="Calibri" w:cs="Arial"/>
        </w:rPr>
        <w:t xml:space="preserve"> </w:t>
      </w:r>
      <w:r w:rsidR="00C20F89" w:rsidRPr="00C20F89">
        <w:rPr>
          <w:rFonts w:eastAsia="Calibri" w:cs="Arial"/>
        </w:rPr>
        <w:t>serwisowych lub konserwacyjnych, do zawarcia tychże umów i do wykonywania tych</w:t>
      </w:r>
      <w:r w:rsidR="00D274AB">
        <w:rPr>
          <w:rFonts w:eastAsia="Calibri" w:cs="Arial"/>
        </w:rPr>
        <w:t xml:space="preserve"> </w:t>
      </w:r>
      <w:r w:rsidR="00C20F89" w:rsidRPr="00C20F89">
        <w:rPr>
          <w:rFonts w:eastAsia="Calibri" w:cs="Arial"/>
        </w:rPr>
        <w:t>przeglądów lub czynności zobowiązany jest Gwarant z mocy niniejszych Warunków</w:t>
      </w:r>
      <w:r w:rsidR="00D274AB">
        <w:rPr>
          <w:rFonts w:eastAsia="Calibri" w:cs="Arial"/>
        </w:rPr>
        <w:t xml:space="preserve"> </w:t>
      </w:r>
      <w:r w:rsidR="00C20F89" w:rsidRPr="00C20F89">
        <w:rPr>
          <w:rFonts w:eastAsia="Calibri" w:cs="Arial"/>
        </w:rPr>
        <w:t>Gwarancji Jakości</w:t>
      </w:r>
    </w:p>
    <w:p w:rsidR="00C20F89" w:rsidRPr="00C20F89" w:rsidRDefault="00C20F89" w:rsidP="00C20F89">
      <w:pPr>
        <w:suppressAutoHyphens/>
        <w:spacing w:after="0" w:line="240" w:lineRule="auto"/>
        <w:jc w:val="both"/>
        <w:rPr>
          <w:rFonts w:eastAsia="Calibri" w:cs="Arial"/>
        </w:rPr>
      </w:pPr>
    </w:p>
    <w:p w:rsidR="00C20F89" w:rsidRPr="00C20F89" w:rsidRDefault="00C20F89" w:rsidP="00C20F89">
      <w:pPr>
        <w:suppressAutoHyphens/>
        <w:spacing w:after="0" w:line="240" w:lineRule="auto"/>
        <w:jc w:val="both"/>
        <w:rPr>
          <w:rFonts w:eastAsia="Calibri" w:cs="Arial"/>
        </w:rPr>
      </w:pPr>
    </w:p>
    <w:p w:rsidR="00C20F89" w:rsidRPr="00C20F89" w:rsidRDefault="00C20F89" w:rsidP="00C20F89">
      <w:pPr>
        <w:suppressAutoHyphens/>
        <w:spacing w:after="0" w:line="240" w:lineRule="auto"/>
        <w:jc w:val="both"/>
        <w:rPr>
          <w:rFonts w:eastAsia="Calibri" w:cs="Arial"/>
          <w:b/>
        </w:rPr>
      </w:pPr>
    </w:p>
    <w:p w:rsidR="00C20F89" w:rsidRDefault="00C20F89" w:rsidP="00C20F89">
      <w:pPr>
        <w:suppressAutoHyphens/>
        <w:spacing w:after="0" w:line="240" w:lineRule="auto"/>
        <w:jc w:val="both"/>
        <w:rPr>
          <w:rFonts w:eastAsia="Calibri" w:cs="Arial"/>
          <w:b/>
        </w:rPr>
      </w:pPr>
    </w:p>
    <w:p w:rsidR="003A3649" w:rsidRPr="003A3649" w:rsidRDefault="00EA351D" w:rsidP="00EA351D">
      <w:pPr>
        <w:spacing w:after="0" w:line="240" w:lineRule="auto"/>
        <w:jc w:val="center"/>
        <w:rPr>
          <w:rFonts w:eastAsia="Calibri" w:cs="Arial"/>
          <w:b/>
        </w:rPr>
      </w:pPr>
      <w:r>
        <w:rPr>
          <w:rFonts w:eastAsia="Calibri" w:cs="Arial"/>
          <w:b/>
        </w:rPr>
        <w:t>W</w:t>
      </w:r>
      <w:r w:rsidR="0037400B" w:rsidRPr="003A3649">
        <w:rPr>
          <w:rFonts w:eastAsia="Calibri" w:cs="Arial"/>
          <w:b/>
        </w:rPr>
        <w:t>ykonawca:                                                                                 Uprawniony:</w:t>
      </w:r>
    </w:p>
    <w:sectPr w:rsidR="003A3649" w:rsidRPr="003A3649" w:rsidSect="0012079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8E" w:rsidRDefault="00C6508E" w:rsidP="0037400B">
      <w:pPr>
        <w:spacing w:after="0" w:line="240" w:lineRule="auto"/>
      </w:pPr>
      <w:r>
        <w:separator/>
      </w:r>
    </w:p>
  </w:endnote>
  <w:endnote w:type="continuationSeparator" w:id="0">
    <w:p w:rsidR="00C6508E" w:rsidRDefault="00C6508E" w:rsidP="0037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24236"/>
      <w:docPartObj>
        <w:docPartGallery w:val="Page Numbers (Bottom of Page)"/>
        <w:docPartUnique/>
      </w:docPartObj>
    </w:sdtPr>
    <w:sdtEndPr/>
    <w:sdtContent>
      <w:p w:rsidR="00380E79" w:rsidRDefault="00DA576A">
        <w:pPr>
          <w:pStyle w:val="Stopka"/>
          <w:jc w:val="right"/>
        </w:pPr>
        <w:r>
          <w:rPr>
            <w:noProof/>
          </w:rPr>
          <w:fldChar w:fldCharType="begin"/>
        </w:r>
        <w:r w:rsidR="00380E79">
          <w:rPr>
            <w:noProof/>
          </w:rPr>
          <w:instrText>PAGE   \* MERGEFORMAT</w:instrText>
        </w:r>
        <w:r>
          <w:rPr>
            <w:noProof/>
          </w:rPr>
          <w:fldChar w:fldCharType="separate"/>
        </w:r>
        <w:r w:rsidR="003A3649">
          <w:rPr>
            <w:noProof/>
          </w:rPr>
          <w:t>4</w:t>
        </w:r>
        <w:r>
          <w:rPr>
            <w:noProof/>
          </w:rPr>
          <w:fldChar w:fldCharType="end"/>
        </w:r>
      </w:p>
    </w:sdtContent>
  </w:sdt>
  <w:p w:rsidR="00380E79" w:rsidRDefault="00380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8E" w:rsidRDefault="00C6508E" w:rsidP="0037400B">
      <w:pPr>
        <w:spacing w:after="0" w:line="240" w:lineRule="auto"/>
      </w:pPr>
      <w:r>
        <w:separator/>
      </w:r>
    </w:p>
  </w:footnote>
  <w:footnote w:type="continuationSeparator" w:id="0">
    <w:p w:rsidR="00C6508E" w:rsidRDefault="00C6508E" w:rsidP="0037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0967"/>
      <w:docPartObj>
        <w:docPartGallery w:val="Page Numbers (Top of Page)"/>
        <w:docPartUnique/>
      </w:docPartObj>
    </w:sdtPr>
    <w:sdtEndPr/>
    <w:sdtContent>
      <w:p w:rsidR="00380E79" w:rsidRDefault="00C6508E">
        <w:pPr>
          <w:pStyle w:val="Nagwek"/>
          <w:jc w:val="right"/>
        </w:pPr>
        <w:r>
          <w:fldChar w:fldCharType="begin"/>
        </w:r>
        <w:r>
          <w:instrText xml:space="preserve"> PAGE   \* MERGEFORMAT </w:instrText>
        </w:r>
        <w:r>
          <w:fldChar w:fldCharType="separate"/>
        </w:r>
        <w:r w:rsidR="003A3649">
          <w:rPr>
            <w:noProof/>
          </w:rPr>
          <w:t>4</w:t>
        </w:r>
        <w:r>
          <w:rPr>
            <w:noProof/>
          </w:rPr>
          <w:fldChar w:fldCharType="end"/>
        </w:r>
      </w:p>
    </w:sdtContent>
  </w:sdt>
  <w:p w:rsidR="00380E79" w:rsidRDefault="00380E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D9C01C68"/>
    <w:name w:val="WW8Num18"/>
    <w:lvl w:ilvl="0">
      <w:start w:val="1"/>
      <w:numFmt w:val="decimal"/>
      <w:lvlText w:val="%1)"/>
      <w:lvlJc w:val="left"/>
      <w:pPr>
        <w:tabs>
          <w:tab w:val="num" w:pos="0"/>
        </w:tabs>
        <w:ind w:left="1004" w:hanging="360"/>
      </w:pPr>
      <w:rPr>
        <w:rFonts w:ascii="Arial" w:eastAsia="MS Mincho" w:hAnsi="Arial" w:cs="Arial" w:hint="default"/>
        <w:b w:val="0"/>
        <w:color w:val="auto"/>
        <w:spacing w:val="-4"/>
        <w:sz w:val="18"/>
        <w:szCs w:val="18"/>
      </w:rPr>
    </w:lvl>
  </w:abstractNum>
  <w:abstractNum w:abstractNumId="1" w15:restartNumberingAfterBreak="0">
    <w:nsid w:val="0000001C"/>
    <w:multiLevelType w:val="singleLevel"/>
    <w:tmpl w:val="AD1C9D86"/>
    <w:name w:val="WW8Num28"/>
    <w:lvl w:ilvl="0">
      <w:start w:val="1"/>
      <w:numFmt w:val="decimal"/>
      <w:lvlText w:val="%1)"/>
      <w:lvlJc w:val="left"/>
      <w:pPr>
        <w:tabs>
          <w:tab w:val="num" w:pos="567"/>
        </w:tabs>
        <w:ind w:left="1080" w:hanging="360"/>
      </w:pPr>
      <w:rPr>
        <w:rFonts w:ascii="Arial" w:eastAsia="MS Mincho" w:hAnsi="Arial" w:cs="Arial" w:hint="default"/>
        <w:b w:val="0"/>
        <w:color w:val="auto"/>
        <w:sz w:val="18"/>
        <w:szCs w:val="18"/>
      </w:rPr>
    </w:lvl>
  </w:abstractNum>
  <w:abstractNum w:abstractNumId="2" w15:restartNumberingAfterBreak="0">
    <w:nsid w:val="0000001D"/>
    <w:multiLevelType w:val="singleLevel"/>
    <w:tmpl w:val="77BA93E6"/>
    <w:lvl w:ilvl="0">
      <w:start w:val="1"/>
      <w:numFmt w:val="decimal"/>
      <w:lvlText w:val=" %1)"/>
      <w:lvlJc w:val="right"/>
      <w:pPr>
        <w:ind w:left="1134" w:hanging="360"/>
      </w:pPr>
      <w:rPr>
        <w:rFonts w:hint="default"/>
        <w:b w:val="0"/>
        <w:i w:val="0"/>
        <w:color w:val="auto"/>
        <w:sz w:val="18"/>
        <w:szCs w:val="18"/>
      </w:rPr>
    </w:lvl>
  </w:abstractNum>
  <w:abstractNum w:abstractNumId="3" w15:restartNumberingAfterBreak="0">
    <w:nsid w:val="00000020"/>
    <w:multiLevelType w:val="singleLevel"/>
    <w:tmpl w:val="9E7CA13E"/>
    <w:lvl w:ilvl="0">
      <w:start w:val="1"/>
      <w:numFmt w:val="decimal"/>
      <w:lvlText w:val="%1)"/>
      <w:lvlJc w:val="left"/>
      <w:pPr>
        <w:ind w:left="720" w:hanging="360"/>
      </w:pPr>
      <w:rPr>
        <w:rFonts w:ascii="Arial" w:eastAsia="MS Mincho" w:hAnsi="Arial" w:cs="Arial" w:hint="default"/>
        <w:b w:val="0"/>
        <w:bCs w:val="0"/>
        <w:i w:val="0"/>
        <w:iCs w:val="0"/>
        <w:caps w:val="0"/>
        <w:smallCaps w:val="0"/>
        <w:strike w:val="0"/>
        <w:dstrike w:val="0"/>
        <w:color w:val="000000"/>
        <w:spacing w:val="0"/>
        <w:w w:val="100"/>
        <w:position w:val="0"/>
        <w:sz w:val="18"/>
        <w:szCs w:val="18"/>
        <w:u w:val="none"/>
        <w:vertAlign w:val="baseline"/>
      </w:rPr>
    </w:lvl>
  </w:abstractNum>
  <w:abstractNum w:abstractNumId="4" w15:restartNumberingAfterBreak="0">
    <w:nsid w:val="00000027"/>
    <w:multiLevelType w:val="singleLevel"/>
    <w:tmpl w:val="E6A28124"/>
    <w:name w:val="WW8Num39"/>
    <w:lvl w:ilvl="0">
      <w:start w:val="1"/>
      <w:numFmt w:val="decimal"/>
      <w:lvlText w:val="%1."/>
      <w:lvlJc w:val="left"/>
      <w:pPr>
        <w:tabs>
          <w:tab w:val="num" w:pos="-360"/>
        </w:tabs>
        <w:ind w:left="360" w:hanging="360"/>
      </w:pPr>
      <w:rPr>
        <w:rFonts w:eastAsia="MS Mincho" w:cs="Arial" w:hint="default"/>
        <w:b w:val="0"/>
      </w:rPr>
    </w:lvl>
  </w:abstractNum>
  <w:abstractNum w:abstractNumId="5" w15:restartNumberingAfterBreak="0">
    <w:nsid w:val="0000002A"/>
    <w:multiLevelType w:val="singleLevel"/>
    <w:tmpl w:val="D61EE416"/>
    <w:name w:val="WW8Num42"/>
    <w:lvl w:ilvl="0">
      <w:start w:val="1"/>
      <w:numFmt w:val="decimal"/>
      <w:lvlText w:val="%1."/>
      <w:lvlJc w:val="left"/>
      <w:pPr>
        <w:tabs>
          <w:tab w:val="num" w:pos="0"/>
        </w:tabs>
        <w:ind w:left="720" w:hanging="360"/>
      </w:pPr>
      <w:rPr>
        <w:sz w:val="18"/>
        <w:szCs w:val="18"/>
      </w:rPr>
    </w:lvl>
  </w:abstractNum>
  <w:abstractNum w:abstractNumId="6" w15:restartNumberingAfterBreak="0">
    <w:nsid w:val="00000031"/>
    <w:multiLevelType w:val="multilevel"/>
    <w:tmpl w:val="6EE016CA"/>
    <w:name w:val="WW8Num49"/>
    <w:lvl w:ilvl="0">
      <w:start w:val="1"/>
      <w:numFmt w:val="lowerLetter"/>
      <w:lvlText w:val="%1)"/>
      <w:lvlJc w:val="left"/>
      <w:pPr>
        <w:tabs>
          <w:tab w:val="num" w:pos="0"/>
        </w:tabs>
        <w:ind w:left="1004" w:hanging="360"/>
      </w:pPr>
      <w:rPr>
        <w:rFonts w:ascii="Arial" w:hAnsi="Arial" w:cs="Arial" w:hint="default"/>
        <w:b/>
        <w:sz w:val="18"/>
        <w:szCs w:val="18"/>
      </w:rPr>
    </w:lvl>
    <w:lvl w:ilvl="1">
      <w:start w:val="1"/>
      <w:numFmt w:val="lowerLetter"/>
      <w:lvlText w:val="%2)"/>
      <w:lvlJc w:val="left"/>
      <w:pPr>
        <w:tabs>
          <w:tab w:val="num" w:pos="0"/>
        </w:tabs>
        <w:ind w:left="1724" w:hanging="360"/>
      </w:pPr>
      <w:rPr>
        <w:rFonts w:ascii="Arial" w:hAnsi="Arial" w:cs="Arial" w:hint="default"/>
        <w:b/>
        <w:sz w:val="18"/>
        <w:szCs w:val="18"/>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00000049"/>
    <w:multiLevelType w:val="singleLevel"/>
    <w:tmpl w:val="00000049"/>
    <w:name w:val="WW8Num73"/>
    <w:lvl w:ilvl="0">
      <w:start w:val="1"/>
      <w:numFmt w:val="decimal"/>
      <w:lvlText w:val="%1)"/>
      <w:lvlJc w:val="left"/>
      <w:pPr>
        <w:tabs>
          <w:tab w:val="num" w:pos="0"/>
        </w:tabs>
        <w:ind w:left="720" w:hanging="360"/>
      </w:pPr>
      <w:rPr>
        <w:rFonts w:ascii="Symbol" w:hAnsi="Symbol" w:cs="Symbol" w:hint="default"/>
      </w:rPr>
    </w:lvl>
  </w:abstractNum>
  <w:abstractNum w:abstractNumId="8" w15:restartNumberingAfterBreak="0">
    <w:nsid w:val="0000004E"/>
    <w:multiLevelType w:val="singleLevel"/>
    <w:tmpl w:val="0000004E"/>
    <w:name w:val="WW8Num78"/>
    <w:lvl w:ilvl="0">
      <w:start w:val="1"/>
      <w:numFmt w:val="decimal"/>
      <w:lvlText w:val="%1."/>
      <w:lvlJc w:val="left"/>
      <w:pPr>
        <w:tabs>
          <w:tab w:val="num" w:pos="0"/>
        </w:tabs>
        <w:ind w:left="720" w:hanging="360"/>
      </w:pPr>
      <w:rPr>
        <w:rFonts w:ascii="Arial" w:eastAsia="MS Mincho" w:hAnsi="Arial" w:cs="Arial" w:hint="default"/>
        <w:b w:val="0"/>
        <w:bCs/>
        <w:strike w:val="0"/>
        <w:dstrike w:val="0"/>
        <w:color w:val="auto"/>
        <w:sz w:val="18"/>
        <w:szCs w:val="18"/>
      </w:rPr>
    </w:lvl>
  </w:abstractNum>
  <w:abstractNum w:abstractNumId="9" w15:restartNumberingAfterBreak="0">
    <w:nsid w:val="00000055"/>
    <w:multiLevelType w:val="singleLevel"/>
    <w:tmpl w:val="0B82E8F6"/>
    <w:lvl w:ilvl="0">
      <w:start w:val="1"/>
      <w:numFmt w:val="decimal"/>
      <w:lvlText w:val="%1."/>
      <w:lvlJc w:val="left"/>
      <w:pPr>
        <w:tabs>
          <w:tab w:val="num" w:pos="0"/>
        </w:tabs>
        <w:ind w:left="720" w:hanging="360"/>
      </w:pPr>
      <w:rPr>
        <w:rFonts w:ascii="Arial" w:hAnsi="Arial" w:cs="Arial" w:hint="default"/>
        <w:b w:val="0"/>
        <w:bCs/>
        <w:color w:val="auto"/>
        <w:sz w:val="18"/>
        <w:szCs w:val="18"/>
      </w:rPr>
    </w:lvl>
  </w:abstractNum>
  <w:abstractNum w:abstractNumId="10" w15:restartNumberingAfterBreak="0">
    <w:nsid w:val="00000056"/>
    <w:multiLevelType w:val="singleLevel"/>
    <w:tmpl w:val="00000056"/>
    <w:name w:val="WW8Num86"/>
    <w:lvl w:ilvl="0">
      <w:start w:val="1"/>
      <w:numFmt w:val="decimal"/>
      <w:lvlText w:val="%1)"/>
      <w:lvlJc w:val="left"/>
      <w:pPr>
        <w:tabs>
          <w:tab w:val="num" w:pos="0"/>
        </w:tabs>
        <w:ind w:left="720" w:hanging="360"/>
      </w:pPr>
      <w:rPr>
        <w:rFonts w:ascii="Arial" w:eastAsia="MS Mincho" w:hAnsi="Arial" w:cs="Arial" w:hint="default"/>
        <w:b w:val="0"/>
        <w:sz w:val="18"/>
        <w:szCs w:val="18"/>
      </w:rPr>
    </w:lvl>
  </w:abstractNum>
  <w:abstractNum w:abstractNumId="11" w15:restartNumberingAfterBreak="0">
    <w:nsid w:val="00000057"/>
    <w:multiLevelType w:val="multilevel"/>
    <w:tmpl w:val="6D2E0816"/>
    <w:name w:val="WW8Num87"/>
    <w:lvl w:ilvl="0">
      <w:start w:val="1"/>
      <w:numFmt w:val="decimal"/>
      <w:lvlText w:val="%1."/>
      <w:lvlJc w:val="left"/>
      <w:pPr>
        <w:tabs>
          <w:tab w:val="num" w:pos="454"/>
        </w:tabs>
        <w:ind w:left="454" w:hanging="454"/>
      </w:pPr>
      <w:rPr>
        <w:rFonts w:ascii="Times New Roman" w:hAnsi="Times New Roman" w:cs="Times New Roman" w:hint="default"/>
        <w:szCs w:val="20"/>
      </w:rPr>
    </w:lvl>
    <w:lvl w:ilvl="1">
      <w:start w:val="1"/>
      <w:numFmt w:val="lowerLetter"/>
      <w:lvlText w:val="%2)"/>
      <w:lvlJc w:val="left"/>
      <w:pPr>
        <w:tabs>
          <w:tab w:val="num" w:pos="0"/>
        </w:tabs>
        <w:ind w:left="1440" w:hanging="360"/>
      </w:pPr>
      <w:rPr>
        <w:rFonts w:ascii="Arial" w:hAnsi="Arial" w:cs="Arial"/>
        <w:szCs w:val="2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rPr>
        <w:rFonts w:ascii="Arial" w:hAnsi="Arial" w:cs="Arial" w:hint="default"/>
        <w:sz w:val="18"/>
        <w:szCs w:val="18"/>
      </w:rPr>
    </w:lvl>
    <w:lvl w:ilvl="4">
      <w:start w:val="2"/>
      <w:numFmt w:val="upperRoman"/>
      <w:lvlText w:val="%5."/>
      <w:lvlJc w:val="left"/>
      <w:pPr>
        <w:tabs>
          <w:tab w:val="num" w:pos="0"/>
        </w:tabs>
        <w:ind w:left="3960" w:hanging="720"/>
      </w:pPr>
      <w:rPr>
        <w:i/>
        <w:spacing w:val="-4"/>
        <w:sz w:val="20"/>
        <w:szCs w:val="2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64"/>
    <w:multiLevelType w:val="singleLevel"/>
    <w:tmpl w:val="00000064"/>
    <w:name w:val="WW8Num100"/>
    <w:lvl w:ilvl="0">
      <w:start w:val="1"/>
      <w:numFmt w:val="decimal"/>
      <w:lvlText w:val="%1)"/>
      <w:lvlJc w:val="left"/>
      <w:pPr>
        <w:tabs>
          <w:tab w:val="num" w:pos="567"/>
        </w:tabs>
        <w:ind w:left="720" w:hanging="360"/>
      </w:pPr>
      <w:rPr>
        <w:rFonts w:hint="default"/>
        <w:b w:val="0"/>
        <w:color w:val="auto"/>
      </w:rPr>
    </w:lvl>
  </w:abstractNum>
  <w:abstractNum w:abstractNumId="13" w15:restartNumberingAfterBreak="0">
    <w:nsid w:val="00000070"/>
    <w:multiLevelType w:val="singleLevel"/>
    <w:tmpl w:val="00000070"/>
    <w:name w:val="WW8Num112"/>
    <w:lvl w:ilvl="0">
      <w:start w:val="1"/>
      <w:numFmt w:val="decimal"/>
      <w:lvlText w:val="%1."/>
      <w:lvlJc w:val="left"/>
      <w:pPr>
        <w:tabs>
          <w:tab w:val="num" w:pos="0"/>
        </w:tabs>
        <w:ind w:left="1146" w:hanging="360"/>
      </w:pPr>
      <w:rPr>
        <w:rFonts w:ascii="Arial" w:eastAsia="MS Mincho" w:hAnsi="Arial" w:cs="Arial" w:hint="default"/>
        <w:b w:val="0"/>
        <w:bCs/>
        <w:color w:val="auto"/>
        <w:sz w:val="18"/>
        <w:szCs w:val="18"/>
      </w:rPr>
    </w:lvl>
  </w:abstractNum>
  <w:abstractNum w:abstractNumId="14" w15:restartNumberingAfterBreak="0">
    <w:nsid w:val="000F7B89"/>
    <w:multiLevelType w:val="hybridMultilevel"/>
    <w:tmpl w:val="8A62629A"/>
    <w:lvl w:ilvl="0" w:tplc="0415000F">
      <w:start w:val="1"/>
      <w:numFmt w:val="decimal"/>
      <w:lvlText w:val="%1."/>
      <w:lvlJc w:val="left"/>
      <w:pPr>
        <w:ind w:left="720" w:hanging="360"/>
      </w:pPr>
    </w:lvl>
    <w:lvl w:ilvl="1" w:tplc="0EA8AE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EF0626"/>
    <w:multiLevelType w:val="hybridMultilevel"/>
    <w:tmpl w:val="12B865D8"/>
    <w:lvl w:ilvl="0" w:tplc="9898906A">
      <w:start w:val="1"/>
      <w:numFmt w:val="upperRoman"/>
      <w:pStyle w:val="Spistreci1"/>
      <w:lvlText w:val="%1."/>
      <w:lvlJc w:val="righ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06665F"/>
    <w:multiLevelType w:val="hybridMultilevel"/>
    <w:tmpl w:val="8CA64A4C"/>
    <w:lvl w:ilvl="0" w:tplc="E3500F3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576F33"/>
    <w:multiLevelType w:val="hybridMultilevel"/>
    <w:tmpl w:val="777E8EBA"/>
    <w:lvl w:ilvl="0" w:tplc="45D67A7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9F4A90"/>
    <w:multiLevelType w:val="multilevel"/>
    <w:tmpl w:val="1100A4E4"/>
    <w:lvl w:ilvl="0">
      <w:start w:val="1"/>
      <w:numFmt w:val="decimal"/>
      <w:lvlText w:val="%1."/>
      <w:lvlJc w:val="left"/>
      <w:pPr>
        <w:ind w:left="360" w:hanging="360"/>
      </w:pPr>
      <w:rPr>
        <w:rFonts w:ascii="Arial" w:eastAsiaTheme="minorHAnsi" w:hAnsi="Arial" w:cs="Arial" w:hint="default"/>
        <w:i w:val="0"/>
      </w:rPr>
    </w:lvl>
    <w:lvl w:ilvl="1">
      <w:start w:val="2"/>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100675B8"/>
    <w:multiLevelType w:val="hybridMultilevel"/>
    <w:tmpl w:val="E6DAD956"/>
    <w:lvl w:ilvl="0" w:tplc="DEC2389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485D10"/>
    <w:multiLevelType w:val="hybridMultilevel"/>
    <w:tmpl w:val="CCF8C884"/>
    <w:lvl w:ilvl="0" w:tplc="77BA93E6">
      <w:start w:val="1"/>
      <w:numFmt w:val="decimal"/>
      <w:lvlText w:val=" %1)"/>
      <w:lvlJc w:val="right"/>
      <w:pPr>
        <w:ind w:left="1145" w:hanging="360"/>
      </w:pPr>
      <w:rPr>
        <w:rFonts w:hint="default"/>
        <w:b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17D02ADD"/>
    <w:multiLevelType w:val="hybridMultilevel"/>
    <w:tmpl w:val="983CD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4E07B5"/>
    <w:multiLevelType w:val="hybridMultilevel"/>
    <w:tmpl w:val="59A6CEB6"/>
    <w:lvl w:ilvl="0" w:tplc="013EF4B0">
      <w:start w:val="1"/>
      <w:numFmt w:val="decimal"/>
      <w:lvlText w:val="%1."/>
      <w:lvlJc w:val="left"/>
      <w:pPr>
        <w:ind w:left="50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6A25BB"/>
    <w:multiLevelType w:val="hybridMultilevel"/>
    <w:tmpl w:val="BE8EBF42"/>
    <w:lvl w:ilvl="0" w:tplc="04150001">
      <w:start w:val="1"/>
      <w:numFmt w:val="bullet"/>
      <w:lvlText w:val=""/>
      <w:lvlJc w:val="left"/>
      <w:pPr>
        <w:ind w:left="720" w:hanging="360"/>
      </w:pPr>
      <w:rPr>
        <w:rFonts w:ascii="Symbol" w:hAnsi="Symbol" w:hint="default"/>
      </w:rPr>
    </w:lvl>
    <w:lvl w:ilvl="1" w:tplc="C9845DDA">
      <w:start w:val="1"/>
      <w:numFmt w:val="decimal"/>
      <w:lvlText w:val="%2."/>
      <w:lvlJc w:val="left"/>
      <w:pPr>
        <w:ind w:left="1440" w:hanging="360"/>
      </w:pPr>
      <w:rPr>
        <w:rFonts w:hint="default"/>
        <w:b w:val="0"/>
        <w:i w:val="0"/>
        <w:sz w:val="20"/>
        <w:szCs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9D60A9"/>
    <w:multiLevelType w:val="singleLevel"/>
    <w:tmpl w:val="E6A28124"/>
    <w:lvl w:ilvl="0">
      <w:start w:val="1"/>
      <w:numFmt w:val="decimal"/>
      <w:lvlText w:val="%1."/>
      <w:lvlJc w:val="left"/>
      <w:pPr>
        <w:tabs>
          <w:tab w:val="num" w:pos="-360"/>
        </w:tabs>
        <w:ind w:left="360" w:hanging="360"/>
      </w:pPr>
      <w:rPr>
        <w:rFonts w:eastAsia="MS Mincho" w:cs="Arial" w:hint="default"/>
        <w:b w:val="0"/>
      </w:rPr>
    </w:lvl>
  </w:abstractNum>
  <w:abstractNum w:abstractNumId="25" w15:restartNumberingAfterBreak="0">
    <w:nsid w:val="1D5A2A67"/>
    <w:multiLevelType w:val="hybridMultilevel"/>
    <w:tmpl w:val="1FC63412"/>
    <w:lvl w:ilvl="0" w:tplc="E092EA18">
      <w:start w:val="1"/>
      <w:numFmt w:val="decimal"/>
      <w:lvlText w:val="%1)"/>
      <w:lvlJc w:val="left"/>
      <w:pPr>
        <w:ind w:left="1560" w:hanging="360"/>
      </w:pPr>
      <w:rPr>
        <w:rFonts w:ascii="Arial" w:hAnsi="Arial" w:cs="Arial"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A5621"/>
    <w:multiLevelType w:val="hybridMultilevel"/>
    <w:tmpl w:val="F26E1C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1172C03"/>
    <w:multiLevelType w:val="hybridMultilevel"/>
    <w:tmpl w:val="7D6280D2"/>
    <w:lvl w:ilvl="0" w:tplc="32821044">
      <w:start w:val="1"/>
      <w:numFmt w:val="decimal"/>
      <w:lvlText w:val="%1."/>
      <w:lvlJc w:val="left"/>
      <w:pPr>
        <w:ind w:left="720" w:hanging="360"/>
      </w:pPr>
      <w:rPr>
        <w:rFonts w:hint="default"/>
        <w:b w:val="0"/>
      </w:rPr>
    </w:lvl>
    <w:lvl w:ilvl="1" w:tplc="9AD0B6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025158"/>
    <w:multiLevelType w:val="hybridMultilevel"/>
    <w:tmpl w:val="F3A23A8C"/>
    <w:lvl w:ilvl="0" w:tplc="9E861D76">
      <w:start w:val="3"/>
      <w:numFmt w:val="decimal"/>
      <w:lvlText w:val="%1."/>
      <w:lvlJc w:val="left"/>
      <w:pPr>
        <w:ind w:left="720" w:hanging="360"/>
      </w:pPr>
      <w:rPr>
        <w:rFonts w:hint="default"/>
        <w:b w:val="0"/>
      </w:rPr>
    </w:lvl>
    <w:lvl w:ilvl="1" w:tplc="DEC23890">
      <w:start w:val="1"/>
      <w:numFmt w:val="decimal"/>
      <w:lvlText w:val="%2)"/>
      <w:lvlJc w:val="left"/>
      <w:pPr>
        <w:ind w:left="1440" w:hanging="360"/>
      </w:pPr>
      <w:rPr>
        <w:rFonts w:ascii="Arial" w:hAnsi="Arial" w:cs="Arial" w:hint="default"/>
        <w:color w:val="auto"/>
      </w:rPr>
    </w:lvl>
    <w:lvl w:ilvl="2" w:tplc="8918EE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A91FD8"/>
    <w:multiLevelType w:val="hybridMultilevel"/>
    <w:tmpl w:val="CBDC591C"/>
    <w:lvl w:ilvl="0" w:tplc="77BA93E6">
      <w:start w:val="1"/>
      <w:numFmt w:val="decimal"/>
      <w:lvlText w:val=" %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A63721"/>
    <w:multiLevelType w:val="multilevel"/>
    <w:tmpl w:val="AC585990"/>
    <w:lvl w:ilvl="0">
      <w:start w:val="3"/>
      <w:numFmt w:val="decimal"/>
      <w:lvlText w:val="%1."/>
      <w:lvlJc w:val="left"/>
      <w:pPr>
        <w:ind w:left="360" w:hanging="360"/>
      </w:pPr>
      <w:rPr>
        <w:rFonts w:ascii="Arial" w:eastAsiaTheme="minorHAnsi" w:hAnsi="Arial" w:cs="Arial" w:hint="default"/>
        <w:i w:val="0"/>
      </w:rPr>
    </w:lvl>
    <w:lvl w:ilvl="1">
      <w:start w:val="2"/>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2BE76B05"/>
    <w:multiLevelType w:val="hybridMultilevel"/>
    <w:tmpl w:val="F5F2EE6E"/>
    <w:name w:val="WW8Num23222"/>
    <w:lvl w:ilvl="0" w:tplc="77D8F68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857F9"/>
    <w:multiLevelType w:val="hybridMultilevel"/>
    <w:tmpl w:val="E754193A"/>
    <w:lvl w:ilvl="0" w:tplc="1DCED916">
      <w:start w:val="7"/>
      <w:numFmt w:val="upperRoman"/>
      <w:lvlText w:val="%1."/>
      <w:lvlJc w:val="left"/>
      <w:pPr>
        <w:ind w:left="1080" w:hanging="720"/>
      </w:pPr>
      <w:rPr>
        <w:rFonts w:ascii="Arial" w:hAnsi="Arial" w:cs="Arial" w:hint="default"/>
        <w:b/>
        <w:sz w:val="18"/>
        <w:szCs w:val="18"/>
      </w:rPr>
    </w:lvl>
    <w:lvl w:ilvl="1" w:tplc="04150019" w:tentative="1">
      <w:start w:val="1"/>
      <w:numFmt w:val="lowerLetter"/>
      <w:lvlText w:val="%2."/>
      <w:lvlJc w:val="left"/>
      <w:pPr>
        <w:ind w:left="1440" w:hanging="360"/>
      </w:pPr>
    </w:lvl>
    <w:lvl w:ilvl="2" w:tplc="4E5A4D12">
      <w:start w:val="1"/>
      <w:numFmt w:val="decimal"/>
      <w:lvlText w:val="%3)"/>
      <w:lvlJc w:val="left"/>
      <w:pPr>
        <w:ind w:left="2160" w:hanging="180"/>
      </w:pPr>
      <w:rPr>
        <w:rFonts w:ascii="Arial" w:hAnsi="Arial" w:cs="Arial" w:hint="default"/>
        <w:sz w:val="18"/>
        <w:szCs w:val="18"/>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EA0E74"/>
    <w:multiLevelType w:val="hybridMultilevel"/>
    <w:tmpl w:val="54522204"/>
    <w:name w:val="WW8Num87222223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F545580"/>
    <w:multiLevelType w:val="hybridMultilevel"/>
    <w:tmpl w:val="03AAF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731869"/>
    <w:multiLevelType w:val="multilevel"/>
    <w:tmpl w:val="ABCA09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5D85E1A"/>
    <w:multiLevelType w:val="multilevel"/>
    <w:tmpl w:val="43AC6ACC"/>
    <w:lvl w:ilvl="0">
      <w:start w:val="6"/>
      <w:numFmt w:val="decimal"/>
      <w:lvlText w:val="%1."/>
      <w:lvlJc w:val="left"/>
      <w:pPr>
        <w:ind w:left="360" w:hanging="360"/>
      </w:pPr>
      <w:rPr>
        <w:rFonts w:ascii="Arial" w:eastAsiaTheme="minorHAnsi" w:hAnsi="Arial" w:cs="Arial" w:hint="default"/>
        <w:i w:val="0"/>
      </w:rPr>
    </w:lvl>
    <w:lvl w:ilvl="1">
      <w:start w:val="2"/>
      <w:numFmt w:val="decimal"/>
      <w:isLgl/>
      <w:lvlText w:val="%1.%2."/>
      <w:lvlJc w:val="left"/>
      <w:pPr>
        <w:ind w:left="765" w:hanging="40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15:restartNumberingAfterBreak="0">
    <w:nsid w:val="36284A92"/>
    <w:multiLevelType w:val="hybridMultilevel"/>
    <w:tmpl w:val="FAD68540"/>
    <w:lvl w:ilvl="0" w:tplc="A6C8DA3E">
      <w:start w:val="1"/>
      <w:numFmt w:val="bullet"/>
      <w:lvlText w:val="−"/>
      <w:lvlJc w:val="left"/>
      <w:pPr>
        <w:ind w:left="2100" w:hanging="360"/>
      </w:pPr>
      <w:rPr>
        <w:rFonts w:ascii="Times New Roman" w:hAnsi="Times New Roman" w:cs="Times New Roman"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38" w15:restartNumberingAfterBreak="0">
    <w:nsid w:val="367A3740"/>
    <w:multiLevelType w:val="hybridMultilevel"/>
    <w:tmpl w:val="78582D72"/>
    <w:lvl w:ilvl="0" w:tplc="CCB4D384">
      <w:start w:val="1"/>
      <w:numFmt w:val="decimal"/>
      <w:lvlText w:val="%1."/>
      <w:lvlJc w:val="left"/>
      <w:pPr>
        <w:ind w:left="720" w:hanging="360"/>
      </w:pPr>
      <w:rPr>
        <w:rFonts w:ascii="Arial" w:hAnsi="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AE59C2"/>
    <w:multiLevelType w:val="hybridMultilevel"/>
    <w:tmpl w:val="0526E3AC"/>
    <w:lvl w:ilvl="0" w:tplc="9502E384">
      <w:start w:val="2"/>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DA76B9"/>
    <w:multiLevelType w:val="multilevel"/>
    <w:tmpl w:val="A0DCC250"/>
    <w:lvl w:ilvl="0">
      <w:start w:val="4"/>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1" w15:restartNumberingAfterBreak="0">
    <w:nsid w:val="46AB48C7"/>
    <w:multiLevelType w:val="multilevel"/>
    <w:tmpl w:val="ABCA098E"/>
    <w:name w:val="WW8Num87222223"/>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8C15923"/>
    <w:multiLevelType w:val="hybridMultilevel"/>
    <w:tmpl w:val="DBFA947C"/>
    <w:lvl w:ilvl="0" w:tplc="4E5A4D12">
      <w:start w:val="1"/>
      <w:numFmt w:val="decimal"/>
      <w:lvlText w:val="%1)"/>
      <w:lvlJc w:val="left"/>
      <w:pPr>
        <w:ind w:left="2160" w:hanging="18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243E58"/>
    <w:multiLevelType w:val="hybridMultilevel"/>
    <w:tmpl w:val="03067114"/>
    <w:lvl w:ilvl="0" w:tplc="A072C316">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1342BF"/>
    <w:multiLevelType w:val="hybridMultilevel"/>
    <w:tmpl w:val="93FC9E4E"/>
    <w:lvl w:ilvl="0" w:tplc="C9845DDA">
      <w:start w:val="1"/>
      <w:numFmt w:val="decimal"/>
      <w:lvlText w:val="%1."/>
      <w:lvlJc w:val="left"/>
      <w:pPr>
        <w:ind w:left="1080" w:hanging="360"/>
      </w:pPr>
      <w:rPr>
        <w:rFonts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6975CE"/>
    <w:multiLevelType w:val="singleLevel"/>
    <w:tmpl w:val="00000064"/>
    <w:lvl w:ilvl="0">
      <w:start w:val="1"/>
      <w:numFmt w:val="decimal"/>
      <w:lvlText w:val="%1)"/>
      <w:lvlJc w:val="left"/>
      <w:pPr>
        <w:tabs>
          <w:tab w:val="num" w:pos="567"/>
        </w:tabs>
        <w:ind w:left="720" w:hanging="360"/>
      </w:pPr>
      <w:rPr>
        <w:rFonts w:hint="default"/>
        <w:b w:val="0"/>
        <w:color w:val="auto"/>
      </w:rPr>
    </w:lvl>
  </w:abstractNum>
  <w:abstractNum w:abstractNumId="46" w15:restartNumberingAfterBreak="0">
    <w:nsid w:val="5C3818E3"/>
    <w:multiLevelType w:val="hybridMultilevel"/>
    <w:tmpl w:val="D5C8FD0A"/>
    <w:lvl w:ilvl="0" w:tplc="3E86240E">
      <w:start w:val="3"/>
      <w:numFmt w:val="decimal"/>
      <w:lvlText w:val="%1."/>
      <w:lvlJc w:val="left"/>
      <w:pPr>
        <w:ind w:left="1080" w:hanging="360"/>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7B223D"/>
    <w:multiLevelType w:val="hybridMultilevel"/>
    <w:tmpl w:val="545222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C834678"/>
    <w:multiLevelType w:val="hybridMultilevel"/>
    <w:tmpl w:val="01601A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453664"/>
    <w:multiLevelType w:val="multilevel"/>
    <w:tmpl w:val="C914829A"/>
    <w:lvl w:ilvl="0">
      <w:start w:val="1"/>
      <w:numFmt w:val="decimal"/>
      <w:lvlText w:val="%1)"/>
      <w:lvlJc w:val="left"/>
      <w:pPr>
        <w:ind w:left="360" w:hanging="360"/>
      </w:pPr>
      <w:rPr>
        <w:rFonts w:hint="default"/>
      </w:rPr>
    </w:lvl>
    <w:lvl w:ilvl="1">
      <w:start w:val="3"/>
      <w:numFmt w:val="decimal"/>
      <w:lvlText w:val="%2."/>
      <w:lvlJc w:val="left"/>
      <w:pPr>
        <w:ind w:left="3763" w:hanging="360"/>
      </w:pPr>
      <w:rPr>
        <w:rFonts w:ascii="Arial" w:hAnsi="Arial" w:cs="Arial"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60BE1EF6"/>
    <w:multiLevelType w:val="hybridMultilevel"/>
    <w:tmpl w:val="086421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2081780"/>
    <w:multiLevelType w:val="hybridMultilevel"/>
    <w:tmpl w:val="077A326E"/>
    <w:lvl w:ilvl="0" w:tplc="B65426CC">
      <w:start w:val="13"/>
      <w:numFmt w:val="decimal"/>
      <w:lvlText w:val="%1."/>
      <w:lvlJc w:val="left"/>
      <w:pPr>
        <w:tabs>
          <w:tab w:val="num" w:pos="720"/>
        </w:tabs>
        <w:ind w:left="720" w:hanging="360"/>
      </w:pPr>
      <w:rPr>
        <w:rFonts w:hint="default"/>
        <w:color w:val="auto"/>
      </w:rPr>
    </w:lvl>
    <w:lvl w:ilvl="1" w:tplc="114C0360">
      <w:start w:val="1"/>
      <w:numFmt w:val="decimal"/>
      <w:lvlText w:val="%2."/>
      <w:lvlJc w:val="left"/>
      <w:pPr>
        <w:ind w:left="1440" w:hanging="360"/>
      </w:pPr>
      <w:rPr>
        <w:rFonts w:eastAsia="MS Mincho" w:hint="default"/>
      </w:rPr>
    </w:lvl>
    <w:lvl w:ilvl="2" w:tplc="CF105670">
      <w:start w:val="1"/>
      <w:numFmt w:val="lowerLetter"/>
      <w:lvlText w:val="%3)"/>
      <w:lvlJc w:val="left"/>
      <w:pPr>
        <w:ind w:left="2340" w:hanging="360"/>
      </w:pPr>
      <w:rPr>
        <w:rFonts w:hint="default"/>
      </w:rPr>
    </w:lvl>
    <w:lvl w:ilvl="3" w:tplc="09F8DB5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520CA"/>
    <w:multiLevelType w:val="hybridMultilevel"/>
    <w:tmpl w:val="4BDA7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894062"/>
    <w:multiLevelType w:val="hybridMultilevel"/>
    <w:tmpl w:val="486A6228"/>
    <w:name w:val="WW8Num232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4" w15:restartNumberingAfterBreak="0">
    <w:nsid w:val="64C76FAC"/>
    <w:multiLevelType w:val="singleLevel"/>
    <w:tmpl w:val="0E3C6B20"/>
    <w:lvl w:ilvl="0">
      <w:start w:val="1"/>
      <w:numFmt w:val="decimal"/>
      <w:lvlText w:val="%1."/>
      <w:lvlJc w:val="left"/>
      <w:pPr>
        <w:tabs>
          <w:tab w:val="num" w:pos="0"/>
        </w:tabs>
        <w:ind w:left="720" w:hanging="360"/>
      </w:pPr>
      <w:rPr>
        <w:rFonts w:ascii="Arial" w:eastAsia="MS Mincho" w:hAnsi="Arial" w:cs="Arial" w:hint="default"/>
        <w:b w:val="0"/>
        <w:bCs/>
        <w:color w:val="auto"/>
        <w:szCs w:val="20"/>
      </w:rPr>
    </w:lvl>
  </w:abstractNum>
  <w:abstractNum w:abstractNumId="55" w15:restartNumberingAfterBreak="0">
    <w:nsid w:val="68CB07B1"/>
    <w:multiLevelType w:val="multilevel"/>
    <w:tmpl w:val="097EA1BE"/>
    <w:name w:val="WW8Num87222223223"/>
    <w:lvl w:ilvl="0">
      <w:start w:val="5"/>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6"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28B1407"/>
    <w:multiLevelType w:val="hybridMultilevel"/>
    <w:tmpl w:val="6C8E1B46"/>
    <w:lvl w:ilvl="0" w:tplc="BA584C60">
      <w:start w:val="1"/>
      <w:numFmt w:val="decimal"/>
      <w:lvlText w:val="%1."/>
      <w:lvlJc w:val="left"/>
      <w:pPr>
        <w:ind w:left="502"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A12671"/>
    <w:multiLevelType w:val="hybridMultilevel"/>
    <w:tmpl w:val="6E5C5034"/>
    <w:lvl w:ilvl="0" w:tplc="459AA8F2">
      <w:start w:val="3"/>
      <w:numFmt w:val="decimal"/>
      <w:lvlText w:val="%1."/>
      <w:lvlJc w:val="left"/>
      <w:pPr>
        <w:ind w:left="720" w:hanging="360"/>
      </w:pPr>
      <w:rPr>
        <w:rFonts w:hint="default"/>
      </w:rPr>
    </w:lvl>
    <w:lvl w:ilvl="1" w:tplc="49DCD5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41173D"/>
    <w:multiLevelType w:val="hybridMultilevel"/>
    <w:tmpl w:val="FE6C4208"/>
    <w:name w:val="WW8Num742"/>
    <w:lvl w:ilvl="0" w:tplc="0415000F">
      <w:start w:val="1"/>
      <w:numFmt w:val="decimal"/>
      <w:lvlText w:val="%1."/>
      <w:lvlJc w:val="left"/>
      <w:pPr>
        <w:ind w:left="720" w:hanging="360"/>
      </w:pPr>
    </w:lvl>
    <w:lvl w:ilvl="1" w:tplc="64E2BB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98D22DA6">
      <w:start w:val="1"/>
      <w:numFmt w:val="decimal"/>
      <w:lvlText w:val="%4."/>
      <w:lvlJc w:val="left"/>
      <w:pPr>
        <w:ind w:left="2880" w:hanging="360"/>
      </w:pPr>
      <w:rPr>
        <w:rFonts w:ascii="Arial" w:hAnsi="Arial" w:cs="Arial" w:hint="default"/>
        <w:b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9A56A6"/>
    <w:multiLevelType w:val="hybridMultilevel"/>
    <w:tmpl w:val="E58CA9F6"/>
    <w:lvl w:ilvl="0" w:tplc="B00071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AA3112"/>
    <w:multiLevelType w:val="hybridMultilevel"/>
    <w:tmpl w:val="0922BE0C"/>
    <w:lvl w:ilvl="0" w:tplc="FE50EFEA">
      <w:start w:val="1"/>
      <w:numFmt w:val="decimal"/>
      <w:lvlText w:val="%1."/>
      <w:lvlJc w:val="left"/>
      <w:pPr>
        <w:ind w:left="360" w:hanging="360"/>
      </w:pPr>
      <w:rPr>
        <w:rFonts w:ascii="Arial" w:eastAsiaTheme="minorHAnsi" w:hAnsi="Arial" w:cs="Arial"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EF633B"/>
    <w:multiLevelType w:val="hybridMultilevel"/>
    <w:tmpl w:val="43688360"/>
    <w:lvl w:ilvl="0" w:tplc="77BA93E6">
      <w:start w:val="1"/>
      <w:numFmt w:val="decimal"/>
      <w:lvlText w:val=" %1)"/>
      <w:lvlJc w:val="right"/>
      <w:pPr>
        <w:ind w:left="1145" w:hanging="360"/>
      </w:pPr>
      <w:rPr>
        <w:rFonts w:hint="default"/>
        <w:b w:val="0"/>
        <w:color w:val="auto"/>
      </w:rPr>
    </w:lvl>
    <w:lvl w:ilvl="1" w:tplc="77BA93E6">
      <w:start w:val="1"/>
      <w:numFmt w:val="decimal"/>
      <w:lvlText w:val=" %2)"/>
      <w:lvlJc w:val="right"/>
      <w:pPr>
        <w:ind w:left="1865" w:hanging="360"/>
      </w:pPr>
      <w:rPr>
        <w:rFonts w:hint="default"/>
        <w:b w:val="0"/>
        <w:color w:val="auto"/>
      </w:rPr>
    </w:lvl>
    <w:lvl w:ilvl="2" w:tplc="66B21642">
      <w:start w:val="1"/>
      <w:numFmt w:val="lowerLetter"/>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5"/>
  </w:num>
  <w:num w:numId="2">
    <w:abstractNumId w:val="32"/>
  </w:num>
  <w:num w:numId="3">
    <w:abstractNumId w:val="38"/>
  </w:num>
  <w:num w:numId="4">
    <w:abstractNumId w:val="16"/>
  </w:num>
  <w:num w:numId="5">
    <w:abstractNumId w:val="2"/>
  </w:num>
  <w:num w:numId="6">
    <w:abstractNumId w:val="28"/>
  </w:num>
  <w:num w:numId="7">
    <w:abstractNumId w:val="43"/>
  </w:num>
  <w:num w:numId="8">
    <w:abstractNumId w:val="19"/>
  </w:num>
  <w:num w:numId="9">
    <w:abstractNumId w:val="22"/>
  </w:num>
  <w:num w:numId="10">
    <w:abstractNumId w:val="49"/>
  </w:num>
  <w:num w:numId="11">
    <w:abstractNumId w:val="10"/>
  </w:num>
  <w:num w:numId="12">
    <w:abstractNumId w:val="0"/>
  </w:num>
  <w:num w:numId="13">
    <w:abstractNumId w:val="1"/>
  </w:num>
  <w:num w:numId="14">
    <w:abstractNumId w:val="3"/>
  </w:num>
  <w:num w:numId="15">
    <w:abstractNumId w:val="5"/>
  </w:num>
  <w:num w:numId="16">
    <w:abstractNumId w:val="6"/>
  </w:num>
  <w:num w:numId="17">
    <w:abstractNumId w:val="11"/>
  </w:num>
  <w:num w:numId="18">
    <w:abstractNumId w:val="13"/>
  </w:num>
  <w:num w:numId="19">
    <w:abstractNumId w:val="54"/>
  </w:num>
  <w:num w:numId="20">
    <w:abstractNumId w:val="51"/>
  </w:num>
  <w:num w:numId="21">
    <w:abstractNumId w:val="39"/>
  </w:num>
  <w:num w:numId="22">
    <w:abstractNumId w:val="26"/>
  </w:num>
  <w:num w:numId="23">
    <w:abstractNumId w:val="37"/>
  </w:num>
  <w:num w:numId="24">
    <w:abstractNumId w:val="14"/>
  </w:num>
  <w:num w:numId="25">
    <w:abstractNumId w:val="58"/>
  </w:num>
  <w:num w:numId="26">
    <w:abstractNumId w:val="52"/>
  </w:num>
  <w:num w:numId="27">
    <w:abstractNumId w:val="27"/>
  </w:num>
  <w:num w:numId="28">
    <w:abstractNumId w:val="50"/>
  </w:num>
  <w:num w:numId="29">
    <w:abstractNumId w:val="17"/>
  </w:num>
  <w:num w:numId="30">
    <w:abstractNumId w:val="20"/>
  </w:num>
  <w:num w:numId="31">
    <w:abstractNumId w:val="62"/>
  </w:num>
  <w:num w:numId="32">
    <w:abstractNumId w:val="29"/>
  </w:num>
  <w:num w:numId="33">
    <w:abstractNumId w:val="24"/>
  </w:num>
  <w:num w:numId="34">
    <w:abstractNumId w:val="45"/>
  </w:num>
  <w:num w:numId="35">
    <w:abstractNumId w:val="57"/>
  </w:num>
  <w:num w:numId="36">
    <w:abstractNumId w:val="47"/>
  </w:num>
  <w:num w:numId="37">
    <w:abstractNumId w:val="40"/>
  </w:num>
  <w:num w:numId="38">
    <w:abstractNumId w:val="35"/>
  </w:num>
  <w:num w:numId="39">
    <w:abstractNumId w:val="34"/>
  </w:num>
  <w:num w:numId="40">
    <w:abstractNumId w:val="7"/>
  </w:num>
  <w:num w:numId="41">
    <w:abstractNumId w:val="9"/>
  </w:num>
  <w:num w:numId="42">
    <w:abstractNumId w:val="25"/>
  </w:num>
  <w:num w:numId="43">
    <w:abstractNumId w:val="42"/>
  </w:num>
  <w:num w:numId="44">
    <w:abstractNumId w:val="18"/>
  </w:num>
  <w:num w:numId="45">
    <w:abstractNumId w:val="31"/>
  </w:num>
  <w:num w:numId="46">
    <w:abstractNumId w:val="21"/>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44"/>
  </w:num>
  <w:num w:numId="50">
    <w:abstractNumId w:val="61"/>
  </w:num>
  <w:num w:numId="51">
    <w:abstractNumId w:val="48"/>
  </w:num>
  <w:num w:numId="52">
    <w:abstractNumId w:val="23"/>
  </w:num>
  <w:num w:numId="53">
    <w:abstractNumId w:val="46"/>
  </w:num>
  <w:num w:numId="54">
    <w:abstractNumId w:val="36"/>
  </w:num>
  <w:num w:numId="55">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400B"/>
    <w:rsid w:val="000D79A7"/>
    <w:rsid w:val="00120793"/>
    <w:rsid w:val="00155270"/>
    <w:rsid w:val="00171CA9"/>
    <w:rsid w:val="001B3306"/>
    <w:rsid w:val="001F0596"/>
    <w:rsid w:val="002E7188"/>
    <w:rsid w:val="00313F5C"/>
    <w:rsid w:val="00353AE7"/>
    <w:rsid w:val="0037400B"/>
    <w:rsid w:val="00380E79"/>
    <w:rsid w:val="003A3649"/>
    <w:rsid w:val="003D43E3"/>
    <w:rsid w:val="003E1D2A"/>
    <w:rsid w:val="00450B9B"/>
    <w:rsid w:val="005665B7"/>
    <w:rsid w:val="00575B10"/>
    <w:rsid w:val="00577EB1"/>
    <w:rsid w:val="0061388E"/>
    <w:rsid w:val="006950D0"/>
    <w:rsid w:val="00701DA4"/>
    <w:rsid w:val="0083339B"/>
    <w:rsid w:val="0083791D"/>
    <w:rsid w:val="00865819"/>
    <w:rsid w:val="008C4ECE"/>
    <w:rsid w:val="0094646E"/>
    <w:rsid w:val="009A3C21"/>
    <w:rsid w:val="009C069A"/>
    <w:rsid w:val="00A77CC1"/>
    <w:rsid w:val="00AD3CF6"/>
    <w:rsid w:val="00B13E32"/>
    <w:rsid w:val="00B14FFE"/>
    <w:rsid w:val="00B83704"/>
    <w:rsid w:val="00C20F89"/>
    <w:rsid w:val="00C6508E"/>
    <w:rsid w:val="00C86672"/>
    <w:rsid w:val="00CE531C"/>
    <w:rsid w:val="00D1549B"/>
    <w:rsid w:val="00D24F89"/>
    <w:rsid w:val="00D274AB"/>
    <w:rsid w:val="00D310BD"/>
    <w:rsid w:val="00D505E2"/>
    <w:rsid w:val="00D77053"/>
    <w:rsid w:val="00DA576A"/>
    <w:rsid w:val="00E455E3"/>
    <w:rsid w:val="00E737E0"/>
    <w:rsid w:val="00E90184"/>
    <w:rsid w:val="00EA351D"/>
    <w:rsid w:val="00EB46CB"/>
    <w:rsid w:val="00F13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CE85"/>
  <w15:docId w15:val="{E629DC9A-96F1-45DA-BF51-BEE2B61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00B"/>
    <w:pPr>
      <w:spacing w:after="160" w:line="259" w:lineRule="auto"/>
    </w:pPr>
  </w:style>
  <w:style w:type="paragraph" w:styleId="Nagwek1">
    <w:name w:val="heading 1"/>
    <w:aliases w:val="Znak2"/>
    <w:basedOn w:val="Normalny"/>
    <w:next w:val="Normalny"/>
    <w:link w:val="Nagwek1Znak"/>
    <w:qFormat/>
    <w:rsid w:val="00374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7400B"/>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qFormat/>
    <w:rsid w:val="0037400B"/>
    <w:pPr>
      <w:keepNext/>
      <w:keepLines/>
      <w:tabs>
        <w:tab w:val="num" w:pos="0"/>
      </w:tabs>
      <w:suppressAutoHyphens/>
      <w:spacing w:before="120" w:after="0" w:line="252" w:lineRule="auto"/>
      <w:ind w:left="720" w:hanging="720"/>
      <w:jc w:val="both"/>
      <w:outlineLvl w:val="2"/>
    </w:pPr>
    <w:rPr>
      <w:rFonts w:ascii="Calibri Light" w:eastAsia="SimSun" w:hAnsi="Calibri Light" w:cs="Times New Roman"/>
      <w:spacing w:val="4"/>
      <w:sz w:val="24"/>
      <w:szCs w:val="24"/>
      <w:lang w:eastAsia="pl-PL"/>
    </w:rPr>
  </w:style>
  <w:style w:type="paragraph" w:styleId="Nagwek4">
    <w:name w:val="heading 4"/>
    <w:basedOn w:val="Normalny"/>
    <w:next w:val="Normalny"/>
    <w:link w:val="Nagwek4Znak"/>
    <w:qFormat/>
    <w:rsid w:val="0037400B"/>
    <w:pPr>
      <w:keepNext/>
      <w:keepLines/>
      <w:tabs>
        <w:tab w:val="num" w:pos="0"/>
      </w:tabs>
      <w:suppressAutoHyphens/>
      <w:spacing w:before="120" w:after="0" w:line="252" w:lineRule="auto"/>
      <w:ind w:left="864" w:hanging="864"/>
      <w:jc w:val="both"/>
      <w:outlineLvl w:val="3"/>
    </w:pPr>
    <w:rPr>
      <w:rFonts w:ascii="Calibri Light" w:eastAsia="SimSun" w:hAnsi="Calibri Light" w:cs="Times New Roman"/>
      <w:i/>
      <w:iCs/>
      <w:sz w:val="24"/>
      <w:szCs w:val="24"/>
      <w:lang w:eastAsia="pl-PL"/>
    </w:rPr>
  </w:style>
  <w:style w:type="paragraph" w:styleId="Nagwek5">
    <w:name w:val="heading 5"/>
    <w:basedOn w:val="Normalny"/>
    <w:next w:val="Normalny"/>
    <w:link w:val="Nagwek5Znak"/>
    <w:qFormat/>
    <w:rsid w:val="0037400B"/>
    <w:pPr>
      <w:keepNext/>
      <w:keepLines/>
      <w:tabs>
        <w:tab w:val="num" w:pos="0"/>
      </w:tabs>
      <w:suppressAutoHyphens/>
      <w:spacing w:before="120" w:after="0" w:line="252" w:lineRule="auto"/>
      <w:ind w:left="1008" w:hanging="1008"/>
      <w:jc w:val="both"/>
      <w:outlineLvl w:val="4"/>
    </w:pPr>
    <w:rPr>
      <w:rFonts w:ascii="Calibri Light" w:eastAsia="SimSun" w:hAnsi="Calibri Light" w:cs="Times New Roman"/>
      <w:b/>
      <w:bCs/>
      <w:sz w:val="20"/>
      <w:szCs w:val="18"/>
      <w:lang w:eastAsia="pl-PL"/>
    </w:rPr>
  </w:style>
  <w:style w:type="paragraph" w:styleId="Nagwek6">
    <w:name w:val="heading 6"/>
    <w:basedOn w:val="Normalny"/>
    <w:next w:val="Normalny"/>
    <w:link w:val="Nagwek6Znak"/>
    <w:qFormat/>
    <w:rsid w:val="0037400B"/>
    <w:pPr>
      <w:keepNext/>
      <w:keepLines/>
      <w:tabs>
        <w:tab w:val="num" w:pos="0"/>
      </w:tabs>
      <w:suppressAutoHyphens/>
      <w:spacing w:before="120" w:after="0" w:line="252" w:lineRule="auto"/>
      <w:ind w:left="1152" w:hanging="1152"/>
      <w:jc w:val="both"/>
      <w:outlineLvl w:val="5"/>
    </w:pPr>
    <w:rPr>
      <w:rFonts w:ascii="Calibri Light" w:eastAsia="SimSun" w:hAnsi="Calibri Light" w:cs="Times New Roman"/>
      <w:b/>
      <w:bCs/>
      <w:i/>
      <w:iCs/>
      <w:sz w:val="20"/>
      <w:szCs w:val="18"/>
      <w:lang w:eastAsia="pl-PL"/>
    </w:rPr>
  </w:style>
  <w:style w:type="paragraph" w:styleId="Nagwek7">
    <w:name w:val="heading 7"/>
    <w:basedOn w:val="Normalny"/>
    <w:next w:val="Normalny"/>
    <w:link w:val="Nagwek7Znak"/>
    <w:qFormat/>
    <w:rsid w:val="0037400B"/>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3740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37400B"/>
    <w:pPr>
      <w:keepNext/>
      <w:keepLines/>
      <w:tabs>
        <w:tab w:val="num" w:pos="0"/>
      </w:tabs>
      <w:suppressAutoHyphens/>
      <w:spacing w:before="120" w:after="0" w:line="252" w:lineRule="auto"/>
      <w:ind w:left="1584" w:hanging="1584"/>
      <w:jc w:val="both"/>
      <w:outlineLvl w:val="8"/>
    </w:pPr>
    <w:rPr>
      <w:rFonts w:ascii="Times New Roman" w:eastAsia="Times New Roman" w:hAnsi="Times New Roman" w:cs="Arial"/>
      <w:i/>
      <w:iCs/>
      <w:sz w:val="20"/>
      <w:szCs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37400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3740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37400B"/>
    <w:rPr>
      <w:rFonts w:ascii="Calibri Light" w:eastAsia="SimSun" w:hAnsi="Calibri Light" w:cs="Times New Roman"/>
      <w:spacing w:val="4"/>
      <w:sz w:val="24"/>
      <w:szCs w:val="24"/>
      <w:lang w:eastAsia="pl-PL"/>
    </w:rPr>
  </w:style>
  <w:style w:type="character" w:customStyle="1" w:styleId="Nagwek4Znak">
    <w:name w:val="Nagłówek 4 Znak"/>
    <w:basedOn w:val="Domylnaczcionkaakapitu"/>
    <w:link w:val="Nagwek4"/>
    <w:rsid w:val="0037400B"/>
    <w:rPr>
      <w:rFonts w:ascii="Calibri Light" w:eastAsia="SimSun" w:hAnsi="Calibri Light" w:cs="Times New Roman"/>
      <w:i/>
      <w:iCs/>
      <w:sz w:val="24"/>
      <w:szCs w:val="24"/>
      <w:lang w:eastAsia="pl-PL"/>
    </w:rPr>
  </w:style>
  <w:style w:type="character" w:customStyle="1" w:styleId="Nagwek5Znak">
    <w:name w:val="Nagłówek 5 Znak"/>
    <w:basedOn w:val="Domylnaczcionkaakapitu"/>
    <w:link w:val="Nagwek5"/>
    <w:rsid w:val="0037400B"/>
    <w:rPr>
      <w:rFonts w:ascii="Calibri Light" w:eastAsia="SimSun" w:hAnsi="Calibri Light" w:cs="Times New Roman"/>
      <w:b/>
      <w:bCs/>
      <w:sz w:val="20"/>
      <w:szCs w:val="18"/>
      <w:lang w:eastAsia="pl-PL"/>
    </w:rPr>
  </w:style>
  <w:style w:type="character" w:customStyle="1" w:styleId="Nagwek6Znak">
    <w:name w:val="Nagłówek 6 Znak"/>
    <w:basedOn w:val="Domylnaczcionkaakapitu"/>
    <w:link w:val="Nagwek6"/>
    <w:rsid w:val="0037400B"/>
    <w:rPr>
      <w:rFonts w:ascii="Calibri Light" w:eastAsia="SimSun" w:hAnsi="Calibri Light" w:cs="Times New Roman"/>
      <w:b/>
      <w:bCs/>
      <w:i/>
      <w:iCs/>
      <w:sz w:val="20"/>
      <w:szCs w:val="18"/>
      <w:lang w:eastAsia="pl-PL"/>
    </w:rPr>
  </w:style>
  <w:style w:type="character" w:customStyle="1" w:styleId="Nagwek7Znak">
    <w:name w:val="Nagłówek 7 Znak"/>
    <w:basedOn w:val="Domylnaczcionkaakapitu"/>
    <w:link w:val="Nagwek7"/>
    <w:rsid w:val="0037400B"/>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37400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37400B"/>
    <w:rPr>
      <w:rFonts w:ascii="Times New Roman" w:eastAsia="Times New Roman" w:hAnsi="Times New Roman" w:cs="Arial"/>
      <w:i/>
      <w:iCs/>
      <w:sz w:val="20"/>
      <w:szCs w:val="18"/>
      <w:lang w:eastAsia="pl-PL"/>
    </w:rPr>
  </w:style>
  <w:style w:type="paragraph" w:customStyle="1" w:styleId="CM86">
    <w:name w:val="CM86"/>
    <w:basedOn w:val="Normalny"/>
    <w:next w:val="Normalny"/>
    <w:uiPriority w:val="99"/>
    <w:rsid w:val="0037400B"/>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37400B"/>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37400B"/>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
    <w:basedOn w:val="Normalny"/>
    <w:link w:val="AkapitzlistZnak"/>
    <w:uiPriority w:val="34"/>
    <w:qFormat/>
    <w:rsid w:val="0037400B"/>
    <w:pPr>
      <w:ind w:left="720"/>
      <w:contextualSpacing/>
    </w:pPr>
  </w:style>
  <w:style w:type="character" w:styleId="Hipercze">
    <w:name w:val="Hyperlink"/>
    <w:basedOn w:val="Domylnaczcionkaakapitu"/>
    <w:uiPriority w:val="99"/>
    <w:unhideWhenUsed/>
    <w:rsid w:val="0037400B"/>
    <w:rPr>
      <w:color w:val="0000FF" w:themeColor="hyperlink"/>
      <w:u w:val="single"/>
    </w:rPr>
  </w:style>
  <w:style w:type="paragraph" w:styleId="Nagwek">
    <w:name w:val="header"/>
    <w:basedOn w:val="Normalny"/>
    <w:link w:val="NagwekZnak"/>
    <w:uiPriority w:val="99"/>
    <w:unhideWhenUsed/>
    <w:rsid w:val="00374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0B"/>
  </w:style>
  <w:style w:type="paragraph" w:styleId="Stopka">
    <w:name w:val="footer"/>
    <w:basedOn w:val="Normalny"/>
    <w:link w:val="StopkaZnak"/>
    <w:uiPriority w:val="99"/>
    <w:unhideWhenUsed/>
    <w:rsid w:val="00374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0B"/>
  </w:style>
  <w:style w:type="paragraph" w:styleId="Tekstdymka">
    <w:name w:val="Balloon Text"/>
    <w:basedOn w:val="Normalny"/>
    <w:link w:val="TekstdymkaZnak"/>
    <w:uiPriority w:val="99"/>
    <w:semiHidden/>
    <w:unhideWhenUsed/>
    <w:rsid w:val="00374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400B"/>
    <w:rPr>
      <w:rFonts w:ascii="Tahoma" w:hAnsi="Tahoma" w:cs="Tahoma"/>
      <w:sz w:val="16"/>
      <w:szCs w:val="16"/>
    </w:rPr>
  </w:style>
  <w:style w:type="paragraph" w:styleId="Nagwekspisutreci">
    <w:name w:val="TOC Heading"/>
    <w:basedOn w:val="Nagwek1"/>
    <w:next w:val="Normalny"/>
    <w:uiPriority w:val="39"/>
    <w:semiHidden/>
    <w:unhideWhenUsed/>
    <w:qFormat/>
    <w:rsid w:val="0037400B"/>
    <w:pPr>
      <w:spacing w:line="276" w:lineRule="auto"/>
      <w:outlineLvl w:val="9"/>
    </w:pPr>
  </w:style>
  <w:style w:type="paragraph" w:styleId="Spistreci1">
    <w:name w:val="toc 1"/>
    <w:basedOn w:val="Normalny"/>
    <w:next w:val="Normalny"/>
    <w:autoRedefine/>
    <w:uiPriority w:val="39"/>
    <w:unhideWhenUsed/>
    <w:rsid w:val="0037400B"/>
    <w:pPr>
      <w:numPr>
        <w:numId w:val="1"/>
      </w:numPr>
      <w:tabs>
        <w:tab w:val="left" w:pos="440"/>
        <w:tab w:val="right" w:leader="dot" w:pos="9060"/>
      </w:tabs>
      <w:spacing w:after="100" w:line="240" w:lineRule="auto"/>
      <w:ind w:left="426" w:hanging="66"/>
      <w:jc w:val="both"/>
    </w:pPr>
    <w:rPr>
      <w:rFonts w:ascii="Arial Black" w:hAnsi="Arial Black" w:cs="Times New Roman"/>
      <w:noProof/>
      <w:sz w:val="18"/>
      <w:szCs w:val="18"/>
    </w:rPr>
  </w:style>
  <w:style w:type="table" w:styleId="Tabela-Siatka">
    <w:name w:val="Table Grid"/>
    <w:basedOn w:val="Standardowy"/>
    <w:uiPriority w:val="39"/>
    <w:rsid w:val="00374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 Znak,Tekst przypisu Znak"/>
    <w:basedOn w:val="Normalny"/>
    <w:link w:val="TekstprzypisudolnegoZnak"/>
    <w:rsid w:val="0037400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Znak Znak,Tekst przypisu Znak Znak"/>
    <w:basedOn w:val="Domylnaczcionkaakapitu"/>
    <w:link w:val="Tekstprzypisudolnego"/>
    <w:rsid w:val="0037400B"/>
    <w:rPr>
      <w:rFonts w:ascii="Tahoma" w:eastAsia="Times New Roman" w:hAnsi="Tahoma" w:cs="Times New Roman"/>
      <w:sz w:val="20"/>
      <w:szCs w:val="20"/>
      <w:lang w:eastAsia="pl-PL"/>
    </w:rPr>
  </w:style>
  <w:style w:type="character" w:styleId="Odwoanieprzypisudolnego">
    <w:name w:val="footnote reference"/>
    <w:basedOn w:val="Domylnaczcionkaakapitu"/>
    <w:rsid w:val="0037400B"/>
    <w:rPr>
      <w:rFonts w:cs="Times New Roman"/>
      <w:sz w:val="20"/>
      <w:vertAlign w:val="superscript"/>
    </w:rPr>
  </w:style>
  <w:style w:type="character" w:customStyle="1" w:styleId="Teksttreci4">
    <w:name w:val="Tekst treści (4)_"/>
    <w:link w:val="Teksttreci40"/>
    <w:locked/>
    <w:rsid w:val="0037400B"/>
    <w:rPr>
      <w:rFonts w:ascii="Verdana" w:hAnsi="Verdana"/>
      <w:sz w:val="19"/>
      <w:shd w:val="clear" w:color="auto" w:fill="FFFFFF"/>
    </w:rPr>
  </w:style>
  <w:style w:type="paragraph" w:customStyle="1" w:styleId="Teksttreci40">
    <w:name w:val="Tekst treści (4)"/>
    <w:basedOn w:val="Normalny"/>
    <w:link w:val="Teksttreci4"/>
    <w:rsid w:val="0037400B"/>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37400B"/>
    <w:rPr>
      <w:rFonts w:ascii="Arial" w:hAnsi="Arial" w:cs="Arial"/>
      <w:sz w:val="20"/>
      <w:szCs w:val="20"/>
    </w:rPr>
  </w:style>
  <w:style w:type="paragraph" w:customStyle="1" w:styleId="text-justify">
    <w:name w:val="text-justify"/>
    <w:basedOn w:val="Normalny"/>
    <w:rsid w:val="003740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37400B"/>
    <w:rPr>
      <w:vertAlign w:val="superscript"/>
    </w:rPr>
  </w:style>
  <w:style w:type="character" w:customStyle="1" w:styleId="Odwoanieprzypisudolnego4">
    <w:name w:val="Odwołanie przypisu dolnego4"/>
    <w:rsid w:val="0037400B"/>
    <w:rPr>
      <w:vertAlign w:val="superscript"/>
    </w:rPr>
  </w:style>
  <w:style w:type="character" w:customStyle="1" w:styleId="DeltaViewInsertion">
    <w:name w:val="DeltaView Insertion"/>
    <w:rsid w:val="0037400B"/>
    <w:rPr>
      <w:b/>
      <w:i/>
      <w:spacing w:val="0"/>
    </w:rPr>
  </w:style>
  <w:style w:type="character" w:customStyle="1" w:styleId="Odwoanieprzypisudolnego6">
    <w:name w:val="Odwołanie przypisu dolnego6"/>
    <w:rsid w:val="0037400B"/>
    <w:rPr>
      <w:vertAlign w:val="superscript"/>
    </w:rPr>
  </w:style>
  <w:style w:type="paragraph" w:styleId="Tekstpodstawowy">
    <w:name w:val="Body Text"/>
    <w:basedOn w:val="Normalny"/>
    <w:link w:val="TekstpodstawowyZnak"/>
    <w:uiPriority w:val="99"/>
    <w:rsid w:val="0037400B"/>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uiPriority w:val="99"/>
    <w:rsid w:val="0037400B"/>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37400B"/>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37400B"/>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37400B"/>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37400B"/>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37400B"/>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uiPriority w:val="99"/>
    <w:qFormat/>
    <w:rsid w:val="0037400B"/>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37400B"/>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
    <w:link w:val="Akapitzlist"/>
    <w:uiPriority w:val="34"/>
    <w:qFormat/>
    <w:rsid w:val="0037400B"/>
  </w:style>
  <w:style w:type="character" w:styleId="Odwoaniedokomentarza">
    <w:name w:val="annotation reference"/>
    <w:basedOn w:val="Domylnaczcionkaakapitu"/>
    <w:uiPriority w:val="99"/>
    <w:semiHidden/>
    <w:unhideWhenUsed/>
    <w:rsid w:val="0037400B"/>
    <w:rPr>
      <w:sz w:val="16"/>
      <w:szCs w:val="16"/>
    </w:rPr>
  </w:style>
  <w:style w:type="paragraph" w:styleId="Tekstkomentarza">
    <w:name w:val="annotation text"/>
    <w:basedOn w:val="Normalny"/>
    <w:link w:val="TekstkomentarzaZnak"/>
    <w:uiPriority w:val="99"/>
    <w:semiHidden/>
    <w:unhideWhenUsed/>
    <w:rsid w:val="003740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400B"/>
    <w:rPr>
      <w:sz w:val="20"/>
      <w:szCs w:val="20"/>
    </w:rPr>
  </w:style>
  <w:style w:type="paragraph" w:styleId="Tematkomentarza">
    <w:name w:val="annotation subject"/>
    <w:basedOn w:val="Tekstkomentarza"/>
    <w:next w:val="Tekstkomentarza"/>
    <w:link w:val="TematkomentarzaZnak"/>
    <w:uiPriority w:val="99"/>
    <w:semiHidden/>
    <w:unhideWhenUsed/>
    <w:rsid w:val="0037400B"/>
    <w:rPr>
      <w:b/>
      <w:bCs/>
    </w:rPr>
  </w:style>
  <w:style w:type="character" w:customStyle="1" w:styleId="TematkomentarzaZnak">
    <w:name w:val="Temat komentarza Znak"/>
    <w:basedOn w:val="TekstkomentarzaZnak"/>
    <w:link w:val="Tematkomentarza"/>
    <w:uiPriority w:val="99"/>
    <w:semiHidden/>
    <w:rsid w:val="0037400B"/>
    <w:rPr>
      <w:b/>
      <w:bCs/>
      <w:sz w:val="20"/>
      <w:szCs w:val="20"/>
    </w:rPr>
  </w:style>
  <w:style w:type="paragraph" w:styleId="Zwykytekst">
    <w:name w:val="Plain Text"/>
    <w:aliases w:val=" Znak Znak Znak Znak,Znak Znak Znak Znak"/>
    <w:basedOn w:val="Normalny"/>
    <w:link w:val="ZwykytekstZnak"/>
    <w:uiPriority w:val="99"/>
    <w:rsid w:val="0037400B"/>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uiPriority w:val="99"/>
    <w:rsid w:val="0037400B"/>
    <w:rPr>
      <w:rFonts w:ascii="Courier New" w:eastAsia="Times New Roman" w:hAnsi="Courier New" w:cs="Bookman Old Style"/>
      <w:sz w:val="20"/>
      <w:szCs w:val="20"/>
      <w:lang w:eastAsia="pl-PL"/>
    </w:rPr>
  </w:style>
  <w:style w:type="character" w:customStyle="1" w:styleId="BezodstpwZnak">
    <w:name w:val="Bez odstępów Znak"/>
    <w:link w:val="Bezodstpw"/>
    <w:uiPriority w:val="99"/>
    <w:rsid w:val="0037400B"/>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37400B"/>
  </w:style>
  <w:style w:type="paragraph" w:styleId="Tekstpodstawowywcity3">
    <w:name w:val="Body Text Indent 3"/>
    <w:basedOn w:val="Normalny"/>
    <w:link w:val="Tekstpodstawowywcity3Znak"/>
    <w:uiPriority w:val="99"/>
    <w:unhideWhenUsed/>
    <w:rsid w:val="0037400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7400B"/>
    <w:rPr>
      <w:sz w:val="16"/>
      <w:szCs w:val="16"/>
    </w:rPr>
  </w:style>
  <w:style w:type="numbering" w:customStyle="1" w:styleId="Bezlisty1">
    <w:name w:val="Bez listy1"/>
    <w:next w:val="Bezlisty"/>
    <w:uiPriority w:val="99"/>
    <w:semiHidden/>
    <w:unhideWhenUsed/>
    <w:rsid w:val="0037400B"/>
  </w:style>
  <w:style w:type="paragraph" w:customStyle="1" w:styleId="CM1">
    <w:name w:val="CM1"/>
    <w:basedOn w:val="Default"/>
    <w:next w:val="Default"/>
    <w:uiPriority w:val="99"/>
    <w:rsid w:val="0037400B"/>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37400B"/>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37400B"/>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37400B"/>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37400B"/>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37400B"/>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37400B"/>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37400B"/>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37400B"/>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37400B"/>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37400B"/>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37400B"/>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37400B"/>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37400B"/>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37400B"/>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37400B"/>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37400B"/>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37400B"/>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37400B"/>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37400B"/>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37400B"/>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37400B"/>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37400B"/>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37400B"/>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37400B"/>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37400B"/>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37400B"/>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37400B"/>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37400B"/>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37400B"/>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37400B"/>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37400B"/>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37400B"/>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37400B"/>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37400B"/>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37400B"/>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37400B"/>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37400B"/>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37400B"/>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37400B"/>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37400B"/>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37400B"/>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37400B"/>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37400B"/>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37400B"/>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37400B"/>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37400B"/>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37400B"/>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37400B"/>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37400B"/>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37400B"/>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37400B"/>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37400B"/>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37400B"/>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37400B"/>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37400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37400B"/>
  </w:style>
  <w:style w:type="character" w:customStyle="1" w:styleId="x-base-nazwa2">
    <w:name w:val="x-base-nazwa2"/>
    <w:rsid w:val="0037400B"/>
    <w:rPr>
      <w:b/>
      <w:bdr w:val="none" w:sz="0" w:space="0" w:color="auto" w:frame="1"/>
    </w:rPr>
  </w:style>
  <w:style w:type="table" w:customStyle="1" w:styleId="Tabela-Siatka1">
    <w:name w:val="Tabela - Siatka1"/>
    <w:basedOn w:val="Standardowy"/>
    <w:next w:val="Tabela-Siatka"/>
    <w:uiPriority w:val="39"/>
    <w:rsid w:val="0037400B"/>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37400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7400B"/>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37400B"/>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37400B"/>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37400B"/>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rsid w:val="0037400B"/>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37400B"/>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37400B"/>
    <w:rPr>
      <w:color w:val="808080"/>
    </w:rPr>
  </w:style>
  <w:style w:type="character" w:styleId="UyteHipercze">
    <w:name w:val="FollowedHyperlink"/>
    <w:basedOn w:val="Domylnaczcionkaakapitu"/>
    <w:uiPriority w:val="99"/>
    <w:semiHidden/>
    <w:unhideWhenUsed/>
    <w:rsid w:val="0037400B"/>
    <w:rPr>
      <w:color w:val="800080" w:themeColor="followedHyperlink"/>
      <w:u w:val="single"/>
    </w:rPr>
  </w:style>
  <w:style w:type="paragraph" w:styleId="Tekstprzypisukocowego">
    <w:name w:val="endnote text"/>
    <w:basedOn w:val="Normalny"/>
    <w:link w:val="TekstprzypisukocowegoZnak"/>
    <w:uiPriority w:val="99"/>
    <w:semiHidden/>
    <w:unhideWhenUsed/>
    <w:rsid w:val="003740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400B"/>
    <w:rPr>
      <w:sz w:val="20"/>
      <w:szCs w:val="20"/>
    </w:rPr>
  </w:style>
  <w:style w:type="character" w:styleId="Odwoanieprzypisukocowego">
    <w:name w:val="endnote reference"/>
    <w:basedOn w:val="Domylnaczcionkaakapitu"/>
    <w:uiPriority w:val="99"/>
    <w:semiHidden/>
    <w:unhideWhenUsed/>
    <w:rsid w:val="0037400B"/>
    <w:rPr>
      <w:vertAlign w:val="superscript"/>
    </w:rPr>
  </w:style>
  <w:style w:type="character" w:customStyle="1" w:styleId="WW8Num1z3">
    <w:name w:val="WW8Num1z3"/>
    <w:rsid w:val="0037400B"/>
    <w:rPr>
      <w:rFonts w:ascii="Times New Roman" w:hAnsi="Times New Roman" w:cs="Times New Roman"/>
      <w:b/>
      <w:bCs/>
      <w:i w:val="0"/>
      <w:iCs w:val="0"/>
      <w:caps w:val="0"/>
      <w:smallCaps w:val="0"/>
      <w:strike w:val="0"/>
      <w:dstrike w:val="0"/>
      <w:color w:val="000000"/>
      <w:spacing w:val="0"/>
      <w:w w:val="100"/>
      <w:position w:val="0"/>
      <w:sz w:val="18"/>
      <w:szCs w:val="18"/>
      <w:u w:val="none"/>
      <w:vertAlign w:val="baseline"/>
    </w:rPr>
  </w:style>
  <w:style w:type="character" w:styleId="Pogrubienie">
    <w:name w:val="Strong"/>
    <w:uiPriority w:val="22"/>
    <w:qFormat/>
    <w:rsid w:val="0037400B"/>
    <w:rPr>
      <w:b/>
      <w:bCs/>
    </w:rPr>
  </w:style>
  <w:style w:type="character" w:customStyle="1" w:styleId="WW8Num26z0">
    <w:name w:val="WW8Num26z0"/>
    <w:rsid w:val="0037400B"/>
    <w:rPr>
      <w:rFonts w:ascii="Arial" w:hAnsi="Arial" w:cs="Arial" w:hint="default"/>
      <w:b w:val="0"/>
      <w:color w:val="auto"/>
      <w:sz w:val="18"/>
      <w:szCs w:val="18"/>
    </w:rPr>
  </w:style>
  <w:style w:type="paragraph" w:customStyle="1" w:styleId="Tekstpodstawowy31">
    <w:name w:val="Tekst podstawowy 31"/>
    <w:basedOn w:val="Normalny"/>
    <w:rsid w:val="0037400B"/>
    <w:pPr>
      <w:suppressAutoHyphens/>
      <w:spacing w:after="120" w:line="240" w:lineRule="auto"/>
      <w:jc w:val="both"/>
    </w:pPr>
    <w:rPr>
      <w:rFonts w:ascii="Times New Roman" w:eastAsia="Times New Roman" w:hAnsi="Times New Roman" w:cs="Times New Roman"/>
      <w:sz w:val="16"/>
      <w:szCs w:val="16"/>
      <w:lang w:eastAsia="pl-PL"/>
    </w:rPr>
  </w:style>
  <w:style w:type="paragraph" w:customStyle="1" w:styleId="Tekstpodstawowywcity31">
    <w:name w:val="Tekst podstawowy wcięty 31"/>
    <w:basedOn w:val="Normalny"/>
    <w:rsid w:val="0037400B"/>
    <w:pPr>
      <w:suppressAutoHyphens/>
      <w:spacing w:after="120" w:line="240" w:lineRule="auto"/>
      <w:ind w:left="283"/>
      <w:jc w:val="both"/>
    </w:pPr>
    <w:rPr>
      <w:rFonts w:ascii="Times New Roman" w:eastAsia="Times New Roman" w:hAnsi="Times New Roman" w:cs="Times New Roman"/>
      <w:sz w:val="16"/>
      <w:szCs w:val="16"/>
      <w:lang w:eastAsia="pl-PL"/>
    </w:rPr>
  </w:style>
  <w:style w:type="paragraph" w:customStyle="1" w:styleId="ListParagraphChar">
    <w:name w:val="List Paragraph Char"/>
    <w:aliases w:val="CW_Lista Char Znak,List Paragraph Char1"/>
    <w:basedOn w:val="Normalny"/>
    <w:link w:val="ListParagraphChar2"/>
    <w:uiPriority w:val="99"/>
    <w:rsid w:val="0037400B"/>
    <w:pPr>
      <w:ind w:left="720"/>
    </w:pPr>
    <w:rPr>
      <w:rFonts w:ascii="Calibri" w:eastAsia="Calibri" w:hAnsi="Calibri" w:cs="Times New Roman"/>
    </w:rPr>
  </w:style>
  <w:style w:type="character" w:customStyle="1" w:styleId="ListParagraphChar2">
    <w:name w:val="List Paragraph Char2"/>
    <w:aliases w:val="CW_Lista Char Znak1,List Paragraph Char1 Znak"/>
    <w:link w:val="ListParagraphChar"/>
    <w:uiPriority w:val="99"/>
    <w:rsid w:val="0037400B"/>
    <w:rPr>
      <w:rFonts w:ascii="Calibri" w:eastAsia="Calibri" w:hAnsi="Calibri" w:cs="Times New Roman"/>
    </w:rPr>
  </w:style>
  <w:style w:type="paragraph" w:customStyle="1" w:styleId="NoSpacingChar">
    <w:name w:val="No Spacing Char"/>
    <w:link w:val="NoSpacingCharZnak"/>
    <w:uiPriority w:val="99"/>
    <w:rsid w:val="0037400B"/>
    <w:pPr>
      <w:widowControl w:val="0"/>
      <w:suppressAutoHyphens/>
      <w:spacing w:after="0" w:line="240" w:lineRule="auto"/>
    </w:pPr>
    <w:rPr>
      <w:rFonts w:ascii="Calibri" w:eastAsia="Calibri" w:hAnsi="Calibri" w:cs="Times New Roman"/>
      <w:kern w:val="1"/>
      <w:lang w:eastAsia="zh-CN"/>
    </w:rPr>
  </w:style>
  <w:style w:type="character" w:customStyle="1" w:styleId="NoSpacingCharZnak">
    <w:name w:val="No Spacing Char Znak"/>
    <w:link w:val="NoSpacingChar"/>
    <w:uiPriority w:val="99"/>
    <w:rsid w:val="0037400B"/>
    <w:rPr>
      <w:rFonts w:ascii="Calibri" w:eastAsia="Calibri" w:hAnsi="Calibri" w:cs="Times New Roman"/>
      <w:kern w:val="1"/>
      <w:lang w:eastAsia="zh-CN"/>
    </w:rPr>
  </w:style>
  <w:style w:type="paragraph" w:styleId="Tekstpodstawowywcity">
    <w:name w:val="Body Text Indent"/>
    <w:basedOn w:val="Normalny"/>
    <w:link w:val="TekstpodstawowywcityZnak"/>
    <w:uiPriority w:val="99"/>
    <w:semiHidden/>
    <w:unhideWhenUsed/>
    <w:rsid w:val="0037400B"/>
    <w:pPr>
      <w:spacing w:after="120"/>
      <w:ind w:left="283"/>
    </w:pPr>
  </w:style>
  <w:style w:type="character" w:customStyle="1" w:styleId="TekstpodstawowywcityZnak">
    <w:name w:val="Tekst podstawowy wcięty Znak"/>
    <w:basedOn w:val="Domylnaczcionkaakapitu"/>
    <w:link w:val="Tekstpodstawowywcity"/>
    <w:uiPriority w:val="99"/>
    <w:semiHidden/>
    <w:rsid w:val="0037400B"/>
  </w:style>
  <w:style w:type="paragraph" w:customStyle="1" w:styleId="Style6">
    <w:name w:val="Style6"/>
    <w:basedOn w:val="Normalny"/>
    <w:uiPriority w:val="99"/>
    <w:rsid w:val="005665B7"/>
    <w:pPr>
      <w:widowControl w:val="0"/>
      <w:autoSpaceDE w:val="0"/>
      <w:autoSpaceDN w:val="0"/>
      <w:adjustRightInd w:val="0"/>
      <w:spacing w:after="0" w:line="243" w:lineRule="exact"/>
      <w:jc w:val="both"/>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5665B7"/>
    <w:rPr>
      <w:rFonts w:ascii="Arial" w:hAnsi="Arial" w:cs="Arial"/>
      <w:sz w:val="20"/>
      <w:szCs w:val="20"/>
    </w:rPr>
  </w:style>
  <w:style w:type="paragraph" w:customStyle="1" w:styleId="Style5">
    <w:name w:val="Style5"/>
    <w:basedOn w:val="Normalny"/>
    <w:rsid w:val="00C86672"/>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13">
    <w:name w:val="Font Style13"/>
    <w:rsid w:val="00C86672"/>
    <w:rPr>
      <w:rFonts w:ascii="Times New Roman" w:hAnsi="Times New Roman" w:cs="Times New Roman"/>
      <w:b/>
      <w:bCs/>
      <w:sz w:val="22"/>
      <w:szCs w:val="22"/>
    </w:rPr>
  </w:style>
  <w:style w:type="character" w:customStyle="1" w:styleId="markedcontent">
    <w:name w:val="markedcontent"/>
    <w:basedOn w:val="Domylnaczcionkaakapitu"/>
    <w:rsid w:val="0057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926E4-2EE1-47E3-93D2-D7623B9B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1984</Words>
  <Characters>11910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UM w Świdnicy</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Dagny Wisniewska</dc:creator>
  <cp:lastModifiedBy>Mariola Kochowska</cp:lastModifiedBy>
  <cp:revision>13</cp:revision>
  <cp:lastPrinted>2022-06-23T08:24:00Z</cp:lastPrinted>
  <dcterms:created xsi:type="dcterms:W3CDTF">2022-06-20T09:58:00Z</dcterms:created>
  <dcterms:modified xsi:type="dcterms:W3CDTF">2022-06-23T08:57:00Z</dcterms:modified>
</cp:coreProperties>
</file>