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Default="00025386" w:rsidP="00025386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9024F1" w:rsidRPr="009024F1">
        <w:rPr>
          <w:b/>
        </w:rPr>
        <w:t>4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B92F33">
        <w:rPr>
          <w:rFonts w:ascii="Times New Roman" w:eastAsia="Times New Roman" w:hAnsi="Times New Roman"/>
          <w:b/>
          <w:sz w:val="24"/>
          <w:szCs w:val="20"/>
          <w:lang w:eastAsia="pl-PL"/>
        </w:rPr>
        <w:t>4</w:t>
      </w:r>
      <w:r w:rsidR="00791D53">
        <w:rPr>
          <w:rFonts w:ascii="Times New Roman" w:eastAsia="Times New Roman" w:hAnsi="Times New Roman"/>
          <w:b/>
          <w:sz w:val="24"/>
          <w:szCs w:val="20"/>
          <w:lang w:eastAsia="pl-PL"/>
        </w:rPr>
        <w:t>/R/22</w:t>
      </w:r>
    </w:p>
    <w:p w:rsidR="00025386" w:rsidRPr="00025386" w:rsidRDefault="00025386" w:rsidP="00025386"/>
    <w:p w:rsidR="00025386" w:rsidRDefault="00025386" w:rsidP="00025386"/>
    <w:p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9024F1" w:rsidRPr="009024F1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Tryb podstawowy bez negocjacji - art. 275 pkt. 1 ustawy </w:t>
      </w:r>
      <w:proofErr w:type="spellStart"/>
      <w:r w:rsidR="009024F1" w:rsidRPr="009024F1">
        <w:rPr>
          <w:rFonts w:ascii="Times New Roman" w:eastAsia="Times New Roman" w:hAnsi="Times New Roman"/>
          <w:b/>
          <w:sz w:val="24"/>
          <w:szCs w:val="20"/>
          <w:lang w:eastAsia="pl-PL"/>
        </w:rPr>
        <w:t>Pzp</w:t>
      </w:r>
      <w:proofErr w:type="spellEnd"/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791D53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Modernizacja</w:t>
      </w:r>
      <w:r w:rsidR="00B92F3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Centralnej Rejestracji na poz. 0 w bud. A w SP ZOZ MSWiA w Łodzi</w:t>
      </w:r>
      <w:bookmarkStart w:id="0" w:name="_GoBack"/>
      <w:bookmarkEnd w:id="0"/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33E3D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>czynności</w:t>
      </w:r>
      <w:r w:rsidR="00B2034A">
        <w:rPr>
          <w:rFonts w:ascii="Times New Roman" w:hAnsi="Times New Roman"/>
          <w:bCs/>
          <w:sz w:val="24"/>
          <w:szCs w:val="24"/>
        </w:rPr>
        <w:t xml:space="preserve"> /prace murarskie, sanitarne, elektryczne/</w:t>
      </w:r>
      <w:r w:rsidR="00833E3D">
        <w:rPr>
          <w:rFonts w:ascii="Times New Roman" w:hAnsi="Times New Roman"/>
          <w:bCs/>
          <w:sz w:val="24"/>
          <w:szCs w:val="24"/>
        </w:rPr>
        <w:t xml:space="preserve">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833E3D">
        <w:rPr>
          <w:rFonts w:ascii="Times New Roman" w:hAnsi="Times New Roman"/>
          <w:bCs/>
          <w:sz w:val="24"/>
          <w:szCs w:val="24"/>
        </w:rPr>
        <w:t xml:space="preserve"> zatrudnione są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C904C8" w:rsidRPr="00744E49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C904C8" w:rsidRPr="00744E49">
        <w:rPr>
          <w:rFonts w:ascii="Times New Roman" w:hAnsi="Times New Roman"/>
          <w:color w:val="000000"/>
          <w:sz w:val="24"/>
          <w:szCs w:val="24"/>
        </w:rPr>
        <w:t>. Dz. U. z 2018 r. poz. 108)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86636D" w:rsidRPr="00B2034A" w:rsidRDefault="00CD751B" w:rsidP="00B20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6636D">
        <w:rPr>
          <w:rFonts w:ascii="Times New Roman" w:hAnsi="Times New Roman"/>
          <w:bCs/>
          <w:sz w:val="24"/>
          <w:szCs w:val="24"/>
        </w:rPr>
        <w:t xml:space="preserve">, określonymi w Specyfikacji </w:t>
      </w:r>
      <w:r w:rsidR="00833E3D">
        <w:rPr>
          <w:rFonts w:ascii="Times New Roman" w:hAnsi="Times New Roman"/>
          <w:bCs/>
          <w:sz w:val="24"/>
          <w:szCs w:val="24"/>
        </w:rPr>
        <w:t>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</w:t>
      </w:r>
      <w:r w:rsidR="00B2034A">
        <w:rPr>
          <w:rFonts w:ascii="Times New Roman" w:hAnsi="Times New Roman"/>
          <w:bCs/>
          <w:sz w:val="24"/>
          <w:szCs w:val="24"/>
        </w:rPr>
        <w:t>ymi w niej zasadami postępowania.</w:t>
      </w:r>
    </w:p>
    <w:p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</w:p>
    <w:sectPr w:rsidR="00025386" w:rsidSect="00A56A6F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2F5" w:rsidRDefault="00E432F5" w:rsidP="00025386">
      <w:pPr>
        <w:spacing w:after="0" w:line="240" w:lineRule="auto"/>
      </w:pPr>
      <w:r>
        <w:separator/>
      </w:r>
    </w:p>
  </w:endnote>
  <w:endnote w:type="continuationSeparator" w:id="0">
    <w:p w:rsidR="00E432F5" w:rsidRDefault="00E432F5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A044D0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0EB90D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2F5" w:rsidRDefault="00E432F5" w:rsidP="00025386">
      <w:pPr>
        <w:spacing w:after="0" w:line="240" w:lineRule="auto"/>
      </w:pPr>
      <w:r>
        <w:separator/>
      </w:r>
    </w:p>
  </w:footnote>
  <w:footnote w:type="continuationSeparator" w:id="0">
    <w:p w:rsidR="00E432F5" w:rsidRDefault="00E432F5" w:rsidP="00025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revisionView w:markup="0" w:comments="0" w:insDel="0" w:formatting="0"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F5"/>
    <w:rsid w:val="00025386"/>
    <w:rsid w:val="00171971"/>
    <w:rsid w:val="001C2314"/>
    <w:rsid w:val="004202B7"/>
    <w:rsid w:val="005624D8"/>
    <w:rsid w:val="005B76A1"/>
    <w:rsid w:val="00791D53"/>
    <w:rsid w:val="007A69F8"/>
    <w:rsid w:val="00833E3D"/>
    <w:rsid w:val="0086636D"/>
    <w:rsid w:val="008F2498"/>
    <w:rsid w:val="009024F1"/>
    <w:rsid w:val="00A044D0"/>
    <w:rsid w:val="00A56A6F"/>
    <w:rsid w:val="00AE62F2"/>
    <w:rsid w:val="00B2034A"/>
    <w:rsid w:val="00B92F33"/>
    <w:rsid w:val="00C904C8"/>
    <w:rsid w:val="00CD751B"/>
    <w:rsid w:val="00D55FC4"/>
    <w:rsid w:val="00E10D5B"/>
    <w:rsid w:val="00E432F5"/>
    <w:rsid w:val="00EE46AD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D60AA1"/>
  <w15:docId w15:val="{AE9F132D-68D5-42E6-8068-AB8C918C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ZEW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Szewczyk</dc:creator>
  <cp:keywords/>
  <dc:description/>
  <cp:lastModifiedBy>User</cp:lastModifiedBy>
  <cp:revision>4</cp:revision>
  <cp:lastPrinted>2022-01-25T09:25:00Z</cp:lastPrinted>
  <dcterms:created xsi:type="dcterms:W3CDTF">2022-02-17T08:51:00Z</dcterms:created>
  <dcterms:modified xsi:type="dcterms:W3CDTF">2022-02-21T13:14:00Z</dcterms:modified>
</cp:coreProperties>
</file>