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76" w:rsidRDefault="009C2576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</w:p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>
        <w:rPr>
          <w:b/>
          <w:spacing w:val="60"/>
          <w:sz w:val="24"/>
          <w:szCs w:val="24"/>
          <w:u w:val="single"/>
        </w:rPr>
        <w:t>ZP-</w:t>
      </w:r>
      <w:r w:rsidR="00287932">
        <w:rPr>
          <w:b/>
          <w:spacing w:val="60"/>
          <w:sz w:val="24"/>
          <w:szCs w:val="24"/>
          <w:u w:val="single"/>
        </w:rPr>
        <w:t>18</w:t>
      </w:r>
      <w:r w:rsidR="00630D80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7D79F3">
        <w:rPr>
          <w:b/>
          <w:spacing w:val="60"/>
          <w:sz w:val="24"/>
          <w:szCs w:val="24"/>
          <w:u w:val="single"/>
        </w:rPr>
        <w:t>2</w:t>
      </w:r>
      <w:r w:rsidR="00287932">
        <w:rPr>
          <w:b/>
          <w:spacing w:val="60"/>
          <w:sz w:val="24"/>
          <w:szCs w:val="24"/>
          <w:u w:val="single"/>
        </w:rPr>
        <w:t>3</w:t>
      </w:r>
      <w:r w:rsidR="007D79F3">
        <w:rPr>
          <w:b/>
          <w:spacing w:val="60"/>
          <w:sz w:val="24"/>
          <w:szCs w:val="24"/>
          <w:u w:val="single"/>
        </w:rPr>
        <w:t>_z</w:t>
      </w:r>
      <w:r w:rsidR="000F66BB">
        <w:rPr>
          <w:b/>
          <w:spacing w:val="60"/>
          <w:sz w:val="24"/>
          <w:szCs w:val="24"/>
          <w:u w:val="single"/>
        </w:rPr>
        <w:t>…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Komenda Wojewódzka Policji w Kielcach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ul.</w:t>
            </w:r>
            <w:r w:rsidR="00A46705"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Seminaryjska 12, 25-372 Kielce</w:t>
            </w:r>
          </w:p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NIP: 657-031-33-31, </w:t>
            </w:r>
            <w:r w:rsidRPr="00C323C4">
              <w:rPr>
                <w:rFonts w:ascii="Arial" w:hAnsi="Arial" w:cs="Arial"/>
                <w:b/>
                <w:sz w:val="20"/>
                <w:szCs w:val="20"/>
              </w:rPr>
              <w:t>REGON: 290727869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C323C4">
              <w:rPr>
                <w:rFonts w:ascii="Arial" w:hAnsi="Arial" w:cs="Arial"/>
                <w:iCs/>
                <w:sz w:val="20"/>
                <w:szCs w:val="20"/>
              </w:rPr>
              <w:t>reprezentowana z upoważnienia Komendanta Wojewódzkiego Policji w Kielcach przez:</w:t>
            </w:r>
          </w:p>
          <w:p w:rsidR="00205DB0" w:rsidRPr="00C323C4" w:rsidRDefault="00205DB0" w:rsidP="00630D80">
            <w:pPr>
              <w:spacing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Zastępc</w:t>
            </w:r>
            <w:r w:rsidR="00396A7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ę</w:t>
            </w: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 xml:space="preserve"> Komendanta Wojewódzkiego Policji w Kielcach </w:t>
            </w:r>
          </w:p>
          <w:p w:rsidR="00984A22" w:rsidRPr="00C323C4" w:rsidRDefault="00C323C4" w:rsidP="00630D80">
            <w:pPr>
              <w:pStyle w:val="Nagwek3"/>
              <w:spacing w:before="0" w:after="0" w:line="312" w:lineRule="auto"/>
              <w:rPr>
                <w:bCs w:val="0"/>
                <w:iCs/>
                <w:sz w:val="20"/>
                <w:szCs w:val="20"/>
              </w:rPr>
            </w:pP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insp. dr Agatę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Malasińsk</w:t>
            </w: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ą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-Nagórny</w:t>
            </w:r>
            <w:proofErr w:type="spellEnd"/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853A9" w:rsidRPr="00C323C4" w:rsidRDefault="00491CDF" w:rsidP="00630D80">
            <w:pPr>
              <w:pStyle w:val="Nagwek3"/>
              <w:spacing w:before="0" w:after="0" w:line="312" w:lineRule="auto"/>
              <w:rPr>
                <w:sz w:val="20"/>
                <w:szCs w:val="20"/>
              </w:rPr>
            </w:pPr>
            <w:r w:rsidRPr="00C323C4">
              <w:rPr>
                <w:sz w:val="20"/>
                <w:szCs w:val="20"/>
              </w:rPr>
              <w:t>……………………………….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84A22" w:rsidRPr="00C323C4" w:rsidRDefault="00984A22" w:rsidP="00630D80">
            <w:pPr>
              <w:pStyle w:val="Nagwek3"/>
              <w:spacing w:before="0" w:after="0" w:line="312" w:lineRule="auto"/>
              <w:rPr>
                <w:b w:val="0"/>
                <w:sz w:val="20"/>
                <w:szCs w:val="20"/>
              </w:rPr>
            </w:pPr>
            <w:r w:rsidRPr="00C323C4">
              <w:rPr>
                <w:b w:val="0"/>
                <w:sz w:val="20"/>
                <w:szCs w:val="20"/>
              </w:rPr>
              <w:t>reprezentowan</w:t>
            </w:r>
            <w:r w:rsidR="00C323C4" w:rsidRPr="00C323C4">
              <w:rPr>
                <w:b w:val="0"/>
                <w:sz w:val="20"/>
                <w:szCs w:val="20"/>
              </w:rPr>
              <w:t>y</w:t>
            </w:r>
            <w:r w:rsidRPr="00C323C4">
              <w:rPr>
                <w:b w:val="0"/>
                <w:sz w:val="20"/>
                <w:szCs w:val="20"/>
              </w:rPr>
              <w:t xml:space="preserve"> przez: 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A9" w:rsidRPr="00C323C4" w:rsidRDefault="00D853A9" w:rsidP="00630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C2576" w:rsidRDefault="009C2576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7D79F3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7D79F3">
        <w:rPr>
          <w:b w:val="0"/>
          <w:sz w:val="20"/>
        </w:rPr>
        <w:t>Na podstawie niniejszej umowy, Zamawiający zamawia, a Wykonawca zobowiązuje się dostarczyć przedmiot umowy</w:t>
      </w:r>
      <w:r w:rsidR="00C323C4">
        <w:rPr>
          <w:b w:val="0"/>
          <w:sz w:val="20"/>
        </w:rPr>
        <w:t>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7D79F3">
      <w:pPr>
        <w:pStyle w:val="Tytu"/>
        <w:shd w:val="clear" w:color="auto" w:fill="A6A6A6" w:themeFill="background1" w:themeFillShade="A6"/>
        <w:spacing w:after="240"/>
        <w:rPr>
          <w:rFonts w:ascii="Arial" w:hAnsi="Arial" w:cs="Arial"/>
          <w:bCs w:val="0"/>
          <w:sz w:val="24"/>
          <w:szCs w:val="28"/>
        </w:rPr>
      </w:pPr>
      <w:r w:rsidRPr="007D79F3">
        <w:rPr>
          <w:rFonts w:ascii="Arial" w:hAnsi="Arial" w:cs="Arial"/>
          <w:bCs w:val="0"/>
          <w:sz w:val="24"/>
          <w:szCs w:val="28"/>
        </w:rPr>
        <w:t>„</w:t>
      </w:r>
      <w:r w:rsidR="007D79F3" w:rsidRPr="007D79F3">
        <w:rPr>
          <w:rFonts w:ascii="Arial" w:hAnsi="Arial" w:cs="Arial"/>
          <w:sz w:val="24"/>
        </w:rPr>
        <w:t>Dostawa pakietów kryminalistycznych dla potrzeb jednostek Policji garnizonu świętokrzyskiego</w:t>
      </w:r>
      <w:r w:rsidRPr="007D79F3">
        <w:rPr>
          <w:rFonts w:ascii="Arial" w:hAnsi="Arial" w:cs="Arial"/>
          <w:bCs w:val="0"/>
          <w:sz w:val="24"/>
          <w:szCs w:val="28"/>
        </w:rPr>
        <w:t>”</w:t>
      </w:r>
    </w:p>
    <w:p w:rsidR="007D79F3" w:rsidRPr="007D79F3" w:rsidRDefault="007D79F3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4"/>
          <w:szCs w:val="28"/>
        </w:rPr>
      </w:pPr>
      <w:r w:rsidRPr="007D79F3">
        <w:rPr>
          <w:rFonts w:ascii="Arial" w:hAnsi="Arial" w:cs="Arial"/>
          <w:bCs w:val="0"/>
          <w:szCs w:val="28"/>
        </w:rPr>
        <w:t xml:space="preserve">Zadanie </w:t>
      </w:r>
      <w:r w:rsidR="000F66BB">
        <w:rPr>
          <w:rFonts w:ascii="Arial" w:hAnsi="Arial" w:cs="Arial"/>
          <w:bCs w:val="0"/>
          <w:szCs w:val="28"/>
        </w:rPr>
        <w:t>…</w:t>
      </w:r>
      <w:r w:rsidRPr="007D79F3">
        <w:rPr>
          <w:rFonts w:ascii="Arial" w:hAnsi="Arial" w:cs="Arial"/>
          <w:bCs w:val="0"/>
          <w:szCs w:val="28"/>
        </w:rPr>
        <w:t xml:space="preserve">: </w:t>
      </w:r>
      <w:r w:rsidR="000F66BB">
        <w:rPr>
          <w:rFonts w:ascii="Arial" w:hAnsi="Arial" w:cs="Arial"/>
        </w:rPr>
        <w:t>………………………………………………………………….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7D79F3" w:rsidRPr="007D79F3" w:rsidRDefault="007D79F3" w:rsidP="007D79F3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before="24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Dostarcz</w:t>
      </w:r>
      <w:r w:rsidR="000F66B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ne pakiety musza spełniać wszystkie wymagania Zamawiającego określone w Załączniku nr 1a</w:t>
      </w:r>
      <w:r w:rsidR="000F66BB">
        <w:rPr>
          <w:rFonts w:ascii="Arial" w:hAnsi="Arial" w:cs="Arial"/>
          <w:sz w:val="20"/>
        </w:rPr>
        <w:t>/1b/1c</w:t>
      </w:r>
      <w:r>
        <w:rPr>
          <w:rFonts w:ascii="Arial" w:hAnsi="Arial" w:cs="Arial"/>
          <w:sz w:val="20"/>
        </w:rPr>
        <w:t xml:space="preserve"> do specyfikacji warunków zamówienia</w:t>
      </w:r>
      <w:r w:rsidR="000F66BB">
        <w:rPr>
          <w:rFonts w:ascii="Arial" w:hAnsi="Arial" w:cs="Arial"/>
          <w:sz w:val="20"/>
        </w:rPr>
        <w:t xml:space="preserve"> (w zależności od zadania)</w:t>
      </w:r>
      <w:r>
        <w:rPr>
          <w:rFonts w:ascii="Arial" w:hAnsi="Arial" w:cs="Arial"/>
          <w:sz w:val="20"/>
        </w:rPr>
        <w:t>, stanowiącego opis przedmiotu zamówienia.</w:t>
      </w:r>
    </w:p>
    <w:p w:rsidR="00984A22" w:rsidRPr="000F66BB" w:rsidRDefault="000F66BB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0F66BB">
        <w:rPr>
          <w:rFonts w:ascii="Arial" w:hAnsi="Arial" w:cs="Arial"/>
          <w:sz w:val="20"/>
        </w:rPr>
        <w:t xml:space="preserve">Cena brutto dostawy przedmiotu umowy wraz z transportem do Zamawiającego wynosi: </w:t>
      </w:r>
      <w:r w:rsidRPr="000F66BB">
        <w:rPr>
          <w:rFonts w:ascii="Arial" w:hAnsi="Arial" w:cs="Arial"/>
          <w:sz w:val="20"/>
        </w:rPr>
        <w:br/>
      </w:r>
      <w:r w:rsidRPr="000F66BB">
        <w:rPr>
          <w:rFonts w:ascii="Arial" w:hAnsi="Arial" w:cs="Arial"/>
          <w:b/>
          <w:sz w:val="20"/>
        </w:rPr>
        <w:t xml:space="preserve">…………………zł </w:t>
      </w:r>
      <w:r w:rsidRPr="000F66BB">
        <w:rPr>
          <w:rFonts w:ascii="Arial" w:hAnsi="Arial" w:cs="Arial"/>
          <w:sz w:val="20"/>
        </w:rPr>
        <w:t>(słownie: ………………………………………………………………………./100)</w:t>
      </w:r>
      <w:r w:rsidR="00984A22" w:rsidRPr="000F66BB">
        <w:rPr>
          <w:rFonts w:ascii="Arial" w:hAnsi="Arial" w:cs="Arial"/>
          <w:sz w:val="20"/>
        </w:rPr>
        <w:t>.</w:t>
      </w:r>
    </w:p>
    <w:p w:rsidR="00984A22" w:rsidRPr="004F3081" w:rsidRDefault="00984A22" w:rsidP="000F66BB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630D80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należy dostarczać przez okres </w:t>
      </w:r>
      <w:r w:rsidR="00CF7497" w:rsidRPr="00287932">
        <w:rPr>
          <w:rFonts w:ascii="Arial" w:hAnsi="Arial" w:cs="Arial"/>
          <w:b/>
          <w:bCs/>
          <w:sz w:val="20"/>
          <w:szCs w:val="20"/>
        </w:rPr>
        <w:t>12</w:t>
      </w:r>
      <w:r w:rsidRPr="00287932">
        <w:rPr>
          <w:rFonts w:ascii="Arial" w:hAnsi="Arial" w:cs="Arial"/>
          <w:b/>
          <w:bCs/>
          <w:sz w:val="20"/>
          <w:szCs w:val="20"/>
        </w:rPr>
        <w:t xml:space="preserve"> miesięcy od </w:t>
      </w:r>
      <w:r w:rsidR="00630D80" w:rsidRPr="00287932">
        <w:rPr>
          <w:rFonts w:ascii="Arial" w:hAnsi="Arial" w:cs="Arial"/>
          <w:b/>
          <w:bCs/>
          <w:sz w:val="20"/>
          <w:szCs w:val="20"/>
        </w:rPr>
        <w:t>dnia</w:t>
      </w:r>
      <w:r w:rsidRPr="00287932">
        <w:rPr>
          <w:rFonts w:ascii="Arial" w:hAnsi="Arial" w:cs="Arial"/>
          <w:b/>
          <w:bCs/>
          <w:sz w:val="20"/>
          <w:szCs w:val="20"/>
        </w:rPr>
        <w:t xml:space="preserve"> podpisania umowy lub do </w:t>
      </w:r>
      <w:r w:rsidR="001954EB" w:rsidRPr="00287932">
        <w:rPr>
          <w:rFonts w:ascii="Arial" w:hAnsi="Arial" w:cs="Arial"/>
          <w:b/>
          <w:bCs/>
          <w:sz w:val="20"/>
          <w:szCs w:val="20"/>
        </w:rPr>
        <w:t xml:space="preserve">wcześniejszego </w:t>
      </w:r>
      <w:r w:rsidRPr="00287932">
        <w:rPr>
          <w:rFonts w:ascii="Arial" w:hAnsi="Arial" w:cs="Arial"/>
          <w:b/>
          <w:bCs/>
          <w:sz w:val="20"/>
          <w:szCs w:val="20"/>
        </w:rPr>
        <w:t>wyczerpania się ceny brutto przedmiotu umowy</w:t>
      </w:r>
      <w:r w:rsidRPr="00C24FE5">
        <w:rPr>
          <w:rFonts w:ascii="Arial" w:hAnsi="Arial" w:cs="Arial"/>
          <w:bCs/>
          <w:sz w:val="20"/>
          <w:szCs w:val="20"/>
        </w:rPr>
        <w:t xml:space="preserve">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0F66BB" w:rsidP="00630D80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25946">
        <w:rPr>
          <w:rFonts w:ascii="Arial" w:hAnsi="Arial" w:cs="Arial"/>
          <w:color w:val="000000"/>
          <w:sz w:val="20"/>
        </w:rPr>
        <w:t>Wykonawca będzie dostarczał przedmiot umowy</w:t>
      </w:r>
      <w:r>
        <w:rPr>
          <w:rFonts w:ascii="Arial" w:hAnsi="Arial" w:cs="Arial"/>
          <w:color w:val="000000"/>
          <w:sz w:val="20"/>
        </w:rPr>
        <w:t xml:space="preserve"> </w:t>
      </w:r>
      <w:r w:rsidRPr="00925946">
        <w:rPr>
          <w:rFonts w:ascii="Arial" w:hAnsi="Arial" w:cs="Arial"/>
          <w:color w:val="000000"/>
          <w:sz w:val="20"/>
        </w:rPr>
        <w:t xml:space="preserve">sukcesywnie, transportem na własny koszt, nie </w:t>
      </w:r>
      <w:r w:rsidRPr="00DA364C">
        <w:rPr>
          <w:rFonts w:ascii="Arial" w:hAnsi="Arial" w:cs="Arial"/>
          <w:color w:val="000000"/>
          <w:sz w:val="20"/>
        </w:rPr>
        <w:t xml:space="preserve">później niż w ciągu </w:t>
      </w:r>
      <w:r>
        <w:rPr>
          <w:rFonts w:ascii="Arial" w:hAnsi="Arial" w:cs="Arial"/>
          <w:color w:val="000000"/>
          <w:sz w:val="20"/>
        </w:rPr>
        <w:t>…..</w:t>
      </w:r>
      <w:r w:rsidRPr="00DA364C">
        <w:rPr>
          <w:rFonts w:ascii="Arial" w:hAnsi="Arial" w:cs="Arial"/>
          <w:bCs/>
          <w:color w:val="000000"/>
          <w:sz w:val="20"/>
        </w:rPr>
        <w:t xml:space="preserve"> dni kalendarzowych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F66BB">
        <w:rPr>
          <w:rFonts w:ascii="Arial" w:hAnsi="Arial" w:cs="Arial"/>
          <w:b/>
          <w:bCs/>
          <w:i/>
          <w:color w:val="000000"/>
          <w:sz w:val="20"/>
        </w:rPr>
        <w:t>(właściwe zostanie wpisane na podstawie oferty Wykonawcy)</w:t>
      </w:r>
      <w:r w:rsidRPr="00DA364C">
        <w:rPr>
          <w:rFonts w:ascii="Arial" w:hAnsi="Arial" w:cs="Arial"/>
          <w:bCs/>
          <w:color w:val="000000"/>
          <w:sz w:val="20"/>
        </w:rPr>
        <w:t xml:space="preserve"> od daty przesłania zamówienia do Wykonawcy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. </w:t>
      </w:r>
    </w:p>
    <w:p w:rsidR="00984A22" w:rsidRPr="00C24FE5" w:rsidRDefault="00984A22" w:rsidP="00630D8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Zamawiający będzie przekazywał </w:t>
      </w:r>
      <w:r w:rsidR="000F66BB">
        <w:rPr>
          <w:rFonts w:ascii="Arial" w:hAnsi="Arial" w:cs="Arial"/>
          <w:bCs/>
          <w:sz w:val="20"/>
          <w:szCs w:val="20"/>
        </w:rPr>
        <w:t xml:space="preserve">zamówienia </w:t>
      </w:r>
      <w:r w:rsidRPr="00C24FE5">
        <w:rPr>
          <w:rFonts w:ascii="Arial" w:hAnsi="Arial" w:cs="Arial"/>
          <w:bCs/>
          <w:sz w:val="20"/>
          <w:szCs w:val="20"/>
        </w:rPr>
        <w:t>pocztą elektroniczną na</w:t>
      </w:r>
      <w:r w:rsidR="000F66BB">
        <w:rPr>
          <w:rFonts w:ascii="Arial" w:hAnsi="Arial" w:cs="Arial"/>
          <w:bCs/>
          <w:sz w:val="20"/>
          <w:szCs w:val="20"/>
        </w:rPr>
        <w:t xml:space="preserve"> adres</w:t>
      </w:r>
      <w:r w:rsidRPr="00C24FE5">
        <w:rPr>
          <w:rFonts w:ascii="Arial" w:hAnsi="Arial" w:cs="Arial"/>
          <w:bCs/>
          <w:sz w:val="20"/>
          <w:szCs w:val="20"/>
        </w:rPr>
        <w:t xml:space="preserve"> e-mail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:rsidR="00984A22" w:rsidRPr="00C24FE5" w:rsidRDefault="000F66BB" w:rsidP="00630D8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625A2">
        <w:rPr>
          <w:rFonts w:ascii="Arial" w:hAnsi="Arial" w:cs="Arial"/>
          <w:sz w:val="20"/>
        </w:rPr>
        <w:t xml:space="preserve">Wykonawca zobowiązuje się zapewnić rozładunek oraz dostarczyć towar do miejsca wskazanego przez </w:t>
      </w:r>
      <w:r w:rsidR="00802072">
        <w:rPr>
          <w:rFonts w:ascii="Arial" w:hAnsi="Arial" w:cs="Arial"/>
          <w:sz w:val="20"/>
        </w:rPr>
        <w:t>Z</w:t>
      </w:r>
      <w:r w:rsidRPr="00F625A2">
        <w:rPr>
          <w:rFonts w:ascii="Arial" w:hAnsi="Arial" w:cs="Arial"/>
          <w:sz w:val="20"/>
        </w:rPr>
        <w:t xml:space="preserve">amawiającego tj. </w:t>
      </w:r>
      <w:r w:rsidRPr="00CD4C9B">
        <w:rPr>
          <w:rFonts w:ascii="Arial" w:hAnsi="Arial" w:cs="Arial"/>
          <w:sz w:val="20"/>
        </w:rPr>
        <w:t>Magazyn Uzbrojenia i Techniki Specjalnej KWP w Kielcach ul. Kusocińskiego 51, 25-045 Kielce</w:t>
      </w:r>
      <w:r w:rsidRPr="00F625A2">
        <w:rPr>
          <w:rFonts w:ascii="Arial" w:hAnsi="Arial" w:cs="Arial"/>
          <w:sz w:val="20"/>
        </w:rPr>
        <w:t>, w dniach od poniedziałku do piątku w godzinach od 7.30 do 14.00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0F66BB" w:rsidP="00630D80">
      <w:pPr>
        <w:numPr>
          <w:ilvl w:val="0"/>
          <w:numId w:val="4"/>
        </w:numPr>
        <w:tabs>
          <w:tab w:val="num" w:pos="0"/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3E0F">
        <w:rPr>
          <w:rFonts w:ascii="Arial" w:hAnsi="Arial" w:cs="Arial"/>
          <w:color w:val="000000"/>
          <w:sz w:val="20"/>
        </w:rPr>
        <w:t>Przedmiot umowy dostarczany do Zamawiającego musi być zgodny z opisem przedmiotu umowy, w jednostkach miary określonych przez Zamawiającego i zabezpieczony w sposób uniemożliwiający jego uszkodzenie podczas transportu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0F66BB" w:rsidP="00630D8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625A2">
        <w:rPr>
          <w:rFonts w:ascii="Arial" w:hAnsi="Arial" w:cs="Arial"/>
          <w:sz w:val="20"/>
        </w:rPr>
        <w:t>Odbiór ilościowo-jakościowy przedmiotu umowy dokonywany będzie przez upoważnionego przedstawiciela Zamawiającego, który oceni zgodność dostawy ze złożonym zamówieniem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0F66BB" w:rsidP="00630D8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625A2">
        <w:rPr>
          <w:rFonts w:ascii="Arial" w:hAnsi="Arial" w:cs="Arial"/>
          <w:color w:val="000000"/>
          <w:sz w:val="20"/>
        </w:rPr>
        <w:t>W przypadku braku przedstawiciela Wykonawcy podczas dokonywania przyjęcia przedmiotu umowy przez Zamawiającego, Wykonawca oświadcza że uzna wszelkie zastrzeżenia stwierdzone przez Zamawiającego w „Protokole odbioru”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AF5820" w:rsidP="0075058B">
      <w:p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. </w:t>
      </w:r>
      <w:r w:rsidR="000F66BB" w:rsidRPr="00F625A2">
        <w:rPr>
          <w:rFonts w:ascii="Arial" w:hAnsi="Arial" w:cs="Arial"/>
          <w:color w:val="000000"/>
          <w:sz w:val="20"/>
        </w:rPr>
        <w:t xml:space="preserve">Za datę dostarczenia przedmiotu umowy do </w:t>
      </w:r>
      <w:r w:rsidR="000F66BB">
        <w:rPr>
          <w:rFonts w:ascii="Arial" w:hAnsi="Arial" w:cs="Arial"/>
          <w:color w:val="000000"/>
          <w:sz w:val="20"/>
        </w:rPr>
        <w:t>Magazyn Uzbrojenia i Tech</w:t>
      </w:r>
      <w:r w:rsidR="000F66BB">
        <w:rPr>
          <w:rFonts w:ascii="Arial" w:hAnsi="Arial" w:cs="Arial"/>
          <w:sz w:val="20"/>
        </w:rPr>
        <w:t xml:space="preserve">niki Specjalnej </w:t>
      </w:r>
      <w:r w:rsidR="000F66BB" w:rsidRPr="005D2D7A">
        <w:rPr>
          <w:rFonts w:ascii="Arial" w:hAnsi="Arial" w:cs="Arial"/>
          <w:sz w:val="20"/>
        </w:rPr>
        <w:t xml:space="preserve">KWP w Kielcach </w:t>
      </w:r>
      <w:r w:rsidR="000F66BB">
        <w:rPr>
          <w:rFonts w:ascii="Arial" w:hAnsi="Arial" w:cs="Arial"/>
          <w:sz w:val="20"/>
        </w:rPr>
        <w:t>ul. </w:t>
      </w:r>
      <w:r w:rsidR="000F66BB" w:rsidRPr="00F625A2">
        <w:rPr>
          <w:rFonts w:ascii="Arial" w:hAnsi="Arial" w:cs="Arial"/>
          <w:sz w:val="20"/>
        </w:rPr>
        <w:t>K</w:t>
      </w:r>
      <w:r w:rsidR="000F66BB">
        <w:rPr>
          <w:rFonts w:ascii="Arial" w:hAnsi="Arial" w:cs="Arial"/>
          <w:sz w:val="20"/>
        </w:rPr>
        <w:t>usocińskiego 5</w:t>
      </w:r>
      <w:r w:rsidR="000F66BB" w:rsidRPr="00F625A2">
        <w:rPr>
          <w:rFonts w:ascii="Arial" w:hAnsi="Arial" w:cs="Arial"/>
          <w:sz w:val="20"/>
        </w:rPr>
        <w:t>1, 25-</w:t>
      </w:r>
      <w:r w:rsidR="000F66BB">
        <w:rPr>
          <w:rFonts w:ascii="Arial" w:hAnsi="Arial" w:cs="Arial"/>
          <w:sz w:val="20"/>
        </w:rPr>
        <w:t>045</w:t>
      </w:r>
      <w:r w:rsidR="000F66BB" w:rsidRPr="00F625A2">
        <w:rPr>
          <w:rFonts w:ascii="Arial" w:hAnsi="Arial" w:cs="Arial"/>
          <w:sz w:val="20"/>
        </w:rPr>
        <w:t xml:space="preserve"> Kielce</w:t>
      </w:r>
      <w:r w:rsidR="000F66BB" w:rsidRPr="00F625A2">
        <w:rPr>
          <w:rFonts w:ascii="Arial" w:hAnsi="Arial" w:cs="Arial"/>
          <w:color w:val="000000"/>
          <w:sz w:val="20"/>
        </w:rPr>
        <w:t>, Zamawiający uznaje datę przyjęcia bez zastrzeżeń protokołu odbioru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AF5820" w:rsidP="00630D80">
      <w:p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. </w:t>
      </w:r>
      <w:r w:rsidR="000F66BB" w:rsidRPr="00F625A2">
        <w:rPr>
          <w:rFonts w:ascii="Arial" w:hAnsi="Arial" w:cs="Arial"/>
          <w:sz w:val="20"/>
        </w:rPr>
        <w:t>W przypadku ustalenia przy</w:t>
      </w:r>
      <w:r w:rsidR="000F66BB">
        <w:rPr>
          <w:rFonts w:ascii="Arial" w:hAnsi="Arial" w:cs="Arial"/>
          <w:sz w:val="20"/>
        </w:rPr>
        <w:t xml:space="preserve"> odbiorze ilościowo-jakościowym,</w:t>
      </w:r>
      <w:r w:rsidR="000F66BB" w:rsidRPr="00F625A2">
        <w:rPr>
          <w:rFonts w:ascii="Arial" w:hAnsi="Arial" w:cs="Arial"/>
          <w:sz w:val="20"/>
        </w:rPr>
        <w:t xml:space="preserve"> że przedmiot umowy jest niekompletny, uszkodzony, wadliwy Wykonawca na własny koszt i w terminie nieprzekraczającym </w:t>
      </w:r>
      <w:r w:rsidR="00D00710">
        <w:rPr>
          <w:rFonts w:ascii="Arial" w:hAnsi="Arial" w:cs="Arial"/>
          <w:sz w:val="20"/>
        </w:rPr>
        <w:t>7</w:t>
      </w:r>
      <w:r w:rsidR="000F66BB">
        <w:rPr>
          <w:rFonts w:ascii="Arial" w:hAnsi="Arial" w:cs="Arial"/>
          <w:sz w:val="20"/>
        </w:rPr>
        <w:t xml:space="preserve"> </w:t>
      </w:r>
      <w:r w:rsidR="000F66BB" w:rsidRPr="00A93E0F">
        <w:rPr>
          <w:rFonts w:ascii="Arial" w:hAnsi="Arial" w:cs="Arial"/>
          <w:color w:val="000000"/>
          <w:sz w:val="20"/>
        </w:rPr>
        <w:t>dni roboczych licząc od dnia sporządzenia</w:t>
      </w:r>
      <w:r w:rsidR="000F66BB" w:rsidRPr="00F625A2">
        <w:rPr>
          <w:rFonts w:ascii="Arial" w:hAnsi="Arial" w:cs="Arial"/>
          <w:sz w:val="20"/>
        </w:rPr>
        <w:t xml:space="preserve"> protokołu zawierającego zastrzeżenia, zobowiązany jest do wymiany wadliwego towaru na nowy wolny od wad lub do uzupełnienia braków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984A22" w:rsidP="00630D80">
      <w:p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 xml:space="preserve">. </w:t>
      </w:r>
      <w:r w:rsidR="000F66BB" w:rsidRPr="00F625A2">
        <w:rPr>
          <w:rFonts w:ascii="Arial" w:hAnsi="Arial" w:cs="Arial"/>
          <w:sz w:val="20"/>
        </w:rPr>
        <w:t xml:space="preserve">Osobami wyznaczonymi do kontaktu z </w:t>
      </w:r>
      <w:r w:rsidR="000F66BB">
        <w:rPr>
          <w:rFonts w:ascii="Arial" w:hAnsi="Arial" w:cs="Arial"/>
          <w:sz w:val="20"/>
        </w:rPr>
        <w:t>Zamawiającym</w:t>
      </w:r>
      <w:r w:rsidR="000F66BB" w:rsidRPr="00F625A2">
        <w:rPr>
          <w:rFonts w:ascii="Arial" w:hAnsi="Arial" w:cs="Arial"/>
          <w:sz w:val="20"/>
        </w:rPr>
        <w:t xml:space="preserve"> ze strony </w:t>
      </w:r>
      <w:r w:rsidR="000F66BB">
        <w:rPr>
          <w:rFonts w:ascii="Arial" w:hAnsi="Arial" w:cs="Arial"/>
          <w:sz w:val="20"/>
        </w:rPr>
        <w:t>Wykonawcy</w:t>
      </w:r>
      <w:r w:rsidR="000F66BB" w:rsidRPr="00F625A2">
        <w:rPr>
          <w:rFonts w:ascii="Arial" w:hAnsi="Arial" w:cs="Arial"/>
          <w:sz w:val="20"/>
        </w:rPr>
        <w:t xml:space="preserve"> są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0F66BB" w:rsidP="00365D58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…………………………………………………………………………………………………………..</w:t>
      </w:r>
      <w:r w:rsidR="00984A22" w:rsidRPr="00365D58">
        <w:rPr>
          <w:rFonts w:ascii="Arial" w:hAnsi="Arial" w:cs="Arial"/>
          <w:bCs/>
          <w:sz w:val="20"/>
          <w:szCs w:val="20"/>
        </w:rPr>
        <w:t xml:space="preserve"> </w:t>
      </w:r>
    </w:p>
    <w:p w:rsidR="000F66BB" w:rsidRDefault="00984A22" w:rsidP="00630D80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 xml:space="preserve">. </w:t>
      </w:r>
      <w:r w:rsidR="000F66BB" w:rsidRPr="00F625A2">
        <w:rPr>
          <w:rFonts w:ascii="Arial" w:hAnsi="Arial" w:cs="Arial"/>
          <w:sz w:val="20"/>
        </w:rPr>
        <w:t>Osobami wyznaczonymi do kontaktu z Wykonawcą ze strony Zamawiającego są</w:t>
      </w:r>
      <w:r w:rsidR="000F66BB">
        <w:rPr>
          <w:rFonts w:ascii="Arial" w:hAnsi="Arial" w:cs="Arial"/>
          <w:sz w:val="20"/>
        </w:rPr>
        <w:t>:</w:t>
      </w:r>
    </w:p>
    <w:p w:rsidR="000F66BB" w:rsidRPr="00365D58" w:rsidRDefault="000F66BB" w:rsidP="000F66BB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…………………………………………………………………………………………………………..</w:t>
      </w:r>
      <w:r w:rsidRPr="00365D58">
        <w:rPr>
          <w:rFonts w:ascii="Arial" w:hAnsi="Arial" w:cs="Arial"/>
          <w:bCs/>
          <w:sz w:val="20"/>
          <w:szCs w:val="20"/>
        </w:rPr>
        <w:t xml:space="preserve"> </w:t>
      </w:r>
    </w:p>
    <w:p w:rsidR="00984A22" w:rsidRDefault="00984A22" w:rsidP="00630D80">
      <w:pPr>
        <w:tabs>
          <w:tab w:val="num" w:pos="284"/>
        </w:tabs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0F66BB">
        <w:rPr>
          <w:rFonts w:ascii="Arial" w:hAnsi="Arial" w:cs="Arial"/>
          <w:bCs/>
          <w:sz w:val="20"/>
          <w:szCs w:val="20"/>
        </w:rPr>
        <w:t>2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66BB" w:rsidRPr="00F625A2">
        <w:rPr>
          <w:rFonts w:ascii="Arial" w:hAnsi="Arial" w:cs="Arial"/>
          <w:bCs/>
          <w:sz w:val="20"/>
        </w:rPr>
        <w:t xml:space="preserve">Po odbiorze przedmiotu umowy Wykonawca wystawi Zamawiającemu prawidłowo wypełnioną fakturę wraz z numerem postępowania </w:t>
      </w:r>
      <w:r w:rsidR="000F66BB" w:rsidRPr="0057390E">
        <w:rPr>
          <w:rFonts w:ascii="Arial" w:hAnsi="Arial" w:cs="Arial"/>
          <w:sz w:val="20"/>
        </w:rPr>
        <w:t>ZP-</w:t>
      </w:r>
      <w:r w:rsidR="00287932">
        <w:rPr>
          <w:rFonts w:ascii="Arial" w:hAnsi="Arial" w:cs="Arial"/>
          <w:sz w:val="20"/>
        </w:rPr>
        <w:t>18</w:t>
      </w:r>
      <w:r w:rsidR="000F66BB">
        <w:rPr>
          <w:rFonts w:ascii="Arial" w:hAnsi="Arial" w:cs="Arial"/>
          <w:sz w:val="20"/>
        </w:rPr>
        <w:t>/TPBN/202</w:t>
      </w:r>
      <w:r w:rsidR="00287932">
        <w:rPr>
          <w:rFonts w:ascii="Arial" w:hAnsi="Arial" w:cs="Arial"/>
          <w:sz w:val="20"/>
        </w:rPr>
        <w:t>3</w:t>
      </w:r>
      <w:r w:rsidR="0000592E">
        <w:rPr>
          <w:rFonts w:ascii="Arial" w:hAnsi="Arial" w:cs="Arial"/>
          <w:sz w:val="20"/>
        </w:rPr>
        <w:t>_z…</w:t>
      </w:r>
    </w:p>
    <w:p w:rsidR="00237FD5" w:rsidRDefault="00237FD5" w:rsidP="00DA0970">
      <w:pPr>
        <w:keepNext/>
        <w:ind w:left="426" w:hanging="426"/>
        <w:jc w:val="both"/>
        <w:outlineLvl w:val="5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13. </w:t>
      </w:r>
      <w:r w:rsidR="003D6991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ermin</w:t>
      </w:r>
      <w:r w:rsidR="00C929EA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ważności pakietów</w:t>
      </w:r>
      <w:r w:rsidR="00DA0970">
        <w:rPr>
          <w:rFonts w:ascii="Arial" w:hAnsi="Arial" w:cs="Arial"/>
          <w:bCs/>
          <w:sz w:val="20"/>
          <w:szCs w:val="20"/>
        </w:rPr>
        <w:t xml:space="preserve"> wynosi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8C42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852D8" w:rsidRPr="000F66BB">
        <w:rPr>
          <w:rFonts w:ascii="Arial" w:hAnsi="Arial" w:cs="Arial"/>
          <w:b/>
          <w:bCs/>
          <w:i/>
          <w:color w:val="000000"/>
          <w:sz w:val="20"/>
        </w:rPr>
        <w:t>(właściwe zostanie wpisane na podstawie oferty Wykonawcy)</w:t>
      </w:r>
      <w:r w:rsidR="00E852D8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proofErr w:type="spellStart"/>
      <w:r w:rsidR="00DA0970">
        <w:rPr>
          <w:rFonts w:ascii="Arial" w:eastAsia="Calibri" w:hAnsi="Arial" w:cs="Arial"/>
          <w:sz w:val="20"/>
          <w:szCs w:val="20"/>
          <w:lang w:eastAsia="en-US"/>
        </w:rPr>
        <w:t>i</w:t>
      </w:r>
      <w:proofErr w:type="spellEnd"/>
      <w:r w:rsidR="00DA0970">
        <w:rPr>
          <w:rFonts w:ascii="Arial" w:eastAsia="Calibri" w:hAnsi="Arial" w:cs="Arial"/>
          <w:sz w:val="20"/>
          <w:szCs w:val="20"/>
          <w:lang w:eastAsia="en-US"/>
        </w:rPr>
        <w:t xml:space="preserve"> rozpoczyna się z dniem </w:t>
      </w:r>
      <w:r w:rsidRPr="008C428D">
        <w:rPr>
          <w:rFonts w:ascii="Arial" w:eastAsia="Calibri" w:hAnsi="Arial" w:cs="Arial"/>
          <w:sz w:val="20"/>
          <w:szCs w:val="20"/>
          <w:lang w:eastAsia="en-US"/>
        </w:rPr>
        <w:t xml:space="preserve">podpisania przez </w:t>
      </w:r>
      <w:r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8C428D">
        <w:rPr>
          <w:rFonts w:ascii="Arial" w:eastAsia="Calibri" w:hAnsi="Arial" w:cs="Arial"/>
          <w:sz w:val="20"/>
          <w:szCs w:val="20"/>
          <w:lang w:eastAsia="en-US"/>
        </w:rPr>
        <w:t>tron</w:t>
      </w:r>
      <w:r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8C428D">
        <w:rPr>
          <w:rFonts w:ascii="Arial" w:eastAsia="Calibri" w:hAnsi="Arial" w:cs="Arial"/>
          <w:sz w:val="20"/>
          <w:szCs w:val="20"/>
          <w:lang w:eastAsia="en-US"/>
        </w:rPr>
        <w:t xml:space="preserve"> protokołu odbioru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37FD5" w:rsidRDefault="00237FD5" w:rsidP="00630D80">
      <w:pPr>
        <w:tabs>
          <w:tab w:val="num" w:pos="284"/>
        </w:tabs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D00710" w:rsidRPr="001D79F7" w:rsidRDefault="00D00710" w:rsidP="00D00710">
      <w:pPr>
        <w:pStyle w:val="Tekstpodstawowy3"/>
        <w:numPr>
          <w:ilvl w:val="3"/>
          <w:numId w:val="26"/>
        </w:numPr>
        <w:tabs>
          <w:tab w:val="clear" w:pos="2946"/>
          <w:tab w:val="num" w:pos="426"/>
        </w:tabs>
        <w:spacing w:after="0"/>
        <w:ind w:left="426" w:right="23" w:hanging="426"/>
        <w:jc w:val="both"/>
        <w:rPr>
          <w:rFonts w:ascii="Arial" w:hAnsi="Arial" w:cs="Arial"/>
          <w:sz w:val="20"/>
        </w:rPr>
      </w:pPr>
      <w:r w:rsidRPr="00632AFB">
        <w:rPr>
          <w:rFonts w:ascii="Arial" w:hAnsi="Arial" w:cs="Arial"/>
          <w:sz w:val="20"/>
        </w:rPr>
        <w:t>Wykonawca zobowiązuje się do odbioru zareklamowanego, przez Zamawiającego przedmiotu zamówienia z Magazynu Wydziału Zaopatrzenia KWP w Kielcach w dzień powszedni, w godz. od 8</w:t>
      </w:r>
      <w:r w:rsidRPr="00632AFB">
        <w:rPr>
          <w:rFonts w:ascii="Arial" w:hAnsi="Arial" w:cs="Arial"/>
          <w:sz w:val="20"/>
          <w:vertAlign w:val="superscript"/>
        </w:rPr>
        <w:t>00</w:t>
      </w:r>
      <w:r w:rsidRPr="00632AFB">
        <w:rPr>
          <w:rFonts w:ascii="Arial" w:hAnsi="Arial" w:cs="Arial"/>
          <w:sz w:val="20"/>
        </w:rPr>
        <w:t xml:space="preserve"> do 15</w:t>
      </w:r>
      <w:r w:rsidRPr="00632AFB">
        <w:rPr>
          <w:rFonts w:ascii="Arial" w:hAnsi="Arial" w:cs="Arial"/>
          <w:sz w:val="20"/>
          <w:vertAlign w:val="superscript"/>
        </w:rPr>
        <w:t>00</w:t>
      </w:r>
      <w:r w:rsidRPr="00632AFB">
        <w:rPr>
          <w:rFonts w:ascii="Arial" w:hAnsi="Arial" w:cs="Arial"/>
          <w:sz w:val="20"/>
        </w:rPr>
        <w:t>, w ciągu 48 godzin od pisemnego zgłoszenia reklamacji (reklamacje zgłoszone w piątek będą realizowane w poniedziałek do godz. 14.00</w:t>
      </w:r>
      <w:r>
        <w:rPr>
          <w:rFonts w:ascii="Arial" w:hAnsi="Arial" w:cs="Arial"/>
          <w:sz w:val="20"/>
        </w:rPr>
        <w:t>)</w:t>
      </w:r>
      <w:r w:rsidRPr="001D79F7">
        <w:rPr>
          <w:rFonts w:ascii="Arial" w:hAnsi="Arial" w:cs="Arial"/>
          <w:sz w:val="20"/>
        </w:rPr>
        <w:t xml:space="preserve">. </w:t>
      </w:r>
    </w:p>
    <w:p w:rsidR="00D00710" w:rsidRPr="00F625A2" w:rsidRDefault="00D00710" w:rsidP="00D00710">
      <w:pPr>
        <w:pStyle w:val="Tekstpodstawowy3"/>
        <w:numPr>
          <w:ilvl w:val="3"/>
          <w:numId w:val="26"/>
        </w:numPr>
        <w:tabs>
          <w:tab w:val="clear" w:pos="2946"/>
          <w:tab w:val="num" w:pos="426"/>
        </w:tabs>
        <w:spacing w:after="0"/>
        <w:ind w:left="426" w:right="23" w:hanging="426"/>
        <w:jc w:val="both"/>
        <w:rPr>
          <w:rFonts w:ascii="Arial" w:hAnsi="Arial" w:cs="Arial"/>
          <w:sz w:val="20"/>
        </w:rPr>
      </w:pPr>
      <w:r w:rsidRPr="00F625A2">
        <w:rPr>
          <w:rFonts w:ascii="Arial" w:hAnsi="Arial" w:cs="Arial"/>
          <w:sz w:val="20"/>
        </w:rPr>
        <w:t xml:space="preserve">Przedmiot </w:t>
      </w:r>
      <w:r>
        <w:rPr>
          <w:rFonts w:ascii="Arial" w:hAnsi="Arial" w:cs="Arial"/>
          <w:sz w:val="20"/>
        </w:rPr>
        <w:t xml:space="preserve">umowy </w:t>
      </w:r>
      <w:r w:rsidRPr="00F625A2">
        <w:rPr>
          <w:rFonts w:ascii="Arial" w:hAnsi="Arial" w:cs="Arial"/>
          <w:sz w:val="20"/>
        </w:rPr>
        <w:t xml:space="preserve">podlegający reklamacji będzie odbierany i zwracany Zamawiającemu zawsze na koszt Wykonawcy. </w:t>
      </w:r>
    </w:p>
    <w:p w:rsidR="00D00710" w:rsidRPr="00F625A2" w:rsidRDefault="00D00710" w:rsidP="00D00710">
      <w:pPr>
        <w:pStyle w:val="Tekstpodstawowy3"/>
        <w:numPr>
          <w:ilvl w:val="3"/>
          <w:numId w:val="26"/>
        </w:numPr>
        <w:tabs>
          <w:tab w:val="clear" w:pos="2946"/>
          <w:tab w:val="num" w:pos="426"/>
        </w:tabs>
        <w:spacing w:after="0"/>
        <w:ind w:left="426" w:right="23" w:hanging="426"/>
        <w:jc w:val="both"/>
        <w:rPr>
          <w:rFonts w:ascii="Arial" w:hAnsi="Arial" w:cs="Arial"/>
          <w:sz w:val="20"/>
        </w:rPr>
      </w:pPr>
      <w:r w:rsidRPr="00F625A2">
        <w:rPr>
          <w:rFonts w:ascii="Arial" w:hAnsi="Arial" w:cs="Arial"/>
          <w:sz w:val="20"/>
        </w:rPr>
        <w:t>Gwarancji podlegają wszystkie wady ukryte produkcyjne wykonania i materiałowe.</w:t>
      </w:r>
    </w:p>
    <w:p w:rsidR="00D00710" w:rsidRPr="00F625A2" w:rsidRDefault="00D00710" w:rsidP="00D00710">
      <w:pPr>
        <w:pStyle w:val="Tekstpodstawowy3"/>
        <w:numPr>
          <w:ilvl w:val="3"/>
          <w:numId w:val="26"/>
        </w:numPr>
        <w:tabs>
          <w:tab w:val="clear" w:pos="2946"/>
          <w:tab w:val="num" w:pos="426"/>
        </w:tabs>
        <w:spacing w:after="0"/>
        <w:ind w:left="426" w:right="23" w:hanging="426"/>
        <w:jc w:val="both"/>
        <w:rPr>
          <w:rFonts w:ascii="Arial" w:hAnsi="Arial" w:cs="Arial"/>
          <w:sz w:val="20"/>
        </w:rPr>
      </w:pPr>
      <w:r w:rsidRPr="00F625A2">
        <w:rPr>
          <w:rFonts w:ascii="Arial" w:hAnsi="Arial" w:cs="Arial"/>
          <w:sz w:val="20"/>
        </w:rPr>
        <w:t>Odmowa uznania reklamacji przez Wykonawcę może nastąpić tylko w przypadku uszkodzenia przedmiotu umowy z winy Zamawiającego. Wina taka musi być udowodniona przez Wykonawcę.</w:t>
      </w:r>
    </w:p>
    <w:p w:rsidR="00D00710" w:rsidRPr="00F625A2" w:rsidRDefault="00D00710" w:rsidP="00D00710">
      <w:pPr>
        <w:pStyle w:val="Tekstpodstawowy3"/>
        <w:numPr>
          <w:ilvl w:val="3"/>
          <w:numId w:val="26"/>
        </w:numPr>
        <w:tabs>
          <w:tab w:val="clear" w:pos="2946"/>
          <w:tab w:val="num" w:pos="426"/>
        </w:tabs>
        <w:ind w:left="426" w:right="23" w:hanging="426"/>
        <w:jc w:val="both"/>
        <w:rPr>
          <w:rFonts w:ascii="Arial" w:hAnsi="Arial" w:cs="Arial"/>
          <w:sz w:val="20"/>
        </w:rPr>
      </w:pPr>
      <w:r w:rsidRPr="00F625A2">
        <w:rPr>
          <w:rFonts w:ascii="Arial" w:hAnsi="Arial" w:cs="Arial"/>
          <w:sz w:val="20"/>
        </w:rPr>
        <w:t>Wszelkie koszty transportu związane ze świadczeniem usług gwarancyjnych ponosi Wykonawca.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 xml:space="preserve">ta za </w:t>
      </w:r>
      <w:r w:rsidR="0039730B" w:rsidRPr="00F9040D">
        <w:rPr>
          <w:rFonts w:ascii="Verdana" w:hAnsi="Verdana"/>
          <w:sz w:val="18"/>
          <w:szCs w:val="16"/>
        </w:rPr>
        <w:t>dostarczony przedmiot umowy</w:t>
      </w:r>
      <w:r w:rsidR="0039730B">
        <w:rPr>
          <w:rFonts w:ascii="Verdana" w:hAnsi="Verdana"/>
          <w:sz w:val="18"/>
          <w:szCs w:val="16"/>
        </w:rPr>
        <w:t xml:space="preserve"> </w:t>
      </w:r>
      <w:r w:rsidRPr="006F696D">
        <w:rPr>
          <w:rFonts w:ascii="Arial" w:hAnsi="Arial" w:cs="Arial"/>
          <w:sz w:val="20"/>
          <w:szCs w:val="20"/>
        </w:rPr>
        <w:t>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t xml:space="preserve">1) </w:t>
      </w:r>
      <w:r w:rsidR="00CE39E2" w:rsidRPr="00CE39E2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D00710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 xml:space="preserve">dostawa nie jest zrealizowana </w:t>
      </w:r>
      <w:r w:rsidR="00D00710">
        <w:rPr>
          <w:rFonts w:ascii="Arial" w:hAnsi="Arial" w:cs="Arial"/>
          <w:bCs/>
          <w:sz w:val="20"/>
          <w:szCs w:val="20"/>
        </w:rPr>
        <w:t>w ciągu …dni kalendarzowych</w:t>
      </w:r>
      <w:r w:rsidR="00365D58">
        <w:rPr>
          <w:rFonts w:ascii="Arial" w:hAnsi="Arial" w:cs="Arial"/>
          <w:bCs/>
          <w:sz w:val="20"/>
          <w:szCs w:val="20"/>
        </w:rPr>
        <w:t xml:space="preserve"> od złożenia zamówienia</w:t>
      </w:r>
      <w:r w:rsidR="00D00710">
        <w:rPr>
          <w:rFonts w:ascii="Arial" w:hAnsi="Arial" w:cs="Arial"/>
          <w:bCs/>
          <w:sz w:val="20"/>
          <w:szCs w:val="20"/>
        </w:rPr>
        <w:t xml:space="preserve"> </w:t>
      </w:r>
      <w:r w:rsidR="00D00710" w:rsidRPr="000F66BB">
        <w:rPr>
          <w:rFonts w:ascii="Arial" w:hAnsi="Arial" w:cs="Arial"/>
          <w:b/>
          <w:bCs/>
          <w:i/>
          <w:color w:val="000000"/>
          <w:sz w:val="20"/>
        </w:rPr>
        <w:t>(właściwe zostanie wpisane na podstawie oferty Wykonawcy</w:t>
      </w:r>
      <w:r w:rsidR="00D00710">
        <w:rPr>
          <w:rFonts w:ascii="Arial" w:hAnsi="Arial" w:cs="Arial"/>
          <w:b/>
          <w:bCs/>
          <w:i/>
          <w:color w:val="000000"/>
          <w:sz w:val="20"/>
        </w:rPr>
        <w:t>).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D00710">
        <w:rPr>
          <w:rFonts w:ascii="Arial" w:hAnsi="Arial" w:cs="Arial"/>
          <w:sz w:val="20"/>
          <w:szCs w:val="20"/>
        </w:rPr>
        <w:t>2</w:t>
      </w:r>
      <w:r w:rsidR="00984A22" w:rsidRPr="00F9425C">
        <w:rPr>
          <w:rFonts w:ascii="Arial" w:hAnsi="Arial" w:cs="Arial"/>
          <w:sz w:val="20"/>
          <w:szCs w:val="20"/>
        </w:rPr>
        <w:t xml:space="preserve">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każde rozpoczęte 24 godziny </w:t>
      </w:r>
      <w:r w:rsidR="00CE39E2">
        <w:rPr>
          <w:rFonts w:ascii="Arial" w:hAnsi="Arial" w:cs="Arial"/>
          <w:sz w:val="20"/>
          <w:szCs w:val="20"/>
        </w:rPr>
        <w:t>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Default="00D00710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85BB8">
        <w:rPr>
          <w:rFonts w:ascii="Arial" w:hAnsi="Arial" w:cs="Arial"/>
          <w:sz w:val="20"/>
          <w:szCs w:val="20"/>
        </w:rPr>
        <w:t xml:space="preserve">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10%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6FE8">
        <w:rPr>
          <w:rFonts w:ascii="Arial" w:hAnsi="Arial" w:cs="Arial"/>
          <w:bCs/>
          <w:sz w:val="20"/>
          <w:szCs w:val="20"/>
        </w:rPr>
        <w:t>ust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4576A1" w:rsidRDefault="00A879EA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C67A2" w:rsidRPr="004576A1">
        <w:rPr>
          <w:rFonts w:ascii="Arial" w:hAnsi="Arial" w:cs="Arial"/>
          <w:color w:val="000000"/>
          <w:sz w:val="20"/>
          <w:szCs w:val="20"/>
        </w:rPr>
        <w:t xml:space="preserve">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F749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984A22" w:rsidRPr="009F701D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postępowania nr 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287932">
        <w:rPr>
          <w:rFonts w:ascii="Arial" w:hAnsi="Arial" w:cs="Arial"/>
          <w:snapToGrid w:val="0"/>
          <w:color w:val="000000"/>
          <w:sz w:val="20"/>
          <w:szCs w:val="20"/>
        </w:rPr>
        <w:t>-18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D00710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287932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9C2576">
        <w:rPr>
          <w:rFonts w:ascii="Arial" w:hAnsi="Arial" w:cs="Arial"/>
          <w:snapToGrid w:val="0"/>
          <w:color w:val="000000"/>
          <w:sz w:val="20"/>
          <w:szCs w:val="20"/>
        </w:rPr>
        <w:t>„Formularz ofertowy”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Wykonawcy.</w:t>
      </w:r>
    </w:p>
    <w:p w:rsidR="00287932" w:rsidRPr="00287932" w:rsidRDefault="00287932" w:rsidP="004576A1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87932">
        <w:rPr>
          <w:rFonts w:ascii="Arial" w:hAnsi="Arial" w:cs="Arial"/>
          <w:snapToGrid w:val="0"/>
          <w:color w:val="000000"/>
          <w:sz w:val="20"/>
          <w:szCs w:val="20"/>
        </w:rPr>
        <w:t>W sprawach nieuregulowanych niniejszą umową znajdują zastosowanie przepisy Kodeksu Cywilnego (Dz. U. z 2022 poz. 1360 z</w:t>
      </w:r>
      <w:r w:rsidR="00CE408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proofErr w:type="spellStart"/>
      <w:r w:rsidR="00CE4081">
        <w:rPr>
          <w:rFonts w:ascii="Arial" w:hAnsi="Arial" w:cs="Arial"/>
          <w:snapToGrid w:val="0"/>
          <w:color w:val="000000"/>
          <w:sz w:val="20"/>
          <w:szCs w:val="20"/>
        </w:rPr>
        <w:t>póżn</w:t>
      </w:r>
      <w:proofErr w:type="spellEnd"/>
      <w:r w:rsidR="00CE4081">
        <w:rPr>
          <w:rFonts w:ascii="Arial" w:hAnsi="Arial" w:cs="Arial"/>
          <w:snapToGrid w:val="0"/>
          <w:color w:val="000000"/>
          <w:sz w:val="20"/>
          <w:szCs w:val="20"/>
        </w:rPr>
        <w:t xml:space="preserve">. </w:t>
      </w:r>
      <w:r w:rsidRPr="00287932">
        <w:rPr>
          <w:rFonts w:ascii="Arial" w:hAnsi="Arial" w:cs="Arial"/>
          <w:snapToGrid w:val="0"/>
          <w:color w:val="000000"/>
          <w:sz w:val="20"/>
          <w:szCs w:val="20"/>
        </w:rPr>
        <w:t xml:space="preserve">zm.) oraz ustawy z dnia 11 września 2019 r. Prawo zamówień publicznych (Dz. U. z 2022 r. poz. 1710 z </w:t>
      </w:r>
      <w:proofErr w:type="spellStart"/>
      <w:r w:rsidRPr="00287932">
        <w:rPr>
          <w:rFonts w:ascii="Arial" w:hAnsi="Arial" w:cs="Arial"/>
          <w:snapToGrid w:val="0"/>
          <w:color w:val="000000"/>
          <w:sz w:val="20"/>
          <w:szCs w:val="20"/>
        </w:rPr>
        <w:t>późn</w:t>
      </w:r>
      <w:proofErr w:type="spellEnd"/>
      <w:r w:rsidRPr="00287932">
        <w:rPr>
          <w:rFonts w:ascii="Arial" w:hAnsi="Arial" w:cs="Arial"/>
          <w:snapToGrid w:val="0"/>
          <w:color w:val="000000"/>
          <w:sz w:val="20"/>
          <w:szCs w:val="20"/>
        </w:rPr>
        <w:t>. zm.).</w:t>
      </w:r>
    </w:p>
    <w:p w:rsidR="00E57375" w:rsidRDefault="00E5737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E57375" w:rsidRDefault="00E5737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E57375" w:rsidRDefault="00E5737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F749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32A9D" w:rsidRPr="00932A9D" w:rsidRDefault="00932A9D" w:rsidP="00630D80">
      <w:pPr>
        <w:jc w:val="center"/>
        <w:rPr>
          <w:rFonts w:ascii="Arial" w:hAnsi="Arial" w:cs="Arial"/>
          <w:b/>
          <w:bCs/>
          <w:snapToGrid w:val="0"/>
          <w:color w:val="FF0000"/>
          <w:sz w:val="20"/>
          <w:szCs w:val="20"/>
        </w:rPr>
      </w:pPr>
    </w:p>
    <w:p w:rsidR="00932A9D" w:rsidRPr="008132A8" w:rsidRDefault="00932A9D" w:rsidP="00932A9D">
      <w:pPr>
        <w:numPr>
          <w:ilvl w:val="3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932A9D" w:rsidRPr="008132A8" w:rsidRDefault="00932A9D" w:rsidP="00932A9D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Zamawiający dopuszcza zmianę wysokości wynagrodzenia należnego Wykonawcy, </w:t>
      </w:r>
      <w:r w:rsidR="0041257D" w:rsidRPr="008132A8">
        <w:rPr>
          <w:rFonts w:ascii="Arial" w:hAnsi="Arial" w:cs="Arial"/>
          <w:sz w:val="20"/>
        </w:rPr>
        <w:br/>
      </w:r>
      <w:r w:rsidRPr="008132A8">
        <w:rPr>
          <w:rFonts w:ascii="Arial" w:hAnsi="Arial" w:cs="Arial"/>
          <w:sz w:val="20"/>
        </w:rPr>
        <w:t xml:space="preserve">o którym mowa w § 1 ust. </w:t>
      </w:r>
      <w:r w:rsidR="00CE4081" w:rsidRPr="008132A8">
        <w:rPr>
          <w:rFonts w:ascii="Arial" w:hAnsi="Arial" w:cs="Arial"/>
          <w:sz w:val="20"/>
        </w:rPr>
        <w:t>3</w:t>
      </w:r>
      <w:r w:rsidRPr="008132A8">
        <w:rPr>
          <w:rFonts w:ascii="Arial" w:hAnsi="Arial" w:cs="Arial"/>
          <w:sz w:val="20"/>
        </w:rPr>
        <w:t xml:space="preserve"> w przypadku zmiany:</w:t>
      </w:r>
    </w:p>
    <w:p w:rsidR="00932A9D" w:rsidRPr="008132A8" w:rsidRDefault="00932A9D" w:rsidP="00932A9D">
      <w:pPr>
        <w:numPr>
          <w:ilvl w:val="2"/>
          <w:numId w:val="29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stawki podatku od towarów i usług oraz podatku akcyzowego,</w:t>
      </w:r>
    </w:p>
    <w:p w:rsidR="00932A9D" w:rsidRPr="008132A8" w:rsidRDefault="00932A9D" w:rsidP="00932A9D">
      <w:pPr>
        <w:numPr>
          <w:ilvl w:val="2"/>
          <w:numId w:val="29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wysokości minimalnego wynagrodzenia za pracę albo wysokości minimalnej stawki godzinowej, ustalonych na podstawie ustawy z dnia 10 października 2002 r. </w:t>
      </w:r>
      <w:r w:rsidRPr="008132A8">
        <w:rPr>
          <w:rFonts w:ascii="Arial" w:hAnsi="Arial" w:cs="Arial"/>
          <w:sz w:val="20"/>
        </w:rPr>
        <w:br/>
        <w:t>o minimalnym wynagrodzeniu za pracę,</w:t>
      </w:r>
    </w:p>
    <w:p w:rsidR="00932A9D" w:rsidRPr="008132A8" w:rsidRDefault="00932A9D" w:rsidP="00932A9D">
      <w:pPr>
        <w:numPr>
          <w:ilvl w:val="2"/>
          <w:numId w:val="29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zasad podlegania ubezpieczeniom społecznym lub ubezpieczeniu zdrowotnemu lub wysokości stawki składki na ubezpieczenie społeczne lub ubezpieczenie zdrowotne,</w:t>
      </w:r>
    </w:p>
    <w:p w:rsidR="00932A9D" w:rsidRPr="008132A8" w:rsidRDefault="00932A9D" w:rsidP="00932A9D">
      <w:pPr>
        <w:tabs>
          <w:tab w:val="num" w:pos="1418"/>
        </w:tabs>
        <w:spacing w:after="120" w:line="276" w:lineRule="auto"/>
        <w:ind w:left="1418" w:hanging="425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d) </w:t>
      </w:r>
      <w:r w:rsidRPr="008132A8">
        <w:rPr>
          <w:rFonts w:ascii="Arial" w:hAnsi="Arial" w:cs="Arial"/>
          <w:sz w:val="20"/>
        </w:rPr>
        <w:tab/>
        <w:t xml:space="preserve">zasad gromadzenia i wysokości wpłat do pracowniczych planów kapitałowych, </w:t>
      </w:r>
      <w:r w:rsidR="0041257D" w:rsidRPr="008132A8">
        <w:rPr>
          <w:rFonts w:ascii="Arial" w:hAnsi="Arial" w:cs="Arial"/>
          <w:sz w:val="20"/>
        </w:rPr>
        <w:br/>
      </w:r>
      <w:r w:rsidRPr="008132A8">
        <w:rPr>
          <w:rFonts w:ascii="Arial" w:hAnsi="Arial" w:cs="Arial"/>
          <w:sz w:val="20"/>
        </w:rPr>
        <w:t>o których mowa w ustawie z dnia 4 października 2018 r. o pracowniczych planach kapitałowych (Dz. U.</w:t>
      </w:r>
      <w:r w:rsidR="00F87954" w:rsidRPr="008132A8">
        <w:rPr>
          <w:rFonts w:ascii="Arial" w:hAnsi="Arial" w:cs="Arial"/>
          <w:sz w:val="20"/>
        </w:rPr>
        <w:t xml:space="preserve"> z 2023 r., </w:t>
      </w:r>
      <w:r w:rsidRPr="008132A8">
        <w:rPr>
          <w:rFonts w:ascii="Arial" w:hAnsi="Arial" w:cs="Arial"/>
          <w:sz w:val="20"/>
        </w:rPr>
        <w:t>poz</w:t>
      </w:r>
      <w:r w:rsidR="00F87954" w:rsidRPr="008132A8">
        <w:rPr>
          <w:rFonts w:ascii="Arial" w:hAnsi="Arial" w:cs="Arial"/>
          <w:sz w:val="20"/>
        </w:rPr>
        <w:t>. 46</w:t>
      </w:r>
      <w:r w:rsidRPr="008132A8">
        <w:rPr>
          <w:rFonts w:ascii="Arial" w:hAnsi="Arial" w:cs="Arial"/>
          <w:sz w:val="20"/>
        </w:rPr>
        <w:t>)</w:t>
      </w:r>
    </w:p>
    <w:p w:rsidR="00932A9D" w:rsidRPr="008132A8" w:rsidRDefault="00932A9D" w:rsidP="00932A9D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Zamawiający dopuszcza zmianę wysokości wynagrodzenia należnego Wykonawcy, </w:t>
      </w:r>
      <w:r w:rsidR="0041257D" w:rsidRPr="008132A8">
        <w:rPr>
          <w:rFonts w:ascii="Arial" w:hAnsi="Arial" w:cs="Arial"/>
          <w:sz w:val="20"/>
        </w:rPr>
        <w:br/>
      </w:r>
      <w:r w:rsidRPr="008132A8">
        <w:rPr>
          <w:rFonts w:ascii="Arial" w:hAnsi="Arial" w:cs="Arial"/>
          <w:sz w:val="20"/>
        </w:rPr>
        <w:t>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</w:t>
      </w:r>
      <w:r w:rsidR="0041257D" w:rsidRPr="008132A8">
        <w:rPr>
          <w:rFonts w:ascii="Arial" w:hAnsi="Arial" w:cs="Arial"/>
          <w:sz w:val="20"/>
        </w:rPr>
        <w:br/>
      </w:r>
      <w:r w:rsidRPr="008132A8">
        <w:rPr>
          <w:rFonts w:ascii="Arial" w:hAnsi="Arial" w:cs="Arial"/>
          <w:sz w:val="20"/>
        </w:rPr>
        <w:t>o zmianę wynagrodzenia dokona wyliczenia zmian cen jednostkowych i różnic po waloryzacji. Strony dopuszczają waloryzację, jeżeli zmiana wskaźnika cen przekroczy 10 % w stosunku do wielkości wskaźnika w chwili zawarcia umowy. Wzrost liczony jest wyłącznie w stosunku do zakresu pozostającego do wykonania po upływie 6 miesięcy od dnia obowiązywania umowy</w:t>
      </w:r>
    </w:p>
    <w:p w:rsidR="00932A9D" w:rsidRPr="008132A8" w:rsidRDefault="00932A9D" w:rsidP="00932A9D">
      <w:pPr>
        <w:ind w:left="360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- jeżeli zmiany te będą miały wpływ na koszty wykonania zamówienia przez Wykonawcę.</w:t>
      </w:r>
    </w:p>
    <w:p w:rsidR="00932A9D" w:rsidRPr="008132A8" w:rsidRDefault="00932A9D" w:rsidP="00932A9D">
      <w:pPr>
        <w:ind w:left="360"/>
        <w:jc w:val="both"/>
        <w:rPr>
          <w:rFonts w:ascii="Arial" w:hAnsi="Arial" w:cs="Arial"/>
          <w:sz w:val="20"/>
        </w:rPr>
      </w:pPr>
    </w:p>
    <w:p w:rsidR="00932A9D" w:rsidRPr="008132A8" w:rsidRDefault="00932A9D" w:rsidP="00932A9D">
      <w:pPr>
        <w:numPr>
          <w:ilvl w:val="3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W przypadkach, o których mowa w ust. 1 zmiana wymaga wniosku jednej ze stron umowy.</w:t>
      </w:r>
    </w:p>
    <w:p w:rsidR="00932A9D" w:rsidRPr="008132A8" w:rsidRDefault="00932A9D" w:rsidP="00932A9D">
      <w:pPr>
        <w:numPr>
          <w:ilvl w:val="3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W przypadku, o którym mowa w ust. 1, pkt. 1) </w:t>
      </w:r>
      <w:proofErr w:type="spellStart"/>
      <w:r w:rsidRPr="008132A8">
        <w:rPr>
          <w:rFonts w:ascii="Arial" w:hAnsi="Arial" w:cs="Arial"/>
          <w:sz w:val="20"/>
        </w:rPr>
        <w:t>ppkt</w:t>
      </w:r>
      <w:proofErr w:type="spellEnd"/>
      <w:r w:rsidRPr="008132A8">
        <w:rPr>
          <w:rFonts w:ascii="Arial" w:hAnsi="Arial" w:cs="Arial"/>
          <w:sz w:val="20"/>
        </w:rPr>
        <w:t>. a) wysokość zmiany wynagrodzenia odpowiadać będzie wysokości zmiany stawki podatku od towarów i usług oraz podatku akcyzowego.</w:t>
      </w:r>
    </w:p>
    <w:p w:rsidR="00932A9D" w:rsidRPr="008132A8" w:rsidRDefault="00932A9D" w:rsidP="00932A9D">
      <w:pPr>
        <w:numPr>
          <w:ilvl w:val="3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 xml:space="preserve">W przypadkach, o których mowa w ust. 1 pkt. 1) </w:t>
      </w:r>
      <w:proofErr w:type="spellStart"/>
      <w:r w:rsidRPr="008132A8">
        <w:rPr>
          <w:rFonts w:ascii="Arial" w:hAnsi="Arial" w:cs="Arial"/>
          <w:sz w:val="20"/>
        </w:rPr>
        <w:t>ppkt</w:t>
      </w:r>
      <w:proofErr w:type="spellEnd"/>
      <w:r w:rsidRPr="008132A8">
        <w:rPr>
          <w:rFonts w:ascii="Arial" w:hAnsi="Arial" w:cs="Arial"/>
          <w:sz w:val="20"/>
        </w:rPr>
        <w:t>. b) i c), Strona wnioskująca o zmianę wynagrodzenia obowiązana jest wykazać drugiej Stronie czy i jaki wpływ zmiany te będą miały na koszty wykonania zamówienia przez Wykonawcę.</w:t>
      </w:r>
    </w:p>
    <w:p w:rsidR="00932A9D" w:rsidRPr="008132A8" w:rsidRDefault="00932A9D" w:rsidP="00932A9D">
      <w:pPr>
        <w:numPr>
          <w:ilvl w:val="3"/>
          <w:numId w:val="7"/>
        </w:numPr>
        <w:spacing w:after="240" w:line="276" w:lineRule="auto"/>
        <w:ind w:left="426"/>
        <w:jc w:val="both"/>
        <w:rPr>
          <w:rFonts w:ascii="Arial" w:hAnsi="Arial" w:cs="Arial"/>
          <w:sz w:val="20"/>
        </w:rPr>
      </w:pPr>
      <w:r w:rsidRPr="008132A8">
        <w:rPr>
          <w:rFonts w:ascii="Arial" w:hAnsi="Arial" w:cs="Arial"/>
          <w:sz w:val="20"/>
        </w:rPr>
        <w:t>Zmiany umowy wymagają zachowania formy pisemnej pod rygorem nieważności i obowiązywać będą od dnia podpisania przez Strony aneksu w tym zakresie.</w:t>
      </w:r>
    </w:p>
    <w:p w:rsidR="00932A9D" w:rsidRDefault="00932A9D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32A9D" w:rsidRPr="006F696D" w:rsidRDefault="00932A9D" w:rsidP="00932A9D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32A9D" w:rsidRDefault="00932A9D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287932" w:rsidRPr="00C2042C" w:rsidRDefault="00287932" w:rsidP="00287932">
      <w:pPr>
        <w:numPr>
          <w:ilvl w:val="0"/>
          <w:numId w:val="27"/>
        </w:numPr>
        <w:tabs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2042C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287932" w:rsidRPr="00C2042C" w:rsidRDefault="00287932" w:rsidP="00287932">
      <w:pPr>
        <w:numPr>
          <w:ilvl w:val="0"/>
          <w:numId w:val="27"/>
        </w:numPr>
        <w:tabs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2042C">
        <w:rPr>
          <w:rFonts w:ascii="Arial" w:hAnsi="Arial" w:cs="Arial"/>
          <w:sz w:val="20"/>
          <w:szCs w:val="18"/>
        </w:rPr>
        <w:t>Zamawiający dopuszcza zmianę postanowień zawartej umowy zgodnie z art. 455 ust. 1 pkt. 1 ustawy, jeżeli dojdzie do zmiany przepisów prawa w zakresie ochrony danych osobowych, wytycznych, dyrektyw</w:t>
      </w:r>
      <w:r w:rsidRPr="00C2042C">
        <w:rPr>
          <w:rFonts w:ascii="Arial" w:hAnsi="Arial" w:cs="Arial"/>
          <w:snapToGrid w:val="0"/>
          <w:color w:val="000000"/>
          <w:sz w:val="20"/>
        </w:rPr>
        <w:t>.</w:t>
      </w:r>
    </w:p>
    <w:p w:rsidR="00287932" w:rsidRPr="00C2042C" w:rsidRDefault="00287932" w:rsidP="00287932">
      <w:pPr>
        <w:numPr>
          <w:ilvl w:val="0"/>
          <w:numId w:val="27"/>
        </w:numPr>
        <w:tabs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2042C">
        <w:rPr>
          <w:rFonts w:ascii="Arial" w:eastAsia="ArialMT" w:hAnsi="Arial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287932" w:rsidRPr="00C2042C" w:rsidRDefault="00287932" w:rsidP="00287932">
      <w:pPr>
        <w:numPr>
          <w:ilvl w:val="0"/>
          <w:numId w:val="27"/>
        </w:numPr>
        <w:tabs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C2042C">
        <w:rPr>
          <w:rFonts w:ascii="Arial" w:hAnsi="Arial" w:cs="Arial"/>
          <w:sz w:val="20"/>
          <w:szCs w:val="20"/>
        </w:rPr>
        <w:t>Sądem właściwym do rozpatrywania ewentualnych sporów związanych z realizacją umowy będzie sąd właściwy dla siedziby Zamawiającego.</w:t>
      </w:r>
    </w:p>
    <w:p w:rsidR="00932A9D" w:rsidRDefault="00932A9D">
      <w:pPr>
        <w:spacing w:after="200" w:line="276" w:lineRule="auto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br w:type="page"/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lastRenderedPageBreak/>
        <w:t xml:space="preserve">§ </w:t>
      </w:r>
      <w:r w:rsidR="00932A9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287932" w:rsidRPr="00C2042C" w:rsidRDefault="00287932" w:rsidP="00287932">
      <w:pPr>
        <w:spacing w:after="120"/>
        <w:ind w:right="-1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C2042C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:rsidR="009F701D" w:rsidRDefault="009F701D" w:rsidP="00630D80"/>
    <w:p w:rsidR="008132A8" w:rsidRPr="009F701D" w:rsidRDefault="008132A8" w:rsidP="00630D80"/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C323C4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1134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6B" w:rsidRDefault="008F736B" w:rsidP="00984A22">
      <w:r>
        <w:separator/>
      </w:r>
    </w:p>
  </w:endnote>
  <w:endnote w:type="continuationSeparator" w:id="0">
    <w:p w:rsidR="008F736B" w:rsidRDefault="008F736B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932A9D">
          <w:rPr>
            <w:rFonts w:ascii="Arial" w:hAnsi="Arial" w:cs="Arial"/>
            <w:sz w:val="20"/>
            <w:szCs w:val="20"/>
          </w:rPr>
          <w:t>18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932A9D">
          <w:rPr>
            <w:rFonts w:ascii="Arial" w:hAnsi="Arial" w:cs="Arial"/>
            <w:sz w:val="20"/>
            <w:szCs w:val="20"/>
          </w:rPr>
          <w:t>3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557DC7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557DC7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00592E">
          <w:rPr>
            <w:rFonts w:ascii="Arial" w:hAnsi="Arial" w:cs="Arial"/>
            <w:noProof/>
            <w:sz w:val="20"/>
            <w:szCs w:val="20"/>
          </w:rPr>
          <w:t>2</w:t>
        </w:r>
        <w:r w:rsidR="00557DC7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C323C4" w:rsidP="007D79F3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E57375">
          <w:rPr>
            <w:rFonts w:ascii="Arial" w:hAnsi="Arial" w:cs="Arial"/>
            <w:sz w:val="20"/>
            <w:szCs w:val="20"/>
          </w:rPr>
          <w:t>18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E57375">
          <w:rPr>
            <w:rFonts w:ascii="Arial" w:hAnsi="Arial" w:cs="Arial"/>
            <w:sz w:val="20"/>
            <w:szCs w:val="20"/>
          </w:rPr>
          <w:t>3</w:t>
        </w:r>
        <w:r w:rsidR="007D79F3">
          <w:rPr>
            <w:rFonts w:ascii="Arial" w:hAnsi="Arial" w:cs="Arial"/>
            <w:sz w:val="20"/>
            <w:szCs w:val="20"/>
          </w:rPr>
          <w:t>_z</w:t>
        </w:r>
        <w:r w:rsidR="000F66BB">
          <w:rPr>
            <w:rFonts w:ascii="Arial" w:hAnsi="Arial" w:cs="Arial"/>
            <w:sz w:val="20"/>
            <w:szCs w:val="20"/>
          </w:rPr>
          <w:t>…</w:t>
        </w:r>
        <w:r w:rsidR="00266F20">
          <w:tab/>
        </w:r>
        <w:r w:rsidR="00266F20">
          <w:tab/>
          <w:t xml:space="preserve">str. </w:t>
        </w:r>
        <w:r w:rsidR="00557DC7">
          <w:fldChar w:fldCharType="begin"/>
        </w:r>
        <w:r w:rsidR="00266F20">
          <w:instrText>PAGE   \* MERGEFORMAT</w:instrText>
        </w:r>
        <w:r w:rsidR="00557DC7">
          <w:fldChar w:fldCharType="separate"/>
        </w:r>
        <w:r w:rsidR="0000592E">
          <w:rPr>
            <w:noProof/>
          </w:rPr>
          <w:t>1</w:t>
        </w:r>
        <w:r w:rsidR="00557DC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6B" w:rsidRDefault="008F736B" w:rsidP="00984A22">
      <w:r>
        <w:separator/>
      </w:r>
    </w:p>
  </w:footnote>
  <w:footnote w:type="continuationSeparator" w:id="0">
    <w:p w:rsidR="008F736B" w:rsidRDefault="008F736B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2B" w:rsidRDefault="00BC212B">
    <w:pPr>
      <w:pStyle w:val="Nagwek"/>
      <w:rPr>
        <w:rFonts w:ascii="Arial" w:hAnsi="Arial" w:cs="Arial"/>
        <w:sz w:val="20"/>
      </w:rPr>
    </w:pPr>
    <w:r w:rsidRPr="007D79F3">
      <w:rPr>
        <w:rFonts w:ascii="Arial" w:hAnsi="Arial" w:cs="Arial"/>
        <w:sz w:val="20"/>
      </w:rPr>
      <w:t xml:space="preserve">Załącznik nr </w:t>
    </w:r>
    <w:r w:rsidR="00C323C4" w:rsidRPr="007D79F3">
      <w:rPr>
        <w:rFonts w:ascii="Arial" w:hAnsi="Arial" w:cs="Arial"/>
        <w:sz w:val="20"/>
      </w:rPr>
      <w:t>6</w:t>
    </w:r>
    <w:r w:rsidR="00396A71" w:rsidRPr="007D79F3">
      <w:rPr>
        <w:rFonts w:ascii="Arial" w:hAnsi="Arial" w:cs="Arial"/>
        <w:sz w:val="20"/>
      </w:rPr>
      <w:t xml:space="preserve"> do SWZ</w:t>
    </w:r>
    <w:r w:rsidRPr="007D79F3">
      <w:rPr>
        <w:rFonts w:ascii="Arial" w:hAnsi="Arial" w:cs="Arial"/>
        <w:sz w:val="20"/>
      </w:rPr>
      <w:t xml:space="preserve"> – </w:t>
    </w:r>
    <w:r w:rsidR="00287932">
      <w:rPr>
        <w:rFonts w:ascii="Arial" w:hAnsi="Arial" w:cs="Arial"/>
        <w:sz w:val="20"/>
      </w:rPr>
      <w:t xml:space="preserve">projekt </w:t>
    </w:r>
    <w:r w:rsidRPr="007D79F3">
      <w:rPr>
        <w:rFonts w:ascii="Arial" w:hAnsi="Arial" w:cs="Arial"/>
        <w:sz w:val="20"/>
      </w:rPr>
      <w:t>umowy</w:t>
    </w:r>
    <w:r w:rsidR="007D79F3">
      <w:rPr>
        <w:rFonts w:ascii="Arial" w:hAnsi="Arial" w:cs="Arial"/>
        <w:sz w:val="20"/>
      </w:rPr>
      <w:t xml:space="preserve"> </w:t>
    </w:r>
    <w:r w:rsidRPr="007D79F3">
      <w:rPr>
        <w:rFonts w:ascii="Arial" w:hAnsi="Arial" w:cs="Arial"/>
        <w:sz w:val="20"/>
      </w:rPr>
      <w:t xml:space="preserve">                               </w:t>
    </w:r>
    <w:r w:rsidR="00C323C4" w:rsidRPr="007D79F3">
      <w:rPr>
        <w:rFonts w:ascii="Arial" w:hAnsi="Arial" w:cs="Arial"/>
        <w:sz w:val="20"/>
      </w:rPr>
      <w:tab/>
    </w:r>
    <w:r w:rsidRPr="007D79F3">
      <w:rPr>
        <w:rFonts w:ascii="Arial" w:hAnsi="Arial" w:cs="Arial"/>
        <w:sz w:val="20"/>
      </w:rPr>
      <w:t xml:space="preserve">Nr postępowania: </w:t>
    </w:r>
    <w:r w:rsidR="00287932">
      <w:rPr>
        <w:rFonts w:ascii="Arial" w:hAnsi="Arial" w:cs="Arial"/>
        <w:sz w:val="20"/>
      </w:rPr>
      <w:t>18</w:t>
    </w:r>
    <w:r w:rsidR="00C323C4" w:rsidRPr="007D79F3">
      <w:rPr>
        <w:rFonts w:ascii="Arial" w:hAnsi="Arial" w:cs="Arial"/>
        <w:sz w:val="20"/>
      </w:rPr>
      <w:t>/TPBN</w:t>
    </w:r>
    <w:r w:rsidR="007D79F3" w:rsidRPr="007D79F3">
      <w:rPr>
        <w:rFonts w:ascii="Arial" w:hAnsi="Arial" w:cs="Arial"/>
        <w:sz w:val="20"/>
      </w:rPr>
      <w:t>/202</w:t>
    </w:r>
    <w:r w:rsidR="00287932">
      <w:rPr>
        <w:rFonts w:ascii="Arial" w:hAnsi="Arial" w:cs="Arial"/>
        <w:sz w:val="20"/>
      </w:rPr>
      <w:t>3</w:t>
    </w:r>
  </w:p>
  <w:p w:rsidR="00287932" w:rsidRPr="007D79F3" w:rsidRDefault="00287932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6EF"/>
    <w:multiLevelType w:val="hybridMultilevel"/>
    <w:tmpl w:val="F146C1F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BEC071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927DD5"/>
    <w:multiLevelType w:val="hybridMultilevel"/>
    <w:tmpl w:val="6090CF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C58A2"/>
    <w:multiLevelType w:val="hybridMultilevel"/>
    <w:tmpl w:val="EBCE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1A2"/>
    <w:multiLevelType w:val="hybridMultilevel"/>
    <w:tmpl w:val="0B5AEB00"/>
    <w:lvl w:ilvl="0" w:tplc="5552C29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22F9A"/>
    <w:multiLevelType w:val="hybridMultilevel"/>
    <w:tmpl w:val="B5FC2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73C"/>
    <w:multiLevelType w:val="hybridMultilevel"/>
    <w:tmpl w:val="27BA5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2464D"/>
    <w:multiLevelType w:val="hybridMultilevel"/>
    <w:tmpl w:val="8ADCBFE4"/>
    <w:lvl w:ilvl="0" w:tplc="5552C292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7F60AE"/>
    <w:multiLevelType w:val="hybridMultilevel"/>
    <w:tmpl w:val="5BE032DA"/>
    <w:lvl w:ilvl="0" w:tplc="A73C12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AE7194"/>
    <w:multiLevelType w:val="hybridMultilevel"/>
    <w:tmpl w:val="2B8A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15C7"/>
    <w:multiLevelType w:val="hybridMultilevel"/>
    <w:tmpl w:val="ABF44DA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C7706"/>
    <w:multiLevelType w:val="hybridMultilevel"/>
    <w:tmpl w:val="62FE14D8"/>
    <w:lvl w:ilvl="0" w:tplc="D7D83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7635B1"/>
    <w:multiLevelType w:val="hybridMultilevel"/>
    <w:tmpl w:val="F17E23E0"/>
    <w:lvl w:ilvl="0" w:tplc="AAE0D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757F8"/>
    <w:multiLevelType w:val="hybridMultilevel"/>
    <w:tmpl w:val="27DA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F00F1"/>
    <w:multiLevelType w:val="hybridMultilevel"/>
    <w:tmpl w:val="9BFC9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60AE"/>
    <w:multiLevelType w:val="hybridMultilevel"/>
    <w:tmpl w:val="188653F0"/>
    <w:lvl w:ilvl="0" w:tplc="5552C2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552C29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90F76"/>
    <w:multiLevelType w:val="hybridMultilevel"/>
    <w:tmpl w:val="9130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8"/>
  </w:num>
  <w:num w:numId="15">
    <w:abstractNumId w:val="16"/>
  </w:num>
  <w:num w:numId="16">
    <w:abstractNumId w:val="2"/>
  </w:num>
  <w:num w:numId="17">
    <w:abstractNumId w:val="19"/>
  </w:num>
  <w:num w:numId="18">
    <w:abstractNumId w:val="6"/>
  </w:num>
  <w:num w:numId="19">
    <w:abstractNumId w:val="24"/>
  </w:num>
  <w:num w:numId="20">
    <w:abstractNumId w:val="1"/>
  </w:num>
  <w:num w:numId="21">
    <w:abstractNumId w:val="4"/>
  </w:num>
  <w:num w:numId="22">
    <w:abstractNumId w:val="21"/>
  </w:num>
  <w:num w:numId="23">
    <w:abstractNumId w:val="22"/>
  </w:num>
  <w:num w:numId="24">
    <w:abstractNumId w:val="7"/>
  </w:num>
  <w:num w:numId="25">
    <w:abstractNumId w:val="3"/>
  </w:num>
  <w:num w:numId="26">
    <w:abstractNumId w:val="0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B7"/>
    <w:rsid w:val="0000592E"/>
    <w:rsid w:val="00024C5E"/>
    <w:rsid w:val="000278FB"/>
    <w:rsid w:val="000306A9"/>
    <w:rsid w:val="00034C38"/>
    <w:rsid w:val="00096FE8"/>
    <w:rsid w:val="00097981"/>
    <w:rsid w:val="000A5E55"/>
    <w:rsid w:val="000F66BB"/>
    <w:rsid w:val="0012067A"/>
    <w:rsid w:val="00132250"/>
    <w:rsid w:val="00141A4E"/>
    <w:rsid w:val="001445B3"/>
    <w:rsid w:val="00146AFF"/>
    <w:rsid w:val="001539F0"/>
    <w:rsid w:val="001954EB"/>
    <w:rsid w:val="001C16B7"/>
    <w:rsid w:val="001E2BA0"/>
    <w:rsid w:val="00205007"/>
    <w:rsid w:val="00205DB0"/>
    <w:rsid w:val="00237876"/>
    <w:rsid w:val="00237FD5"/>
    <w:rsid w:val="00254CB1"/>
    <w:rsid w:val="00266F20"/>
    <w:rsid w:val="00287932"/>
    <w:rsid w:val="002C36BA"/>
    <w:rsid w:val="002C4BE3"/>
    <w:rsid w:val="00321D14"/>
    <w:rsid w:val="003477AC"/>
    <w:rsid w:val="003639E9"/>
    <w:rsid w:val="00365D58"/>
    <w:rsid w:val="00396A71"/>
    <w:rsid w:val="0039730B"/>
    <w:rsid w:val="003A5637"/>
    <w:rsid w:val="003B2A99"/>
    <w:rsid w:val="003D6991"/>
    <w:rsid w:val="0041257D"/>
    <w:rsid w:val="00421C96"/>
    <w:rsid w:val="004576A1"/>
    <w:rsid w:val="00473E5A"/>
    <w:rsid w:val="004848B1"/>
    <w:rsid w:val="00491CDF"/>
    <w:rsid w:val="004A2BC4"/>
    <w:rsid w:val="004D7C24"/>
    <w:rsid w:val="004E240C"/>
    <w:rsid w:val="00532D41"/>
    <w:rsid w:val="00557DC7"/>
    <w:rsid w:val="0057299F"/>
    <w:rsid w:val="005A4354"/>
    <w:rsid w:val="005C02FD"/>
    <w:rsid w:val="00602520"/>
    <w:rsid w:val="00630D80"/>
    <w:rsid w:val="006403D1"/>
    <w:rsid w:val="0068576F"/>
    <w:rsid w:val="00686CF6"/>
    <w:rsid w:val="006C2FAB"/>
    <w:rsid w:val="00700D95"/>
    <w:rsid w:val="00701B69"/>
    <w:rsid w:val="00743D3D"/>
    <w:rsid w:val="0075058B"/>
    <w:rsid w:val="00767744"/>
    <w:rsid w:val="007D598C"/>
    <w:rsid w:val="007D79F3"/>
    <w:rsid w:val="007E0A66"/>
    <w:rsid w:val="007E4E24"/>
    <w:rsid w:val="00802072"/>
    <w:rsid w:val="008132A8"/>
    <w:rsid w:val="00835FB1"/>
    <w:rsid w:val="00850532"/>
    <w:rsid w:val="008534C9"/>
    <w:rsid w:val="00867317"/>
    <w:rsid w:val="00876E52"/>
    <w:rsid w:val="00881B94"/>
    <w:rsid w:val="008D305E"/>
    <w:rsid w:val="008E03B3"/>
    <w:rsid w:val="008F736B"/>
    <w:rsid w:val="00932A9D"/>
    <w:rsid w:val="00950E31"/>
    <w:rsid w:val="009700CF"/>
    <w:rsid w:val="00977B78"/>
    <w:rsid w:val="00984A22"/>
    <w:rsid w:val="009B7F89"/>
    <w:rsid w:val="009C2576"/>
    <w:rsid w:val="009F6315"/>
    <w:rsid w:val="009F701D"/>
    <w:rsid w:val="00A2671D"/>
    <w:rsid w:val="00A43C2C"/>
    <w:rsid w:val="00A46705"/>
    <w:rsid w:val="00A771FD"/>
    <w:rsid w:val="00A879EA"/>
    <w:rsid w:val="00AD1470"/>
    <w:rsid w:val="00AE5EAB"/>
    <w:rsid w:val="00AF5820"/>
    <w:rsid w:val="00B04905"/>
    <w:rsid w:val="00B20913"/>
    <w:rsid w:val="00B871B2"/>
    <w:rsid w:val="00B93516"/>
    <w:rsid w:val="00B96304"/>
    <w:rsid w:val="00BA04E2"/>
    <w:rsid w:val="00BC212B"/>
    <w:rsid w:val="00BF2727"/>
    <w:rsid w:val="00C24371"/>
    <w:rsid w:val="00C323C4"/>
    <w:rsid w:val="00C538C5"/>
    <w:rsid w:val="00C65F56"/>
    <w:rsid w:val="00C929EA"/>
    <w:rsid w:val="00CE26B5"/>
    <w:rsid w:val="00CE39E2"/>
    <w:rsid w:val="00CE4081"/>
    <w:rsid w:val="00CF7497"/>
    <w:rsid w:val="00D00710"/>
    <w:rsid w:val="00D13259"/>
    <w:rsid w:val="00D40FD9"/>
    <w:rsid w:val="00D57E94"/>
    <w:rsid w:val="00D76530"/>
    <w:rsid w:val="00D853A9"/>
    <w:rsid w:val="00D91A1D"/>
    <w:rsid w:val="00D961F8"/>
    <w:rsid w:val="00DA0970"/>
    <w:rsid w:val="00DF4F58"/>
    <w:rsid w:val="00E0624F"/>
    <w:rsid w:val="00E4261F"/>
    <w:rsid w:val="00E42631"/>
    <w:rsid w:val="00E50B7B"/>
    <w:rsid w:val="00E57375"/>
    <w:rsid w:val="00E852D8"/>
    <w:rsid w:val="00ED628E"/>
    <w:rsid w:val="00EE6088"/>
    <w:rsid w:val="00EF3A11"/>
    <w:rsid w:val="00F054D3"/>
    <w:rsid w:val="00F55FEE"/>
    <w:rsid w:val="00F75C46"/>
    <w:rsid w:val="00F85BB8"/>
    <w:rsid w:val="00F87954"/>
    <w:rsid w:val="00FC67A2"/>
    <w:rsid w:val="00FD37E9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F639"/>
  <w15:docId w15:val="{6067FA63-7130-43E9-B280-715A8424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26C-08C2-4004-8883-3CAD15E3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Ewelina Kolekta</cp:lastModifiedBy>
  <cp:revision>97</cp:revision>
  <cp:lastPrinted>2023-03-14T06:31:00Z</cp:lastPrinted>
  <dcterms:created xsi:type="dcterms:W3CDTF">2016-04-15T05:45:00Z</dcterms:created>
  <dcterms:modified xsi:type="dcterms:W3CDTF">2023-03-14T11:38:00Z</dcterms:modified>
</cp:coreProperties>
</file>