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0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062"/>
        <w:gridCol w:w="1280"/>
        <w:gridCol w:w="1775"/>
        <w:gridCol w:w="160"/>
      </w:tblGrid>
      <w:tr w:rsidR="009A67A7" w:rsidRPr="009A67A7" w:rsidTr="009A67A7">
        <w:trPr>
          <w:trHeight w:val="68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619" w:rsidRDefault="009A67A7" w:rsidP="006603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Załącznik nr 1 do SWZ</w:t>
            </w:r>
            <w:r w:rsidR="0066037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9A67A7" w:rsidRPr="009A67A7" w:rsidRDefault="00695619" w:rsidP="006603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5619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pl-PL"/>
              </w:rPr>
              <w:t>Po modyfikacji 13.07.2021r.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PARAMETR/WARUNEK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WARTOŚC WYMAGANA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OFEROWANEGO PARAMETRU, OPISAĆ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4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Urządzenie do ćwiczeń w podwieszeniu – 1 szt.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Urządzenie fabrycznie nowe, nieużywane do prezentacji, rok produkcji min. 2020, wyklucza się aparaty demo, rekondycjonowane itd.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69561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Konstrukcja sufitowa wykonana z aluminium </w:t>
            </w:r>
            <w:r w:rsidRPr="00695619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z </w:t>
            </w:r>
            <w:r w:rsidR="00695619" w:rsidRPr="00695619">
              <w:rPr>
                <w:rFonts w:ascii="Calibri" w:eastAsia="Times New Roman" w:hAnsi="Calibri" w:cs="Arial"/>
                <w:color w:val="FF0000"/>
                <w:lang w:eastAsia="pl-PL"/>
              </w:rPr>
              <w:t>trzema</w:t>
            </w:r>
            <w:r w:rsidRPr="00695619">
              <w:rPr>
                <w:rFonts w:ascii="Calibri" w:eastAsia="Times New Roman" w:hAnsi="Calibri" w:cs="Arial"/>
                <w:color w:val="FF0000"/>
                <w:lang w:eastAsia="pl-PL"/>
              </w:rPr>
              <w:t xml:space="preserve"> trawersami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maks. 180 cm dł. x 77 szer.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6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Konstrukcja mocowana do stropu minimalnie czteropunktowo dla zwiększenia sztywności podczas jej pracy. Na każdą prowadnicę powinny przypadać przynajmniej dwie nogi mocujące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Trawersy suwane po prowadnicach na podkładkach teflonowych, które zapewniają trwałość i są odporne na ścieranie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Trawersy wyposażone w hamulec blokowany i zwalniany za pomocą linki, mogący być obsługiwany jedną ręką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Aparaty wieszane na trawersach zdejmowalne i mobilne do zawieszenia na innym punkcie mocującym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Liczba aparatów dostarczonych z zestawem do zwieszenia na trawersach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Min. 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 zestawie aparat do ćwiczeń w rotacji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Osprzęt minimalny: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67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dzielona x 1·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dzielona x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wałek 15x50 x 1·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wałek 15x50 x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poduszka sensomotoryczna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poduszka sensomotoryczna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5m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5m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10              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Konstrukcja przyścienna aparatu mocowana dwupunktowo do ściany oraz podparta na podłożu na 2 nogach o parametrach minimalnych: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67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Maksymalne obciążenie: min. 250 kg na urządzenie·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Maksymalne obciążenie: min. 250 kg na urządzenie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Wymiary (dł. x szer. x wys.): maks. 420 cm x 200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cm x 245 cm·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Wymiary (dł. x szer. x wys.): maks. 420 cm x 200 cm x 245 cm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Materiał: stal malowana proszkowo i anodyzowane aluminium·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Materiał: stal malowana proszkowo i anodyzowane aluminium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Waga: maks. 75 kg·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Waga: maks. 75 kg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24 MIESIĄCE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Serwis pogwarancyjny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Parametry serwisu: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czas reakcji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24h w oknie serwisowym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czas usunięcia awarii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5 dni roboczych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możliwość serwisowania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10 lat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Forma płatności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Przelew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Termin płatności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30 dni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Opis formy dostawy i instalacji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181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Opis terminu dostarczenia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 TYGODNIE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67A7" w:rsidRDefault="009A67A7"/>
    <w:p w:rsidR="009A67A7" w:rsidRDefault="009A67A7">
      <w:r>
        <w:br w:type="page"/>
      </w:r>
    </w:p>
    <w:p w:rsidR="009A67A7" w:rsidRDefault="009A67A7" w:rsidP="009A67A7">
      <w:pPr>
        <w:rPr>
          <w:b/>
        </w:rPr>
      </w:pPr>
      <w:r>
        <w:rPr>
          <w:b/>
        </w:rPr>
        <w:lastRenderedPageBreak/>
        <w:t>c.d. Załącznik nr 1 do SWZ: specyfikacja asortymentowo - cenowa</w:t>
      </w:r>
      <w:r>
        <w:t>.</w:t>
      </w:r>
    </w:p>
    <w:tbl>
      <w:tblPr>
        <w:tblW w:w="141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9A67A7" w:rsidTr="009A67A7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9A67A7" w:rsidTr="009A67A7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Pr="009A67A7" w:rsidRDefault="009A67A7" w:rsidP="00EE1505">
            <w:pPr>
              <w:rPr>
                <w:sz w:val="24"/>
                <w:szCs w:val="24"/>
              </w:rPr>
            </w:pPr>
            <w:r w:rsidRPr="009A67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Urządzenie do ćwiczeń w podwieszeniu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9A67A7" w:rsidRDefault="009A67A7" w:rsidP="00EE1505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9A67A7" w:rsidTr="009A67A7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9A67A7" w:rsidRDefault="009A67A7" w:rsidP="009A67A7">
      <w:pPr>
        <w:rPr>
          <w:rFonts w:ascii="Garamond" w:hAnsi="Garamond"/>
          <w:b/>
          <w:bCs/>
          <w:szCs w:val="20"/>
          <w:lang w:eastAsia="ar-SA"/>
        </w:rPr>
      </w:pPr>
    </w:p>
    <w:p w:rsidR="009A67A7" w:rsidRDefault="009A67A7" w:rsidP="009A67A7"/>
    <w:p w:rsidR="009A67A7" w:rsidRDefault="009A67A7" w:rsidP="009A67A7"/>
    <w:p w:rsidR="009A67A7" w:rsidRDefault="009A67A7" w:rsidP="009A67A7"/>
    <w:p w:rsidR="009A67A7" w:rsidRDefault="009A67A7" w:rsidP="009A67A7">
      <w:r>
        <w:t>Wartość netto ……………….   PLN                                                                             Wartość brutto …………. PLN</w:t>
      </w:r>
    </w:p>
    <w:p w:rsidR="00B452DF" w:rsidRDefault="00B452DF" w:rsidP="009A67A7"/>
    <w:sectPr w:rsidR="00B452DF" w:rsidSect="009A6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8"/>
    <w:rsid w:val="00464C3E"/>
    <w:rsid w:val="00504A4A"/>
    <w:rsid w:val="005525C6"/>
    <w:rsid w:val="0066037F"/>
    <w:rsid w:val="00695619"/>
    <w:rsid w:val="009A67A7"/>
    <w:rsid w:val="00B452DF"/>
    <w:rsid w:val="00D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67A7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A67A7"/>
    <w:rPr>
      <w:rFonts w:ascii="Arial Narrow" w:eastAsia="Times New Roman" w:hAnsi="Arial Narrow" w:cs="Times New Roman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67A7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A67A7"/>
    <w:rPr>
      <w:rFonts w:ascii="Arial Narrow" w:eastAsia="Times New Roman" w:hAnsi="Arial Narrow" w:cs="Times New Roman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Katarzyna Wróblewska</cp:lastModifiedBy>
  <cp:revision>2</cp:revision>
  <cp:lastPrinted>2021-07-13T12:31:00Z</cp:lastPrinted>
  <dcterms:created xsi:type="dcterms:W3CDTF">2021-07-13T12:32:00Z</dcterms:created>
  <dcterms:modified xsi:type="dcterms:W3CDTF">2021-07-13T12:32:00Z</dcterms:modified>
</cp:coreProperties>
</file>