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AD774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824A1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P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AD774C" w:rsidRPr="00AD774C">
        <w:rPr>
          <w:rFonts w:asciiTheme="minorHAnsi" w:hAnsiTheme="minorHAnsi" w:cstheme="minorHAnsi"/>
          <w:b/>
          <w:sz w:val="24"/>
          <w:szCs w:val="24"/>
        </w:rPr>
        <w:t>Pełnienie funkcji inspektora nadzoru inwestorskiego nad zadaniem pn.:</w:t>
      </w:r>
      <w:r w:rsidR="00AD774C">
        <w:rPr>
          <w:rFonts w:asciiTheme="minorHAnsi" w:hAnsiTheme="minorHAnsi" w:cstheme="minorHAnsi"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F06469">
        <w:rPr>
          <w:rFonts w:asciiTheme="minorHAnsi" w:hAnsiTheme="minorHAnsi" w:cstheme="minorHAnsi"/>
          <w:b/>
          <w:iCs/>
          <w:sz w:val="24"/>
          <w:szCs w:val="24"/>
        </w:rPr>
        <w:t>Budowa budynku oświatowo – administracyjnego przy ul. Reja w Sztumie</w:t>
      </w:r>
      <w:r w:rsidRPr="003B688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  <w:bookmarkStart w:id="1" w:name="_GoBack"/>
      <w:bookmarkEnd w:id="1"/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Pr="003B688B" w:rsidRDefault="00B9667B" w:rsidP="009C2E84">
      <w:pPr>
        <w:spacing w:before="57"/>
        <w:ind w:left="3828"/>
        <w:jc w:val="both"/>
        <w:rPr>
          <w:rFonts w:asciiTheme="minorHAnsi" w:hAnsiTheme="minorHAnsi" w:cstheme="minorHAnsi"/>
          <w:sz w:val="24"/>
          <w:szCs w:val="24"/>
        </w:rPr>
      </w:pPr>
    </w:p>
    <w:sectPr w:rsidR="00B9667B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23" w:rsidRDefault="00354E23">
      <w:r>
        <w:separator/>
      </w:r>
    </w:p>
  </w:endnote>
  <w:endnote w:type="continuationSeparator" w:id="0">
    <w:p w:rsidR="00354E23" w:rsidRDefault="0035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23" w:rsidRDefault="00354E23">
      <w:r>
        <w:separator/>
      </w:r>
    </w:p>
  </w:footnote>
  <w:footnote w:type="continuationSeparator" w:id="0">
    <w:p w:rsidR="00354E23" w:rsidRDefault="0035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824A1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4E23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11BB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D774C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746F7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6469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284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2023-08-08T09:40:00Z</dcterms:created>
  <dcterms:modified xsi:type="dcterms:W3CDTF">2023-08-08T09:40:00Z</dcterms:modified>
</cp:coreProperties>
</file>