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5044AFAC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Pzp (Dz. U. z </w:t>
      </w:r>
      <w:r w:rsidR="00396603">
        <w:rPr>
          <w:rFonts w:asciiTheme="minorHAnsi" w:hAnsiTheme="minorHAnsi" w:cstheme="minorHAnsi"/>
          <w:b w:val="0"/>
          <w:i/>
          <w:sz w:val="24"/>
        </w:rPr>
        <w:t>2021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396603">
        <w:rPr>
          <w:rFonts w:asciiTheme="minorHAnsi" w:hAnsiTheme="minorHAnsi" w:cstheme="minorHAnsi"/>
          <w:b w:val="0"/>
          <w:i/>
          <w:sz w:val="24"/>
        </w:rPr>
        <w:t>1129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z późn. zm.),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389ABD4A" w14:textId="29678D42" w:rsidR="001F30AF" w:rsidRPr="0096224F" w:rsidRDefault="00D152D2" w:rsidP="006B7786">
      <w:pPr>
        <w:spacing w:before="2400" w:line="360" w:lineRule="auto"/>
        <w:ind w:right="62"/>
        <w:jc w:val="center"/>
        <w:rPr>
          <w:rFonts w:asciiTheme="minorHAnsi" w:hAnsiTheme="minorHAnsi" w:cstheme="minorHAnsi"/>
          <w:b/>
          <w:i/>
          <w:spacing w:val="-6"/>
          <w:sz w:val="36"/>
          <w:szCs w:val="36"/>
          <w:lang w:eastAsia="en-US"/>
        </w:rPr>
      </w:pPr>
      <w:r>
        <w:rPr>
          <w:rFonts w:asciiTheme="minorHAnsi" w:hAnsiTheme="minorHAnsi" w:cstheme="minorHAnsi"/>
          <w:b/>
          <w:bCs/>
          <w:color w:val="0070C0"/>
          <w:sz w:val="36"/>
          <w:szCs w:val="36"/>
        </w:rPr>
        <w:t xml:space="preserve">Budowa </w:t>
      </w:r>
      <w:r w:rsidR="0052643D">
        <w:rPr>
          <w:rFonts w:asciiTheme="minorHAnsi" w:hAnsiTheme="minorHAnsi" w:cstheme="minorHAnsi"/>
          <w:b/>
          <w:bCs/>
          <w:color w:val="0070C0"/>
          <w:sz w:val="36"/>
          <w:szCs w:val="36"/>
        </w:rPr>
        <w:t xml:space="preserve">ulicy </w:t>
      </w:r>
      <w:r w:rsidR="00396603">
        <w:rPr>
          <w:rFonts w:asciiTheme="minorHAnsi" w:hAnsiTheme="minorHAnsi" w:cstheme="minorHAnsi"/>
          <w:b/>
          <w:bCs/>
          <w:color w:val="0070C0"/>
          <w:sz w:val="36"/>
          <w:szCs w:val="36"/>
        </w:rPr>
        <w:t>Ślesińskiej w Łochowicach</w:t>
      </w:r>
    </w:p>
    <w:p w14:paraId="2B954C7B" w14:textId="1347A114" w:rsidR="001F30AF" w:rsidRPr="0096224F" w:rsidRDefault="001F30AF" w:rsidP="00396603">
      <w:pPr>
        <w:pStyle w:val="data"/>
        <w:keepNext w:val="0"/>
        <w:spacing w:before="2400"/>
        <w:ind w:right="4262"/>
        <w:jc w:val="right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19A3D9A9" w14:textId="17F27BB0" w:rsidR="00624000" w:rsidRPr="00396603" w:rsidRDefault="001F30AF" w:rsidP="00396603">
      <w:pPr>
        <w:tabs>
          <w:tab w:val="left" w:pos="284"/>
          <w:tab w:val="left" w:pos="5670"/>
        </w:tabs>
        <w:ind w:right="4262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96224F">
        <w:rPr>
          <w:rFonts w:asciiTheme="minorHAnsi" w:hAnsiTheme="minorHAnsi" w:cstheme="minorHAnsi"/>
          <w:b/>
        </w:rPr>
        <w:t>zatwierdził</w:t>
      </w:r>
      <w:r w:rsidRPr="00EF0DED">
        <w:rPr>
          <w:rFonts w:asciiTheme="minorHAnsi" w:hAnsiTheme="minorHAnsi" w:cstheme="minorHAnsi"/>
          <w:b/>
          <w:color w:val="auto"/>
        </w:rPr>
        <w:t>:</w:t>
      </w:r>
      <w:r w:rsidR="00624000" w:rsidRPr="00EF0DE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</w:p>
    <w:p w14:paraId="3B752474" w14:textId="77777777" w:rsidR="00521829" w:rsidRPr="00396603" w:rsidRDefault="00521829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61B33C7F" w14:textId="77777777" w:rsidR="00521829" w:rsidRPr="00396603" w:rsidRDefault="00521829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3424CC2C" w14:textId="77777777" w:rsidR="00521829" w:rsidRPr="00396603" w:rsidRDefault="00521829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02B98D61" w14:textId="77777777" w:rsidR="00521829" w:rsidRPr="00396603" w:rsidRDefault="00521829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D1107A0" w14:textId="1B96A089" w:rsidR="00624000" w:rsidRPr="00396603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96603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278E902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9DD16A5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7F1A77D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D1C68E" w14:textId="51003333" w:rsidR="001F30AF" w:rsidRPr="00EF0DED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521829">
        <w:rPr>
          <w:rFonts w:asciiTheme="minorHAnsi" w:hAnsiTheme="minorHAnsi" w:cstheme="minorHAnsi"/>
        </w:rPr>
        <w:t>kwiecień</w:t>
      </w:r>
      <w:r w:rsidR="00D152D2">
        <w:rPr>
          <w:rFonts w:asciiTheme="minorHAnsi" w:hAnsiTheme="minorHAnsi" w:cstheme="minorHAnsi"/>
        </w:rPr>
        <w:t xml:space="preserve"> </w:t>
      </w:r>
      <w:r w:rsidR="00F9652E">
        <w:rPr>
          <w:rFonts w:asciiTheme="minorHAnsi" w:hAnsiTheme="minorHAnsi" w:cstheme="minorHAnsi"/>
        </w:rPr>
        <w:t>2021</w:t>
      </w:r>
      <w:r w:rsidRPr="0096224F">
        <w:rPr>
          <w:rFonts w:asciiTheme="minorHAnsi" w:hAnsiTheme="minorHAnsi" w:cstheme="minorHAnsi"/>
        </w:rPr>
        <w:t xml:space="preserve"> roku</w:t>
      </w:r>
    </w:p>
    <w:p w14:paraId="09B51DBA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04421E13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46B7F6E9" w14:textId="1F8BAEDF" w:rsidR="00CF1A3C" w:rsidRDefault="00CF1A3C" w:rsidP="001F30AF">
      <w:pPr>
        <w:jc w:val="center"/>
        <w:rPr>
          <w:rFonts w:asciiTheme="minorHAnsi" w:hAnsiTheme="minorHAnsi" w:cstheme="minorHAnsi"/>
        </w:rPr>
      </w:pPr>
    </w:p>
    <w:p w14:paraId="4CC062F3" w14:textId="77777777" w:rsidR="004A00FC" w:rsidRDefault="004A00FC" w:rsidP="001F30AF">
      <w:pPr>
        <w:jc w:val="center"/>
        <w:rPr>
          <w:rFonts w:asciiTheme="minorHAnsi" w:hAnsiTheme="minorHAnsi" w:cstheme="minorHAnsi"/>
        </w:rPr>
      </w:pPr>
    </w:p>
    <w:p w14:paraId="777B6DF9" w14:textId="77777777" w:rsidR="00973754" w:rsidRPr="0096224F" w:rsidRDefault="00973754" w:rsidP="001F30AF">
      <w:pPr>
        <w:jc w:val="center"/>
        <w:rPr>
          <w:rFonts w:asciiTheme="minorHAnsi" w:hAnsiTheme="minorHAnsi" w:cstheme="minorHAnsi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lastRenderedPageBreak/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Kosztorys ofertowy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C6F40" w:rsidRPr="0096224F" w14:paraId="1EEB36EF" w14:textId="77777777" w:rsidTr="00E26828">
        <w:tc>
          <w:tcPr>
            <w:tcW w:w="1736" w:type="dxa"/>
          </w:tcPr>
          <w:p w14:paraId="56C23E8E" w14:textId="77777777" w:rsidR="00EC6F40" w:rsidRPr="0096224F" w:rsidRDefault="00EC6F40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E6B210" w14:textId="6744D62F" w:rsidR="00EC6F40" w:rsidRDefault="00EC6F40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149FFE8" w14:textId="1F12CD0D" w:rsidR="00EC6F40" w:rsidRPr="0096224F" w:rsidRDefault="00EC6F40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robót budowlanych</w:t>
            </w:r>
          </w:p>
        </w:tc>
      </w:tr>
      <w:tr w:rsidR="00743139" w:rsidRPr="0096224F" w14:paraId="1102A55B" w14:textId="77777777" w:rsidTr="00E26828">
        <w:tc>
          <w:tcPr>
            <w:tcW w:w="1736" w:type="dxa"/>
          </w:tcPr>
          <w:p w14:paraId="39F052AB" w14:textId="77777777" w:rsidR="00743139" w:rsidRPr="0096224F" w:rsidRDefault="00743139" w:rsidP="00743139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53A02C6F" w14:textId="609744EE" w:rsidR="00743139" w:rsidRPr="0096224F" w:rsidRDefault="00743139" w:rsidP="00EC6F40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</w:t>
            </w:r>
            <w:r w:rsidR="00EC6F4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041" w:type="dxa"/>
          </w:tcPr>
          <w:p w14:paraId="42D56EA6" w14:textId="5A4CDFC3" w:rsidR="00743139" w:rsidRPr="0096224F" w:rsidRDefault="00743139" w:rsidP="0074313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  <w:tr w:rsidR="00406485" w:rsidRPr="0096224F" w14:paraId="638045D6" w14:textId="77777777" w:rsidTr="00E26828">
        <w:tc>
          <w:tcPr>
            <w:tcW w:w="1736" w:type="dxa"/>
          </w:tcPr>
          <w:p w14:paraId="196129D6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3F8EC74A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Dokumentacja techniczna</w:t>
            </w:r>
          </w:p>
        </w:tc>
      </w:tr>
    </w:tbl>
    <w:p w14:paraId="4B04086B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0AEEFDCE" w14:textId="77777777" w:rsidR="00B036FD" w:rsidRPr="0096224F" w:rsidRDefault="00B036FD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bookmark2"/>
      <w:bookmarkStart w:id="1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0"/>
      <w:bookmarkEnd w:id="1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40A504E0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>telefon: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713081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713081">
        <w:rPr>
          <w:rFonts w:asciiTheme="minorHAnsi" w:hAnsiTheme="minorHAnsi" w:cstheme="minorHAnsi"/>
          <w:sz w:val="24"/>
          <w:szCs w:val="24"/>
          <w:lang w:val="en-US"/>
        </w:rPr>
        <w:t>7</w:t>
      </w:r>
      <w:bookmarkStart w:id="2" w:name="_GoBack"/>
      <w:bookmarkEnd w:id="2"/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4CA983B8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396603">
        <w:rPr>
          <w:rFonts w:asciiTheme="minorHAnsi" w:hAnsiTheme="minorHAnsi" w:cstheme="minorHAnsi"/>
          <w:b/>
          <w:bCs/>
          <w:sz w:val="24"/>
          <w:szCs w:val="24"/>
        </w:rPr>
        <w:t>54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42110A">
        <w:rPr>
          <w:rFonts w:asciiTheme="minorHAnsi" w:hAnsiTheme="minorHAnsi" w:cstheme="minorHAnsi"/>
          <w:b/>
          <w:bCs/>
          <w:sz w:val="24"/>
          <w:szCs w:val="24"/>
        </w:rPr>
        <w:t>21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521829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Pzp".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6DE56CB9" w14:textId="2FA8DF02" w:rsidR="00E60F11" w:rsidRPr="0096224F" w:rsidRDefault="00E60F11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 xml:space="preserve">Zamówienie będzie </w:t>
      </w:r>
      <w:r w:rsidR="004E0E55" w:rsidRPr="0096224F">
        <w:rPr>
          <w:rFonts w:asciiTheme="minorHAnsi" w:hAnsiTheme="minorHAnsi" w:cstheme="minorHAnsi"/>
          <w:color w:val="auto"/>
          <w:sz w:val="24"/>
          <w:szCs w:val="24"/>
        </w:rPr>
        <w:t>finanso</w:t>
      </w:r>
      <w:r w:rsidR="00653CB2"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77A2AA5B" w14:textId="10227A6B" w:rsidR="00F74FE3" w:rsidRPr="0034066E" w:rsidRDefault="002F1168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2F1168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Budowa </w:t>
      </w:r>
      <w:r w:rsidR="00521829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ulicy </w:t>
      </w:r>
      <w:r w:rsidR="00396603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Ślesińskiej w Łochowicach</w:t>
      </w:r>
      <w:r w:rsidR="007A2D8B" w:rsidRPr="0034066E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.</w:t>
      </w:r>
      <w:r w:rsidR="00F74FE3" w:rsidRPr="0034066E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</w:t>
      </w:r>
    </w:p>
    <w:p w14:paraId="0DF8C2BA" w14:textId="60916133" w:rsidR="002F1168" w:rsidRDefault="001F30AF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pacing w:val="-6"/>
          <w:sz w:val="24"/>
          <w:szCs w:val="24"/>
        </w:rPr>
      </w:pPr>
      <w:r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Przedmiotem zamówienia </w:t>
      </w:r>
      <w:r w:rsidR="00950126" w:rsidRPr="008E7BAE">
        <w:rPr>
          <w:rFonts w:asciiTheme="minorHAnsi" w:hAnsiTheme="minorHAnsi" w:cstheme="minorHAnsi"/>
          <w:spacing w:val="-6"/>
          <w:sz w:val="24"/>
          <w:szCs w:val="24"/>
        </w:rPr>
        <w:t>są roboty budowlane polegające</w:t>
      </w:r>
      <w:r w:rsidR="008E7BAE"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 na </w:t>
      </w:r>
      <w:r w:rsidR="008E7BAE" w:rsidRPr="008E7BAE">
        <w:rPr>
          <w:rFonts w:asciiTheme="minorHAnsi" w:hAnsiTheme="minorHAnsi" w:cstheme="minorHAnsi"/>
          <w:b/>
          <w:spacing w:val="-6"/>
          <w:sz w:val="24"/>
          <w:szCs w:val="24"/>
        </w:rPr>
        <w:t xml:space="preserve">budowie </w:t>
      </w:r>
      <w:bookmarkStart w:id="11" w:name="bookmark12"/>
      <w:bookmarkStart w:id="12" w:name="bookmark13"/>
      <w:r w:rsidR="00521829">
        <w:rPr>
          <w:rFonts w:asciiTheme="minorHAnsi" w:hAnsiTheme="minorHAnsi" w:cstheme="minorHAnsi"/>
          <w:b/>
          <w:spacing w:val="-6"/>
          <w:sz w:val="24"/>
          <w:szCs w:val="24"/>
        </w:rPr>
        <w:t xml:space="preserve">ulicy </w:t>
      </w:r>
      <w:r w:rsidR="00396603">
        <w:rPr>
          <w:rFonts w:asciiTheme="minorHAnsi" w:hAnsiTheme="minorHAnsi" w:cstheme="minorHAnsi"/>
          <w:b/>
          <w:spacing w:val="-6"/>
          <w:sz w:val="24"/>
          <w:szCs w:val="24"/>
        </w:rPr>
        <w:t>Ślesińskiej w Łochowicach wraz z siecią wodociągową w ulicy Ślesińskiej</w:t>
      </w:r>
      <w:r w:rsidR="002F1168">
        <w:rPr>
          <w:rFonts w:asciiTheme="minorHAnsi" w:hAnsiTheme="minorHAnsi" w:cstheme="minorHAnsi"/>
          <w:b/>
          <w:spacing w:val="-6"/>
          <w:sz w:val="24"/>
          <w:szCs w:val="24"/>
        </w:rPr>
        <w:t>.</w:t>
      </w:r>
    </w:p>
    <w:p w14:paraId="6E9563B7" w14:textId="54BDBC97" w:rsidR="006C46A3" w:rsidRPr="00F74FE3" w:rsidRDefault="006C46A3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lastRenderedPageBreak/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77777777" w:rsidR="00F74FE3" w:rsidRDefault="001F30AF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BB565F6" w14:textId="3ACB485E" w:rsidR="00F74FE3" w:rsidRDefault="00521829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45233120-6 -</w:t>
      </w:r>
      <w:r w:rsidR="00950126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ab/>
        <w:t xml:space="preserve">Roboty </w:t>
      </w:r>
      <w:r w:rsidR="002F1C4D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w zakresie 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budowy dróg</w:t>
      </w:r>
      <w:r w:rsidR="002F1C4D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>.</w:t>
      </w:r>
      <w:r w:rsidR="0096224F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0B41298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130118">
        <w:rPr>
          <w:rFonts w:asciiTheme="minorHAnsi" w:hAnsiTheme="minorHAnsi" w:cstheme="minorHAnsi"/>
          <w:sz w:val="24"/>
          <w:szCs w:val="24"/>
        </w:rPr>
        <w:t>kosztorysie ofertowym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249B7831" w:rsidR="001B40F4" w:rsidRPr="001B40F4" w:rsidRDefault="001B40F4" w:rsidP="001B40F4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>Zakres i charakter robót objętych zamówieniem narzuca konieczność ujęcia jej w ramach jednego zadania z uwagi na szczególny charakter prac. Zadania wymagają koordynacji robót pomiędzy pracownikami, podziałem sprzętu i materiału. Organizacja robót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23EDE006" w:rsidR="007B3EDD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Prawo budowlane, ustawie Kodeks cywilny i ustawie Prawo zamówień publicznych.</w:t>
      </w:r>
    </w:p>
    <w:p w14:paraId="3E385525" w14:textId="41E61645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będzie zobowiązany do wykonania robót budowlanych zgodnie z prawem polskim, w szczególności z przepisami techniczno</w:t>
      </w:r>
      <w:r w:rsidR="000F67C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-</w:t>
      </w:r>
      <w:r w:rsidR="002303A5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budowlanymi, przepisami dotyczącymi samodzielnych funkcji technicznych</w:t>
      </w:r>
      <w:r w:rsidR="00953783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 budownictwie oraz przepisami dotyczącymi wyrobów, materiałów stosowanych</w:t>
      </w:r>
      <w:r w:rsidR="00953783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 budownictwie.</w:t>
      </w:r>
    </w:p>
    <w:p w14:paraId="12273CFE" w14:textId="4FE78E5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065B99DE" w14:textId="13F0AB82" w:rsidR="007B3EDD" w:rsidRDefault="00A632CB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>Zamawiający nie wymaga od Wykonawców przeprowadzenia przed złożeniem oferty wizji lokalnej, o której mowa w art. 131 ust. 2 ustawy Pzp</w:t>
      </w:r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2F04AC8" w14:textId="64912B8D" w:rsidR="008C1042" w:rsidRPr="008C1042" w:rsidRDefault="008C1042" w:rsidP="008C1042">
      <w:pPr>
        <w:spacing w:line="360" w:lineRule="auto"/>
        <w:ind w:left="703"/>
        <w:rPr>
          <w:rFonts w:ascii="Calibri" w:eastAsia="Verdana" w:hAnsi="Calibri" w:cs="Calibri"/>
          <w:color w:val="C00000"/>
        </w:rPr>
      </w:pPr>
      <w:r w:rsidRPr="008C1042">
        <w:rPr>
          <w:rFonts w:ascii="Calibri" w:eastAsia="Verdana" w:hAnsi="Calibri" w:cs="Calibri"/>
        </w:rPr>
        <w:t xml:space="preserve">Zamawiający zaleca przeprowadzenie wizji lokalnej miejsc, gdzie będą prowadzone roboty budowlane objęte niniejszym zamówieniem celem sprawdzenia warunków placu budowy oraz warunków związanych z wykonaniem prac będących przedmiotem niniejszego postępowania oraz celem uzyskania jakichkolwiek dodatkowych informacji koniecznych </w:t>
      </w:r>
      <w:r w:rsidRPr="008C1042">
        <w:rPr>
          <w:rFonts w:ascii="Calibri" w:eastAsia="Verdana" w:hAnsi="Calibri" w:cs="Calibri"/>
        </w:rPr>
        <w:br/>
        <w:t>i przydatnych do wyceny oferty.</w:t>
      </w:r>
      <w:r w:rsidRPr="001E2341">
        <w:rPr>
          <w:rFonts w:ascii="Calibri" w:eastAsia="Verdana" w:hAnsi="Calibri" w:cs="Calibri"/>
        </w:rPr>
        <w:t xml:space="preserve"> </w:t>
      </w:r>
    </w:p>
    <w:p w14:paraId="6F51B231" w14:textId="77777777" w:rsidR="00BE38CC" w:rsidRPr="0096224F" w:rsidRDefault="00BE38CC" w:rsidP="00BE38C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Rodzaj czynności związanych z realizacją zamówienia, których dotyczą wymagania </w:t>
      </w:r>
      <w:r>
        <w:rPr>
          <w:rFonts w:asciiTheme="minorHAnsi" w:hAnsiTheme="minorHAnsi" w:cstheme="minorHAnsi"/>
          <w:sz w:val="24"/>
          <w:szCs w:val="24"/>
        </w:rPr>
        <w:lastRenderedPageBreak/>
        <w:t>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C1DCD6B" w14:textId="79767D51" w:rsidR="00BE38CC" w:rsidRPr="00902C88" w:rsidRDefault="00BE38CC" w:rsidP="00BE38CC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spacing w:val="-12"/>
          <w:sz w:val="24"/>
          <w:szCs w:val="24"/>
        </w:rPr>
      </w:pPr>
      <w:r w:rsidRPr="00902C88">
        <w:rPr>
          <w:rFonts w:asciiTheme="minorHAnsi" w:hAnsiTheme="minorHAnsi" w:cstheme="minorHAnsi"/>
          <w:spacing w:val="-12"/>
          <w:sz w:val="24"/>
          <w:szCs w:val="24"/>
        </w:rPr>
        <w:t xml:space="preserve"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pracy. Obowiązek, </w:t>
      </w:r>
      <w:r w:rsidR="00CA3921">
        <w:rPr>
          <w:rFonts w:asciiTheme="minorHAnsi" w:hAnsiTheme="minorHAnsi" w:cstheme="minorHAnsi"/>
          <w:spacing w:val="-12"/>
          <w:sz w:val="24"/>
          <w:szCs w:val="24"/>
        </w:rPr>
        <w:br/>
      </w:r>
      <w:r w:rsidRPr="00902C88">
        <w:rPr>
          <w:rFonts w:asciiTheme="minorHAnsi" w:hAnsiTheme="minorHAnsi" w:cstheme="minorHAnsi"/>
          <w:spacing w:val="-12"/>
          <w:sz w:val="24"/>
          <w:szCs w:val="24"/>
        </w:rPr>
        <w:t xml:space="preserve">o którym mowa w zdaniu poprzednim nie dotyczy osób pełniących samodzielne funkcje techniczne </w:t>
      </w:r>
      <w:r w:rsidR="00CA3921">
        <w:rPr>
          <w:rFonts w:asciiTheme="minorHAnsi" w:hAnsiTheme="minorHAnsi" w:cstheme="minorHAnsi"/>
          <w:spacing w:val="-12"/>
          <w:sz w:val="24"/>
          <w:szCs w:val="24"/>
        </w:rPr>
        <w:br/>
      </w:r>
      <w:r w:rsidRPr="00902C88">
        <w:rPr>
          <w:rFonts w:asciiTheme="minorHAnsi" w:hAnsiTheme="minorHAnsi" w:cstheme="minorHAnsi"/>
          <w:spacing w:val="-12"/>
          <w:sz w:val="24"/>
          <w:szCs w:val="24"/>
        </w:rPr>
        <w:t>w budownictwie w rozumieniu ustawy z dnia 7 lipca 1994 r. Prawo budowlane.</w:t>
      </w:r>
    </w:p>
    <w:p w14:paraId="7E6C9335" w14:textId="4E5E660D" w:rsidR="00BE38CC" w:rsidRPr="00902C88" w:rsidRDefault="00BE38CC" w:rsidP="00BE38CC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Pzp.</w:t>
      </w:r>
    </w:p>
    <w:p w14:paraId="032A98F8" w14:textId="4BB71CE2" w:rsidR="007B3EDD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>, o których mowa w art. 94 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86E031" w14:textId="7643AB8D" w:rsidR="001C1F94" w:rsidRDefault="001C1F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8B195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6F2F32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1CBF1A21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10.9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t>TERMIN REALIZACJI ROBÓT</w:t>
      </w:r>
      <w:bookmarkEnd w:id="15"/>
      <w:bookmarkEnd w:id="16"/>
    </w:p>
    <w:p w14:paraId="52D27A30" w14:textId="034A8815" w:rsidR="00111D14" w:rsidRPr="008B1957" w:rsidRDefault="001F30AF" w:rsidP="008B1957">
      <w:pPr>
        <w:pStyle w:val="Teksttreci0"/>
        <w:shd w:val="clear" w:color="auto" w:fill="auto"/>
        <w:spacing w:after="0" w:line="360" w:lineRule="auto"/>
        <w:ind w:left="709" w:firstLine="23"/>
        <w:rPr>
          <w:rFonts w:asciiTheme="minorHAnsi" w:hAnsiTheme="minorHAnsi" w:cstheme="minorHAnsi"/>
          <w:bCs/>
          <w:spacing w:val="-16"/>
          <w:sz w:val="24"/>
          <w:szCs w:val="24"/>
        </w:rPr>
      </w:pPr>
      <w:r w:rsidRPr="008B1957">
        <w:rPr>
          <w:rFonts w:asciiTheme="minorHAnsi" w:hAnsiTheme="minorHAnsi" w:cstheme="minorHAnsi"/>
          <w:spacing w:val="-16"/>
          <w:sz w:val="24"/>
          <w:szCs w:val="24"/>
        </w:rPr>
        <w:t xml:space="preserve">Zamawiający wymaga, aby roboty zostały ukończone w terminie: </w:t>
      </w:r>
      <w:r w:rsidR="00396603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>3 miesiące</w:t>
      </w:r>
      <w:r w:rsidR="008B1957" w:rsidRPr="008B1957">
        <w:rPr>
          <w:rFonts w:asciiTheme="minorHAnsi" w:hAnsiTheme="minorHAnsi" w:cstheme="minorHAnsi"/>
          <w:b/>
          <w:color w:val="0070C0"/>
          <w:spacing w:val="-16"/>
          <w:sz w:val="24"/>
          <w:szCs w:val="24"/>
        </w:rPr>
        <w:t xml:space="preserve"> od dnia podpisania Umowy</w:t>
      </w:r>
    </w:p>
    <w:p w14:paraId="642C6631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7" w:name="bookmark18"/>
      <w:bookmarkStart w:id="18" w:name="bookmark19"/>
      <w:r w:rsidRPr="0096224F">
        <w:rPr>
          <w:rFonts w:asciiTheme="minorHAnsi" w:hAnsiTheme="minorHAnsi" w:cstheme="minorHAnsi"/>
          <w:sz w:val="24"/>
          <w:szCs w:val="24"/>
        </w:rPr>
        <w:lastRenderedPageBreak/>
        <w:t>WARUNKI UDZIAŁU W POSTĘPOWANIU</w:t>
      </w:r>
      <w:bookmarkEnd w:id="17"/>
      <w:bookmarkEnd w:id="18"/>
    </w:p>
    <w:p w14:paraId="16595479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38AEB23F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bookmarkStart w:id="21" w:name="bookmark22"/>
      <w:bookmarkStart w:id="22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3BE6A5F2" w14:textId="35ED4905" w:rsidR="00521829" w:rsidRPr="007204D9" w:rsidRDefault="00521829" w:rsidP="0052182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spacing w:val="-10"/>
          <w:sz w:val="24"/>
          <w:szCs w:val="24"/>
        </w:rPr>
      </w:pPr>
      <w:r w:rsidRPr="007204D9">
        <w:rPr>
          <w:rFonts w:asciiTheme="minorHAnsi" w:hAnsiTheme="minorHAnsi" w:cstheme="minorHAnsi"/>
          <w:spacing w:val="-10"/>
          <w:sz w:val="24"/>
          <w:szCs w:val="24"/>
        </w:rPr>
        <w:t xml:space="preserve">Wykonawca zobowiązany jest wykazać się doświadczeniem w wykonaniu, w okresie ostatnich 5 lat przed upływem terminu składania ofert, a jeżeli okres prowadzenia działalności jest krótszy – w tym okresie, co najmniej </w:t>
      </w:r>
      <w:r w:rsidR="00E04D2A">
        <w:rPr>
          <w:rFonts w:asciiTheme="minorHAnsi" w:hAnsiTheme="minorHAnsi" w:cstheme="minorHAnsi"/>
          <w:b/>
          <w:spacing w:val="-10"/>
          <w:sz w:val="24"/>
          <w:szCs w:val="24"/>
        </w:rPr>
        <w:t>dwóch robót</w:t>
      </w:r>
      <w:r w:rsidRPr="007204D9">
        <w:rPr>
          <w:rFonts w:asciiTheme="minorHAnsi" w:hAnsiTheme="minorHAnsi" w:cstheme="minorHAnsi"/>
          <w:b/>
          <w:spacing w:val="-10"/>
          <w:sz w:val="24"/>
          <w:szCs w:val="24"/>
        </w:rPr>
        <w:t xml:space="preserve"> budow</w:t>
      </w:r>
      <w:r w:rsidR="00E04D2A">
        <w:rPr>
          <w:rFonts w:asciiTheme="minorHAnsi" w:hAnsiTheme="minorHAnsi" w:cstheme="minorHAnsi"/>
          <w:b/>
          <w:spacing w:val="-10"/>
          <w:sz w:val="24"/>
          <w:szCs w:val="24"/>
        </w:rPr>
        <w:t>lanych</w:t>
      </w:r>
      <w:r w:rsidR="00E04D2A">
        <w:rPr>
          <w:rFonts w:asciiTheme="minorHAnsi" w:hAnsiTheme="minorHAnsi" w:cstheme="minorHAnsi"/>
          <w:spacing w:val="-10"/>
          <w:sz w:val="24"/>
          <w:szCs w:val="24"/>
        </w:rPr>
        <w:t xml:space="preserve"> polegających</w:t>
      </w:r>
      <w:r w:rsidRPr="007204D9">
        <w:rPr>
          <w:rFonts w:asciiTheme="minorHAnsi" w:hAnsiTheme="minorHAnsi" w:cstheme="minorHAnsi"/>
          <w:spacing w:val="-10"/>
          <w:sz w:val="24"/>
          <w:szCs w:val="24"/>
        </w:rPr>
        <w:t xml:space="preserve"> na bu</w:t>
      </w:r>
      <w:r w:rsidR="00EB21A5">
        <w:rPr>
          <w:rFonts w:asciiTheme="minorHAnsi" w:hAnsiTheme="minorHAnsi" w:cstheme="minorHAnsi"/>
          <w:spacing w:val="-10"/>
          <w:sz w:val="24"/>
          <w:szCs w:val="24"/>
        </w:rPr>
        <w:t xml:space="preserve">dowie, remoncie lub przebudowie </w:t>
      </w:r>
      <w:r w:rsidR="00EB21A5">
        <w:rPr>
          <w:rFonts w:asciiTheme="minorHAnsi" w:hAnsiTheme="minorHAnsi" w:cstheme="minorHAnsi"/>
          <w:sz w:val="24"/>
          <w:szCs w:val="24"/>
        </w:rPr>
        <w:t>nawierzchni z betonu asfaltowego o długości minimum 100 m</w:t>
      </w:r>
      <w:r w:rsidR="0027696A">
        <w:rPr>
          <w:rFonts w:asciiTheme="minorHAnsi" w:hAnsiTheme="minorHAnsi" w:cstheme="minorHAnsi"/>
          <w:sz w:val="24"/>
          <w:szCs w:val="24"/>
        </w:rPr>
        <w:t xml:space="preserve"> wraz z siecią wodociągową.</w:t>
      </w:r>
    </w:p>
    <w:p w14:paraId="4B9D9BD2" w14:textId="3B950DC6" w:rsidR="004F3D36" w:rsidRDefault="004F3D36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4F3D36">
        <w:rPr>
          <w:rFonts w:asciiTheme="minorHAnsi" w:eastAsia="Verdana" w:hAnsiTheme="minorHAnsi" w:cstheme="minorHAnsi"/>
        </w:rPr>
        <w:t xml:space="preserve">Wykonawcy wspólnie ubiegający się o udzielenie zamówienia (np. konsorcjum, spółka cywilna), ww. warunek udziału w postępowaniu spełniają następująco: przynajmniej jeden z tych wykonawców musi posiadać doświadczenie w zakresie określonym </w:t>
      </w:r>
      <w:r w:rsidR="00EB21A5">
        <w:rPr>
          <w:rFonts w:asciiTheme="minorHAnsi" w:eastAsia="Verdana" w:hAnsiTheme="minorHAnsi" w:cstheme="minorHAnsi"/>
        </w:rPr>
        <w:t>powyżej,</w:t>
      </w:r>
      <w:r w:rsidRPr="004F3D36">
        <w:rPr>
          <w:rFonts w:asciiTheme="minorHAnsi" w:eastAsia="Verdana" w:hAnsiTheme="minorHAnsi" w:cstheme="minorHAnsi"/>
        </w:rPr>
        <w:t xml:space="preserve"> z tym że wymóg posiadania ww. doświadczenia dotyczy wykonawców zamierzających bezpośrednio realizować zamówienie.</w:t>
      </w:r>
    </w:p>
    <w:p w14:paraId="2CE53BBA" w14:textId="51322D28" w:rsidR="001C083F" w:rsidRPr="00E04D2A" w:rsidRDefault="001C083F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E04D2A">
        <w:rPr>
          <w:rFonts w:ascii="Calibri" w:hAnsi="Calibri" w:cs="Calibri"/>
        </w:rPr>
        <w:t xml:space="preserve">W przypadku, o którym mowa w art. 117 ust. 2 i 3, wykonawcy wspólnie ubiegający się </w:t>
      </w:r>
      <w:r w:rsidR="00E04D2A">
        <w:rPr>
          <w:rFonts w:ascii="Calibri" w:hAnsi="Calibri" w:cs="Calibri"/>
        </w:rPr>
        <w:br/>
      </w:r>
      <w:r w:rsidRPr="00E04D2A">
        <w:rPr>
          <w:rFonts w:ascii="Calibri" w:hAnsi="Calibri" w:cs="Calibri"/>
        </w:rPr>
        <w:t>o udzielenie zamówienia dołączają do oferty oświadczenie, z którego wynika, które roboty budowlane, dostawy lub usługi wykonają poszczególni wykonawcy</w:t>
      </w:r>
      <w:r w:rsidR="00E04D2A">
        <w:rPr>
          <w:rFonts w:ascii="Calibri" w:hAnsi="Calibri" w:cs="Calibri"/>
        </w:rPr>
        <w:t>.</w:t>
      </w:r>
    </w:p>
    <w:p w14:paraId="598CA1D9" w14:textId="3C781A10" w:rsidR="007B3EDD" w:rsidRPr="0096224F" w:rsidRDefault="001F0EDC" w:rsidP="00C47638">
      <w:pPr>
        <w:pStyle w:val="Teksttreci0"/>
        <w:numPr>
          <w:ilvl w:val="0"/>
          <w:numId w:val="34"/>
        </w:numPr>
        <w:shd w:val="clear" w:color="auto" w:fill="auto"/>
        <w:tabs>
          <w:tab w:val="left" w:pos="111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osób</w:t>
      </w:r>
      <w:r w:rsidR="001F30AF" w:rsidRPr="0096224F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85AAC0B" w14:textId="77777777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Potencjał kadrowy</w:t>
      </w:r>
    </w:p>
    <w:p w14:paraId="3986E80E" w14:textId="77777777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musi wskazać osoby, które będą uczestniczyć w wykonywaniu zamówienia, legitymujące się kwalifikacjami zawodowymi i doświadczeniem odpowiednimi do funkcji, jakie zostaną im powierzone.</w:t>
      </w:r>
    </w:p>
    <w:p w14:paraId="0781348F" w14:textId="77777777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Wykonawca, na każdą funkcję wymienioną poniżej, wskaże osoby, które musi mieć dostępne na etapie realizacji zamówienia, spełniające następujące wymagania:</w:t>
      </w:r>
    </w:p>
    <w:p w14:paraId="02CA12C4" w14:textId="3544D41F" w:rsidR="001F0EDC" w:rsidRPr="0096224F" w:rsidRDefault="001F0EDC" w:rsidP="00392437">
      <w:pPr>
        <w:pStyle w:val="Teksttreci0"/>
        <w:numPr>
          <w:ilvl w:val="0"/>
          <w:numId w:val="27"/>
        </w:numPr>
        <w:shd w:val="clear" w:color="auto" w:fill="auto"/>
        <w:tabs>
          <w:tab w:val="left" w:pos="1200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osoba proponowana do pełnienia funkcji Kierownik Budowy (branży </w:t>
      </w:r>
      <w:r w:rsidR="00094616" w:rsidRPr="0096224F">
        <w:rPr>
          <w:rFonts w:asciiTheme="minorHAnsi" w:hAnsiTheme="minorHAnsi" w:cstheme="minorHAnsi"/>
          <w:b/>
          <w:bCs/>
          <w:sz w:val="24"/>
          <w:szCs w:val="24"/>
        </w:rPr>
        <w:t>drogowej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4C88E9B5" w14:textId="77777777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wymagana liczba osób: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3B7AA4D0" w14:textId="77777777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  <w:u w:val="single"/>
        </w:rPr>
        <w:t>Kwalifikacje zawodowe:</w:t>
      </w:r>
    </w:p>
    <w:p w14:paraId="6B119427" w14:textId="6E36412E" w:rsidR="001F0EDC" w:rsidRPr="0096224F" w:rsidRDefault="001F0EDC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budowlane </w:t>
      </w:r>
      <w:r w:rsidR="00094616" w:rsidRPr="0096224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 xml:space="preserve">bez ograniczeń </w:t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>do kierowania</w:t>
      </w:r>
      <w:r w:rsidR="005B1E6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robotami </w:t>
      </w:r>
      <w:r w:rsidR="00094616" w:rsidRPr="0096224F">
        <w:rPr>
          <w:rFonts w:asciiTheme="minorHAnsi" w:hAnsiTheme="minorHAnsi" w:cstheme="minorHAnsi"/>
          <w:bCs/>
          <w:color w:val="0070C0"/>
          <w:spacing w:val="-4"/>
          <w:sz w:val="24"/>
          <w:szCs w:val="24"/>
        </w:rPr>
        <w:t>w specjalności inżynieryjnej drogowej</w:t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lub odpowiadające im ważne uprawnienia budowlane wydane na podstawie wcześniej obowiązujących przepisów.</w:t>
      </w:r>
    </w:p>
    <w:p w14:paraId="76456ECC" w14:textId="6238157A" w:rsidR="007B3EDD" w:rsidRPr="0007701D" w:rsidRDefault="001F0EDC" w:rsidP="0007701D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Pzp).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Pzp)</w:t>
      </w:r>
    </w:p>
    <w:p w14:paraId="60B871AF" w14:textId="77777777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1EEE1DDE" w14:textId="6412DA4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 w:rsidR="0007701D"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>ust. 1 ustawy Pzp.</w:t>
      </w:r>
    </w:p>
    <w:p w14:paraId="2FFC9894" w14:textId="5C9BFFFA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Dodatkowo Zamawiający wykluczy Wykonawcę</w:t>
      </w:r>
      <w:r w:rsidR="000865B2"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na podstawie art. </w:t>
      </w:r>
      <w:r w:rsidR="0007701D">
        <w:rPr>
          <w:rFonts w:asciiTheme="minorHAnsi" w:hAnsiTheme="minorHAnsi" w:cstheme="minorHAnsi"/>
          <w:bCs/>
          <w:spacing w:val="-6"/>
          <w:sz w:val="24"/>
          <w:szCs w:val="24"/>
        </w:rPr>
        <w:t>109 ust. 1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pkt </w:t>
      </w:r>
      <w:r w:rsidR="002C6C65">
        <w:rPr>
          <w:rFonts w:asciiTheme="minorHAnsi" w:hAnsiTheme="minorHAnsi" w:cstheme="minorHAnsi"/>
          <w:bCs/>
          <w:spacing w:val="-6"/>
          <w:sz w:val="24"/>
          <w:szCs w:val="24"/>
        </w:rPr>
        <w:t>4-</w:t>
      </w:r>
      <w:r w:rsidR="0007701D">
        <w:rPr>
          <w:rFonts w:asciiTheme="minorHAnsi" w:hAnsiTheme="minorHAnsi" w:cstheme="minorHAnsi"/>
          <w:bCs/>
          <w:spacing w:val="-6"/>
          <w:sz w:val="24"/>
          <w:szCs w:val="24"/>
        </w:rPr>
        <w:t>10</w:t>
      </w:r>
      <w:r w:rsidR="000865B2"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stawy Pzp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>:</w:t>
      </w:r>
    </w:p>
    <w:p w14:paraId="087631D2" w14:textId="4C31601B" w:rsidR="007B3EDD" w:rsidRPr="0096224F" w:rsidRDefault="001F30AF" w:rsidP="006F2F32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stosunku do którego otwarto likwidację, </w:t>
      </w:r>
      <w:r w:rsidR="002C6C65">
        <w:rPr>
          <w:rFonts w:asciiTheme="minorHAnsi" w:hAnsiTheme="minorHAnsi" w:cstheme="minorHAnsi"/>
          <w:sz w:val="24"/>
          <w:szCs w:val="24"/>
        </w:rPr>
        <w:t>ogłoszono upadłość, którego aktywami zarządza likwidator lub sad, zawarł układ z wierzycielami, którego działalność gospodarcza jest zawieszona albo znajduje się on w innej tego rodzaju sytuacji wynikającej z podobnej procedury przewidzianej w przepisach miejsca wszczęcia tej procedury</w:t>
      </w:r>
      <w:r w:rsidRPr="0096224F">
        <w:rPr>
          <w:rFonts w:asciiTheme="minorHAnsi" w:hAnsiTheme="minorHAnsi" w:cstheme="minorHAnsi"/>
          <w:sz w:val="24"/>
          <w:szCs w:val="24"/>
        </w:rPr>
        <w:t>;</w:t>
      </w:r>
    </w:p>
    <w:p w14:paraId="1A497EA6" w14:textId="77777777" w:rsidR="002C6C65" w:rsidRDefault="001F30AF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który </w:t>
      </w:r>
      <w:r w:rsidR="002C6C65">
        <w:rPr>
          <w:rFonts w:asciiTheme="minorHAnsi" w:hAnsiTheme="minorHAnsi" w:cstheme="minorHAnsi"/>
          <w:sz w:val="24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zamówienia, co Zamawiający jest w stanie wykazać za pomocą stosownych dowodów;</w:t>
      </w:r>
    </w:p>
    <w:p w14:paraId="0DB4240C" w14:textId="77777777" w:rsidR="002C6C65" w:rsidRDefault="002C6C65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występuje konflikt interesów w rozumieniu art. 56 ust 2 ustawy Pzp, którego nie można skutecznie wyeliminować w inny sposób, niż przez wykluczenie Wykonawcy;</w:t>
      </w:r>
    </w:p>
    <w:p w14:paraId="713A2EA7" w14:textId="77777777" w:rsidR="00BA727B" w:rsidRDefault="002C6C65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z przyczyn leżących po jego stronie, w znacznym stopniu lub zakresie nie wykona</w:t>
      </w:r>
      <w:r w:rsidR="00BA727B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 lub nienależycie wykonał albo długotrwale nienależycie wykonywał</w:t>
      </w:r>
      <w:r w:rsidR="00BA727B">
        <w:rPr>
          <w:rFonts w:asciiTheme="minorHAnsi" w:hAnsiTheme="minorHAnsi" w:cstheme="minorHAnsi"/>
          <w:sz w:val="24"/>
          <w:szCs w:val="24"/>
        </w:rPr>
        <w:t xml:space="preserve"> istotne zobowiązanie wynikające z wcześniejszej umowy w sprawie zamówienia publicznego lub umowy koncesji, co doprowadziło do wypowiedzenia lub odstąpienia od umowy, odszkodowania, </w:t>
      </w:r>
      <w:r w:rsidR="00BA727B">
        <w:rPr>
          <w:rFonts w:asciiTheme="minorHAnsi" w:hAnsiTheme="minorHAnsi" w:cstheme="minorHAnsi"/>
          <w:sz w:val="24"/>
          <w:szCs w:val="24"/>
        </w:rPr>
        <w:lastRenderedPageBreak/>
        <w:t>wykonania zastępczego lub realizacji uprawnień z tytułu rękojmi za wady;</w:t>
      </w:r>
    </w:p>
    <w:p w14:paraId="69AB41F9" w14:textId="77777777" w:rsidR="00BA727B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4FD74E6" w14:textId="51B29445" w:rsidR="00BA727B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bezprawnie wpływał lub próbował wpływać na czynności Zamawiającego lub próbował pozyskać lub pozyskał informacje poufne, mogące dać mu przewagę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postępowaniu o udzielenie zamówienia;</w:t>
      </w:r>
    </w:p>
    <w:p w14:paraId="1CBE601D" w14:textId="4E07E500" w:rsidR="002C6C65" w:rsidRPr="002C6C65" w:rsidRDefault="00BA727B" w:rsidP="002C6C65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który w wyniku lekkomyślności lub niedbalstwa przedstawił informacje wprowadzające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błąd, co mogło mieć istotny wpływ na dec</w:t>
      </w:r>
      <w:r w:rsidR="002063A9">
        <w:rPr>
          <w:rFonts w:asciiTheme="minorHAnsi" w:hAnsiTheme="minorHAnsi" w:cstheme="minorHAnsi"/>
          <w:sz w:val="24"/>
          <w:szCs w:val="24"/>
        </w:rPr>
        <w:t>yzje podejmowane przez Zamawiają</w:t>
      </w:r>
      <w:r>
        <w:rPr>
          <w:rFonts w:asciiTheme="minorHAnsi" w:hAnsiTheme="minorHAnsi" w:cstheme="minorHAnsi"/>
          <w:sz w:val="24"/>
          <w:szCs w:val="24"/>
        </w:rPr>
        <w:t xml:space="preserve">cego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postępowaniu o udzielenie zamówienia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6FB38FF" w14:textId="1FE92152" w:rsidR="000976D8" w:rsidRPr="00FC708B" w:rsidRDefault="000976D8" w:rsidP="000976D8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09" w:hanging="709"/>
        <w:rPr>
          <w:rFonts w:asciiTheme="minorHAnsi" w:hAnsiTheme="minorHAnsi" w:cstheme="minorHAnsi"/>
          <w:spacing w:val="-8"/>
          <w:sz w:val="24"/>
          <w:szCs w:val="24"/>
        </w:rPr>
      </w:pP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Zgodnie z art. 109 ust 3 ustawy Pzp , w przypadkach, o których mowa w pkt. 8.2 ppkt. 1, 2 i 4, Zamawiający może nie wykluczać Wykonawcy, jeżeli wykluczenie byłoby w sposób oczywisty  nieproporcjonalne, w szczególności gdy sytuacja ekonomiczna lub finansowa Wykonawcy, </w:t>
      </w:r>
      <w:r w:rsidR="00CA3921">
        <w:rPr>
          <w:rFonts w:asciiTheme="minorHAnsi" w:hAnsiTheme="minorHAnsi" w:cstheme="minorHAnsi"/>
          <w:spacing w:val="-8"/>
          <w:sz w:val="24"/>
          <w:szCs w:val="24"/>
        </w:rPr>
        <w:br/>
      </w:r>
      <w:r w:rsidRPr="00FC708B">
        <w:rPr>
          <w:rFonts w:asciiTheme="minorHAnsi" w:hAnsiTheme="minorHAnsi" w:cstheme="minorHAnsi"/>
          <w:spacing w:val="-8"/>
          <w:sz w:val="24"/>
          <w:szCs w:val="24"/>
        </w:rPr>
        <w:t>o którym mowa w pkt. 8.2 ppkt. 1, jest wystarczająca do wykonania zamówienia.</w:t>
      </w:r>
    </w:p>
    <w:p w14:paraId="00AAD0B2" w14:textId="06A6C5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 w:rsidR="000976D8"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1A6A572D" w14:textId="7A0DAC2E" w:rsidR="000976D8" w:rsidRPr="00982365" w:rsidRDefault="00565FC7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 xml:space="preserve">Wykonawca nie podlega wykluczeniu w okolicznościach określonych w art. 108 ust. 1 pkt 1, 2, 5 lub art. 109 ust. 1 pkt 5 i 7-10, jeżeli udowodni Zamawiającemu, że spełnił łącznie </w:t>
      </w:r>
      <w:r w:rsidR="000976D8"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6E6CCE60" w14:textId="3A2DB492" w:rsidR="002C67A3" w:rsidRPr="00982365" w:rsidRDefault="00D117E1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</w:t>
      </w:r>
      <w:r w:rsidR="002C67A3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się do naprawienia </w:t>
      </w:r>
      <w:r w:rsidR="002C67A3" w:rsidRPr="00982365">
        <w:rPr>
          <w:rFonts w:asciiTheme="minorHAnsi" w:hAnsiTheme="minorHAnsi" w:cstheme="minorHAnsi"/>
          <w:sz w:val="24"/>
          <w:szCs w:val="24"/>
        </w:rPr>
        <w:t>szkody wyrządzonej przestępstwem, wykroczeniem lub swoim nieprawidłowym postępowaniem, w tym poprzez zadośćuczynienie pieniężne;</w:t>
      </w:r>
    </w:p>
    <w:p w14:paraId="732D8078" w14:textId="45FB88AA" w:rsidR="002C67A3" w:rsidRPr="00982365" w:rsidRDefault="002063A9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="002C67A3"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D061D95" w14:textId="77777777" w:rsidR="00B4429E" w:rsidRPr="00982365" w:rsidRDefault="002C67A3" w:rsidP="002C67A3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</w:t>
      </w:r>
      <w:r w:rsidR="00B4429E" w:rsidRPr="00982365">
        <w:rPr>
          <w:rFonts w:asciiTheme="minorHAnsi" w:hAnsiTheme="minorHAnsi" w:cstheme="minorHAnsi"/>
          <w:sz w:val="24"/>
          <w:szCs w:val="24"/>
        </w:rPr>
        <w:t>, odpowiednie dla zapobiegania dalszym przestępstwom, wykroczeniom lub nieprawidłowemu postępowaniu, w szczególności:</w:t>
      </w:r>
    </w:p>
    <w:p w14:paraId="078CDB0A" w14:textId="3BA7581F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wszelkie powiązania z osobami lub podmiotami odpowiedzialnymi za nieprawidłowe postępowanie wykonawcy,</w:t>
      </w:r>
    </w:p>
    <w:p w14:paraId="601578BF" w14:textId="208C5173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lastRenderedPageBreak/>
        <w:t>Zreorganizowa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personel,</w:t>
      </w:r>
    </w:p>
    <w:p w14:paraId="72820B44" w14:textId="7EDD9B80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system sprawozdawczości i kontroli,</w:t>
      </w:r>
    </w:p>
    <w:p w14:paraId="45B5B89E" w14:textId="77777777" w:rsidR="00B4429E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3414EC52" w14:textId="0049412D" w:rsidR="007B3EDD" w:rsidRPr="00982365" w:rsidRDefault="00B4429E" w:rsidP="00982365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</w:t>
      </w:r>
      <w:r w:rsidR="00982365" w:rsidRPr="00982365">
        <w:rPr>
          <w:rFonts w:asciiTheme="minorHAnsi" w:hAnsiTheme="minorHAnsi" w:cstheme="minorHAnsi"/>
          <w:sz w:val="24"/>
          <w:szCs w:val="24"/>
        </w:rPr>
        <w:t>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wewnętrzne regulacje dotyczące odpowiedzialności i odszkodowań za nieprzestrzeganie przepisów, wewnętrznych regulacji lub standardów</w:t>
      </w:r>
      <w:r w:rsidR="001F30AF" w:rsidRPr="00982365">
        <w:rPr>
          <w:rFonts w:asciiTheme="minorHAnsi" w:hAnsiTheme="minorHAnsi" w:cstheme="minorHAnsi"/>
          <w:sz w:val="24"/>
          <w:szCs w:val="24"/>
        </w:rPr>
        <w:t>.</w:t>
      </w:r>
    </w:p>
    <w:p w14:paraId="7E93ABD8" w14:textId="074ED12C" w:rsidR="00982365" w:rsidRDefault="00982365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8.5. są wystarczające do wykazania jego rzetelności, uwzględniając wagę i szczególne okoliczności czynu Wykonawcy. Jeśli podjęte przez Wykonawcę czynności, o których mowa w pkt. 8.5 nie są wystarczające do wykazania jego rzetelności, Zamawiaj</w:t>
      </w:r>
      <w:r w:rsidR="009B2CA3">
        <w:rPr>
          <w:rFonts w:asciiTheme="minorHAnsi" w:hAnsiTheme="minorHAnsi" w:cstheme="minorHAnsi"/>
          <w:sz w:val="24"/>
          <w:szCs w:val="24"/>
        </w:rPr>
        <w:t>ą</w:t>
      </w:r>
      <w:r>
        <w:rPr>
          <w:rFonts w:asciiTheme="minorHAnsi" w:hAnsiTheme="minorHAnsi" w:cstheme="minorHAnsi"/>
          <w:sz w:val="24"/>
          <w:szCs w:val="24"/>
        </w:rPr>
        <w:t>cy wykluczy Wykonawcę.</w:t>
      </w:r>
    </w:p>
    <w:p w14:paraId="1664A038" w14:textId="36E005BB" w:rsidR="007B3EDD" w:rsidRPr="0068095B" w:rsidRDefault="000976D8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="001F30AF"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BC547B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40CAB498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55809B9" w:rsidR="007B3EDD" w:rsidRPr="00201CD8" w:rsidRDefault="00C27A52" w:rsidP="00201CD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>Zamawiający zgodnie z art. 274 ustawy Pzp wezwie Wykonawcę, którego oferta została najwyżej oceniona, do złożenia w wyznaczonym terminie, nie krótszym niż 5 dni od dnia wezwania, 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9CBAFFB" w14:textId="3B7F0608" w:rsidR="00E5169B" w:rsidRDefault="00E5169B" w:rsidP="00C221C6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E5169B">
        <w:rPr>
          <w:rFonts w:asciiTheme="minorHAnsi" w:hAnsiTheme="minorHAnsi" w:cstheme="minorHAnsi"/>
          <w:sz w:val="24"/>
          <w:szCs w:val="24"/>
        </w:rPr>
        <w:t xml:space="preserve">wykazu robót budowlanych wykonanych nie wcześniej niż w okresie ostatnich </w:t>
      </w:r>
      <w:r w:rsidRPr="00E5169B">
        <w:rPr>
          <w:rFonts w:asciiTheme="minorHAnsi" w:hAnsiTheme="minorHAnsi" w:cstheme="minorHAnsi"/>
          <w:b/>
          <w:bCs/>
          <w:sz w:val="24"/>
          <w:szCs w:val="24"/>
        </w:rPr>
        <w:t xml:space="preserve">5 </w:t>
      </w:r>
      <w:r w:rsidRPr="00E5169B">
        <w:rPr>
          <w:rFonts w:asciiTheme="minorHAnsi" w:hAnsiTheme="minorHAnsi" w:cstheme="minorHAnsi"/>
          <w:sz w:val="24"/>
          <w:szCs w:val="24"/>
        </w:rPr>
        <w:t xml:space="preserve">lat przed upływem terminu składania ofert, a jeżeli okres prowadzenia działalności jest krótszy - w tym okresie, wraz z podaniem ich rodzaju, </w:t>
      </w:r>
      <w:r>
        <w:rPr>
          <w:rFonts w:asciiTheme="minorHAnsi" w:hAnsiTheme="minorHAnsi" w:cstheme="minorHAnsi"/>
          <w:sz w:val="24"/>
          <w:szCs w:val="24"/>
        </w:rPr>
        <w:t xml:space="preserve"> wartości, daty i </w:t>
      </w:r>
      <w:r w:rsidRPr="00E5169B">
        <w:rPr>
          <w:rFonts w:asciiTheme="minorHAnsi" w:hAnsiTheme="minorHAnsi" w:cstheme="minorHAnsi"/>
          <w:sz w:val="24"/>
          <w:szCs w:val="24"/>
        </w:rPr>
        <w:t xml:space="preserve">miejsca </w:t>
      </w:r>
      <w:r w:rsidRPr="00E5169B">
        <w:rPr>
          <w:rFonts w:asciiTheme="minorHAnsi" w:hAnsiTheme="minorHAnsi" w:cstheme="minorHAnsi"/>
          <w:sz w:val="24"/>
          <w:szCs w:val="24"/>
        </w:rPr>
        <w:lastRenderedPageBreak/>
        <w:t xml:space="preserve">wykonania </w:t>
      </w:r>
      <w:r>
        <w:rPr>
          <w:rFonts w:asciiTheme="minorHAnsi" w:hAnsiTheme="minorHAnsi" w:cstheme="minorHAnsi"/>
          <w:sz w:val="24"/>
          <w:szCs w:val="24"/>
        </w:rPr>
        <w:t>oraz podmio</w:t>
      </w:r>
      <w:r w:rsidRPr="00E5169B">
        <w:rPr>
          <w:rFonts w:asciiTheme="minorHAnsi" w:hAnsiTheme="minorHAnsi" w:cstheme="minorHAnsi"/>
          <w:sz w:val="24"/>
          <w:szCs w:val="24"/>
        </w:rPr>
        <w:t>tów, na rzecz których roboty te zostały wykonane,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czy te roboty budowlane zostały wykonane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 xml:space="preserve">których mowa, są referencje bądź inne dokumenty sporządzone przez podmiot, na rzecz którego roboty budowlane zostały wykonane,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E5169B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–inne odpowiednie dokumenty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DA4D1BC" w14:textId="13174071" w:rsidR="00C221C6" w:rsidRDefault="00E5169B" w:rsidP="00C221C6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 w:rsidRPr="00E5169B">
        <w:rPr>
          <w:rFonts w:asciiTheme="minorHAnsi" w:hAnsiTheme="minorHAnsi" w:cstheme="minorHAnsi"/>
          <w:sz w:val="24"/>
          <w:szCs w:val="24"/>
        </w:rPr>
        <w:t xml:space="preserve">wykazu osób, skierowanych przez wykonawcę do realizacji zamówienia publicznego,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E5169B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szczególności odpowiedzial</w:t>
      </w:r>
      <w:r w:rsidRPr="00E5169B">
        <w:rPr>
          <w:rFonts w:asciiTheme="minorHAnsi" w:hAnsiTheme="minorHAnsi" w:cstheme="minorHAnsi"/>
          <w:sz w:val="24"/>
          <w:szCs w:val="24"/>
        </w:rPr>
        <w:t>nych za świadczenie usług, kontrolę jakości lub kierowanie robotami budowlanymi, wraz z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E5169B">
        <w:rPr>
          <w:rFonts w:asciiTheme="minorHAnsi" w:hAnsiTheme="minorHAnsi" w:cstheme="minorHAnsi"/>
          <w:sz w:val="24"/>
          <w:szCs w:val="24"/>
        </w:rPr>
        <w:t>informacjami na temat ich kwalifikacji zawodo</w:t>
      </w:r>
      <w:r>
        <w:rPr>
          <w:rFonts w:asciiTheme="minorHAnsi" w:hAnsiTheme="minorHAnsi" w:cstheme="minorHAnsi"/>
          <w:sz w:val="24"/>
          <w:szCs w:val="24"/>
        </w:rPr>
        <w:t xml:space="preserve">wych, uprawnień, doświadczenia </w:t>
      </w:r>
      <w:r w:rsidRPr="00E5169B">
        <w:rPr>
          <w:rFonts w:asciiTheme="minorHAnsi" w:hAnsiTheme="minorHAnsi" w:cstheme="minorHAnsi"/>
          <w:sz w:val="24"/>
          <w:szCs w:val="24"/>
        </w:rPr>
        <w:t>wykształcenia niezbęd</w:t>
      </w:r>
      <w:r>
        <w:rPr>
          <w:rFonts w:asciiTheme="minorHAnsi" w:hAnsiTheme="minorHAnsi" w:cstheme="minorHAnsi"/>
          <w:sz w:val="24"/>
          <w:szCs w:val="24"/>
        </w:rPr>
        <w:t>nych do wykonania zamówienia pu</w:t>
      </w:r>
      <w:r w:rsidRPr="00E5169B">
        <w:rPr>
          <w:rFonts w:asciiTheme="minorHAnsi" w:hAnsiTheme="minorHAnsi" w:cstheme="minorHAnsi"/>
          <w:sz w:val="24"/>
          <w:szCs w:val="24"/>
        </w:rPr>
        <w:t>blicznego,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także zakresu wykonywanych przez nie czynności oraz informacją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169B">
        <w:rPr>
          <w:rFonts w:asciiTheme="minorHAnsi" w:hAnsiTheme="minorHAnsi" w:cstheme="minorHAnsi"/>
          <w:sz w:val="24"/>
          <w:szCs w:val="24"/>
        </w:rPr>
        <w:t>podstawie do dysponowania tymi osobam</w:t>
      </w:r>
      <w:r>
        <w:rPr>
          <w:rFonts w:asciiTheme="minorHAnsi" w:hAnsiTheme="minorHAnsi" w:cstheme="minorHAnsi"/>
          <w:sz w:val="24"/>
          <w:szCs w:val="24"/>
        </w:rPr>
        <w:t>i</w:t>
      </w:r>
      <w:r w:rsidR="001F30AF" w:rsidRPr="0096224F">
        <w:rPr>
          <w:rFonts w:asciiTheme="minorHAnsi" w:hAnsiTheme="minorHAnsi" w:cstheme="minorHAnsi"/>
          <w:sz w:val="24"/>
          <w:szCs w:val="24"/>
        </w:rPr>
        <w:t>;</w:t>
      </w:r>
    </w:p>
    <w:p w14:paraId="647F2021" w14:textId="1CFB907F" w:rsidR="00C221C6" w:rsidRPr="00C221C6" w:rsidRDefault="00C221C6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26B9931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roboty budowlane,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25779719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 xml:space="preserve">składa </w:t>
      </w:r>
      <w:r w:rsidR="00A1361D" w:rsidRPr="005E2BFE">
        <w:rPr>
          <w:rFonts w:asciiTheme="minorHAnsi" w:hAnsiTheme="minorHAnsi" w:cstheme="minorHAnsi"/>
          <w:sz w:val="24"/>
          <w:szCs w:val="24"/>
        </w:rPr>
        <w:lastRenderedPageBreak/>
        <w:t>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Pzp), także </w:t>
      </w:r>
      <w:r w:rsidR="003700E0">
        <w:rPr>
          <w:rFonts w:asciiTheme="minorHAnsi" w:hAnsiTheme="minorHAnsi" w:cstheme="minorHAnsi"/>
          <w:sz w:val="24"/>
          <w:szCs w:val="24"/>
        </w:rPr>
        <w:t xml:space="preserve">oświadczenia podmiotu udostępniającego zasoby, potwierdzające brak podstaw wykluczenia tego podmiotu oraz odpowiednio spełnianie </w:t>
      </w:r>
      <w:r w:rsidR="003700E0">
        <w:rPr>
          <w:rFonts w:asciiTheme="minorHAnsi" w:hAnsiTheme="minorHAnsi" w:cstheme="minorHAnsi"/>
          <w:sz w:val="24"/>
          <w:szCs w:val="24"/>
        </w:rPr>
        <w:lastRenderedPageBreak/>
        <w:t>warunków udziału w postępowaniu, w zakresie w jakim Wykonawca powołuje się na jego zasoby.</w:t>
      </w:r>
    </w:p>
    <w:p w14:paraId="4E3A3BCE" w14:textId="12F3C7A1" w:rsidR="007B3EDD" w:rsidRPr="0015227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65D2C763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Pzp,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IDW, natomiast spełnianie warunków udziału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postępowaniu Wykonawcy wykazują zgodnie z pkt 7.2. IDW.</w:t>
      </w:r>
    </w:p>
    <w:p w14:paraId="6FC40D3E" w14:textId="59BD462B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9.2.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Pzp)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Pzp.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3"/>
      <w:bookmarkEnd w:id="24"/>
    </w:p>
    <w:p w14:paraId="5DB8F18B" w14:textId="196B462C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OpenNexus dostępnej pod adresem </w:t>
      </w:r>
      <w:hyperlink r:id="rId12" w:history="1">
        <w:r w:rsidR="00B66C5E" w:rsidRPr="00276C5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i formularza „WYŚLIJ WIADOMOŚĆ” </w:t>
      </w:r>
      <w:r w:rsidR="00B66C5E" w:rsidRPr="00276C58">
        <w:rPr>
          <w:rFonts w:asciiTheme="minorHAnsi" w:hAnsiTheme="minorHAnsi" w:cstheme="minorHAnsi"/>
          <w:sz w:val="24"/>
          <w:szCs w:val="24"/>
        </w:rPr>
        <w:lastRenderedPageBreak/>
        <w:t>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412EA04C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E04D2A" w:rsidRPr="00C01A9E">
          <w:rPr>
            <w:rStyle w:val="Hipercze"/>
            <w:rFonts w:asciiTheme="minorHAnsi" w:hAnsiTheme="minorHAnsi" w:cstheme="minorHAnsi"/>
            <w:sz w:val="24"/>
            <w:szCs w:val="24"/>
          </w:rPr>
          <w:t>monika.dominikowska@bialeblota.eu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6F1BD29A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E04D2A">
        <w:rPr>
          <w:rFonts w:asciiTheme="minorHAnsi" w:hAnsiTheme="minorHAnsi" w:cstheme="minorHAnsi"/>
          <w:sz w:val="24"/>
          <w:szCs w:val="24"/>
        </w:rPr>
        <w:t>Monikę Dominikowską</w:t>
      </w:r>
    </w:p>
    <w:p w14:paraId="3CE3E0A3" w14:textId="4969A477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</w:t>
      </w:r>
      <w:r w:rsidR="003924FD">
        <w:rPr>
          <w:rFonts w:asciiTheme="minorHAnsi" w:hAnsiTheme="minorHAnsi" w:cstheme="minorHAnsi"/>
          <w:sz w:val="24"/>
          <w:szCs w:val="24"/>
        </w:rPr>
        <w:t> 311 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E04D2A">
        <w:rPr>
          <w:rFonts w:asciiTheme="minorHAnsi" w:hAnsiTheme="minorHAnsi" w:cstheme="minorHAnsi"/>
          <w:sz w:val="24"/>
          <w:szCs w:val="24"/>
        </w:rPr>
        <w:t>4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E04D2A">
          <w:rPr>
            <w:rStyle w:val="Hipercze"/>
            <w:rFonts w:asciiTheme="minorHAnsi" w:hAnsiTheme="minorHAnsi" w:cstheme="minorHAnsi"/>
            <w:sz w:val="24"/>
            <w:szCs w:val="24"/>
          </w:rPr>
          <w:t>monika.dominikowska</w:t>
        </w:r>
        <w:r w:rsidR="00E04D2A" w:rsidRPr="00EF73FC">
          <w:rPr>
            <w:rStyle w:val="Hipercze"/>
            <w:rFonts w:asciiTheme="minorHAnsi" w:hAnsiTheme="minorHAnsi" w:cstheme="minorHAnsi"/>
            <w:sz w:val="24"/>
            <w:szCs w:val="24"/>
          </w:rPr>
          <w:t>@bialeblota.eu</w:t>
        </w:r>
      </w:hyperlink>
      <w:r w:rsidR="00B339E7" w:rsidRPr="00A167FD">
        <w:rPr>
          <w:rFonts w:asciiTheme="minorHAnsi" w:hAnsiTheme="minorHAnsi" w:cstheme="minorHAnsi"/>
          <w:sz w:val="24"/>
          <w:szCs w:val="24"/>
        </w:rPr>
        <w:t>,</w:t>
      </w:r>
      <w:r w:rsidR="00B339E7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lastRenderedPageBreak/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23CF0BED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ust 1 ustawy Pzp,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F63C29">
          <w:rPr>
            <w:rStyle w:val="Hipercze"/>
            <w:rFonts w:asciiTheme="minorHAnsi" w:hAnsiTheme="minorHAnsi" w:cstheme="minorHAnsi"/>
            <w:sz w:val="24"/>
            <w:szCs w:val="24"/>
          </w:rPr>
          <w:t>monika.dominikowska</w:t>
        </w:r>
        <w:r w:rsidR="00F63C29" w:rsidRPr="00EF73FC">
          <w:rPr>
            <w:rStyle w:val="Hipercze"/>
            <w:rFonts w:asciiTheme="minorHAnsi" w:hAnsiTheme="minorHAnsi" w:cstheme="minorHAnsi"/>
            <w:sz w:val="24"/>
            <w:szCs w:val="24"/>
          </w:rPr>
          <w:t>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47707068" w:rsidR="00B339E7" w:rsidRPr="003B2588" w:rsidRDefault="00713081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F63C29">
          <w:rPr>
            <w:rStyle w:val="Hipercze"/>
            <w:rFonts w:asciiTheme="minorHAnsi" w:hAnsiTheme="minorHAnsi" w:cstheme="minorHAnsi"/>
            <w:sz w:val="24"/>
            <w:szCs w:val="24"/>
          </w:rPr>
          <w:t>monika.dominikowska</w:t>
        </w:r>
        <w:r w:rsidR="00F63C29" w:rsidRPr="00EF73FC">
          <w:rPr>
            <w:rStyle w:val="Hipercze"/>
            <w:rFonts w:asciiTheme="minorHAnsi" w:hAnsiTheme="minorHAnsi" w:cstheme="minorHAnsi"/>
            <w:sz w:val="24"/>
            <w:szCs w:val="24"/>
          </w:rPr>
          <w:t>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>informacji przekazywanych przy użyciu opisane zostały w Regulaminie Internetowej Platformy zakupowej platformazakupowa.pl Open Nexus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</w:t>
      </w:r>
      <w:r w:rsidRPr="003B2588">
        <w:rPr>
          <w:rFonts w:asciiTheme="minorHAnsi" w:hAnsiTheme="minorHAnsi" w:cstheme="minorHAnsi"/>
          <w:sz w:val="24"/>
          <w:szCs w:val="24"/>
        </w:rPr>
        <w:lastRenderedPageBreak/>
        <w:t xml:space="preserve">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>uga języka 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script, akceptująca pliki typu „cookies”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Łącze internetowe o przepustowości co najmniej 256 kbit/s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>nstalowany program AcrobatReader</w:t>
      </w:r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Zainstalowany program Microsoft Office lub inny odczytujący pliki doc, docx, xls, xlsx</w:t>
      </w:r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Pzp.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33450EFA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3A9547CD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0BF05E70" w14:textId="77777777" w:rsidR="00F63C29" w:rsidRPr="00EB21A5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dstrike/>
          <w:sz w:val="24"/>
          <w:szCs w:val="24"/>
        </w:rPr>
      </w:pPr>
      <w:r w:rsidRPr="00EB21A5">
        <w:rPr>
          <w:rFonts w:asciiTheme="minorHAnsi" w:hAnsiTheme="minorHAnsi" w:cstheme="minorHAnsi"/>
          <w:dstrike/>
          <w:sz w:val="24"/>
          <w:szCs w:val="24"/>
        </w:rPr>
        <w:t>Oferta musi być zabezpieczona wadium.</w:t>
      </w:r>
    </w:p>
    <w:p w14:paraId="1F63B5CC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Ofertę stanowi wypełniony Formularz „Oferta" oraz niżej wymienione wypełnione dokumenty:</w:t>
      </w:r>
    </w:p>
    <w:p w14:paraId="4F42150C" w14:textId="77777777" w:rsidR="00F63C29" w:rsidRPr="0096224F" w:rsidRDefault="00F63C29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Kosztorys ofertowy;</w:t>
      </w:r>
    </w:p>
    <w:p w14:paraId="352E413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lastRenderedPageBreak/>
        <w:t>a Wykonawca wskazał to wraz ze złożeniem oferty;</w:t>
      </w:r>
    </w:p>
    <w:p w14:paraId="4D326AB4" w14:textId="77777777" w:rsidR="00F63C29" w:rsidRPr="00EB21A5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dstrike/>
          <w:sz w:val="24"/>
          <w:szCs w:val="24"/>
        </w:rPr>
      </w:pPr>
      <w:r w:rsidRPr="00EB21A5">
        <w:rPr>
          <w:rFonts w:asciiTheme="minorHAnsi" w:hAnsiTheme="minorHAnsi" w:cstheme="minorHAnsi"/>
          <w:dstrike/>
          <w:sz w:val="24"/>
          <w:szCs w:val="24"/>
        </w:rPr>
        <w:t xml:space="preserve">Oryginał gwarancji lub poręczenia, jeśli wadium wnoszone jest w innej formie niż pieniądz, </w:t>
      </w:r>
      <w:r w:rsidRPr="00EB21A5">
        <w:rPr>
          <w:rFonts w:asciiTheme="minorHAnsi" w:hAnsiTheme="minorHAnsi" w:cstheme="minorHAnsi"/>
          <w:bCs/>
          <w:dstrike/>
          <w:sz w:val="24"/>
          <w:szCs w:val="24"/>
        </w:rPr>
        <w:t>z uwzględnieniem postanowień pkt 16.3. IDW</w:t>
      </w:r>
      <w:r w:rsidRPr="00EB21A5">
        <w:rPr>
          <w:rFonts w:asciiTheme="minorHAnsi" w:hAnsiTheme="minorHAnsi" w:cstheme="minorHAnsi"/>
          <w:dstrike/>
          <w:sz w:val="24"/>
          <w:szCs w:val="24"/>
        </w:rPr>
        <w:t>;</w:t>
      </w:r>
    </w:p>
    <w:p w14:paraId="22345FDF" w14:textId="77777777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3CEBC3AC" w14:textId="77777777" w:rsidR="00F63C29" w:rsidRPr="00793F8B" w:rsidRDefault="00F63C29" w:rsidP="00F63C29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793F8B">
        <w:rPr>
          <w:rFonts w:asciiTheme="minorHAnsi" w:hAnsiTheme="minorHAnsi" w:cstheme="minorHAnsi"/>
          <w:bCs/>
        </w:rPr>
        <w:t xml:space="preserve">dokumentów wymienionych w pkt 14.3. </w:t>
      </w:r>
      <w:r w:rsidRPr="00793F8B">
        <w:rPr>
          <w:rFonts w:asciiTheme="minorHAnsi" w:hAnsiTheme="minorHAnsi" w:cstheme="minorHAnsi"/>
          <w:bCs/>
          <w:spacing w:val="-2"/>
        </w:rPr>
        <w:t>SWZ skutkuje odrzuceniem oferty na podstawie art. 226 ust 1  ustawy Pzp,</w:t>
      </w:r>
      <w:r w:rsidRPr="00793F8B">
        <w:rPr>
          <w:rFonts w:asciiTheme="minorHAnsi" w:hAnsiTheme="minorHAnsi" w:cstheme="minorHAnsi"/>
          <w:bCs/>
        </w:rPr>
        <w:t xml:space="preserve"> </w:t>
      </w:r>
    </w:p>
    <w:p w14:paraId="3BBE7A8C" w14:textId="2171CB55" w:rsidR="00F63C29" w:rsidRPr="00EB21A5" w:rsidRDefault="00F63C29" w:rsidP="00F63C29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360" w:lineRule="auto"/>
        <w:ind w:left="1134"/>
        <w:rPr>
          <w:rFonts w:asciiTheme="minorHAnsi" w:hAnsiTheme="minorHAnsi" w:cstheme="minorHAnsi"/>
          <w:dstrike/>
        </w:rPr>
      </w:pPr>
      <w:r w:rsidRPr="00EB21A5">
        <w:rPr>
          <w:rFonts w:asciiTheme="minorHAnsi" w:hAnsiTheme="minorHAnsi" w:cstheme="minorHAnsi"/>
          <w:dstrike/>
        </w:rPr>
        <w:t xml:space="preserve">dokumentu wymienionego w pkt 14.4.5) SWZ - w przypadku wadium wnoszonego </w:t>
      </w:r>
      <w:r w:rsidR="00CA3921" w:rsidRPr="00EB21A5">
        <w:rPr>
          <w:rFonts w:asciiTheme="minorHAnsi" w:hAnsiTheme="minorHAnsi" w:cstheme="minorHAnsi"/>
          <w:dstrike/>
        </w:rPr>
        <w:br/>
      </w:r>
      <w:r w:rsidRPr="00EB21A5">
        <w:rPr>
          <w:rFonts w:asciiTheme="minorHAnsi" w:hAnsiTheme="minorHAnsi" w:cstheme="minorHAnsi"/>
          <w:dstrike/>
        </w:rPr>
        <w:t>w innej formie ni</w:t>
      </w:r>
      <w:r w:rsidRPr="00EB21A5">
        <w:rPr>
          <w:rFonts w:asciiTheme="minorHAnsi" w:eastAsia="TimesNewRoman" w:hAnsiTheme="minorHAnsi" w:cstheme="minorHAnsi"/>
          <w:dstrike/>
        </w:rPr>
        <w:t xml:space="preserve">ż </w:t>
      </w:r>
      <w:r w:rsidRPr="00EB21A5">
        <w:rPr>
          <w:rFonts w:asciiTheme="minorHAnsi" w:hAnsiTheme="minorHAnsi" w:cstheme="minorHAnsi"/>
          <w:dstrike/>
        </w:rPr>
        <w:t>pieni</w:t>
      </w:r>
      <w:r w:rsidRPr="00EB21A5">
        <w:rPr>
          <w:rFonts w:asciiTheme="minorHAnsi" w:eastAsia="TimesNewRoman" w:hAnsiTheme="minorHAnsi" w:cstheme="minorHAnsi"/>
          <w:dstrike/>
        </w:rPr>
        <w:t>ą</w:t>
      </w:r>
      <w:r w:rsidRPr="00EB21A5">
        <w:rPr>
          <w:rFonts w:asciiTheme="minorHAnsi" w:hAnsiTheme="minorHAnsi" w:cstheme="minorHAnsi"/>
          <w:dstrike/>
        </w:rPr>
        <w:t xml:space="preserve">dz skutkuje odrzuceniem oferty na podstawie art. 226 </w:t>
      </w:r>
      <w:r w:rsidR="00CA3921" w:rsidRPr="00EB21A5">
        <w:rPr>
          <w:rFonts w:asciiTheme="minorHAnsi" w:hAnsiTheme="minorHAnsi" w:cstheme="minorHAnsi"/>
          <w:dstrike/>
        </w:rPr>
        <w:br/>
      </w:r>
      <w:r w:rsidRPr="00EB21A5">
        <w:rPr>
          <w:rFonts w:asciiTheme="minorHAnsi" w:hAnsiTheme="minorHAnsi" w:cstheme="minorHAnsi"/>
          <w:dstrike/>
        </w:rPr>
        <w:t>ust 1 ustawy Pzp,</w:t>
      </w:r>
    </w:p>
    <w:p w14:paraId="15701744" w14:textId="77777777" w:rsidR="00F63C29" w:rsidRPr="0096224F" w:rsidRDefault="00F63C29" w:rsidP="00F63C29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96224F">
        <w:rPr>
          <w:rFonts w:asciiTheme="minorHAnsi" w:hAnsiTheme="minorHAnsi" w:cstheme="minorHAnsi"/>
          <w:bCs/>
        </w:rPr>
        <w:t>pełnomocnictwa, o którym mowa w pkt 14.</w:t>
      </w:r>
      <w:r>
        <w:rPr>
          <w:rFonts w:asciiTheme="minorHAnsi" w:hAnsiTheme="minorHAnsi" w:cstheme="minorHAnsi"/>
          <w:bCs/>
        </w:rPr>
        <w:t>4</w:t>
      </w:r>
      <w:r w:rsidRPr="0096224F">
        <w:rPr>
          <w:rFonts w:asciiTheme="minorHAnsi" w:hAnsiTheme="minorHAnsi" w:cstheme="minorHAnsi"/>
          <w:bCs/>
        </w:rPr>
        <w:t>.3) i 4)</w:t>
      </w:r>
      <w:r w:rsidRPr="0096224F">
        <w:rPr>
          <w:rFonts w:asciiTheme="minorHAnsi" w:hAnsiTheme="minorHAnsi" w:cstheme="minorHAnsi"/>
          <w:bCs/>
          <w:spacing w:val="-2"/>
        </w:rPr>
        <w:t xml:space="preserve"> </w:t>
      </w:r>
      <w:r>
        <w:rPr>
          <w:rFonts w:asciiTheme="minorHAnsi" w:hAnsiTheme="minorHAnsi" w:cstheme="minorHAnsi"/>
          <w:bCs/>
          <w:spacing w:val="-2"/>
        </w:rPr>
        <w:t>SWZ</w:t>
      </w:r>
      <w:r w:rsidRPr="0096224F">
        <w:rPr>
          <w:rFonts w:asciiTheme="minorHAnsi" w:hAnsiTheme="minorHAnsi" w:cstheme="minorHAnsi"/>
          <w:bCs/>
          <w:spacing w:val="-2"/>
        </w:rPr>
        <w:t xml:space="preserve">, </w:t>
      </w:r>
      <w:r w:rsidRPr="0096224F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96224F">
        <w:rPr>
          <w:rFonts w:asciiTheme="minorHAnsi" w:hAnsiTheme="minorHAnsi" w:cstheme="minorHAnsi"/>
          <w:bCs/>
        </w:rPr>
        <w:br/>
        <w:t>z zastrzeżeniem</w:t>
      </w:r>
      <w:r w:rsidRPr="0096224F">
        <w:rPr>
          <w:rFonts w:asciiTheme="minorHAnsi" w:hAnsiTheme="minorHAnsi" w:cstheme="minorHAnsi"/>
          <w:bCs/>
          <w:spacing w:val="-2"/>
        </w:rPr>
        <w:t xml:space="preserve"> art. </w:t>
      </w:r>
      <w:r>
        <w:rPr>
          <w:rFonts w:asciiTheme="minorHAnsi" w:hAnsiTheme="minorHAnsi" w:cstheme="minorHAnsi"/>
          <w:bCs/>
          <w:spacing w:val="-2"/>
        </w:rPr>
        <w:t>128</w:t>
      </w:r>
      <w:r w:rsidRPr="0096224F">
        <w:rPr>
          <w:rFonts w:asciiTheme="minorHAnsi" w:hAnsiTheme="minorHAnsi" w:cstheme="minorHAnsi"/>
          <w:bCs/>
          <w:spacing w:val="-2"/>
        </w:rPr>
        <w:t xml:space="preserve"> ustawy Pzp,</w:t>
      </w:r>
      <w:r w:rsidRPr="0096224F">
        <w:rPr>
          <w:rFonts w:asciiTheme="minorHAnsi" w:hAnsiTheme="minorHAnsi" w:cstheme="minorHAnsi"/>
          <w:bCs/>
        </w:rPr>
        <w:t xml:space="preserve"> </w:t>
      </w:r>
    </w:p>
    <w:p w14:paraId="08394D58" w14:textId="77777777" w:rsidR="00F63C29" w:rsidRPr="0096224F" w:rsidRDefault="00F63C29" w:rsidP="00F63C29">
      <w:pPr>
        <w:pStyle w:val="Teksttreci0"/>
        <w:numPr>
          <w:ilvl w:val="1"/>
          <w:numId w:val="26"/>
        </w:numPr>
        <w:shd w:val="clear" w:color="auto" w:fill="auto"/>
        <w:tabs>
          <w:tab w:val="left" w:pos="691"/>
        </w:tabs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>dokume</w:t>
      </w:r>
      <w:r>
        <w:rPr>
          <w:rFonts w:asciiTheme="minorHAnsi" w:hAnsiTheme="minorHAnsi" w:cstheme="minorHAnsi"/>
          <w:bCs/>
          <w:spacing w:val="-4"/>
          <w:sz w:val="24"/>
          <w:szCs w:val="24"/>
        </w:rPr>
        <w:t>ntów wymienionych w pkt 14.4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.1), 2) i 6) </w:t>
      </w:r>
      <w:r>
        <w:rPr>
          <w:rFonts w:asciiTheme="minorHAnsi" w:hAnsiTheme="minorHAnsi" w:cstheme="minorHAnsi"/>
          <w:bCs/>
          <w:spacing w:val="-4"/>
          <w:sz w:val="24"/>
          <w:szCs w:val="24"/>
        </w:rPr>
        <w:t>SWZ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skutkuje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4"/>
          <w:sz w:val="24"/>
          <w:szCs w:val="24"/>
        </w:rPr>
        <w:t>odrzuceniem oferty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Wykonawcy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, z zastrzeżeniem art. </w:t>
      </w:r>
      <w:r>
        <w:rPr>
          <w:rFonts w:asciiTheme="minorHAnsi" w:hAnsiTheme="minorHAnsi" w:cstheme="minorHAnsi"/>
          <w:bCs/>
          <w:spacing w:val="-2"/>
          <w:sz w:val="24"/>
          <w:szCs w:val="24"/>
        </w:rPr>
        <w:t>128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ustawy Pzp</w:t>
      </w:r>
    </w:p>
    <w:p w14:paraId="1958E0F1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Oferta powinna być sporządzona w języku polskim, z zachowaniem postaci elektronicznej w formacie danych .doc , .docx , PDF , xls , xlsx i podpisana kwalifikowanym podpisem elektronicznym przez upoważnionego przedstawiciela Wykonawcy. Sposób złożenia oferty opisany został w instrukcji na stronie platformazakupowa.pl . Ofertę należy złożyć 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lastRenderedPageBreak/>
        <w:t xml:space="preserve">Zamawiający informuje, iż zgodnie z art. 18 ust. 3 ustawy Pzp,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563FC888" w:rsidR="00245831" w:rsidRPr="0096224F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Cena oferty zostanie obliczona w oparciu o kosztorys ofertowy,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 xml:space="preserve">wyrażoną </w:t>
      </w:r>
      <w:r w:rsidR="00CA3921">
        <w:rPr>
          <w:rFonts w:asciiTheme="minorHAnsi" w:hAnsiTheme="minorHAnsi" w:cstheme="minorHAnsi"/>
          <w:b/>
          <w:color w:val="002060"/>
          <w:sz w:val="24"/>
        </w:rPr>
        <w:br/>
      </w:r>
      <w:r w:rsidRPr="0096224F">
        <w:rPr>
          <w:rFonts w:asciiTheme="minorHAnsi" w:hAnsiTheme="minorHAnsi" w:cstheme="minorHAnsi"/>
          <w:b/>
          <w:color w:val="002060"/>
          <w:sz w:val="24"/>
        </w:rPr>
        <w:t>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77777777" w:rsidR="00245831" w:rsidRPr="0096224F" w:rsidRDefault="00245831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z w:val="24"/>
          <w:szCs w:val="24"/>
        </w:rPr>
        <w:t>Kosztorys ofertowy, o którym mowa powyżej należy wypełnić ściśle według kolejności pozycji wyszczególnionych w tym formularzu. Wykonawca określi ceny jednostkowe netto oraz wartości netto dla wszystkich pozycji wymienionych w kosztorysie ofertowym.</w:t>
      </w:r>
    </w:p>
    <w:p w14:paraId="2ADD85C7" w14:textId="77777777" w:rsidR="00245831" w:rsidRPr="0096224F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kosztorysie ofertowym. </w:t>
      </w:r>
    </w:p>
    <w:p w14:paraId="0F61F57E" w14:textId="3CC33A29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>y musi uwzględnić w Kosztorysie ofertowym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Wykonawca nie może samodzielnie wprowadzać żadnych zmian do kosztorysu ofertowego,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6142BBE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kosztorysie ofertowym 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>kosztorysie ofertowym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F32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11C3F96A" w14:textId="78E95DC3" w:rsidR="00F63C29" w:rsidRPr="00184E36" w:rsidRDefault="00EB21A5" w:rsidP="00F63C29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B7191B">
        <w:rPr>
          <w:rFonts w:ascii="Times New Roman" w:hAnsi="Times New Roman" w:cs="Times New Roman"/>
          <w:sz w:val="24"/>
          <w:szCs w:val="24"/>
        </w:rPr>
        <w:t>Zamawiający nie wymaga wniesienia wadium</w:t>
      </w:r>
      <w:r w:rsidR="00F63C29" w:rsidRPr="00184E36">
        <w:rPr>
          <w:rFonts w:asciiTheme="minorHAnsi" w:hAnsiTheme="minorHAnsi" w:cstheme="minorHAnsi"/>
          <w:sz w:val="24"/>
          <w:szCs w:val="24"/>
        </w:rPr>
        <w:t>.</w:t>
      </w:r>
    </w:p>
    <w:p w14:paraId="2AD8CD07" w14:textId="58FD9A55" w:rsidR="00F70CDE" w:rsidRPr="0096224F" w:rsidRDefault="00F70CDE" w:rsidP="00F63C29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05A27B77" w:rsidR="008D4E57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EB21A5">
        <w:rPr>
          <w:rFonts w:asciiTheme="minorHAnsi" w:hAnsiTheme="minorHAnsi" w:cstheme="minorHAnsi"/>
          <w:b/>
          <w:highlight w:val="yellow"/>
        </w:rPr>
        <w:t>03.08</w:t>
      </w:r>
      <w:r w:rsidR="006B107F" w:rsidRPr="00063230">
        <w:rPr>
          <w:rFonts w:asciiTheme="minorHAnsi" w:hAnsiTheme="minorHAnsi" w:cstheme="minorHAnsi"/>
          <w:b/>
          <w:highlight w:val="yellow"/>
        </w:rPr>
        <w:t>.2021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</w:t>
      </w:r>
      <w:r w:rsidRPr="00573014">
        <w:rPr>
          <w:rFonts w:asciiTheme="minorHAnsi" w:hAnsiTheme="minorHAnsi" w:cstheme="minorHAnsi"/>
        </w:rPr>
        <w:lastRenderedPageBreak/>
        <w:t xml:space="preserve">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22CB5832" w:rsidR="00A80E13" w:rsidRPr="00573014" w:rsidRDefault="00A80E13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EB21A5">
        <w:rPr>
          <w:rFonts w:asciiTheme="minorHAnsi" w:hAnsiTheme="minorHAnsi" w:cstheme="minorHAnsi"/>
          <w:b/>
          <w:highlight w:val="yellow"/>
        </w:rPr>
        <w:t>03.08</w:t>
      </w:r>
      <w:r w:rsidR="00834044" w:rsidRPr="00CA3921">
        <w:rPr>
          <w:rFonts w:asciiTheme="minorHAnsi" w:hAnsiTheme="minorHAnsi" w:cstheme="minorHAnsi"/>
          <w:b/>
          <w:highlight w:val="yellow"/>
        </w:rPr>
        <w:t>.</w:t>
      </w:r>
      <w:r w:rsidR="00FB4B5D" w:rsidRPr="00CA3921">
        <w:rPr>
          <w:rFonts w:asciiTheme="minorHAnsi" w:hAnsiTheme="minorHAnsi" w:cstheme="minorHAnsi"/>
          <w:b/>
          <w:highlight w:val="yellow"/>
        </w:rPr>
        <w:t>202</w:t>
      </w:r>
      <w:r w:rsidR="00834044" w:rsidRPr="00CA3921">
        <w:rPr>
          <w:rFonts w:asciiTheme="minorHAnsi" w:hAnsiTheme="minorHAnsi" w:cstheme="minorHAnsi"/>
          <w:b/>
          <w:highlight w:val="yellow"/>
        </w:rPr>
        <w:t>1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>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</w:t>
      </w:r>
      <w:r w:rsidR="00F63C29">
        <w:rPr>
          <w:rFonts w:asciiTheme="minorHAnsi" w:hAnsiTheme="minorHAnsi" w:cstheme="minorHAnsi"/>
        </w:rPr>
        <w:br/>
      </w:r>
      <w:r w:rsidR="001A66AF" w:rsidRPr="00573014">
        <w:rPr>
          <w:rFonts w:asciiTheme="minorHAnsi" w:hAnsiTheme="minorHAnsi" w:cstheme="minorHAnsi"/>
        </w:rPr>
        <w:t>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00828AF6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EB21A5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do dnia </w:t>
      </w:r>
      <w:r w:rsidR="00EB21A5" w:rsidRPr="00EB21A5">
        <w:rPr>
          <w:rFonts w:asciiTheme="minorHAnsi" w:hAnsiTheme="minorHAnsi" w:cstheme="minorHAnsi"/>
          <w:b/>
          <w:sz w:val="24"/>
          <w:szCs w:val="24"/>
          <w:highlight w:val="yellow"/>
        </w:rPr>
        <w:t>01.09</w:t>
      </w:r>
      <w:r w:rsidR="00066C5B" w:rsidRPr="00EB21A5">
        <w:rPr>
          <w:rFonts w:asciiTheme="minorHAnsi" w:hAnsiTheme="minorHAnsi" w:cstheme="minorHAnsi"/>
          <w:b/>
          <w:sz w:val="24"/>
          <w:szCs w:val="24"/>
          <w:highlight w:val="yellow"/>
        </w:rPr>
        <w:t>.2021 r.</w:t>
      </w:r>
    </w:p>
    <w:p w14:paraId="4541344F" w14:textId="3B42819A" w:rsidR="007B3EDD" w:rsidRPr="0096224F" w:rsidRDefault="002A28F9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 wyrażenie zgody  na przedłużenie tego terminu, zgodnie z art. 307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18083C0" w14:textId="368B309E" w:rsidR="007B3EDD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EB21A5">
        <w:rPr>
          <w:rFonts w:asciiTheme="minorHAnsi" w:hAnsiTheme="minorHAnsi" w:cstheme="minorHAnsi"/>
          <w:d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</w:t>
      </w:r>
      <w:r w:rsidR="002A28F9" w:rsidRPr="00EB21A5">
        <w:rPr>
          <w:rFonts w:asciiTheme="minorHAnsi" w:hAnsiTheme="minorHAnsi" w:cstheme="minorHAnsi"/>
          <w:dstrike/>
          <w:sz w:val="24"/>
          <w:szCs w:val="24"/>
        </w:rPr>
        <w:t>edłużony okres związania ofertą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4D4F212" w14:textId="77777777" w:rsidR="006D3CE2" w:rsidRPr="0096224F" w:rsidRDefault="006D3CE2" w:rsidP="006D3CE2">
      <w:pPr>
        <w:pStyle w:val="Teksttreci20"/>
        <w:shd w:val="clear" w:color="auto" w:fill="auto"/>
        <w:tabs>
          <w:tab w:val="left" w:pos="695"/>
        </w:tabs>
        <w:spacing w:after="0" w:line="36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Przy dokonywaniu wyboru najkorzystniejszej oferty Zamawiający stosować będzie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następujące kryteria oceny ofert: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6F35D57E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okres udzielenia gwarancji jakości na wykonane roboty budowlane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– (oznaczenie G) znaczenie wagi i maksymalna liczba punktów – </w:t>
      </w:r>
      <w:r w:rsidR="005B1E6E" w:rsidRPr="0096224F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BB7C21" w:rsidRPr="0096224F">
        <w:rPr>
          <w:rFonts w:asciiTheme="minorHAnsi" w:hAnsiTheme="minorHAnsi" w:cstheme="minorHAnsi"/>
          <w:bCs/>
          <w:sz w:val="24"/>
          <w:szCs w:val="24"/>
        </w:rPr>
        <w:t>,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481F1492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 xml:space="preserve">Zamawiający, dokona oceny ofert, a następnie zbada czy wykonawca, którego oferta została oceniona najwyżej, nie podlega wykluczeniu oraz spełnia warunki udziału </w:t>
      </w:r>
      <w:r w:rsidR="00CA3921">
        <w:rPr>
          <w:rFonts w:asciiTheme="minorHAnsi" w:hAnsiTheme="minorHAnsi" w:cstheme="minorHAnsi"/>
        </w:rPr>
        <w:br/>
      </w:r>
      <w:r w:rsidRPr="0096224F">
        <w:rPr>
          <w:rFonts w:asciiTheme="minorHAnsi" w:hAnsiTheme="minorHAnsi" w:cstheme="minorHAnsi"/>
        </w:rPr>
        <w:t>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77777777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>amawiający dokona oceny ofert w oparciu o kryteria oceny ofert, przyznając każdej z nich ilość punktów obliczoną następująco</w:t>
      </w:r>
      <w:r w:rsidR="000252EA" w:rsidRPr="0096224F">
        <w:rPr>
          <w:rFonts w:asciiTheme="minorHAnsi" w:hAnsiTheme="minorHAnsi" w:cstheme="minorHAnsi"/>
          <w:bCs/>
          <w:spacing w:val="-6"/>
        </w:rPr>
        <w:t>: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637DF378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</w:t>
      </w:r>
      <w:r w:rsidR="00CA3921">
        <w:rPr>
          <w:rFonts w:asciiTheme="minorHAnsi" w:hAnsiTheme="minorHAnsi" w:cstheme="minorHAnsi"/>
          <w:bCs/>
          <w:color w:val="auto"/>
        </w:rPr>
        <w:t>e obliczona w ten sam sposób, według</w:t>
      </w:r>
      <w:r w:rsidRPr="0096224F">
        <w:rPr>
          <w:rFonts w:asciiTheme="minorHAnsi" w:hAnsiTheme="minorHAnsi" w:cstheme="minorHAnsi"/>
          <w:bCs/>
          <w:color w:val="auto"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E42C8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0BC43C99" w14:textId="77777777" w:rsidR="000252EA" w:rsidRPr="0096224F" w:rsidRDefault="000252EA" w:rsidP="00080BB3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min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02556724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2162945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5DE1934A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min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5F8428E3" w14:textId="77777777" w:rsidR="000252EA" w:rsidRPr="0096224F" w:rsidRDefault="000252EA" w:rsidP="00080BB3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/>
          <w:bCs/>
          <w:color w:val="auto"/>
          <w:spacing w:val="-8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96224F">
        <w:rPr>
          <w:rFonts w:asciiTheme="minorHAnsi" w:hAnsiTheme="minorHAnsi" w:cstheme="minorHAnsi"/>
          <w:bCs/>
          <w:color w:val="auto"/>
          <w:spacing w:val="-8"/>
        </w:rPr>
        <w:t xml:space="preserve">opis kryterium 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>okres udzielenia gwarancji jakości na wykonane roboty budowlane (G):</w:t>
      </w:r>
    </w:p>
    <w:p w14:paraId="6C217344" w14:textId="77777777" w:rsidR="000252EA" w:rsidRPr="0096224F" w:rsidRDefault="000252EA" w:rsidP="00080BB3">
      <w:pPr>
        <w:tabs>
          <w:tab w:val="left" w:pos="993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rozpatrywane będzie na podstawie okresu gwarancji jakości na wykonane roboty budowlane udzielonej Zamawiającemu przez wykonawcę w formularzu ofertowym, w pełnych latach, 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>w okresie od min. 3 do max. 5 lat</w:t>
      </w:r>
      <w:r w:rsidRPr="0096224F">
        <w:rPr>
          <w:rFonts w:asciiTheme="minorHAnsi" w:hAnsiTheme="minorHAnsi" w:cstheme="minorHAnsi"/>
          <w:bCs/>
          <w:color w:val="auto"/>
        </w:rPr>
        <w:t>, licząc od daty odbioru końcowego robót, zgodnie z postanowieniami wzoru Umowy.</w:t>
      </w:r>
    </w:p>
    <w:p w14:paraId="5A4FD9A2" w14:textId="289A59F3" w:rsidR="000252EA" w:rsidRPr="0096224F" w:rsidRDefault="000252EA" w:rsidP="00080BB3">
      <w:pPr>
        <w:tabs>
          <w:tab w:val="left" w:pos="-993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</w:t>
      </w:r>
      <w:r w:rsidR="005B1E6E" w:rsidRPr="0096224F">
        <w:rPr>
          <w:rFonts w:asciiTheme="minorHAnsi" w:hAnsiTheme="minorHAnsi" w:cstheme="minorHAnsi"/>
          <w:bCs/>
          <w:color w:val="auto"/>
          <w:u w:val="single"/>
        </w:rPr>
        <w:t>4</w:t>
      </w:r>
      <w:r w:rsidR="001C5DBA" w:rsidRPr="0096224F">
        <w:rPr>
          <w:rFonts w:asciiTheme="minorHAnsi" w:hAnsiTheme="minorHAnsi" w:cstheme="minorHAnsi"/>
          <w:bCs/>
          <w:color w:val="auto"/>
          <w:u w:val="single"/>
        </w:rPr>
        <w:t>0</w:t>
      </w:r>
      <w:r w:rsidRPr="0096224F">
        <w:rPr>
          <w:rFonts w:asciiTheme="minorHAnsi" w:hAnsiTheme="minorHAnsi" w:cstheme="minorHAnsi"/>
          <w:bCs/>
          <w:color w:val="auto"/>
          <w:u w:val="single"/>
        </w:rPr>
        <w:t xml:space="preserve"> punktów.</w:t>
      </w:r>
    </w:p>
    <w:p w14:paraId="445D0547" w14:textId="77777777" w:rsidR="000252EA" w:rsidRPr="0096224F" w:rsidRDefault="000252EA" w:rsidP="00080BB3">
      <w:pPr>
        <w:tabs>
          <w:tab w:val="left" w:pos="-993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  <w:u w:val="single"/>
        </w:rPr>
        <w:lastRenderedPageBreak/>
        <w:t>Ilość punktów (G) w tym kryterium zostanie obliczona następująco</w:t>
      </w:r>
      <w:r w:rsidRPr="0096224F">
        <w:rPr>
          <w:rFonts w:asciiTheme="minorHAnsi" w:hAnsiTheme="minorHAnsi" w:cstheme="minorHAnsi"/>
          <w:bCs/>
          <w:color w:val="auto"/>
        </w:rPr>
        <w:t>:</w:t>
      </w:r>
    </w:p>
    <w:p w14:paraId="3FA03E13" w14:textId="77777777" w:rsidR="000252EA" w:rsidRPr="0096224F" w:rsidRDefault="000252EA" w:rsidP="00080BB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a) okres udzielonej gwarancji 3 lata – </w:t>
      </w:r>
      <w:r w:rsidRPr="0096224F">
        <w:rPr>
          <w:rFonts w:asciiTheme="minorHAnsi" w:hAnsiTheme="minorHAnsi" w:cstheme="minorHAnsi"/>
          <w:b/>
          <w:bCs/>
          <w:color w:val="auto"/>
        </w:rPr>
        <w:t>0 pkt,</w:t>
      </w:r>
    </w:p>
    <w:p w14:paraId="017A2B1C" w14:textId="2762743B" w:rsidR="000252EA" w:rsidRPr="0096224F" w:rsidRDefault="000252EA" w:rsidP="00080BB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b) okres udzielonej gwarancji 4 lata– </w:t>
      </w:r>
      <w:r w:rsidR="005B1E6E" w:rsidRPr="0096224F">
        <w:rPr>
          <w:rFonts w:asciiTheme="minorHAnsi" w:hAnsiTheme="minorHAnsi" w:cstheme="minorHAnsi"/>
          <w:b/>
          <w:bCs/>
          <w:color w:val="auto"/>
        </w:rPr>
        <w:t>2</w:t>
      </w:r>
      <w:r w:rsidR="00A25BF2" w:rsidRPr="0096224F">
        <w:rPr>
          <w:rFonts w:asciiTheme="minorHAnsi" w:hAnsiTheme="minorHAnsi" w:cstheme="minorHAnsi"/>
          <w:b/>
          <w:bCs/>
          <w:color w:val="auto"/>
        </w:rPr>
        <w:t>0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pkt,</w:t>
      </w:r>
    </w:p>
    <w:p w14:paraId="46D47A3C" w14:textId="4EDCD662" w:rsidR="005E42C8" w:rsidRPr="0096224F" w:rsidRDefault="000252EA" w:rsidP="00080BB3">
      <w:pPr>
        <w:tabs>
          <w:tab w:val="left" w:pos="-993"/>
        </w:tabs>
        <w:spacing w:line="360" w:lineRule="auto"/>
        <w:ind w:left="1276" w:firstLine="425"/>
        <w:rPr>
          <w:rFonts w:asciiTheme="minorHAnsi" w:hAnsiTheme="minorHAnsi" w:cstheme="minorHAnsi"/>
          <w:b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c) okres udzielonej gwarancji 5 lat – </w:t>
      </w:r>
      <w:r w:rsidR="005B1E6E" w:rsidRPr="0096224F">
        <w:rPr>
          <w:rFonts w:asciiTheme="minorHAnsi" w:hAnsiTheme="minorHAnsi" w:cstheme="minorHAnsi"/>
          <w:b/>
          <w:bCs/>
          <w:color w:val="auto"/>
        </w:rPr>
        <w:t>4</w:t>
      </w:r>
      <w:r w:rsidR="003D5F42" w:rsidRPr="0096224F">
        <w:rPr>
          <w:rFonts w:asciiTheme="minorHAnsi" w:hAnsiTheme="minorHAnsi" w:cstheme="minorHAnsi"/>
          <w:b/>
          <w:bCs/>
          <w:color w:val="auto"/>
        </w:rPr>
        <w:t>0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pkt,</w:t>
      </w:r>
    </w:p>
    <w:p w14:paraId="606217F4" w14:textId="77777777" w:rsidR="005E42C8" w:rsidRPr="0096224F" w:rsidRDefault="005E42C8" w:rsidP="00080BB3">
      <w:pPr>
        <w:pStyle w:val="Teksttreci20"/>
        <w:shd w:val="clear" w:color="auto" w:fill="auto"/>
        <w:spacing w:after="0" w:line="360" w:lineRule="auto"/>
        <w:ind w:left="820" w:firstLine="20"/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</w:pPr>
      <w:r w:rsidRPr="0096224F">
        <w:rPr>
          <w:rFonts w:asciiTheme="minorHAnsi" w:hAnsiTheme="minorHAnsi" w:cstheme="minorHAnsi"/>
          <w:i/>
          <w:color w:val="C00000"/>
          <w:sz w:val="22"/>
          <w:szCs w:val="22"/>
          <w:u w:val="single"/>
        </w:rPr>
        <w:t>W przypadku błędnego wypełnienia formularza w zakresie okresu gwarancji jakości, tj. braku wskazania, bądź wskazania innego, niż opisany powyżej okres gwarancji, oferta w danym kryterium otrzyma 0 pkt, a okres gwarancji jakości zostanie przyjęty jako minimalny (3 lata).</w:t>
      </w:r>
    </w:p>
    <w:p w14:paraId="2E3DCDDF" w14:textId="71F234A2" w:rsidR="005E42C8" w:rsidRPr="0096224F" w:rsidRDefault="005E42C8" w:rsidP="00080BB3">
      <w:pPr>
        <w:tabs>
          <w:tab w:val="left" w:pos="-993"/>
        </w:tabs>
        <w:spacing w:line="360" w:lineRule="auto"/>
        <w:ind w:left="851"/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</w:pPr>
      <w:r w:rsidRPr="0096224F"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  <w:t xml:space="preserve">Zaoferowany przez Wykonawcę okres gwarancji jakości zostanie uwzględniony w umowie </w:t>
      </w:r>
      <w:r w:rsidR="00CA3921"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  <w:br/>
      </w:r>
      <w:r w:rsidRPr="0096224F">
        <w:rPr>
          <w:rFonts w:asciiTheme="minorHAnsi" w:hAnsiTheme="minorHAnsi" w:cstheme="minorHAnsi"/>
          <w:i/>
          <w:color w:val="C00000"/>
          <w:spacing w:val="-6"/>
          <w:sz w:val="22"/>
          <w:szCs w:val="22"/>
          <w:u w:val="single"/>
        </w:rPr>
        <w:t>z Wykonawcą</w:t>
      </w:r>
    </w:p>
    <w:p w14:paraId="77FFA71E" w14:textId="5C6C8F4F" w:rsidR="003D5F42" w:rsidRPr="0096224F" w:rsidRDefault="003D5F42" w:rsidP="006F2F32">
      <w:pPr>
        <w:pStyle w:val="Akapitzlist"/>
        <w:numPr>
          <w:ilvl w:val="0"/>
          <w:numId w:val="25"/>
        </w:numPr>
        <w:tabs>
          <w:tab w:val="left" w:pos="1843"/>
        </w:tabs>
        <w:spacing w:before="240" w:line="360" w:lineRule="auto"/>
        <w:ind w:left="992" w:hanging="357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Pr="0096224F">
        <w:rPr>
          <w:rFonts w:asciiTheme="minorHAnsi" w:hAnsiTheme="minorHAnsi" w:cstheme="minorHAnsi"/>
          <w:b/>
          <w:bCs/>
          <w:color w:val="auto"/>
        </w:rPr>
        <w:t>P = C + G</w:t>
      </w:r>
      <w:r w:rsidR="00DE59C1"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, </w:t>
      </w:r>
      <w:r w:rsidRPr="0096224F">
        <w:rPr>
          <w:rFonts w:asciiTheme="minorHAnsi" w:hAnsiTheme="minorHAnsi" w:cstheme="minorHAnsi"/>
          <w:bCs/>
          <w:color w:val="auto"/>
        </w:rPr>
        <w:t>gdzie</w:t>
      </w:r>
    </w:p>
    <w:p w14:paraId="25BB2DA0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18D21331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4E36FDE4" w14:textId="77777777" w:rsidR="008A2BB5" w:rsidRPr="0096224F" w:rsidRDefault="000252EA" w:rsidP="00080BB3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G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>okres udzielenia gwarancji jakości na wykonane roboty budowlane</w:t>
      </w:r>
      <w:r w:rsidRPr="0096224F">
        <w:rPr>
          <w:rFonts w:asciiTheme="minorHAnsi" w:hAnsiTheme="minorHAnsi" w:cstheme="minorHAnsi"/>
          <w:bCs/>
          <w:i/>
          <w:color w:val="auto"/>
        </w:rPr>
        <w:t>,</w:t>
      </w:r>
    </w:p>
    <w:p w14:paraId="18363F35" w14:textId="73DA1639" w:rsidR="00B57D5F" w:rsidRDefault="000252EA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j</w:t>
      </w:r>
      <w:r w:rsidRPr="0096224F">
        <w:rPr>
          <w:rFonts w:asciiTheme="minorHAnsi" w:hAnsiTheme="minorHAnsi" w:cstheme="minorHAnsi"/>
          <w:color w:val="auto"/>
        </w:rPr>
        <w:t xml:space="preserve">eżeli Zamawiający nie będzie mógł wybrać oferty najkorzystniejszej z uwagi na to, że dwie lub więcej ofert przedstawia taki sam bilans ceny i innych kryteriów oceny ofert, Zamawiający spośród tych ofert wybierze ofertę </w:t>
      </w:r>
      <w:r w:rsidR="00B57D5F">
        <w:rPr>
          <w:rFonts w:asciiTheme="minorHAnsi" w:hAnsiTheme="minorHAnsi" w:cstheme="minorHAnsi"/>
          <w:color w:val="auto"/>
        </w:rPr>
        <w:t xml:space="preserve">, która otrzymała najwyższą ocenę </w:t>
      </w:r>
      <w:r w:rsidR="00CA3921">
        <w:rPr>
          <w:rFonts w:asciiTheme="minorHAnsi" w:hAnsiTheme="minorHAnsi" w:cstheme="minorHAnsi"/>
          <w:color w:val="auto"/>
        </w:rPr>
        <w:br/>
      </w:r>
      <w:r w:rsidR="00B57D5F">
        <w:rPr>
          <w:rFonts w:asciiTheme="minorHAnsi" w:hAnsiTheme="minorHAnsi" w:cstheme="minorHAnsi"/>
          <w:color w:val="auto"/>
        </w:rPr>
        <w:t>w kryterium o najwyższej wadze. Jeżeli oferty otrzymały taką samą ocenę w kryterium o najwyższej wadze, Zamawiający wybierze ofertę z najniższą ceną lub najniższym kosztem.</w:t>
      </w:r>
    </w:p>
    <w:p w14:paraId="3A724EAC" w14:textId="28ACA984" w:rsidR="000252EA" w:rsidRPr="0096224F" w:rsidRDefault="00B57D5F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Jeżeli nie będzie można dokonać wyboru w sposób określony w ppkt. 4, Zamawiający wezwie</w:t>
      </w:r>
      <w:r w:rsidR="000252EA" w:rsidRPr="0096224F">
        <w:rPr>
          <w:rFonts w:asciiTheme="minorHAnsi" w:hAnsiTheme="minorHAnsi" w:cstheme="minorHAnsi"/>
          <w:color w:val="auto"/>
        </w:rPr>
        <w:t xml:space="preserve"> 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F32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lastRenderedPageBreak/>
        <w:t xml:space="preserve">unieważnieniu postępowania </w:t>
      </w:r>
    </w:p>
    <w:p w14:paraId="223176E8" w14:textId="462E6BBD" w:rsidR="007B3EDD" w:rsidRPr="00C21883" w:rsidRDefault="001F30AF" w:rsidP="00C21883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t>W CELU ZAWARCIA UMOWY</w:t>
      </w:r>
    </w:p>
    <w:p w14:paraId="3C89702F" w14:textId="10936DCA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Pzp,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397D0733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o zamówienie Zamawiający zastrzega sobie prawo żądania przed zawarciem umowy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w sprawie zamówienia publicznego umowę regulującą współpracę tych podmiotów. </w:t>
      </w:r>
    </w:p>
    <w:p w14:paraId="4C1841A6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przewiduje możliwość zmiany zawartej umowy w stosunku do treści wybranej oferty w zakresie uregulowanym w art. 454-455 ustawy Pzp oraz w dziale II SWZ.</w:t>
      </w:r>
    </w:p>
    <w:p w14:paraId="64A6AC92" w14:textId="0729B18F" w:rsidR="007B3EDD" w:rsidRPr="0096224F" w:rsidRDefault="001F30AF" w:rsidP="00C76196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693750CD" w14:textId="1E23373A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zobowiązany jest do wniesienia zabezpieczenia należytego wykonania umowy na kwotę stanowiącą </w:t>
      </w:r>
      <w:r w:rsidR="00D40FA0" w:rsidRPr="0096224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% ceny brutto podanej w ofercie </w:t>
      </w:r>
      <w:r w:rsidR="00C76196">
        <w:rPr>
          <w:rFonts w:asciiTheme="minorHAnsi" w:hAnsiTheme="minorHAnsi" w:cstheme="minorHAnsi"/>
          <w:sz w:val="24"/>
          <w:szCs w:val="24"/>
        </w:rPr>
        <w:t xml:space="preserve">w formach określonych w art. 450 ust. 1 </w:t>
      </w:r>
      <w:r w:rsidRPr="0096224F">
        <w:rPr>
          <w:rFonts w:asciiTheme="minorHAnsi" w:hAnsiTheme="minorHAnsi" w:cstheme="minorHAnsi"/>
          <w:sz w:val="24"/>
          <w:szCs w:val="24"/>
        </w:rPr>
        <w:t>ustawy Pzp.</w:t>
      </w:r>
    </w:p>
    <w:p w14:paraId="0A23BAAB" w14:textId="02E79336" w:rsidR="007B3EDD" w:rsidRPr="00C76196" w:rsidRDefault="001F30AF" w:rsidP="00080BB3">
      <w:pPr>
        <w:pStyle w:val="Teksttreci2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wnoszenia zabezpieczenia należytego wykonania umowy w formie niepieniężnej jako Beneficjenta gwarancji należy wskazać: </w:t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 xml:space="preserve">Gminę Białe Błota,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>ul. Szubińska 7, 86-005 Białe Błota</w:t>
      </w:r>
      <w:r w:rsidRPr="00C7619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7BCDEB5" w14:textId="53D4AEF1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wyraża zgody na wniesienie zabezpieczenia w formach przewidzianych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C76196">
        <w:rPr>
          <w:rFonts w:asciiTheme="minorHAnsi" w:hAnsiTheme="minorHAnsi" w:cstheme="minorHAnsi"/>
          <w:sz w:val="24"/>
          <w:szCs w:val="24"/>
        </w:rPr>
        <w:t>w art. 450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ust.2 ustawy Pzp.</w:t>
      </w:r>
    </w:p>
    <w:p w14:paraId="43B87C2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EB21A5">
        <w:rPr>
          <w:rFonts w:asciiTheme="minorHAnsi" w:hAnsiTheme="minorHAnsi" w:cstheme="minorHAnsi"/>
          <w:dstrike/>
          <w:sz w:val="24"/>
          <w:szCs w:val="24"/>
        </w:rPr>
        <w:t>W przypadku wniesienia wadium w pieniądzu Wykonawca może wyrazić zgodę na zaliczenie kwoty wadium na poczet zabezpieczenia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77FB91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Dokument gwarancji (bankowej lub ubezpieczeniowej) musi reprezentować nieodwołalną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bezwarunkową gwarancję płatną na pierwsze pisemne żądanie Zamawiającego</w:t>
      </w:r>
    </w:p>
    <w:p w14:paraId="19EB6CF0" w14:textId="6F5E8DD9" w:rsidR="00D40FA0" w:rsidRPr="0096224F" w:rsidRDefault="00D40FA0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Zabezpieczenie wnoszone w pieni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dzu, nale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ż</w:t>
      </w:r>
      <w:r w:rsidRPr="0096224F">
        <w:rPr>
          <w:rFonts w:asciiTheme="minorHAnsi" w:hAnsiTheme="minorHAnsi" w:cstheme="minorHAnsi"/>
          <w:sz w:val="24"/>
          <w:szCs w:val="24"/>
        </w:rPr>
        <w:t>y wpłaci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przelewem na rachunek bankowy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Zamawiaj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 xml:space="preserve">cego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Nr konta 45 8142 1020 0000 3098 5000 0004</w:t>
      </w:r>
      <w:r w:rsidRPr="0096224F">
        <w:rPr>
          <w:rFonts w:asciiTheme="minorHAnsi" w:hAnsiTheme="minorHAnsi" w:cstheme="minorHAnsi"/>
          <w:sz w:val="24"/>
          <w:szCs w:val="24"/>
        </w:rPr>
        <w:t xml:space="preserve"> z adnotacj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: „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ZA</w:t>
      </w:r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BEZPIECZENIE – spr. nr RZP.271.</w:t>
      </w:r>
      <w:r w:rsidR="00EB21A5">
        <w:rPr>
          <w:rFonts w:asciiTheme="minorHAnsi" w:hAnsiTheme="minorHAnsi" w:cstheme="minorHAnsi"/>
          <w:b/>
          <w:bCs/>
          <w:sz w:val="24"/>
          <w:szCs w:val="24"/>
        </w:rPr>
        <w:t>54</w:t>
      </w:r>
      <w:r w:rsidR="00B47778" w:rsidRPr="0096224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9A7A0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t>KZP</w:t>
      </w:r>
    </w:p>
    <w:p w14:paraId="77BEE9A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wniesienia zabezpieczenia należytego wykonania umowy w formie innej niż w pieniądzu, przed podpisaniem umowy Wykonawca jest zobowiązany przedstawić do akceptacji Zamawiającemu treść dokumentu gwarancji (bankowej lub ubezpieczeniowej) lub poręczenia.</w:t>
      </w:r>
    </w:p>
    <w:p w14:paraId="7216D441" w14:textId="7FC116A0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zwróci zabezpieczenie należytego wykonania umowy w terminie i na warunkach określonych w Tomie II</w:t>
      </w:r>
      <w:r w:rsidR="00B8033E">
        <w:rPr>
          <w:rFonts w:asciiTheme="minorHAnsi" w:hAnsiTheme="minorHAnsi" w:cstheme="minorHAnsi"/>
          <w:sz w:val="24"/>
          <w:szCs w:val="24"/>
        </w:rPr>
        <w:t xml:space="preserve"> 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0D9B620" w14:textId="77777777" w:rsidR="00D40FA0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okres na jaki ma zostać wniesione zabezpieczenie przekracza 5 lat, zabezpieczenie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6B2CD4D8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2" w:name="bookmark32"/>
      <w:bookmarkStart w:id="33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2"/>
      <w:bookmarkEnd w:id="33"/>
    </w:p>
    <w:p w14:paraId="31EE5FFA" w14:textId="13B2346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Pzp.,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Pzp.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5 ustawy Pzp</w:t>
      </w:r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B8033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Pzp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>wnosi się w terminach określonych w art. 515 ustawy Pzp.</w:t>
      </w:r>
    </w:p>
    <w:p w14:paraId="709F3DD1" w14:textId="6CD6C66D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. Odwołujący przekazuje kopię odwołania Zamawiającemu przed upływem terminu na wniesienie odwołania w taki sposób, aby mógł on zapoznać się </w:t>
      </w:r>
      <w:r w:rsidR="007228E0">
        <w:rPr>
          <w:rFonts w:asciiTheme="minorHAnsi" w:hAnsiTheme="minorHAnsi" w:cstheme="minorHAnsi"/>
          <w:spacing w:val="-6"/>
          <w:sz w:val="24"/>
          <w:szCs w:val="24"/>
        </w:rPr>
        <w:br/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>z jego treścią przed upływem tego terminu.</w:t>
      </w:r>
    </w:p>
    <w:p w14:paraId="25A4B937" w14:textId="7DFA0E0F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>ustawy Pzp.</w:t>
      </w:r>
    </w:p>
    <w:p w14:paraId="3B623691" w14:textId="7588C9D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skarga.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1D42C5F" w14:textId="503ABDAF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 w:rsidR="0095615C">
        <w:rPr>
          <w:rFonts w:asciiTheme="minorHAnsi" w:hAnsiTheme="minorHAnsi" w:cstheme="minorHAnsi"/>
          <w:sz w:val="24"/>
          <w:szCs w:val="24"/>
        </w:rPr>
        <w:t>S</w:t>
      </w:r>
      <w:r w:rsidR="0095615C" w:rsidRPr="0096224F">
        <w:rPr>
          <w:rFonts w:asciiTheme="minorHAnsi" w:hAnsiTheme="minorHAnsi" w:cstheme="minorHAnsi"/>
          <w:sz w:val="24"/>
          <w:szCs w:val="24"/>
        </w:rPr>
        <w:t>ądu</w:t>
      </w:r>
      <w:r w:rsidR="0095615C"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 w:rsidR="0095615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B70E3C" w14:textId="06872921" w:rsidR="007B3EDD" w:rsidRPr="0096224F" w:rsidRDefault="0095615C" w:rsidP="0095615C">
      <w:pPr>
        <w:pStyle w:val="Teksttreci20"/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za pośrednictwem Prezesa Izby </w:t>
      </w:r>
      <w:r>
        <w:rPr>
          <w:rFonts w:asciiTheme="minorHAnsi" w:hAnsiTheme="minorHAnsi" w:cstheme="minorHAnsi"/>
          <w:sz w:val="24"/>
          <w:szCs w:val="24"/>
        </w:rPr>
        <w:t>w terminie 14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dni od dnia doręczenia orzeczenia Izby</w:t>
      </w:r>
      <w:r>
        <w:rPr>
          <w:rFonts w:asciiTheme="minorHAnsi" w:hAnsiTheme="minorHAnsi" w:cstheme="minorHAnsi"/>
          <w:sz w:val="24"/>
          <w:szCs w:val="24"/>
        </w:rPr>
        <w:t xml:space="preserve"> lub postanowienia Prezesa Izby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przesyłając jednocześnie jej odpis przeciwnikowi skargi. Złożenie skargi w placówce pocztowej operatora wyznaczonego w rozumieniu ustawy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z dnia 23 listop</w:t>
      </w:r>
      <w:r w:rsidR="00E00DA3" w:rsidRPr="0096224F">
        <w:rPr>
          <w:rFonts w:asciiTheme="minorHAnsi" w:hAnsiTheme="minorHAnsi" w:cstheme="minorHAnsi"/>
          <w:sz w:val="24"/>
          <w:szCs w:val="24"/>
        </w:rPr>
        <w:t>ada 2012 r. - Prawo pocztowe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jest równoznaczne z jej wniesieniem.</w:t>
      </w:r>
    </w:p>
    <w:p w14:paraId="20A9BF7B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OCHRONA DANYCH OSOBOWYCH</w:t>
      </w:r>
    </w:p>
    <w:p w14:paraId="2B23A78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="00D40FA0"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1DFAC35" w14:textId="0A418F43" w:rsidR="007B3EDD" w:rsidRPr="0096224F" w:rsidRDefault="00D40FA0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4CDE3AE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96224F">
        <w:rPr>
          <w:rFonts w:asciiTheme="minorHAnsi" w:hAnsiTheme="minorHAnsi" w:cstheme="minorHAnsi"/>
          <w:sz w:val="24"/>
          <w:szCs w:val="24"/>
        </w:rPr>
        <w:t>nia lub odrzuceniem jego oferty.</w:t>
      </w:r>
    </w:p>
    <w:sectPr w:rsidR="007B3EDD" w:rsidRPr="0096224F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D8F02" w14:textId="77777777" w:rsidR="00F63C29" w:rsidRDefault="00F63C29">
      <w:r>
        <w:separator/>
      </w:r>
    </w:p>
  </w:endnote>
  <w:endnote w:type="continuationSeparator" w:id="0">
    <w:p w14:paraId="3B953FED" w14:textId="77777777" w:rsidR="00F63C29" w:rsidRDefault="00F6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211E46B1" w:rsidR="00F63C29" w:rsidRDefault="00F63C2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713081" w:rsidRPr="00713081">
          <w:rPr>
            <w:rFonts w:eastAsiaTheme="majorEastAsia"/>
            <w:i/>
            <w:noProof/>
            <w:color w:val="0070C0"/>
            <w:sz w:val="22"/>
            <w:szCs w:val="22"/>
          </w:rPr>
          <w:t>24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F63C29" w:rsidRDefault="00F63C2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F63C29" w:rsidRPr="00E26828" w:rsidRDefault="00713081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F63C29" w:rsidRDefault="00F63C29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8607F" w14:textId="77777777" w:rsidR="00F63C29" w:rsidRDefault="00F63C29">
      <w:r>
        <w:separator/>
      </w:r>
    </w:p>
  </w:footnote>
  <w:footnote w:type="continuationSeparator" w:id="0">
    <w:p w14:paraId="7E4732DE" w14:textId="77777777" w:rsidR="00F63C29" w:rsidRDefault="00F63C29">
      <w:r>
        <w:continuationSeparator/>
      </w:r>
    </w:p>
  </w:footnote>
  <w:footnote w:id="1">
    <w:p w14:paraId="46F13775" w14:textId="77777777" w:rsidR="00F63C29" w:rsidRDefault="00F63C29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2019 r. poz. 1010 ze zm.)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6D6A1" w14:textId="77777777" w:rsidR="00F63C29" w:rsidRDefault="00F63C29">
    <w:pPr>
      <w:pStyle w:val="Nagwek"/>
    </w:pPr>
  </w:p>
  <w:p w14:paraId="02B49AE2" w14:textId="77777777" w:rsidR="00F63C29" w:rsidRDefault="00F63C29">
    <w:pPr>
      <w:pStyle w:val="Nagwek"/>
    </w:pPr>
  </w:p>
  <w:p w14:paraId="65A69303" w14:textId="77777777" w:rsidR="00F63C29" w:rsidRDefault="00F63C2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5D818183" w:rsidR="00F63C29" w:rsidRPr="00B25348" w:rsidRDefault="00F63C2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 w:rsidR="00396603">
      <w:rPr>
        <w:i/>
      </w:rPr>
      <w:t>271.54</w:t>
    </w:r>
    <w:r>
      <w:rPr>
        <w:i/>
      </w:rPr>
      <w:t>.2021.KZP</w:t>
    </w:r>
  </w:p>
  <w:p w14:paraId="60CB6C8E" w14:textId="77777777" w:rsidR="00F63C29" w:rsidRDefault="00F63C2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F63C29" w:rsidRDefault="00F63C29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9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1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6" w15:restartNumberingAfterBreak="0">
    <w:nsid w:val="567C154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9"/>
  </w:num>
  <w:num w:numId="3">
    <w:abstractNumId w:val="23"/>
  </w:num>
  <w:num w:numId="4">
    <w:abstractNumId w:val="5"/>
  </w:num>
  <w:num w:numId="5">
    <w:abstractNumId w:val="34"/>
  </w:num>
  <w:num w:numId="6">
    <w:abstractNumId w:val="30"/>
  </w:num>
  <w:num w:numId="7">
    <w:abstractNumId w:val="3"/>
  </w:num>
  <w:num w:numId="8">
    <w:abstractNumId w:val="9"/>
  </w:num>
  <w:num w:numId="9">
    <w:abstractNumId w:val="1"/>
  </w:num>
  <w:num w:numId="10">
    <w:abstractNumId w:val="27"/>
  </w:num>
  <w:num w:numId="11">
    <w:abstractNumId w:val="14"/>
  </w:num>
  <w:num w:numId="12">
    <w:abstractNumId w:val="21"/>
  </w:num>
  <w:num w:numId="13">
    <w:abstractNumId w:val="16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13"/>
  </w:num>
  <w:num w:numId="19">
    <w:abstractNumId w:val="33"/>
  </w:num>
  <w:num w:numId="20">
    <w:abstractNumId w:val="7"/>
  </w:num>
  <w:num w:numId="21">
    <w:abstractNumId w:val="25"/>
  </w:num>
  <w:num w:numId="22">
    <w:abstractNumId w:val="18"/>
  </w:num>
  <w:num w:numId="23">
    <w:abstractNumId w:val="26"/>
  </w:num>
  <w:num w:numId="24">
    <w:abstractNumId w:val="12"/>
  </w:num>
  <w:num w:numId="25">
    <w:abstractNumId w:val="32"/>
  </w:num>
  <w:num w:numId="26">
    <w:abstractNumId w:val="2"/>
  </w:num>
  <w:num w:numId="27">
    <w:abstractNumId w:val="4"/>
  </w:num>
  <w:num w:numId="28">
    <w:abstractNumId w:val="8"/>
  </w:num>
  <w:num w:numId="29">
    <w:abstractNumId w:val="24"/>
  </w:num>
  <w:num w:numId="30">
    <w:abstractNumId w:val="22"/>
  </w:num>
  <w:num w:numId="31">
    <w:abstractNumId w:val="20"/>
  </w:num>
  <w:num w:numId="32">
    <w:abstractNumId w:val="29"/>
  </w:num>
  <w:num w:numId="33">
    <w:abstractNumId w:val="0"/>
  </w:num>
  <w:num w:numId="34">
    <w:abstractNumId w:val="11"/>
  </w:num>
  <w:num w:numId="35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400B2"/>
    <w:rsid w:val="00042112"/>
    <w:rsid w:val="00044F9B"/>
    <w:rsid w:val="000503A1"/>
    <w:rsid w:val="00053310"/>
    <w:rsid w:val="000553A1"/>
    <w:rsid w:val="00061B8C"/>
    <w:rsid w:val="00061BCE"/>
    <w:rsid w:val="00063230"/>
    <w:rsid w:val="000636BE"/>
    <w:rsid w:val="000636E4"/>
    <w:rsid w:val="00065D27"/>
    <w:rsid w:val="00066C5B"/>
    <w:rsid w:val="00067646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B03B1"/>
    <w:rsid w:val="000C2978"/>
    <w:rsid w:val="000D22CD"/>
    <w:rsid w:val="000D7AE0"/>
    <w:rsid w:val="000E5237"/>
    <w:rsid w:val="000E5D47"/>
    <w:rsid w:val="000F0550"/>
    <w:rsid w:val="000F67C2"/>
    <w:rsid w:val="001006C1"/>
    <w:rsid w:val="0010155B"/>
    <w:rsid w:val="00111D14"/>
    <w:rsid w:val="00120BDA"/>
    <w:rsid w:val="00127143"/>
    <w:rsid w:val="00130118"/>
    <w:rsid w:val="00130662"/>
    <w:rsid w:val="001321CB"/>
    <w:rsid w:val="00143266"/>
    <w:rsid w:val="001463D3"/>
    <w:rsid w:val="00147681"/>
    <w:rsid w:val="00152274"/>
    <w:rsid w:val="00153FE6"/>
    <w:rsid w:val="00156720"/>
    <w:rsid w:val="0016574D"/>
    <w:rsid w:val="00172731"/>
    <w:rsid w:val="0018306A"/>
    <w:rsid w:val="00184E36"/>
    <w:rsid w:val="00187010"/>
    <w:rsid w:val="00191A63"/>
    <w:rsid w:val="00196D72"/>
    <w:rsid w:val="001A0F1F"/>
    <w:rsid w:val="001A66AF"/>
    <w:rsid w:val="001B40F4"/>
    <w:rsid w:val="001B7F9B"/>
    <w:rsid w:val="001C083F"/>
    <w:rsid w:val="001C1F94"/>
    <w:rsid w:val="001C3851"/>
    <w:rsid w:val="001C5DBA"/>
    <w:rsid w:val="001D64C6"/>
    <w:rsid w:val="001D7F69"/>
    <w:rsid w:val="001E3AA7"/>
    <w:rsid w:val="001E7E0A"/>
    <w:rsid w:val="001F0EDC"/>
    <w:rsid w:val="001F30AF"/>
    <w:rsid w:val="00201CD8"/>
    <w:rsid w:val="002063A9"/>
    <w:rsid w:val="002065FE"/>
    <w:rsid w:val="002072AA"/>
    <w:rsid w:val="00217A20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831"/>
    <w:rsid w:val="0027696A"/>
    <w:rsid w:val="00276C58"/>
    <w:rsid w:val="002801A3"/>
    <w:rsid w:val="002913EC"/>
    <w:rsid w:val="002A0201"/>
    <w:rsid w:val="002A28F9"/>
    <w:rsid w:val="002A61CE"/>
    <w:rsid w:val="002C42EA"/>
    <w:rsid w:val="002C67A3"/>
    <w:rsid w:val="002C6C65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81D"/>
    <w:rsid w:val="003072A4"/>
    <w:rsid w:val="00310922"/>
    <w:rsid w:val="00332387"/>
    <w:rsid w:val="0034066E"/>
    <w:rsid w:val="003700E0"/>
    <w:rsid w:val="00371CA8"/>
    <w:rsid w:val="003731B5"/>
    <w:rsid w:val="00384A68"/>
    <w:rsid w:val="00390CAB"/>
    <w:rsid w:val="00392437"/>
    <w:rsid w:val="003924FD"/>
    <w:rsid w:val="00395E83"/>
    <w:rsid w:val="00396603"/>
    <w:rsid w:val="003A4746"/>
    <w:rsid w:val="003A6E7A"/>
    <w:rsid w:val="003A7ECF"/>
    <w:rsid w:val="003B2588"/>
    <w:rsid w:val="003C70C6"/>
    <w:rsid w:val="003D143E"/>
    <w:rsid w:val="003D28D6"/>
    <w:rsid w:val="003D48E0"/>
    <w:rsid w:val="003D5F42"/>
    <w:rsid w:val="003E257E"/>
    <w:rsid w:val="003F3463"/>
    <w:rsid w:val="00401A11"/>
    <w:rsid w:val="004040E2"/>
    <w:rsid w:val="00404E8F"/>
    <w:rsid w:val="00406485"/>
    <w:rsid w:val="004127E5"/>
    <w:rsid w:val="0041348F"/>
    <w:rsid w:val="00420267"/>
    <w:rsid w:val="0042110A"/>
    <w:rsid w:val="00427214"/>
    <w:rsid w:val="0043680E"/>
    <w:rsid w:val="00437D77"/>
    <w:rsid w:val="00455D4B"/>
    <w:rsid w:val="004626E2"/>
    <w:rsid w:val="0046463C"/>
    <w:rsid w:val="0047200A"/>
    <w:rsid w:val="00482A38"/>
    <w:rsid w:val="004940EB"/>
    <w:rsid w:val="00497016"/>
    <w:rsid w:val="004A00FC"/>
    <w:rsid w:val="004A7BB4"/>
    <w:rsid w:val="004B5E1E"/>
    <w:rsid w:val="004D7890"/>
    <w:rsid w:val="004E0E55"/>
    <w:rsid w:val="004E4FB2"/>
    <w:rsid w:val="004E5732"/>
    <w:rsid w:val="004F2798"/>
    <w:rsid w:val="004F3D36"/>
    <w:rsid w:val="004F5E00"/>
    <w:rsid w:val="004F72C6"/>
    <w:rsid w:val="0051053B"/>
    <w:rsid w:val="00521829"/>
    <w:rsid w:val="0052223B"/>
    <w:rsid w:val="0052643D"/>
    <w:rsid w:val="00550578"/>
    <w:rsid w:val="005540E3"/>
    <w:rsid w:val="00557CC1"/>
    <w:rsid w:val="00565FC7"/>
    <w:rsid w:val="00573014"/>
    <w:rsid w:val="00590128"/>
    <w:rsid w:val="005B1788"/>
    <w:rsid w:val="005B1E6E"/>
    <w:rsid w:val="005B6D98"/>
    <w:rsid w:val="005C1FC1"/>
    <w:rsid w:val="005D7BBD"/>
    <w:rsid w:val="005E2BFE"/>
    <w:rsid w:val="005E42C8"/>
    <w:rsid w:val="005E4FEE"/>
    <w:rsid w:val="005F5099"/>
    <w:rsid w:val="005F786F"/>
    <w:rsid w:val="00601B70"/>
    <w:rsid w:val="00612A7D"/>
    <w:rsid w:val="00621CB1"/>
    <w:rsid w:val="00624000"/>
    <w:rsid w:val="00626645"/>
    <w:rsid w:val="00627B3B"/>
    <w:rsid w:val="0063107F"/>
    <w:rsid w:val="00633D48"/>
    <w:rsid w:val="00636CBF"/>
    <w:rsid w:val="00637F02"/>
    <w:rsid w:val="00652D0E"/>
    <w:rsid w:val="00653CB2"/>
    <w:rsid w:val="00653F2D"/>
    <w:rsid w:val="006615CF"/>
    <w:rsid w:val="006656C4"/>
    <w:rsid w:val="006713BF"/>
    <w:rsid w:val="00676100"/>
    <w:rsid w:val="0068095B"/>
    <w:rsid w:val="006A20F4"/>
    <w:rsid w:val="006A26B0"/>
    <w:rsid w:val="006A6826"/>
    <w:rsid w:val="006B107F"/>
    <w:rsid w:val="006B7786"/>
    <w:rsid w:val="006C46A3"/>
    <w:rsid w:val="006D3A67"/>
    <w:rsid w:val="006D3CE2"/>
    <w:rsid w:val="006F2F32"/>
    <w:rsid w:val="0070787F"/>
    <w:rsid w:val="0071287E"/>
    <w:rsid w:val="00713081"/>
    <w:rsid w:val="007143EB"/>
    <w:rsid w:val="007204D9"/>
    <w:rsid w:val="007210FE"/>
    <w:rsid w:val="007228E0"/>
    <w:rsid w:val="00727193"/>
    <w:rsid w:val="00730BA7"/>
    <w:rsid w:val="00731B61"/>
    <w:rsid w:val="00740000"/>
    <w:rsid w:val="00741C56"/>
    <w:rsid w:val="00743139"/>
    <w:rsid w:val="0076291D"/>
    <w:rsid w:val="00766E4C"/>
    <w:rsid w:val="00770437"/>
    <w:rsid w:val="00782994"/>
    <w:rsid w:val="00786569"/>
    <w:rsid w:val="00791BB8"/>
    <w:rsid w:val="00793F8B"/>
    <w:rsid w:val="00795D1B"/>
    <w:rsid w:val="007A2D8B"/>
    <w:rsid w:val="007B0F29"/>
    <w:rsid w:val="007B253E"/>
    <w:rsid w:val="007B3EDD"/>
    <w:rsid w:val="007B5924"/>
    <w:rsid w:val="007C1B47"/>
    <w:rsid w:val="007C1E27"/>
    <w:rsid w:val="007C6607"/>
    <w:rsid w:val="007D6E42"/>
    <w:rsid w:val="007E31D1"/>
    <w:rsid w:val="007F3651"/>
    <w:rsid w:val="00801585"/>
    <w:rsid w:val="008073E8"/>
    <w:rsid w:val="00812130"/>
    <w:rsid w:val="00812D6F"/>
    <w:rsid w:val="00825C4D"/>
    <w:rsid w:val="00831B3F"/>
    <w:rsid w:val="00834044"/>
    <w:rsid w:val="008375C7"/>
    <w:rsid w:val="0084334F"/>
    <w:rsid w:val="00843480"/>
    <w:rsid w:val="00857251"/>
    <w:rsid w:val="0086096E"/>
    <w:rsid w:val="00864DD5"/>
    <w:rsid w:val="00866F8E"/>
    <w:rsid w:val="00872CB1"/>
    <w:rsid w:val="00886C4B"/>
    <w:rsid w:val="00887A02"/>
    <w:rsid w:val="008927C4"/>
    <w:rsid w:val="00892D5B"/>
    <w:rsid w:val="0089579A"/>
    <w:rsid w:val="008A2BB5"/>
    <w:rsid w:val="008A44D8"/>
    <w:rsid w:val="008B1957"/>
    <w:rsid w:val="008B43AF"/>
    <w:rsid w:val="008C1042"/>
    <w:rsid w:val="008D1E96"/>
    <w:rsid w:val="008D4E57"/>
    <w:rsid w:val="008E67EC"/>
    <w:rsid w:val="008E7BAE"/>
    <w:rsid w:val="008F327C"/>
    <w:rsid w:val="00902C88"/>
    <w:rsid w:val="00904209"/>
    <w:rsid w:val="00905A3D"/>
    <w:rsid w:val="009067E8"/>
    <w:rsid w:val="00916C88"/>
    <w:rsid w:val="009355E1"/>
    <w:rsid w:val="009357F9"/>
    <w:rsid w:val="00941A0E"/>
    <w:rsid w:val="00950126"/>
    <w:rsid w:val="009521E7"/>
    <w:rsid w:val="00953783"/>
    <w:rsid w:val="0095615C"/>
    <w:rsid w:val="00957163"/>
    <w:rsid w:val="0096224F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A7A0D"/>
    <w:rsid w:val="009B18D8"/>
    <w:rsid w:val="009B1A9F"/>
    <w:rsid w:val="009B2CA3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1361D"/>
    <w:rsid w:val="00A15CD6"/>
    <w:rsid w:val="00A167FD"/>
    <w:rsid w:val="00A16EC4"/>
    <w:rsid w:val="00A213A3"/>
    <w:rsid w:val="00A25BF2"/>
    <w:rsid w:val="00A411D6"/>
    <w:rsid w:val="00A41EE3"/>
    <w:rsid w:val="00A52F7A"/>
    <w:rsid w:val="00A53A4C"/>
    <w:rsid w:val="00A54F60"/>
    <w:rsid w:val="00A620E4"/>
    <w:rsid w:val="00A628B4"/>
    <w:rsid w:val="00A632CB"/>
    <w:rsid w:val="00A67D20"/>
    <w:rsid w:val="00A730E6"/>
    <w:rsid w:val="00A80E13"/>
    <w:rsid w:val="00A840FC"/>
    <w:rsid w:val="00A84C15"/>
    <w:rsid w:val="00A96CB7"/>
    <w:rsid w:val="00AB2CF9"/>
    <w:rsid w:val="00AC1C73"/>
    <w:rsid w:val="00AF16E4"/>
    <w:rsid w:val="00AF395A"/>
    <w:rsid w:val="00B02865"/>
    <w:rsid w:val="00B036FD"/>
    <w:rsid w:val="00B04088"/>
    <w:rsid w:val="00B05B20"/>
    <w:rsid w:val="00B15509"/>
    <w:rsid w:val="00B234F3"/>
    <w:rsid w:val="00B23F75"/>
    <w:rsid w:val="00B2747C"/>
    <w:rsid w:val="00B32F36"/>
    <w:rsid w:val="00B33392"/>
    <w:rsid w:val="00B339E7"/>
    <w:rsid w:val="00B35CFE"/>
    <w:rsid w:val="00B40ED3"/>
    <w:rsid w:val="00B4429E"/>
    <w:rsid w:val="00B47778"/>
    <w:rsid w:val="00B57D5F"/>
    <w:rsid w:val="00B6422A"/>
    <w:rsid w:val="00B64660"/>
    <w:rsid w:val="00B66C5E"/>
    <w:rsid w:val="00B72245"/>
    <w:rsid w:val="00B771AA"/>
    <w:rsid w:val="00B8033E"/>
    <w:rsid w:val="00B8269A"/>
    <w:rsid w:val="00B912D4"/>
    <w:rsid w:val="00B96FD3"/>
    <w:rsid w:val="00BA727B"/>
    <w:rsid w:val="00BB2918"/>
    <w:rsid w:val="00BB3902"/>
    <w:rsid w:val="00BB3E9C"/>
    <w:rsid w:val="00BB7C21"/>
    <w:rsid w:val="00BC547B"/>
    <w:rsid w:val="00BC6AD2"/>
    <w:rsid w:val="00BD6C86"/>
    <w:rsid w:val="00BE38CC"/>
    <w:rsid w:val="00BF137C"/>
    <w:rsid w:val="00BF2AA0"/>
    <w:rsid w:val="00BF623C"/>
    <w:rsid w:val="00C21883"/>
    <w:rsid w:val="00C221C6"/>
    <w:rsid w:val="00C26A0F"/>
    <w:rsid w:val="00C27A52"/>
    <w:rsid w:val="00C27C2B"/>
    <w:rsid w:val="00C37592"/>
    <w:rsid w:val="00C43D2E"/>
    <w:rsid w:val="00C47638"/>
    <w:rsid w:val="00C53C6D"/>
    <w:rsid w:val="00C55F45"/>
    <w:rsid w:val="00C60395"/>
    <w:rsid w:val="00C63285"/>
    <w:rsid w:val="00C64068"/>
    <w:rsid w:val="00C738C4"/>
    <w:rsid w:val="00C76196"/>
    <w:rsid w:val="00C871AB"/>
    <w:rsid w:val="00C92C9E"/>
    <w:rsid w:val="00C97D5E"/>
    <w:rsid w:val="00CA3921"/>
    <w:rsid w:val="00CB024D"/>
    <w:rsid w:val="00CB30DB"/>
    <w:rsid w:val="00CD0BDB"/>
    <w:rsid w:val="00CD4694"/>
    <w:rsid w:val="00CD5344"/>
    <w:rsid w:val="00CE7317"/>
    <w:rsid w:val="00CF1A3C"/>
    <w:rsid w:val="00D117E1"/>
    <w:rsid w:val="00D152D2"/>
    <w:rsid w:val="00D27F7D"/>
    <w:rsid w:val="00D32880"/>
    <w:rsid w:val="00D40FA0"/>
    <w:rsid w:val="00D41D36"/>
    <w:rsid w:val="00D50D36"/>
    <w:rsid w:val="00D50E62"/>
    <w:rsid w:val="00D81FF3"/>
    <w:rsid w:val="00D84B16"/>
    <w:rsid w:val="00D912C1"/>
    <w:rsid w:val="00D9215B"/>
    <w:rsid w:val="00DA1B37"/>
    <w:rsid w:val="00DA23FA"/>
    <w:rsid w:val="00DA46FC"/>
    <w:rsid w:val="00DB0338"/>
    <w:rsid w:val="00DC090D"/>
    <w:rsid w:val="00DD3BD9"/>
    <w:rsid w:val="00DE16AA"/>
    <w:rsid w:val="00DE3411"/>
    <w:rsid w:val="00DE59C1"/>
    <w:rsid w:val="00DE7B81"/>
    <w:rsid w:val="00DF0147"/>
    <w:rsid w:val="00E00DA3"/>
    <w:rsid w:val="00E04B88"/>
    <w:rsid w:val="00E04D2A"/>
    <w:rsid w:val="00E13B1D"/>
    <w:rsid w:val="00E1547F"/>
    <w:rsid w:val="00E16E1A"/>
    <w:rsid w:val="00E26828"/>
    <w:rsid w:val="00E34521"/>
    <w:rsid w:val="00E4020F"/>
    <w:rsid w:val="00E404F0"/>
    <w:rsid w:val="00E4265E"/>
    <w:rsid w:val="00E46F4E"/>
    <w:rsid w:val="00E47FD7"/>
    <w:rsid w:val="00E5169B"/>
    <w:rsid w:val="00E57F87"/>
    <w:rsid w:val="00E60F11"/>
    <w:rsid w:val="00E65843"/>
    <w:rsid w:val="00E72CFA"/>
    <w:rsid w:val="00E76124"/>
    <w:rsid w:val="00E823E4"/>
    <w:rsid w:val="00E85F7D"/>
    <w:rsid w:val="00E91567"/>
    <w:rsid w:val="00E97FC9"/>
    <w:rsid w:val="00EA08A4"/>
    <w:rsid w:val="00EA145D"/>
    <w:rsid w:val="00EA2B2B"/>
    <w:rsid w:val="00EB21A5"/>
    <w:rsid w:val="00EB2AFD"/>
    <w:rsid w:val="00EB7BD3"/>
    <w:rsid w:val="00EC6F40"/>
    <w:rsid w:val="00ED1873"/>
    <w:rsid w:val="00ED5582"/>
    <w:rsid w:val="00ED61E0"/>
    <w:rsid w:val="00EE64FA"/>
    <w:rsid w:val="00EF0DED"/>
    <w:rsid w:val="00EF5D3A"/>
    <w:rsid w:val="00F03E68"/>
    <w:rsid w:val="00F134FB"/>
    <w:rsid w:val="00F201D2"/>
    <w:rsid w:val="00F316A4"/>
    <w:rsid w:val="00F35694"/>
    <w:rsid w:val="00F407CF"/>
    <w:rsid w:val="00F411BF"/>
    <w:rsid w:val="00F52E45"/>
    <w:rsid w:val="00F555D3"/>
    <w:rsid w:val="00F56848"/>
    <w:rsid w:val="00F6261E"/>
    <w:rsid w:val="00F63C29"/>
    <w:rsid w:val="00F7003E"/>
    <w:rsid w:val="00F70CDE"/>
    <w:rsid w:val="00F73078"/>
    <w:rsid w:val="00F74FE3"/>
    <w:rsid w:val="00F76F08"/>
    <w:rsid w:val="00F86CBE"/>
    <w:rsid w:val="00F90FE6"/>
    <w:rsid w:val="00F92AA2"/>
    <w:rsid w:val="00F9469C"/>
    <w:rsid w:val="00F9652E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E044F"/>
    <w:rsid w:val="00FE435B"/>
    <w:rsid w:val="00FE4D30"/>
    <w:rsid w:val="00FE5F2F"/>
    <w:rsid w:val="00FF2AC6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monika.dominikowska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/pn/bialeblota" TargetMode="External"/><Relationship Id="rId17" Type="http://schemas.openxmlformats.org/officeDocument/2006/relationships/hyperlink" Target="mailto:katarzyna.robotnikowska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robotnikowska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katarzyna.robotnikowska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C7B61-D9F7-49F4-AAB7-4F98C183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25</Pages>
  <Words>7534</Words>
  <Characters>45204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Monika MD. Dominikowska</cp:lastModifiedBy>
  <cp:revision>61</cp:revision>
  <cp:lastPrinted>2021-07-13T09:41:00Z</cp:lastPrinted>
  <dcterms:created xsi:type="dcterms:W3CDTF">2021-03-10T10:26:00Z</dcterms:created>
  <dcterms:modified xsi:type="dcterms:W3CDTF">2021-07-16T08:44:00Z</dcterms:modified>
</cp:coreProperties>
</file>