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7BC88" w14:textId="2812EE5E" w:rsidR="00D45224" w:rsidRPr="002B4B32" w:rsidRDefault="008036BA" w:rsidP="00D45224">
      <w:pPr>
        <w:numPr>
          <w:ilvl w:val="0"/>
          <w:numId w:val="0"/>
        </w:numPr>
        <w:jc w:val="center"/>
        <w:rPr>
          <w:rFonts w:ascii="Arial Narrow" w:hAnsi="Arial Narrow" w:cs="Arial"/>
          <w:b/>
          <w:sz w:val="28"/>
          <w:szCs w:val="24"/>
        </w:rPr>
      </w:pPr>
      <w:r w:rsidRPr="002B4B32">
        <w:rPr>
          <w:rFonts w:ascii="Arial Narrow" w:hAnsi="Arial Narrow" w:cs="Arial"/>
          <w:b/>
          <w:sz w:val="28"/>
          <w:szCs w:val="24"/>
        </w:rPr>
        <w:t>OPIS PRZEDMIOTU ZAMÓWIENIA</w:t>
      </w:r>
    </w:p>
    <w:p w14:paraId="275DD313" w14:textId="028AF5F8" w:rsidR="008036BA" w:rsidRPr="00084578" w:rsidRDefault="00A31C3D" w:rsidP="00A31C3D">
      <w:pPr>
        <w:pStyle w:val="Tekstpodstawowy31"/>
        <w:numPr>
          <w:ilvl w:val="0"/>
          <w:numId w:val="1"/>
        </w:numPr>
        <w:tabs>
          <w:tab w:val="clear" w:pos="360"/>
        </w:tabs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 xml:space="preserve">Przedmiotem zamówienia jest wykonywanie zleconych każdorazowo napraw powypadkowych i bieżących </w:t>
      </w:r>
      <w:r w:rsidR="00EA5244" w:rsidRPr="00084578">
        <w:rPr>
          <w:rFonts w:ascii="Arial Narrow" w:hAnsi="Arial Narrow"/>
          <w:sz w:val="24"/>
          <w:szCs w:val="24"/>
        </w:rPr>
        <w:t>autobusów w zakresie</w:t>
      </w:r>
      <w:r w:rsidRPr="00084578">
        <w:rPr>
          <w:rFonts w:ascii="Arial Narrow" w:hAnsi="Arial Narrow"/>
          <w:sz w:val="24"/>
          <w:szCs w:val="24"/>
        </w:rPr>
        <w:t xml:space="preserve">: </w:t>
      </w:r>
      <w:r w:rsidR="00EA5244" w:rsidRPr="00084578">
        <w:rPr>
          <w:rFonts w:ascii="Arial Narrow" w:hAnsi="Arial Narrow"/>
          <w:sz w:val="24"/>
          <w:szCs w:val="24"/>
        </w:rPr>
        <w:t xml:space="preserve">malowania poszycia zewnętrznego autobusów, prac </w:t>
      </w:r>
      <w:r w:rsidRPr="00084578">
        <w:rPr>
          <w:rFonts w:ascii="Arial Narrow" w:hAnsi="Arial Narrow"/>
          <w:sz w:val="24"/>
          <w:szCs w:val="24"/>
        </w:rPr>
        <w:t>blacharsko-lakierniczych, związanych z tymi naprawami prac mechanicznych demontażowo/montażowych</w:t>
      </w:r>
      <w:r w:rsidR="00EA5244" w:rsidRPr="00084578">
        <w:rPr>
          <w:rFonts w:ascii="Arial Narrow" w:hAnsi="Arial Narrow"/>
          <w:sz w:val="24"/>
          <w:szCs w:val="24"/>
        </w:rPr>
        <w:t xml:space="preserve"> oraz napraw elementów poszycia zewnętrznego autobusów</w:t>
      </w:r>
      <w:r w:rsidRPr="00084578">
        <w:rPr>
          <w:rFonts w:ascii="Arial Narrow" w:hAnsi="Arial Narrow"/>
          <w:sz w:val="24"/>
          <w:szCs w:val="24"/>
        </w:rPr>
        <w:t xml:space="preserve"> </w:t>
      </w:r>
      <w:r w:rsidR="008036BA" w:rsidRPr="00084578">
        <w:rPr>
          <w:rFonts w:ascii="Arial Narrow" w:hAnsi="Arial Narrow"/>
          <w:sz w:val="24"/>
          <w:szCs w:val="24"/>
        </w:rPr>
        <w:t xml:space="preserve">Przedsiębiorstwa Komunikacji </w:t>
      </w:r>
      <w:r w:rsidR="00713130" w:rsidRPr="00084578">
        <w:rPr>
          <w:rFonts w:ascii="Arial Narrow" w:hAnsi="Arial Narrow"/>
          <w:sz w:val="24"/>
          <w:szCs w:val="24"/>
        </w:rPr>
        <w:t>Miejskiej</w:t>
      </w:r>
      <w:r w:rsidR="008036BA" w:rsidRPr="00084578">
        <w:rPr>
          <w:rFonts w:ascii="Arial Narrow" w:hAnsi="Arial Narrow"/>
          <w:sz w:val="24"/>
          <w:szCs w:val="24"/>
        </w:rPr>
        <w:t xml:space="preserve"> Sp. z o.o. w Tychach w zakresie:</w:t>
      </w:r>
    </w:p>
    <w:p w14:paraId="269CB74B" w14:textId="116FD67C" w:rsidR="00EA5244" w:rsidRPr="00084578" w:rsidRDefault="00EA5244" w:rsidP="00EA5244">
      <w:pPr>
        <w:pStyle w:val="Tekstpodstawowy31"/>
        <w:numPr>
          <w:ilvl w:val="1"/>
          <w:numId w:val="4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 xml:space="preserve">Malowania poszycia zewnętrznego autobusów </w:t>
      </w:r>
      <w:r w:rsidRPr="00084578">
        <w:rPr>
          <w:rFonts w:ascii="Arial Narrow" w:hAnsi="Arial Narrow"/>
          <w:b/>
          <w:sz w:val="24"/>
          <w:szCs w:val="24"/>
        </w:rPr>
        <w:t>w ilości 2000 m</w:t>
      </w:r>
      <w:r w:rsidRPr="00084578">
        <w:rPr>
          <w:rFonts w:ascii="Arial Narrow" w:hAnsi="Arial Narrow"/>
          <w:b/>
          <w:sz w:val="24"/>
          <w:szCs w:val="24"/>
          <w:vertAlign w:val="superscript"/>
        </w:rPr>
        <w:t>2</w:t>
      </w:r>
      <w:r w:rsidRPr="00084578">
        <w:rPr>
          <w:rFonts w:ascii="Arial Narrow" w:hAnsi="Arial Narrow"/>
          <w:sz w:val="24"/>
          <w:szCs w:val="24"/>
        </w:rPr>
        <w:t>.</w:t>
      </w:r>
    </w:p>
    <w:p w14:paraId="082869CF" w14:textId="7808E6C7" w:rsidR="00EA5244" w:rsidRPr="00084578" w:rsidRDefault="00084578" w:rsidP="00EA5244">
      <w:pPr>
        <w:pStyle w:val="Tekstpodstawowy31"/>
        <w:numPr>
          <w:ilvl w:val="1"/>
          <w:numId w:val="4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>Prace związane z demontażem do lakierowania i ponownym montażem elementów konstrukcji i wyposażenia pojazdów po lakierowaniu</w:t>
      </w:r>
      <w:r w:rsidRPr="00084578">
        <w:rPr>
          <w:rFonts w:ascii="Arial Narrow" w:hAnsi="Arial Narrow"/>
          <w:b/>
          <w:sz w:val="24"/>
          <w:szCs w:val="24"/>
        </w:rPr>
        <w:t xml:space="preserve"> </w:t>
      </w:r>
      <w:r w:rsidR="00EA5244" w:rsidRPr="00084578">
        <w:rPr>
          <w:rFonts w:ascii="Arial Narrow" w:hAnsi="Arial Narrow"/>
          <w:b/>
          <w:sz w:val="24"/>
          <w:szCs w:val="24"/>
        </w:rPr>
        <w:t>w ilości 2000 roboczogodzin (rb</w:t>
      </w:r>
      <w:r w:rsidR="00E96BF7">
        <w:rPr>
          <w:rFonts w:ascii="Arial Narrow" w:hAnsi="Arial Narrow"/>
          <w:b/>
          <w:sz w:val="24"/>
          <w:szCs w:val="24"/>
        </w:rPr>
        <w:t>g</w:t>
      </w:r>
      <w:r w:rsidR="00EA5244" w:rsidRPr="00084578">
        <w:rPr>
          <w:rFonts w:ascii="Arial Narrow" w:hAnsi="Arial Narrow"/>
          <w:b/>
          <w:sz w:val="24"/>
          <w:szCs w:val="24"/>
        </w:rPr>
        <w:t>)</w:t>
      </w:r>
    </w:p>
    <w:p w14:paraId="4FDA3406" w14:textId="3DC4AF68" w:rsidR="00EA5244" w:rsidRPr="00084578" w:rsidRDefault="00EA5244" w:rsidP="00EA5244">
      <w:pPr>
        <w:pStyle w:val="Tekstpodstawowy31"/>
        <w:numPr>
          <w:ilvl w:val="1"/>
          <w:numId w:val="41"/>
        </w:num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 xml:space="preserve">Napraw elementów poszycia zewnętrznego autobusów </w:t>
      </w:r>
      <w:r w:rsidRPr="00084578">
        <w:rPr>
          <w:rFonts w:ascii="Arial Narrow" w:hAnsi="Arial Narrow"/>
          <w:b/>
          <w:sz w:val="24"/>
          <w:szCs w:val="24"/>
        </w:rPr>
        <w:t>w ilości 1000 roboczogodzin (rb</w:t>
      </w:r>
      <w:r w:rsidR="00E96BF7">
        <w:rPr>
          <w:rFonts w:ascii="Arial Narrow" w:hAnsi="Arial Narrow"/>
          <w:b/>
          <w:sz w:val="24"/>
          <w:szCs w:val="24"/>
        </w:rPr>
        <w:t>g</w:t>
      </w:r>
      <w:r w:rsidRPr="00084578">
        <w:rPr>
          <w:rFonts w:ascii="Arial Narrow" w:hAnsi="Arial Narrow"/>
          <w:b/>
          <w:sz w:val="24"/>
          <w:szCs w:val="24"/>
        </w:rPr>
        <w:t>).</w:t>
      </w:r>
    </w:p>
    <w:p w14:paraId="6A481017" w14:textId="6B6541DD" w:rsidR="008036BA" w:rsidRPr="00084578" w:rsidRDefault="008036BA" w:rsidP="001A572E">
      <w:pPr>
        <w:pStyle w:val="Tekstpodstawowy31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>Ilości podane w pkt. 1 określają szacunkowe potrzeby w okresie obowiązywania umowy i nie stanowią zobowiązania dla Zamawiającego podstawy dochodzenia roszczeń odszkodowawczych przez Wykonawcę.</w:t>
      </w:r>
    </w:p>
    <w:p w14:paraId="699E3EF6" w14:textId="30D987E4" w:rsidR="008036BA" w:rsidRPr="00084578" w:rsidRDefault="008036BA" w:rsidP="001A572E">
      <w:pPr>
        <w:pStyle w:val="Tekstpodstawowy31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>Zamawiający w ramach maksymalnej wartości zamówienia wynikającej z oferty zastrzega sobie możliwość zmiany ilości poszczególnych pozycji zawartych w pkt. 1, w zależności od aktualnego zapotrzebowania.</w:t>
      </w:r>
    </w:p>
    <w:p w14:paraId="76E23FD3" w14:textId="67F7679B" w:rsidR="008036BA" w:rsidRPr="00084578" w:rsidRDefault="00585FEB" w:rsidP="001A572E">
      <w:pPr>
        <w:pStyle w:val="Tekstpodstawowy31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>Wymagania techniczne i technologiczne:</w:t>
      </w:r>
    </w:p>
    <w:p w14:paraId="194E855F" w14:textId="226CD6A0" w:rsidR="00585FEB" w:rsidRPr="00084578" w:rsidRDefault="00622A44" w:rsidP="00573321">
      <w:pPr>
        <w:pStyle w:val="Tekstpodstawowy31"/>
        <w:spacing w:after="0" w:line="276" w:lineRule="auto"/>
        <w:ind w:left="425" w:firstLine="0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 xml:space="preserve">4.1. Malowanie autobusów odbywać się będzie metodą natryskową i beznatryskową w zgodnie z </w:t>
      </w:r>
      <w:r w:rsidRPr="00084578">
        <w:rPr>
          <w:rFonts w:ascii="Arial Narrow" w:hAnsi="Arial Narrow"/>
          <w:b/>
          <w:sz w:val="24"/>
          <w:szCs w:val="24"/>
        </w:rPr>
        <w:t>załącznikiem 1</w:t>
      </w:r>
      <w:r w:rsidR="00573321" w:rsidRPr="00084578">
        <w:rPr>
          <w:rFonts w:ascii="Arial Narrow" w:hAnsi="Arial Narrow"/>
          <w:sz w:val="24"/>
          <w:szCs w:val="24"/>
        </w:rPr>
        <w:t>.</w:t>
      </w:r>
    </w:p>
    <w:p w14:paraId="793BCBFF" w14:textId="7BC025D8" w:rsidR="00622A44" w:rsidRPr="00084578" w:rsidRDefault="00622A44" w:rsidP="00573321">
      <w:pPr>
        <w:numPr>
          <w:ilvl w:val="0"/>
          <w:numId w:val="0"/>
        </w:numPr>
        <w:spacing w:after="0"/>
        <w:ind w:left="425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>4.2. Zamawiający wymaga, aby do wykonywania usług w zakresie malowania taboru stosować m. in. następujące materiały: odpowiednie lakiery, papier ścierny, taśma lakiernicza, szpachlówka chemoutwardzalna zwykła, z dodatkiem pyłku aluminium i włókna.</w:t>
      </w:r>
    </w:p>
    <w:p w14:paraId="56A70C86" w14:textId="7C40C18A" w:rsidR="00622A44" w:rsidRPr="00084578" w:rsidRDefault="00622A44" w:rsidP="00573321">
      <w:pPr>
        <w:numPr>
          <w:ilvl w:val="0"/>
          <w:numId w:val="0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>4.3. Wszystkie typy pojazdów należy malować zgodnie z zakresem, technologią i instrukcją oznakowania taboru obowiązującą u Zamawiającego.</w:t>
      </w:r>
    </w:p>
    <w:p w14:paraId="6FB07A49" w14:textId="59318E1A" w:rsidR="00622A44" w:rsidRPr="00084578" w:rsidRDefault="00622A44" w:rsidP="00573321">
      <w:pPr>
        <w:numPr>
          <w:ilvl w:val="0"/>
          <w:numId w:val="0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>4.</w:t>
      </w:r>
      <w:r w:rsidR="00041D55" w:rsidRPr="00084578">
        <w:rPr>
          <w:rFonts w:ascii="Arial Narrow" w:hAnsi="Arial Narrow"/>
          <w:sz w:val="24"/>
          <w:szCs w:val="24"/>
        </w:rPr>
        <w:t>4</w:t>
      </w:r>
      <w:r w:rsidRPr="00084578">
        <w:rPr>
          <w:rFonts w:ascii="Arial Narrow" w:hAnsi="Arial Narrow"/>
          <w:sz w:val="24"/>
          <w:szCs w:val="24"/>
        </w:rPr>
        <w:t>. Lakierowanie należy wykonać zgodnie z zaleceniami producenta danego lakieru z uwzględnieniem zaleceń producenta pojazdów.</w:t>
      </w:r>
    </w:p>
    <w:p w14:paraId="3D4D9BBE" w14:textId="7BCCE89F" w:rsidR="00622A44" w:rsidRPr="00084578" w:rsidRDefault="00622A44" w:rsidP="00573321">
      <w:pPr>
        <w:numPr>
          <w:ilvl w:val="0"/>
          <w:numId w:val="0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>4.</w:t>
      </w:r>
      <w:r w:rsidR="00041D55" w:rsidRPr="00084578">
        <w:rPr>
          <w:rFonts w:ascii="Arial Narrow" w:hAnsi="Arial Narrow"/>
          <w:sz w:val="24"/>
          <w:szCs w:val="24"/>
        </w:rPr>
        <w:t>5</w:t>
      </w:r>
      <w:r w:rsidRPr="00084578">
        <w:rPr>
          <w:rFonts w:ascii="Arial Narrow" w:hAnsi="Arial Narrow"/>
          <w:sz w:val="24"/>
          <w:szCs w:val="24"/>
        </w:rPr>
        <w:t>. Czas realizacji procesu malowania (poszczególne operacje malowania) powinien być zależny i spójny z procesem technologicznym naprawy autobusów.</w:t>
      </w:r>
    </w:p>
    <w:p w14:paraId="1CB30843" w14:textId="75063720" w:rsidR="006C1B45" w:rsidRPr="00084578" w:rsidRDefault="006C1B45" w:rsidP="00573321">
      <w:pPr>
        <w:numPr>
          <w:ilvl w:val="0"/>
          <w:numId w:val="0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>4.6. Naprawy elementów poszycia zewnętrznego</w:t>
      </w:r>
      <w:r w:rsidR="007C7C97" w:rsidRPr="00084578">
        <w:rPr>
          <w:rFonts w:ascii="Arial Narrow" w:hAnsi="Arial Narrow"/>
          <w:sz w:val="24"/>
          <w:szCs w:val="24"/>
        </w:rPr>
        <w:t>:</w:t>
      </w:r>
      <w:r w:rsidRPr="00084578">
        <w:rPr>
          <w:rFonts w:ascii="Arial Narrow" w:hAnsi="Arial Narrow"/>
          <w:sz w:val="24"/>
          <w:szCs w:val="24"/>
        </w:rPr>
        <w:t xml:space="preserve"> wykonanie przy zastosowaniu najskuteczniejszych metod pozwalających na przywróceniu do używalności dany element</w:t>
      </w:r>
      <w:r w:rsidR="007C7C97" w:rsidRPr="00084578">
        <w:rPr>
          <w:rFonts w:ascii="Arial Narrow" w:hAnsi="Arial Narrow"/>
          <w:sz w:val="24"/>
          <w:szCs w:val="24"/>
        </w:rPr>
        <w:t xml:space="preserve"> poszycia autobusu</w:t>
      </w:r>
      <w:r w:rsidRPr="00084578">
        <w:rPr>
          <w:rFonts w:ascii="Arial Narrow" w:hAnsi="Arial Narrow"/>
          <w:sz w:val="24"/>
          <w:szCs w:val="24"/>
        </w:rPr>
        <w:t>.</w:t>
      </w:r>
    </w:p>
    <w:p w14:paraId="2C5BAA38" w14:textId="3FF9622B" w:rsidR="00622A44" w:rsidRPr="00084578" w:rsidRDefault="00622A44" w:rsidP="0057332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>Wymagane warunki gwarancji za wykonanie usługi (dotyczy każdego zlecenia oddzielnie):</w:t>
      </w:r>
    </w:p>
    <w:p w14:paraId="4038365F" w14:textId="0C7C6178" w:rsidR="00622A44" w:rsidRPr="00084578" w:rsidRDefault="00622A44" w:rsidP="00573321">
      <w:pPr>
        <w:numPr>
          <w:ilvl w:val="0"/>
          <w:numId w:val="0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 xml:space="preserve">5.1. Okres gwarancji: minimum 18 miesięcy od daty podpisania protokołu </w:t>
      </w:r>
      <w:r w:rsidR="00EB7B1E" w:rsidRPr="00084578">
        <w:rPr>
          <w:rFonts w:ascii="Arial Narrow" w:hAnsi="Arial Narrow"/>
          <w:sz w:val="24"/>
          <w:szCs w:val="24"/>
        </w:rPr>
        <w:t>końcowego odbioru</w:t>
      </w:r>
      <w:r w:rsidRPr="00084578">
        <w:rPr>
          <w:rFonts w:ascii="Arial Narrow" w:hAnsi="Arial Narrow"/>
          <w:sz w:val="24"/>
          <w:szCs w:val="24"/>
        </w:rPr>
        <w:t xml:space="preserve">, dla każdego zlecenia oddzielnie. Okres rękojmi wynosi 24 miesiące. W przypadku gdy Wykonawca zaoferuje okres gwarancji dłuższy niż 24 miesiące – okres rękojmi jest równy okresowi </w:t>
      </w:r>
      <w:r w:rsidR="007B7DBB" w:rsidRPr="00084578">
        <w:rPr>
          <w:rFonts w:ascii="Arial Narrow" w:hAnsi="Arial Narrow"/>
          <w:sz w:val="24"/>
          <w:szCs w:val="24"/>
        </w:rPr>
        <w:t>gwarancji</w:t>
      </w:r>
      <w:r w:rsidRPr="00084578">
        <w:rPr>
          <w:rFonts w:ascii="Arial Narrow" w:hAnsi="Arial Narrow"/>
          <w:sz w:val="24"/>
          <w:szCs w:val="24"/>
        </w:rPr>
        <w:t>.</w:t>
      </w:r>
    </w:p>
    <w:p w14:paraId="5585BA6C" w14:textId="59128FA9" w:rsidR="00622A44" w:rsidRPr="00084578" w:rsidRDefault="00622A44" w:rsidP="00573321">
      <w:pPr>
        <w:pStyle w:val="Akapitzlist"/>
        <w:spacing w:after="0"/>
        <w:ind w:left="426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 xml:space="preserve">5.2. W razie wykrycia lub ujawnienia się w okresie gwarancji wad w wykonanej usłudze (np. </w:t>
      </w:r>
      <w:bookmarkStart w:id="0" w:name="_GoBack"/>
      <w:bookmarkEnd w:id="0"/>
      <w:r w:rsidRPr="00084578">
        <w:rPr>
          <w:rFonts w:ascii="Arial Narrow" w:hAnsi="Arial Narrow"/>
          <w:sz w:val="24"/>
          <w:szCs w:val="24"/>
        </w:rPr>
        <w:t>rdzewienie</w:t>
      </w:r>
      <w:r w:rsidR="00FB0FBC">
        <w:rPr>
          <w:rFonts w:ascii="Arial Narrow" w:hAnsi="Arial Narrow"/>
          <w:sz w:val="24"/>
          <w:szCs w:val="24"/>
        </w:rPr>
        <w:t>, pęknięcia</w:t>
      </w:r>
      <w:r w:rsidRPr="00084578">
        <w:rPr>
          <w:rFonts w:ascii="Arial Narrow" w:hAnsi="Arial Narrow"/>
          <w:sz w:val="24"/>
          <w:szCs w:val="24"/>
        </w:rPr>
        <w:t>), Wykonawca zobowiązany jest do wykonania na własny koszt usługi lakierniczej celem usunięcia tych wad w terminie 3 dni od daty złożenia reklamacji.</w:t>
      </w:r>
      <w:r w:rsidR="00FF7DB8" w:rsidRPr="00084578">
        <w:rPr>
          <w:rFonts w:ascii="Arial Narrow" w:hAnsi="Arial Narrow"/>
          <w:sz w:val="24"/>
          <w:szCs w:val="24"/>
        </w:rPr>
        <w:t xml:space="preserve"> Dopuszcza się za zgodą Zamawiającego wydłużenie terminu usunięcia wad.</w:t>
      </w:r>
    </w:p>
    <w:p w14:paraId="60B78766" w14:textId="6FEDEE1D" w:rsidR="008036BA" w:rsidRPr="00084578" w:rsidRDefault="00FF7DB8" w:rsidP="001A572E">
      <w:pPr>
        <w:pStyle w:val="Tekstpodstawowy31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>Warunki realizacji zamówienia:</w:t>
      </w:r>
    </w:p>
    <w:p w14:paraId="15D4CB4B" w14:textId="3CEAEFBA" w:rsidR="00FF7DB8" w:rsidRPr="00084578" w:rsidRDefault="00FF7DB8" w:rsidP="00573321">
      <w:pPr>
        <w:pStyle w:val="Tekstpodstawowy31"/>
        <w:spacing w:after="0" w:line="276" w:lineRule="auto"/>
        <w:ind w:left="425" w:firstLine="0"/>
        <w:contextualSpacing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>6.1. Realizacja zamówienia odbywać się będzie sukcesywnie w miarę potrzeb, w oparciu o odrębnie składane zlecenia (drogą elektroniczną) określające zakres zlecanych usług.</w:t>
      </w:r>
    </w:p>
    <w:p w14:paraId="25462649" w14:textId="77777777" w:rsidR="009E6E46" w:rsidRPr="00084578" w:rsidRDefault="001644AE" w:rsidP="00573321">
      <w:pPr>
        <w:pStyle w:val="Tekstpodstawowy31"/>
        <w:spacing w:after="0" w:line="276" w:lineRule="auto"/>
        <w:ind w:left="425" w:firstLine="0"/>
        <w:contextualSpacing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 xml:space="preserve">6.2. Zamawiający </w:t>
      </w:r>
      <w:r w:rsidR="009E6E46" w:rsidRPr="00084578">
        <w:rPr>
          <w:rFonts w:ascii="Arial Narrow" w:hAnsi="Arial Narrow"/>
          <w:sz w:val="24"/>
          <w:szCs w:val="24"/>
        </w:rPr>
        <w:t xml:space="preserve">na własny koszt będzie dostarczać i odbierać </w:t>
      </w:r>
      <w:r w:rsidRPr="00084578">
        <w:rPr>
          <w:rFonts w:ascii="Arial Narrow" w:hAnsi="Arial Narrow"/>
          <w:sz w:val="24"/>
          <w:szCs w:val="24"/>
        </w:rPr>
        <w:t>pojazd</w:t>
      </w:r>
      <w:r w:rsidR="009E6E46" w:rsidRPr="00084578">
        <w:rPr>
          <w:rFonts w:ascii="Arial Narrow" w:hAnsi="Arial Narrow"/>
          <w:sz w:val="24"/>
          <w:szCs w:val="24"/>
        </w:rPr>
        <w:t>y</w:t>
      </w:r>
      <w:r w:rsidRPr="00084578">
        <w:rPr>
          <w:rFonts w:ascii="Arial Narrow" w:hAnsi="Arial Narrow"/>
          <w:sz w:val="24"/>
          <w:szCs w:val="24"/>
        </w:rPr>
        <w:t xml:space="preserve"> Wykonawcy w uzgodniony</w:t>
      </w:r>
      <w:r w:rsidR="009E6E46" w:rsidRPr="00084578">
        <w:rPr>
          <w:rFonts w:ascii="Arial Narrow" w:hAnsi="Arial Narrow"/>
          <w:sz w:val="24"/>
          <w:szCs w:val="24"/>
        </w:rPr>
        <w:t>ch</w:t>
      </w:r>
      <w:r w:rsidRPr="00084578">
        <w:rPr>
          <w:rFonts w:ascii="Arial Narrow" w:hAnsi="Arial Narrow"/>
          <w:sz w:val="24"/>
          <w:szCs w:val="24"/>
        </w:rPr>
        <w:t xml:space="preserve"> termin</w:t>
      </w:r>
      <w:r w:rsidR="009E6E46" w:rsidRPr="00084578">
        <w:rPr>
          <w:rFonts w:ascii="Arial Narrow" w:hAnsi="Arial Narrow"/>
          <w:sz w:val="24"/>
          <w:szCs w:val="24"/>
        </w:rPr>
        <w:t>ach. Każdorazowo będzie podpisywany protokół zdawczo-odbiorczy podpisany przez przedstawiciela Wykonawcy i Zamawiającego</w:t>
      </w:r>
      <w:r w:rsidRPr="00084578">
        <w:rPr>
          <w:rFonts w:ascii="Arial Narrow" w:hAnsi="Arial Narrow"/>
          <w:sz w:val="24"/>
          <w:szCs w:val="24"/>
        </w:rPr>
        <w:t xml:space="preserve">. </w:t>
      </w:r>
    </w:p>
    <w:p w14:paraId="0F9A2B1C" w14:textId="3402DF33" w:rsidR="001644AE" w:rsidRPr="00084578" w:rsidRDefault="009E6E46" w:rsidP="00573321">
      <w:pPr>
        <w:pStyle w:val="Tekstpodstawowy31"/>
        <w:spacing w:after="0" w:line="276" w:lineRule="auto"/>
        <w:ind w:left="425" w:firstLine="0"/>
        <w:contextualSpacing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 xml:space="preserve">6.3. </w:t>
      </w:r>
      <w:r w:rsidR="001644AE" w:rsidRPr="00084578">
        <w:rPr>
          <w:rFonts w:ascii="Arial Narrow" w:hAnsi="Arial Narrow"/>
          <w:sz w:val="24"/>
          <w:szCs w:val="24"/>
        </w:rPr>
        <w:t xml:space="preserve">Wykonawca ponosi pełną odpowiedzialność </w:t>
      </w:r>
      <w:r w:rsidRPr="00084578">
        <w:rPr>
          <w:rFonts w:ascii="Arial Narrow" w:hAnsi="Arial Narrow"/>
          <w:sz w:val="24"/>
          <w:szCs w:val="24"/>
        </w:rPr>
        <w:t>z tytułu realizacji przedmiotu zamówienia, w szczególności za uszkodzenie mienia Zamawiającego spowodowane przyczynami leżącymi po stronie Wykonawcy.</w:t>
      </w:r>
    </w:p>
    <w:p w14:paraId="6D397DD8" w14:textId="6AEB994E" w:rsidR="00A31C3D" w:rsidRPr="00084578" w:rsidRDefault="00A31C3D" w:rsidP="00573321">
      <w:pPr>
        <w:pStyle w:val="Tekstpodstawowy31"/>
        <w:spacing w:after="0" w:line="276" w:lineRule="auto"/>
        <w:ind w:left="425" w:firstLine="0"/>
        <w:contextualSpacing/>
        <w:jc w:val="both"/>
        <w:rPr>
          <w:rFonts w:ascii="Arial Narrow" w:hAnsi="Arial Narrow" w:cs="Tahoma"/>
          <w:color w:val="000000"/>
          <w:sz w:val="24"/>
          <w:szCs w:val="21"/>
          <w:shd w:val="clear" w:color="auto" w:fill="FFFFFF"/>
        </w:rPr>
      </w:pPr>
      <w:r w:rsidRPr="00084578">
        <w:rPr>
          <w:rFonts w:ascii="Arial Narrow" w:hAnsi="Arial Narrow" w:cs="Tahoma"/>
          <w:color w:val="000000"/>
          <w:sz w:val="24"/>
          <w:szCs w:val="21"/>
          <w:shd w:val="clear" w:color="auto" w:fill="FFFFFF"/>
        </w:rPr>
        <w:lastRenderedPageBreak/>
        <w:t xml:space="preserve">6.5. Każdorazowo zlecona naprawa </w:t>
      </w:r>
      <w:r w:rsidR="00EA5244" w:rsidRPr="00084578">
        <w:rPr>
          <w:rFonts w:ascii="Arial Narrow" w:hAnsi="Arial Narrow" w:cs="Tahoma"/>
          <w:color w:val="000000"/>
          <w:sz w:val="24"/>
          <w:szCs w:val="21"/>
          <w:shd w:val="clear" w:color="auto" w:fill="FFFFFF"/>
        </w:rPr>
        <w:t>autobusu</w:t>
      </w:r>
      <w:r w:rsidRPr="00084578">
        <w:rPr>
          <w:rFonts w:ascii="Arial Narrow" w:hAnsi="Arial Narrow" w:cs="Tahoma"/>
          <w:color w:val="000000"/>
          <w:sz w:val="24"/>
          <w:szCs w:val="21"/>
          <w:shd w:val="clear" w:color="auto" w:fill="FFFFFF"/>
        </w:rPr>
        <w:t xml:space="preserve"> ma polegać również na zastosowaniu przez Wykonawcę odpowiednich i najlepszych jakościowo m</w:t>
      </w:r>
      <w:r w:rsidR="00EA5244" w:rsidRPr="00084578">
        <w:rPr>
          <w:rFonts w:ascii="Arial Narrow" w:hAnsi="Arial Narrow" w:cs="Tahoma"/>
          <w:color w:val="000000"/>
          <w:sz w:val="24"/>
          <w:szCs w:val="21"/>
          <w:shd w:val="clear" w:color="auto" w:fill="FFFFFF"/>
        </w:rPr>
        <w:t>ateriałów</w:t>
      </w:r>
      <w:r w:rsidRPr="00084578">
        <w:rPr>
          <w:rFonts w:ascii="Arial Narrow" w:hAnsi="Arial Narrow" w:cs="Tahoma"/>
          <w:color w:val="000000"/>
          <w:sz w:val="24"/>
          <w:szCs w:val="21"/>
          <w:shd w:val="clear" w:color="auto" w:fill="FFFFFF"/>
        </w:rPr>
        <w:t>, zgodnie z wymogami producenta pojazdu oraz obowiązujących przepisów, zapewniających właściwą jakość, wytrzymałość i estetykę realizacji prac naprawczych i wykończeniowych.</w:t>
      </w:r>
    </w:p>
    <w:p w14:paraId="2B854434" w14:textId="1CD2B95F" w:rsidR="00A31C3D" w:rsidRDefault="00A31C3D" w:rsidP="00573321">
      <w:pPr>
        <w:pStyle w:val="Tekstpodstawowy31"/>
        <w:spacing w:after="0" w:line="276" w:lineRule="auto"/>
        <w:ind w:left="425" w:firstLine="0"/>
        <w:contextualSpacing/>
        <w:jc w:val="both"/>
        <w:rPr>
          <w:rFonts w:ascii="Arial Narrow" w:hAnsi="Arial Narrow" w:cs="Tahoma"/>
          <w:color w:val="000000"/>
          <w:sz w:val="24"/>
          <w:szCs w:val="24"/>
          <w:shd w:val="clear" w:color="auto" w:fill="FFFFFF"/>
        </w:rPr>
      </w:pPr>
      <w:r w:rsidRPr="00084578">
        <w:rPr>
          <w:rFonts w:ascii="Arial Narrow" w:hAnsi="Arial Narrow" w:cs="Tahoma"/>
          <w:color w:val="000000"/>
          <w:sz w:val="24"/>
          <w:szCs w:val="24"/>
          <w:shd w:val="clear" w:color="auto" w:fill="FFFFFF"/>
        </w:rPr>
        <w:t> 6.6. Pomieszczenia naprawcze Wykonawcy muszą zapewniać swobodny wjazd autobusu o wymiarach skrajnych: długość 1875 cm, szerokość z lusterkami 255 cm, wysokość 35</w:t>
      </w:r>
      <w:r w:rsidR="00B5548D" w:rsidRPr="00084578">
        <w:rPr>
          <w:rFonts w:ascii="Arial Narrow" w:hAnsi="Arial Narrow" w:cs="Tahoma"/>
          <w:color w:val="000000"/>
          <w:sz w:val="24"/>
          <w:szCs w:val="24"/>
          <w:shd w:val="clear" w:color="auto" w:fill="FFFFFF"/>
        </w:rPr>
        <w:t>0</w:t>
      </w:r>
      <w:r w:rsidRPr="00084578">
        <w:rPr>
          <w:rFonts w:ascii="Arial Narrow" w:hAnsi="Arial Narrow" w:cs="Tahoma"/>
          <w:color w:val="000000"/>
          <w:sz w:val="24"/>
          <w:szCs w:val="24"/>
          <w:shd w:val="clear" w:color="auto" w:fill="FFFFFF"/>
        </w:rPr>
        <w:t xml:space="preserve"> cm, z odpowiednim zapasem dla wykonywania zleconej usługi.</w:t>
      </w:r>
    </w:p>
    <w:p w14:paraId="1BFB94A7" w14:textId="03AFADA1" w:rsidR="00FF7DB8" w:rsidRDefault="00FF7DB8" w:rsidP="00573321">
      <w:pPr>
        <w:pStyle w:val="Tekstpodstawowy31"/>
        <w:spacing w:after="0" w:line="276" w:lineRule="auto"/>
        <w:ind w:left="425" w:firstLine="0"/>
        <w:contextualSpacing/>
        <w:jc w:val="both"/>
        <w:rPr>
          <w:rFonts w:ascii="Arial Narrow" w:hAnsi="Arial Narrow"/>
          <w:sz w:val="24"/>
          <w:szCs w:val="24"/>
        </w:rPr>
      </w:pPr>
      <w:r w:rsidRPr="00084578">
        <w:rPr>
          <w:rFonts w:ascii="Arial Narrow" w:hAnsi="Arial Narrow"/>
          <w:sz w:val="24"/>
          <w:szCs w:val="24"/>
        </w:rPr>
        <w:t>6.</w:t>
      </w:r>
      <w:r w:rsidR="00084578">
        <w:rPr>
          <w:rFonts w:ascii="Arial Narrow" w:hAnsi="Arial Narrow"/>
          <w:sz w:val="24"/>
          <w:szCs w:val="24"/>
        </w:rPr>
        <w:t>8</w:t>
      </w:r>
      <w:r w:rsidRPr="00084578">
        <w:rPr>
          <w:rFonts w:ascii="Arial Narrow" w:hAnsi="Arial Narrow"/>
          <w:sz w:val="24"/>
          <w:szCs w:val="24"/>
        </w:rPr>
        <w:t>. Do prac lakierniczo malarskich mogą być używane wyłącznie te chemikalia, dla których Wykonawca tych prac dostarczył Zamawiającemu karty charakterystyki. Karty charakterystyki muszą być zgodne z wzorem określonym w załączniku do Rozporządzenia Komisji (UE) 830/2015 z dnia 28 maja 2015 zmieniające Rozporządzenie (WE) nr 1907/2006 Parlamentu Europejskiego i Rady w sprawie rejestracji, oceny, udzielania zezwoleń i stosowanych ograniczeń w zakresie chemikaliów (REACH). W przypadku braku informacji w karcie o zawartości LZO/VOC w preparacie informację taką należy dostarczyć dodatkowo. Wykonawca prac musi stosować się ściśle do zaleceń zawartych w kartach charakterystyki.</w:t>
      </w:r>
    </w:p>
    <w:p w14:paraId="1BA79161" w14:textId="1ABFE391" w:rsidR="00FF7DB8" w:rsidRDefault="00573321" w:rsidP="00573321">
      <w:pPr>
        <w:pStyle w:val="Akapitzlist"/>
        <w:spacing w:after="0"/>
        <w:ind w:left="425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</w:t>
      </w:r>
      <w:r w:rsidR="00084578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 xml:space="preserve">. </w:t>
      </w:r>
      <w:r w:rsidR="00FF7DB8" w:rsidRPr="00E0064D">
        <w:rPr>
          <w:rFonts w:ascii="Arial Narrow" w:hAnsi="Arial Narrow"/>
          <w:sz w:val="24"/>
          <w:szCs w:val="24"/>
        </w:rPr>
        <w:t>Wszystkie stosowane materiały lakiernicze muszą spełniać wymagania określone w Rozporządzeniu Ministra Rozwoju z dnia 8 sierpnia 2016 w sprawie ograniczenia emisji lotnych związków organicznych zawartych w niektórych farbach i lakierach.</w:t>
      </w:r>
    </w:p>
    <w:p w14:paraId="0680E5E6" w14:textId="1E001A1F" w:rsidR="00FF7DB8" w:rsidRDefault="00FF7DB8" w:rsidP="00FF7DB8">
      <w:pPr>
        <w:pStyle w:val="Akapitzlist"/>
        <w:spacing w:before="200"/>
        <w:ind w:left="425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</w:t>
      </w:r>
      <w:r w:rsidR="00084578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 Zamawiającemu przysługuje prawo przeprowadzenie kontroli spełnienia przez Wykonawcę wymogów określonych w pkt. 6.3. W szczególności na żądanie Zamawiającego, Wykonawca ma obowiązek przedłożyć dokumenty zakupu oraz świadectwa potwierdzające, że używane przez niego materiały spełniają wymagania. W przypadku stwierdzenia, że Wykonawca nie przestrzega wymagań, Zamawiającemu przysługuje prawo rozwiązania umowy.</w:t>
      </w:r>
    </w:p>
    <w:p w14:paraId="50C2C6C0" w14:textId="0F7570AA" w:rsidR="00573321" w:rsidRDefault="00573321" w:rsidP="00FF7DB8">
      <w:pPr>
        <w:pStyle w:val="Akapitzlist"/>
        <w:spacing w:before="200"/>
        <w:ind w:left="425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</w:t>
      </w:r>
      <w:r w:rsidR="00084578"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</w:rPr>
        <w:t xml:space="preserve">. </w:t>
      </w:r>
      <w:r w:rsidR="003A3775">
        <w:rPr>
          <w:rFonts w:ascii="Arial Narrow" w:hAnsi="Arial Narrow"/>
          <w:sz w:val="24"/>
          <w:szCs w:val="24"/>
        </w:rPr>
        <w:t>W terminie do 3 dni od informacji Wykonawcy o zakończeniu zlecenia nastąpi odbiór pojazdu w obecności przedstawiciela Zamawiającego zakończony podpisaniem protokołu odbioru końcowego.</w:t>
      </w:r>
    </w:p>
    <w:p w14:paraId="23516F2A" w14:textId="0BDFDD71" w:rsidR="00573321" w:rsidRDefault="00573321" w:rsidP="00573321">
      <w:pPr>
        <w:pStyle w:val="Akapitzlist"/>
        <w:ind w:left="426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</w:t>
      </w:r>
      <w:r w:rsidR="00084578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 xml:space="preserve">. </w:t>
      </w:r>
      <w:r w:rsidRPr="006D2CAA">
        <w:rPr>
          <w:rFonts w:ascii="Arial Narrow" w:hAnsi="Arial Narrow"/>
          <w:sz w:val="24"/>
          <w:szCs w:val="24"/>
        </w:rPr>
        <w:t xml:space="preserve">Usługi uważa się za wykonane, jeżeli z treści </w:t>
      </w:r>
      <w:r w:rsidRPr="006D2CAA">
        <w:rPr>
          <w:rFonts w:ascii="Arial Narrow" w:hAnsi="Arial Narrow"/>
          <w:b/>
          <w:sz w:val="24"/>
          <w:szCs w:val="24"/>
        </w:rPr>
        <w:t>protokołu odbioru</w:t>
      </w:r>
      <w:r w:rsidR="003A3775">
        <w:rPr>
          <w:rFonts w:ascii="Arial Narrow" w:hAnsi="Arial Narrow"/>
          <w:b/>
          <w:sz w:val="24"/>
          <w:szCs w:val="24"/>
        </w:rPr>
        <w:t xml:space="preserve"> końcowego</w:t>
      </w:r>
      <w:r w:rsidRPr="006D2CAA">
        <w:rPr>
          <w:rFonts w:ascii="Arial Narrow" w:hAnsi="Arial Narrow"/>
          <w:sz w:val="24"/>
          <w:szCs w:val="24"/>
        </w:rPr>
        <w:t xml:space="preserve"> wynika, że zostały one wykonane prawidłowo i Zamawiający nie zgłasza żadnych zastrzeżeń.</w:t>
      </w:r>
    </w:p>
    <w:p w14:paraId="4AF37F5C" w14:textId="59F4E826" w:rsidR="00FF7DB8" w:rsidRDefault="00573321" w:rsidP="00573321">
      <w:pPr>
        <w:pStyle w:val="Akapitzlist"/>
        <w:ind w:left="426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</w:t>
      </w:r>
      <w:r w:rsidR="00084578">
        <w:rPr>
          <w:rFonts w:ascii="Arial Narrow" w:hAnsi="Arial Narrow"/>
          <w:sz w:val="24"/>
          <w:szCs w:val="24"/>
        </w:rPr>
        <w:t>13</w:t>
      </w:r>
      <w:r>
        <w:rPr>
          <w:rFonts w:ascii="Arial Narrow" w:hAnsi="Arial Narrow"/>
          <w:sz w:val="24"/>
          <w:szCs w:val="24"/>
        </w:rPr>
        <w:t xml:space="preserve">. </w:t>
      </w:r>
      <w:r w:rsidRPr="006D2CAA">
        <w:rPr>
          <w:rFonts w:ascii="Arial Narrow" w:hAnsi="Arial Narrow"/>
          <w:sz w:val="24"/>
          <w:szCs w:val="24"/>
        </w:rPr>
        <w:t xml:space="preserve">W przypadku zastrzeżeń co do wykonanych prac, Zamawiający sporządzi </w:t>
      </w:r>
      <w:r w:rsidRPr="006D2CAA">
        <w:rPr>
          <w:rFonts w:ascii="Arial Narrow" w:hAnsi="Arial Narrow"/>
          <w:b/>
          <w:sz w:val="24"/>
          <w:szCs w:val="24"/>
        </w:rPr>
        <w:t>protokół rozbieżności</w:t>
      </w:r>
      <w:r w:rsidRPr="006D2CAA">
        <w:rPr>
          <w:rFonts w:ascii="Arial Narrow" w:hAnsi="Arial Narrow"/>
          <w:sz w:val="24"/>
          <w:szCs w:val="24"/>
        </w:rPr>
        <w:t xml:space="preserve"> i wyznaczy Wykonawcy termin do dokonania poprawek. Wykonanie poprawek stwierdzone zostanie protokołem odbioru prac o którym mowa w </w:t>
      </w:r>
      <w:r>
        <w:rPr>
          <w:rFonts w:ascii="Arial Narrow" w:hAnsi="Arial Narrow"/>
          <w:sz w:val="24"/>
          <w:szCs w:val="24"/>
        </w:rPr>
        <w:t>pkt</w:t>
      </w:r>
      <w:r w:rsidRPr="006D2CAA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6.5.</w:t>
      </w:r>
      <w:r w:rsidRPr="006D2CAA">
        <w:rPr>
          <w:rFonts w:ascii="Arial Narrow" w:hAnsi="Arial Narrow"/>
          <w:sz w:val="24"/>
          <w:szCs w:val="24"/>
        </w:rPr>
        <w:t xml:space="preserve"> Wyznaczenie terminu do dokonania poprawek nie ogranicza prawa Zamawiającego do naliczania Wykonawcy kar umownych z tytułu opóźnienia w wykonaniu zleconej usługi.</w:t>
      </w:r>
    </w:p>
    <w:p w14:paraId="16135E73" w14:textId="0BBBBF9D" w:rsidR="00E56D6D" w:rsidRDefault="00E56D6D" w:rsidP="005B6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Okres obowiązywania umowy: </w:t>
      </w:r>
    </w:p>
    <w:p w14:paraId="1FB645A8" w14:textId="3A86CDAD" w:rsidR="00E56D6D" w:rsidRDefault="00E56D6D" w:rsidP="005B625A">
      <w:pPr>
        <w:pStyle w:val="Akapitzlist"/>
        <w:ind w:left="426" w:firstLine="0"/>
        <w:jc w:val="both"/>
        <w:rPr>
          <w:rFonts w:ascii="Arial Narrow" w:hAnsi="Arial Narrow"/>
          <w:sz w:val="24"/>
          <w:szCs w:val="24"/>
        </w:rPr>
      </w:pPr>
      <w:r w:rsidRPr="00E56D6D">
        <w:rPr>
          <w:rFonts w:ascii="Arial Narrow" w:hAnsi="Arial Narrow"/>
          <w:sz w:val="24"/>
          <w:szCs w:val="24"/>
        </w:rPr>
        <w:t xml:space="preserve">7.1. Umowa </w:t>
      </w:r>
      <w:r>
        <w:rPr>
          <w:rFonts w:ascii="Arial Narrow" w:hAnsi="Arial Narrow"/>
          <w:sz w:val="24"/>
          <w:szCs w:val="24"/>
        </w:rPr>
        <w:t xml:space="preserve">zostanie </w:t>
      </w:r>
      <w:r w:rsidRPr="00E56D6D">
        <w:rPr>
          <w:rFonts w:ascii="Arial Narrow" w:hAnsi="Arial Narrow"/>
          <w:sz w:val="24"/>
          <w:szCs w:val="24"/>
        </w:rPr>
        <w:t>zawarta na czas określony i obowiąz</w:t>
      </w:r>
      <w:r>
        <w:rPr>
          <w:rFonts w:ascii="Arial Narrow" w:hAnsi="Arial Narrow"/>
          <w:sz w:val="24"/>
          <w:szCs w:val="24"/>
        </w:rPr>
        <w:t>ywać będzie 12 miesięcy od dnia jej podpisania lub do wyczerpania maksymalnej wartości zamówienia.</w:t>
      </w:r>
    </w:p>
    <w:p w14:paraId="55DE7C62" w14:textId="77777777" w:rsidR="005B625A" w:rsidRDefault="00E56D6D" w:rsidP="005B625A">
      <w:pPr>
        <w:pStyle w:val="Akapitzlist"/>
        <w:ind w:left="426" w:firstLine="0"/>
        <w:jc w:val="both"/>
        <w:rPr>
          <w:rFonts w:ascii="Arial Narrow" w:hAnsi="Arial Narrow"/>
          <w:sz w:val="24"/>
          <w:szCs w:val="24"/>
        </w:rPr>
      </w:pPr>
      <w:r w:rsidRPr="00E56D6D">
        <w:rPr>
          <w:rFonts w:ascii="Arial Narrow" w:hAnsi="Arial Narrow"/>
          <w:sz w:val="24"/>
          <w:szCs w:val="24"/>
        </w:rPr>
        <w:t>7.2. Zamawiający ma prawo rozwiązać niniejszą umowę z zachowaniem dwutygodniowego okresu wypowiedzenia</w:t>
      </w:r>
      <w:r>
        <w:rPr>
          <w:rFonts w:ascii="Arial Narrow" w:hAnsi="Arial Narrow"/>
          <w:sz w:val="24"/>
          <w:szCs w:val="24"/>
        </w:rPr>
        <w:t>.</w:t>
      </w:r>
    </w:p>
    <w:p w14:paraId="713F4897" w14:textId="77777777" w:rsidR="005B625A" w:rsidRDefault="00573321" w:rsidP="005B625A">
      <w:pPr>
        <w:pStyle w:val="Akapitzlis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5B625A">
        <w:rPr>
          <w:rFonts w:ascii="Arial Narrow" w:hAnsi="Arial Narrow"/>
          <w:sz w:val="24"/>
          <w:szCs w:val="24"/>
        </w:rPr>
        <w:t>Warunki płatności:</w:t>
      </w:r>
    </w:p>
    <w:p w14:paraId="54E4FA85" w14:textId="573FFE94" w:rsidR="00573321" w:rsidRPr="005B625A" w:rsidRDefault="005B625A" w:rsidP="005B625A">
      <w:pPr>
        <w:pStyle w:val="Akapitzlist"/>
        <w:spacing w:after="0"/>
        <w:ind w:left="426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</w:t>
      </w:r>
      <w:r w:rsidR="00573321" w:rsidRPr="005B625A">
        <w:rPr>
          <w:rFonts w:ascii="Arial Narrow" w:hAnsi="Arial Narrow"/>
          <w:sz w:val="24"/>
          <w:szCs w:val="24"/>
        </w:rPr>
        <w:t xml:space="preserve">.1. Zamawiający zapłaci wynagrodzenie przelewem na wskazany w umowie rachunek bankowy w terminie do </w:t>
      </w:r>
      <w:r w:rsidR="003A3775">
        <w:rPr>
          <w:rFonts w:ascii="Arial Narrow" w:hAnsi="Arial Narrow"/>
          <w:sz w:val="24"/>
          <w:szCs w:val="24"/>
        </w:rPr>
        <w:t>21</w:t>
      </w:r>
      <w:r w:rsidR="00573321" w:rsidRPr="005B625A">
        <w:rPr>
          <w:rFonts w:ascii="Arial Narrow" w:hAnsi="Arial Narrow"/>
          <w:sz w:val="24"/>
          <w:szCs w:val="24"/>
        </w:rPr>
        <w:t xml:space="preserve"> dni od daty doręczenia Zamawiającemu wystawionej prawidłowo i zgodnie z umową faktury VAT</w:t>
      </w:r>
      <w:r w:rsidR="00E56D6D" w:rsidRPr="005B625A">
        <w:rPr>
          <w:rFonts w:ascii="Arial Narrow" w:hAnsi="Arial Narrow"/>
          <w:sz w:val="24"/>
          <w:szCs w:val="24"/>
        </w:rPr>
        <w:t>.</w:t>
      </w:r>
    </w:p>
    <w:p w14:paraId="1365A437" w14:textId="24DD2A32" w:rsidR="00E0064D" w:rsidRDefault="00E56D6D" w:rsidP="005B625A">
      <w:pPr>
        <w:pStyle w:val="Tekstpodstawowy31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Wybrany wykonawca będzie zobowiązany przed zawarciem umowy, przedłożyć Zamawiającemu kopię aktualnej polisy, a w przypadku jej braku innego dokumentu potwierdzającego, że Wykonawca jest ubezpieczony od odpowiedzialności cywilnej w zakresie prowadzonej działalności gospodarczej obejmującej wykonaniu usług będących przedmiotem zamówienia na terytorium Rzeczpospolitej Polskiej na jedno i więcej zdarzeń na kwotę zabezpieczającą potencjalne roszczenia Zamawiającego w każdym dniu obowiązywania umowy.</w:t>
      </w:r>
    </w:p>
    <w:p w14:paraId="5796F0F7" w14:textId="77777777" w:rsidR="007C7C97" w:rsidRDefault="007C7C97">
      <w:pPr>
        <w:numPr>
          <w:ilvl w:val="0"/>
          <w:numId w:val="0"/>
        </w:numPr>
        <w:spacing w:after="160" w:line="259" w:lineRule="auto"/>
        <w:rPr>
          <w:rFonts w:ascii="Arial Narrow" w:eastAsia="Times New Roman" w:hAnsi="Arial Narrow" w:cs="Arial Narrow"/>
          <w:b/>
          <w:sz w:val="24"/>
          <w:szCs w:val="24"/>
          <w:lang w:eastAsia="ar-SA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5C2C085F" w14:textId="0BDDD091" w:rsidR="000C2437" w:rsidRPr="00B17A9C" w:rsidRDefault="009B2827" w:rsidP="009B2827">
      <w:pPr>
        <w:pStyle w:val="Tekstpodstawowy31"/>
        <w:tabs>
          <w:tab w:val="left" w:pos="284"/>
        </w:tabs>
        <w:spacing w:after="0" w:line="276" w:lineRule="auto"/>
        <w:jc w:val="right"/>
        <w:rPr>
          <w:rFonts w:ascii="Arial Narrow" w:hAnsi="Arial Narrow"/>
          <w:b/>
          <w:sz w:val="24"/>
          <w:szCs w:val="24"/>
        </w:rPr>
      </w:pPr>
      <w:r w:rsidRPr="00B17A9C">
        <w:rPr>
          <w:rFonts w:ascii="Arial Narrow" w:hAnsi="Arial Narrow"/>
          <w:b/>
          <w:sz w:val="24"/>
          <w:szCs w:val="24"/>
        </w:rPr>
        <w:lastRenderedPageBreak/>
        <w:t>Załącznik nr 1</w:t>
      </w:r>
    </w:p>
    <w:p w14:paraId="2049F98F" w14:textId="77777777" w:rsidR="009B2827" w:rsidRDefault="009B2827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50F79CA5" w14:textId="77777777" w:rsidR="009B2827" w:rsidRDefault="009B2827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46413A89" w14:textId="77777777" w:rsidR="009B2827" w:rsidRPr="009B2827" w:rsidRDefault="009B2827" w:rsidP="009B2827">
      <w:pPr>
        <w:pStyle w:val="Tekstpodstawowy31"/>
        <w:spacing w:after="0" w:line="276" w:lineRule="auto"/>
        <w:ind w:left="284" w:firstLine="0"/>
        <w:jc w:val="center"/>
        <w:rPr>
          <w:rFonts w:ascii="Arial Narrow" w:hAnsi="Arial Narrow"/>
          <w:b/>
          <w:sz w:val="28"/>
          <w:szCs w:val="24"/>
        </w:rPr>
      </w:pPr>
      <w:r w:rsidRPr="009B2827">
        <w:rPr>
          <w:rFonts w:ascii="Arial Narrow" w:hAnsi="Arial Narrow"/>
          <w:b/>
          <w:sz w:val="28"/>
          <w:szCs w:val="24"/>
        </w:rPr>
        <w:t>Technologia (ramowa) malowania elementów autobusów oraz części i elementów pozostałych.</w:t>
      </w:r>
    </w:p>
    <w:p w14:paraId="4F6F7661" w14:textId="77777777" w:rsidR="009B2827" w:rsidRDefault="009B2827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021D5490" w14:textId="77777777" w:rsidR="009B2827" w:rsidRDefault="009B2827" w:rsidP="009B2827">
      <w:pPr>
        <w:pStyle w:val="Tekstpodstawowy31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Przygotowanie do malowania: usunięcie starej farby*, usunięcie korozji i zanieczyszczeń, itp.</w:t>
      </w:r>
    </w:p>
    <w:p w14:paraId="3A41CC50" w14:textId="77777777" w:rsidR="009B2827" w:rsidRDefault="009B2827" w:rsidP="009B2827">
      <w:pPr>
        <w:pStyle w:val="Tekstpodstawowy31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Odtłuszczenie.</w:t>
      </w:r>
    </w:p>
    <w:p w14:paraId="0947F528" w14:textId="77777777" w:rsidR="009B2827" w:rsidRDefault="009B2827" w:rsidP="009B2827">
      <w:pPr>
        <w:pStyle w:val="Tekstpodstawowy31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Wyrównanie powierzchni.</w:t>
      </w:r>
    </w:p>
    <w:p w14:paraId="2894ACB7" w14:textId="77777777" w:rsidR="009B2827" w:rsidRDefault="009B2827" w:rsidP="009B2827">
      <w:pPr>
        <w:pStyle w:val="Tekstpodstawowy31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Odtłuszczenie.</w:t>
      </w:r>
    </w:p>
    <w:p w14:paraId="6AB2B042" w14:textId="77777777" w:rsidR="009B2827" w:rsidRDefault="009B2827" w:rsidP="009B2827">
      <w:pPr>
        <w:pStyle w:val="Tekstpodstawowy31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Gruntowanie.</w:t>
      </w:r>
    </w:p>
    <w:p w14:paraId="6420D4A0" w14:textId="77777777" w:rsidR="009B2827" w:rsidRDefault="009B2827" w:rsidP="009B2827">
      <w:pPr>
        <w:pStyle w:val="Tekstpodstawowy31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Matowanie.</w:t>
      </w:r>
    </w:p>
    <w:p w14:paraId="5A89F99B" w14:textId="77777777" w:rsidR="009B2827" w:rsidRDefault="009B2827" w:rsidP="009B2827">
      <w:pPr>
        <w:pStyle w:val="Tekstpodstawowy31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Odtłuszczenie.</w:t>
      </w:r>
    </w:p>
    <w:p w14:paraId="7A399655" w14:textId="26DED4C9" w:rsidR="009B2827" w:rsidRDefault="009B2827" w:rsidP="009B2827">
      <w:pPr>
        <w:pStyle w:val="Tekstpodstawowy31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Malowanie docelowe</w:t>
      </w:r>
      <w:r w:rsidR="00E35FE5">
        <w:rPr>
          <w:rFonts w:ascii="Arial Narrow" w:hAnsi="Arial Narrow"/>
          <w:sz w:val="24"/>
          <w:szCs w:val="24"/>
        </w:rPr>
        <w:t>**</w:t>
      </w:r>
      <w:r>
        <w:rPr>
          <w:rFonts w:ascii="Arial Narrow" w:hAnsi="Arial Narrow"/>
          <w:sz w:val="24"/>
          <w:szCs w:val="24"/>
        </w:rPr>
        <w:t>.</w:t>
      </w:r>
    </w:p>
    <w:p w14:paraId="65F43192" w14:textId="77777777" w:rsidR="003425A9" w:rsidRDefault="003425A9" w:rsidP="003425A9">
      <w:pPr>
        <w:pStyle w:val="Tekstpodstawowy31"/>
        <w:spacing w:after="0" w:line="276" w:lineRule="auto"/>
        <w:ind w:left="644" w:firstLine="0"/>
        <w:jc w:val="both"/>
        <w:rPr>
          <w:rFonts w:ascii="Arial Narrow" w:hAnsi="Arial Narrow"/>
          <w:sz w:val="24"/>
          <w:szCs w:val="24"/>
        </w:rPr>
      </w:pPr>
    </w:p>
    <w:p w14:paraId="461530F8" w14:textId="77777777" w:rsidR="003425A9" w:rsidRDefault="003425A9" w:rsidP="00E35FE5">
      <w:pPr>
        <w:pStyle w:val="Tekstpodstawowy31"/>
        <w:spacing w:after="0"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</w:p>
    <w:p w14:paraId="0E4931B8" w14:textId="77777777" w:rsidR="009B2827" w:rsidRDefault="009B2827" w:rsidP="009B2827">
      <w:pPr>
        <w:pStyle w:val="Tekstpodstawowy31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2905169E" w14:textId="277F27B1" w:rsidR="009B2827" w:rsidRDefault="009B2827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 - nie dotyczy malowania części i elementów pozostałych</w:t>
      </w:r>
      <w:r w:rsidR="00E35FE5">
        <w:rPr>
          <w:rFonts w:ascii="Arial Narrow" w:hAnsi="Arial Narrow"/>
          <w:sz w:val="24"/>
          <w:szCs w:val="24"/>
        </w:rPr>
        <w:t xml:space="preserve"> (fabrycznie nowe elementy)</w:t>
      </w:r>
    </w:p>
    <w:p w14:paraId="4D95E0AF" w14:textId="6B3FD45D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** - z zachowaniem estetyki i kolorystyki elementu malowanego z sąsiednimi (cieniowanie lub odcinanie lakieru w miejscu najmniej widocznym)</w:t>
      </w:r>
    </w:p>
    <w:p w14:paraId="5A714A91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474690BD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792B8A5C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1667D440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28465339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2CF37F7C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146E805B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6E3EE165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7D59E4B0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7CA71DA8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3229C1A0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06F5D9E4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20B4AD3D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4E66B37C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550069F9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0BEE4BB4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4FDAEE7D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1CFC10CC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0D1D1E5B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31223E09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09B2A2DC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251E7F41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1E04B655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35D3ACED" w14:textId="77777777" w:rsidR="00E35FE5" w:rsidRDefault="00E35FE5" w:rsidP="009B2827">
      <w:pPr>
        <w:pStyle w:val="Tekstpodstawowy31"/>
        <w:spacing w:after="0" w:line="276" w:lineRule="auto"/>
        <w:ind w:left="284" w:firstLine="0"/>
        <w:jc w:val="both"/>
        <w:rPr>
          <w:rFonts w:ascii="Arial Narrow" w:hAnsi="Arial Narrow"/>
          <w:sz w:val="24"/>
          <w:szCs w:val="24"/>
        </w:rPr>
      </w:pPr>
    </w:p>
    <w:sectPr w:rsidR="00E35FE5" w:rsidSect="007C7C97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53BC3" w16cex:dateUtc="2020-08-05T12:08:00Z"/>
  <w16cex:commentExtensible w16cex:durableId="22D53CCD" w16cex:dateUtc="2020-08-05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1A8D93" w16cid:durableId="22D53BC3"/>
  <w16cid:commentId w16cid:paraId="75FD4051" w16cid:durableId="22D53C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321D4" w14:textId="77777777" w:rsidR="0092790E" w:rsidRDefault="0092790E" w:rsidP="005F355D">
      <w:pPr>
        <w:spacing w:after="0" w:line="240" w:lineRule="auto"/>
      </w:pPr>
      <w:r>
        <w:separator/>
      </w:r>
    </w:p>
  </w:endnote>
  <w:endnote w:type="continuationSeparator" w:id="0">
    <w:p w14:paraId="3C95A062" w14:textId="77777777" w:rsidR="0092790E" w:rsidRDefault="0092790E" w:rsidP="005F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A7209" w14:textId="77777777" w:rsidR="0092790E" w:rsidRDefault="0092790E" w:rsidP="005F355D">
      <w:pPr>
        <w:spacing w:after="0" w:line="240" w:lineRule="auto"/>
      </w:pPr>
      <w:r>
        <w:separator/>
      </w:r>
    </w:p>
  </w:footnote>
  <w:footnote w:type="continuationSeparator" w:id="0">
    <w:p w14:paraId="3A6E3FA7" w14:textId="77777777" w:rsidR="0092790E" w:rsidRDefault="0092790E" w:rsidP="005F3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9"/>
    <w:multiLevelType w:val="multilevel"/>
    <w:tmpl w:val="18EEB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pStyle w:val="Normalny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Normalny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Normalny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pStyle w:val="Normalny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pStyle w:val="Normalny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pStyle w:val="Normalny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pStyle w:val="Normalny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pStyle w:val="Normalny"/>
      <w:lvlText w:val="%9."/>
      <w:lvlJc w:val="left"/>
      <w:pPr>
        <w:ind w:left="6480" w:hanging="180"/>
      </w:pPr>
      <w:rPr>
        <w:rFonts w:hint="default"/>
        <w:sz w:val="24"/>
        <w:szCs w:val="24"/>
      </w:rPr>
    </w:lvl>
  </w:abstractNum>
  <w:abstractNum w:abstractNumId="2" w15:restartNumberingAfterBreak="0">
    <w:nsid w:val="0000001B"/>
    <w:multiLevelType w:val="singleLevel"/>
    <w:tmpl w:val="0000001B"/>
    <w:name w:val="WW8Num1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C"/>
    <w:multiLevelType w:val="singleLevel"/>
    <w:tmpl w:val="0000001C"/>
    <w:name w:val="WW8Num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2E"/>
    <w:multiLevelType w:val="singleLevel"/>
    <w:tmpl w:val="0000002E"/>
    <w:name w:val="WW8Num1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32"/>
    <w:multiLevelType w:val="singleLevel"/>
    <w:tmpl w:val="00000032"/>
    <w:name w:val="WW8Num186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37E1DB1"/>
    <w:multiLevelType w:val="hybridMultilevel"/>
    <w:tmpl w:val="4FE6B064"/>
    <w:lvl w:ilvl="0" w:tplc="0415000F">
      <w:start w:val="1"/>
      <w:numFmt w:val="decimal"/>
      <w:lvlText w:val="%1.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03E8158A"/>
    <w:multiLevelType w:val="hybridMultilevel"/>
    <w:tmpl w:val="F3665AD6"/>
    <w:lvl w:ilvl="0" w:tplc="A9D6E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91078"/>
    <w:multiLevelType w:val="hybridMultilevel"/>
    <w:tmpl w:val="1DA22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11959"/>
    <w:multiLevelType w:val="hybridMultilevel"/>
    <w:tmpl w:val="7D5CA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07882"/>
    <w:multiLevelType w:val="hybridMultilevel"/>
    <w:tmpl w:val="0ED8E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33AE2"/>
    <w:multiLevelType w:val="hybridMultilevel"/>
    <w:tmpl w:val="827081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EAE6A9D"/>
    <w:multiLevelType w:val="hybridMultilevel"/>
    <w:tmpl w:val="B41AD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60AB7"/>
    <w:multiLevelType w:val="hybridMultilevel"/>
    <w:tmpl w:val="D3FC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A707C"/>
    <w:multiLevelType w:val="hybridMultilevel"/>
    <w:tmpl w:val="1DA22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E6D3F"/>
    <w:multiLevelType w:val="hybridMultilevel"/>
    <w:tmpl w:val="4AB6B576"/>
    <w:lvl w:ilvl="0" w:tplc="55A645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9673040"/>
    <w:multiLevelType w:val="hybridMultilevel"/>
    <w:tmpl w:val="9D7C4CEE"/>
    <w:lvl w:ilvl="0" w:tplc="0415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7" w15:restartNumberingAfterBreak="0">
    <w:nsid w:val="1DF750E5"/>
    <w:multiLevelType w:val="hybridMultilevel"/>
    <w:tmpl w:val="3238D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22BF5"/>
    <w:multiLevelType w:val="multilevel"/>
    <w:tmpl w:val="94EA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6D3302E"/>
    <w:multiLevelType w:val="hybridMultilevel"/>
    <w:tmpl w:val="AE3CA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022E2"/>
    <w:multiLevelType w:val="hybridMultilevel"/>
    <w:tmpl w:val="4B149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7055D"/>
    <w:multiLevelType w:val="hybridMultilevel"/>
    <w:tmpl w:val="4B149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81BB6"/>
    <w:multiLevelType w:val="hybridMultilevel"/>
    <w:tmpl w:val="45C85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B5C64"/>
    <w:multiLevelType w:val="multilevel"/>
    <w:tmpl w:val="65528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4D5481A"/>
    <w:multiLevelType w:val="hybridMultilevel"/>
    <w:tmpl w:val="59C8C430"/>
    <w:numStyleLink w:val="Zaimportowanystyl6"/>
  </w:abstractNum>
  <w:abstractNum w:abstractNumId="25" w15:restartNumberingAfterBreak="0">
    <w:nsid w:val="5FC96986"/>
    <w:multiLevelType w:val="multilevel"/>
    <w:tmpl w:val="F42E3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6480" w:hanging="180"/>
      </w:pPr>
      <w:rPr>
        <w:rFonts w:hint="default"/>
      </w:rPr>
    </w:lvl>
  </w:abstractNum>
  <w:abstractNum w:abstractNumId="26" w15:restartNumberingAfterBreak="0">
    <w:nsid w:val="632F4A97"/>
    <w:multiLevelType w:val="multilevel"/>
    <w:tmpl w:val="AA5E4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74B6602"/>
    <w:multiLevelType w:val="multilevel"/>
    <w:tmpl w:val="546C276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6764" w:hanging="180"/>
      </w:pPr>
      <w:rPr>
        <w:rFonts w:hint="default"/>
      </w:rPr>
    </w:lvl>
  </w:abstractNum>
  <w:abstractNum w:abstractNumId="28" w15:restartNumberingAfterBreak="0">
    <w:nsid w:val="6A0A517B"/>
    <w:multiLevelType w:val="multilevel"/>
    <w:tmpl w:val="65528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6FE3307B"/>
    <w:multiLevelType w:val="hybridMultilevel"/>
    <w:tmpl w:val="10366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64BDD"/>
    <w:multiLevelType w:val="hybridMultilevel"/>
    <w:tmpl w:val="59C8C430"/>
    <w:styleLink w:val="Zaimportowanystyl6"/>
    <w:lvl w:ilvl="0" w:tplc="180246AE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0A4ADDE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54B0A2">
      <w:start w:val="1"/>
      <w:numFmt w:val="lowerRoman"/>
      <w:lvlText w:val="%3."/>
      <w:lvlJc w:val="left"/>
      <w:pPr>
        <w:ind w:left="1724" w:hanging="1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9C8BC6E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56C901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3CA500">
      <w:start w:val="1"/>
      <w:numFmt w:val="lowerRoman"/>
      <w:lvlText w:val="%6."/>
      <w:lvlJc w:val="left"/>
      <w:pPr>
        <w:ind w:left="3884" w:hanging="1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C28BBE8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A5A330C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65EC9E8">
      <w:start w:val="1"/>
      <w:numFmt w:val="lowerRoman"/>
      <w:lvlText w:val="%9."/>
      <w:lvlJc w:val="left"/>
      <w:pPr>
        <w:ind w:left="6044" w:hanging="1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 w15:restartNumberingAfterBreak="0">
    <w:nsid w:val="7FC44E0F"/>
    <w:multiLevelType w:val="hybridMultilevel"/>
    <w:tmpl w:val="A376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5"/>
    <w:lvlOverride w:ilvl="0">
      <w:startOverride w:val="8"/>
    </w:lvlOverride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5"/>
  </w:num>
  <w:num w:numId="12">
    <w:abstractNumId w:val="11"/>
  </w:num>
  <w:num w:numId="13">
    <w:abstractNumId w:val="15"/>
  </w:num>
  <w:num w:numId="14">
    <w:abstractNumId w:val="1"/>
    <w:lvlOverride w:ilvl="0">
      <w:startOverride w:val="1"/>
    </w:lvlOverride>
  </w:num>
  <w:num w:numId="15">
    <w:abstractNumId w:val="26"/>
  </w:num>
  <w:num w:numId="16">
    <w:abstractNumId w:val="10"/>
  </w:num>
  <w:num w:numId="17">
    <w:abstractNumId w:val="16"/>
  </w:num>
  <w:num w:numId="18">
    <w:abstractNumId w:val="24"/>
    <w:lvlOverride w:ilvl="0">
      <w:lvl w:ilvl="0" w:tplc="AB904D4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476E656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93EAB6E">
        <w:start w:val="1"/>
        <w:numFmt w:val="lowerRoman"/>
        <w:lvlText w:val="%3."/>
        <w:lvlJc w:val="left"/>
        <w:pPr>
          <w:ind w:left="1724" w:hanging="1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7A8F83C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D28CF760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34CC8BE">
        <w:start w:val="1"/>
        <w:numFmt w:val="lowerRoman"/>
        <w:lvlText w:val="%6."/>
        <w:lvlJc w:val="left"/>
        <w:pPr>
          <w:ind w:left="3884" w:hanging="1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E0235B6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DE62538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198C60B4">
        <w:start w:val="1"/>
        <w:numFmt w:val="lowerRoman"/>
        <w:lvlText w:val="%9."/>
        <w:lvlJc w:val="left"/>
        <w:pPr>
          <w:ind w:left="6044" w:hanging="1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>
    <w:abstractNumId w:val="9"/>
  </w:num>
  <w:num w:numId="20">
    <w:abstractNumId w:val="30"/>
  </w:num>
  <w:num w:numId="21">
    <w:abstractNumId w:val="1"/>
  </w:num>
  <w:num w:numId="22">
    <w:abstractNumId w:val="13"/>
  </w:num>
  <w:num w:numId="23">
    <w:abstractNumId w:val="21"/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6"/>
  </w:num>
  <w:num w:numId="32">
    <w:abstractNumId w:val="17"/>
  </w:num>
  <w:num w:numId="33">
    <w:abstractNumId w:val="12"/>
  </w:num>
  <w:num w:numId="34">
    <w:abstractNumId w:val="31"/>
  </w:num>
  <w:num w:numId="35">
    <w:abstractNumId w:val="29"/>
  </w:num>
  <w:num w:numId="36">
    <w:abstractNumId w:val="8"/>
  </w:num>
  <w:num w:numId="37">
    <w:abstractNumId w:val="14"/>
  </w:num>
  <w:num w:numId="38">
    <w:abstractNumId w:val="28"/>
  </w:num>
  <w:num w:numId="39">
    <w:abstractNumId w:val="2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FC"/>
    <w:rsid w:val="00041D55"/>
    <w:rsid w:val="000772CF"/>
    <w:rsid w:val="00084578"/>
    <w:rsid w:val="000C2437"/>
    <w:rsid w:val="000E2CE2"/>
    <w:rsid w:val="000E32AC"/>
    <w:rsid w:val="0010404D"/>
    <w:rsid w:val="00155FC2"/>
    <w:rsid w:val="001644AE"/>
    <w:rsid w:val="001A572E"/>
    <w:rsid w:val="001B7C28"/>
    <w:rsid w:val="001F06B5"/>
    <w:rsid w:val="002229E3"/>
    <w:rsid w:val="002331AF"/>
    <w:rsid w:val="00270DF2"/>
    <w:rsid w:val="002B4B32"/>
    <w:rsid w:val="002D3976"/>
    <w:rsid w:val="002F757F"/>
    <w:rsid w:val="00307D57"/>
    <w:rsid w:val="003425A9"/>
    <w:rsid w:val="003A3775"/>
    <w:rsid w:val="003A6003"/>
    <w:rsid w:val="003D53A1"/>
    <w:rsid w:val="00415FF6"/>
    <w:rsid w:val="00441EE8"/>
    <w:rsid w:val="00470EEA"/>
    <w:rsid w:val="004F02A5"/>
    <w:rsid w:val="00547FEB"/>
    <w:rsid w:val="00573321"/>
    <w:rsid w:val="00585FEB"/>
    <w:rsid w:val="005B625A"/>
    <w:rsid w:val="005F355D"/>
    <w:rsid w:val="00622A44"/>
    <w:rsid w:val="00665BBB"/>
    <w:rsid w:val="006C1B45"/>
    <w:rsid w:val="006C6CFC"/>
    <w:rsid w:val="006D2CAA"/>
    <w:rsid w:val="006E3984"/>
    <w:rsid w:val="00711E5E"/>
    <w:rsid w:val="00713130"/>
    <w:rsid w:val="00775B6E"/>
    <w:rsid w:val="007932AE"/>
    <w:rsid w:val="007B6552"/>
    <w:rsid w:val="007B7DBB"/>
    <w:rsid w:val="007C7C97"/>
    <w:rsid w:val="008036BA"/>
    <w:rsid w:val="00814238"/>
    <w:rsid w:val="00843B69"/>
    <w:rsid w:val="008D48D8"/>
    <w:rsid w:val="0092790E"/>
    <w:rsid w:val="00935B7E"/>
    <w:rsid w:val="00964E84"/>
    <w:rsid w:val="00994934"/>
    <w:rsid w:val="009B2827"/>
    <w:rsid w:val="009E4267"/>
    <w:rsid w:val="009E6E46"/>
    <w:rsid w:val="00A31C3D"/>
    <w:rsid w:val="00A664C5"/>
    <w:rsid w:val="00A8723B"/>
    <w:rsid w:val="00AC0840"/>
    <w:rsid w:val="00B04B40"/>
    <w:rsid w:val="00B17A9C"/>
    <w:rsid w:val="00B26509"/>
    <w:rsid w:val="00B5548D"/>
    <w:rsid w:val="00BB0B4B"/>
    <w:rsid w:val="00C57864"/>
    <w:rsid w:val="00C6405B"/>
    <w:rsid w:val="00CF2360"/>
    <w:rsid w:val="00D132EE"/>
    <w:rsid w:val="00D44D31"/>
    <w:rsid w:val="00D45224"/>
    <w:rsid w:val="00D96030"/>
    <w:rsid w:val="00DB65FB"/>
    <w:rsid w:val="00DD3945"/>
    <w:rsid w:val="00E0064D"/>
    <w:rsid w:val="00E35FE5"/>
    <w:rsid w:val="00E465C6"/>
    <w:rsid w:val="00E56D6D"/>
    <w:rsid w:val="00E96BF7"/>
    <w:rsid w:val="00EA5244"/>
    <w:rsid w:val="00EB7B1E"/>
    <w:rsid w:val="00EC11C9"/>
    <w:rsid w:val="00ED0850"/>
    <w:rsid w:val="00EE361A"/>
    <w:rsid w:val="00F63095"/>
    <w:rsid w:val="00FB0FBC"/>
    <w:rsid w:val="00FB6AE6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FD0F"/>
  <w15:chartTrackingRefBased/>
  <w15:docId w15:val="{BC024266-AB18-4697-9029-E4578D5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CFC"/>
    <w:pPr>
      <w:numPr>
        <w:ilvl w:val="8"/>
        <w:numId w:val="1"/>
      </w:num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4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Liste à puces retrait droite,wypunktowanie"/>
    <w:basedOn w:val="Normalny"/>
    <w:link w:val="AkapitzlistZnak"/>
    <w:uiPriority w:val="34"/>
    <w:qFormat/>
    <w:rsid w:val="006C6CFC"/>
    <w:pPr>
      <w:numPr>
        <w:ilvl w:val="0"/>
        <w:numId w:val="0"/>
      </w:numPr>
      <w:ind w:left="6480" w:hanging="180"/>
      <w:contextualSpacing/>
    </w:pPr>
  </w:style>
  <w:style w:type="character" w:styleId="Pogrubienie">
    <w:name w:val="Strong"/>
    <w:basedOn w:val="Domylnaczcionkaakapitu"/>
    <w:uiPriority w:val="22"/>
    <w:qFormat/>
    <w:rsid w:val="006C6CFC"/>
    <w:rPr>
      <w:b/>
      <w:bCs/>
    </w:rPr>
  </w:style>
  <w:style w:type="paragraph" w:styleId="NormalnyWeb">
    <w:name w:val="Normal (Web)"/>
    <w:basedOn w:val="Normalny"/>
    <w:uiPriority w:val="99"/>
    <w:unhideWhenUsed/>
    <w:rsid w:val="006C6CFC"/>
    <w:pPr>
      <w:numPr>
        <w:ilvl w:val="0"/>
        <w:numId w:val="0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IWZ">
    <w:name w:val="Treść SIWZ"/>
    <w:basedOn w:val="Normalny"/>
    <w:rsid w:val="006C6CFC"/>
    <w:pPr>
      <w:tabs>
        <w:tab w:val="num" w:pos="0"/>
        <w:tab w:val="left" w:pos="1352"/>
      </w:tabs>
      <w:suppressAutoHyphens/>
      <w:spacing w:after="0" w:line="240" w:lineRule="auto"/>
      <w:ind w:left="283" w:hanging="283"/>
    </w:pPr>
    <w:rPr>
      <w:rFonts w:ascii="Arial" w:eastAsia="Times New Roman" w:hAnsi="Arial" w:cs="Arial Narrow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C6CFC"/>
    <w:pPr>
      <w:numPr>
        <w:ilvl w:val="0"/>
        <w:numId w:val="0"/>
      </w:numPr>
      <w:suppressAutoHyphens/>
      <w:spacing w:after="120" w:line="240" w:lineRule="auto"/>
      <w:ind w:left="6480" w:hanging="180"/>
    </w:pPr>
    <w:rPr>
      <w:rFonts w:ascii="Times New Roman" w:eastAsia="Times New Roman" w:hAnsi="Times New Roman" w:cs="Arial Narrow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6C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6CFC"/>
  </w:style>
  <w:style w:type="paragraph" w:customStyle="1" w:styleId="Tekstpodstawowy21">
    <w:name w:val="Tekst podstawowy 21"/>
    <w:basedOn w:val="Normalny"/>
    <w:rsid w:val="006C6CFC"/>
    <w:pPr>
      <w:numPr>
        <w:ilvl w:val="0"/>
        <w:numId w:val="0"/>
      </w:numPr>
      <w:suppressAutoHyphens/>
      <w:spacing w:after="120" w:line="480" w:lineRule="auto"/>
    </w:pPr>
    <w:rPr>
      <w:rFonts w:ascii="Times New Roman" w:eastAsia="Times New Roman" w:hAnsi="Times New Roman" w:cs="Arial Narro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B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5D"/>
  </w:style>
  <w:style w:type="paragraph" w:styleId="Stopka">
    <w:name w:val="footer"/>
    <w:basedOn w:val="Normalny"/>
    <w:link w:val="StopkaZnak"/>
    <w:uiPriority w:val="99"/>
    <w:unhideWhenUsed/>
    <w:rsid w:val="005F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5D"/>
  </w:style>
  <w:style w:type="paragraph" w:customStyle="1" w:styleId="NagwekAnKi">
    <w:name w:val="Nagłówek AnKi"/>
    <w:basedOn w:val="Nagwek1"/>
    <w:rsid w:val="00D45224"/>
    <w:pPr>
      <w:keepLines w:val="0"/>
      <w:numPr>
        <w:ilvl w:val="0"/>
        <w:numId w:val="0"/>
      </w:numPr>
      <w:spacing w:before="0" w:line="240" w:lineRule="auto"/>
      <w:jc w:val="center"/>
    </w:pPr>
    <w:rPr>
      <w:rFonts w:ascii="Times New Roman" w:eastAsia="Times New Roman" w:hAnsi="Times New Roman" w:cs="Arial Narrow"/>
      <w:b/>
      <w:color w:val="auto"/>
      <w:kern w:val="2"/>
      <w:sz w:val="24"/>
      <w:szCs w:val="20"/>
      <w:lang w:eastAsia="ar-SA"/>
    </w:rPr>
  </w:style>
  <w:style w:type="numbering" w:customStyle="1" w:styleId="Zaimportowanystyl6">
    <w:name w:val="Zaimportowany styl 6"/>
    <w:rsid w:val="00D45224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D45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5A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6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6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6BA"/>
    <w:rPr>
      <w:vertAlign w:val="superscript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6E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Smuda</dc:creator>
  <cp:keywords/>
  <dc:description/>
  <cp:lastModifiedBy>Jarek Bula</cp:lastModifiedBy>
  <cp:revision>13</cp:revision>
  <cp:lastPrinted>2020-06-09T10:48:00Z</cp:lastPrinted>
  <dcterms:created xsi:type="dcterms:W3CDTF">2020-08-06T05:51:00Z</dcterms:created>
  <dcterms:modified xsi:type="dcterms:W3CDTF">2020-08-12T11:56:00Z</dcterms:modified>
</cp:coreProperties>
</file>