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7545D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5D" w:rsidRPr="0022695A" w:rsidRDefault="0017545D" w:rsidP="0017545D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bookmarkStart w:id="0" w:name="_GoBack"/>
            <w:bookmarkEnd w:id="0"/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45D" w:rsidRPr="0022695A" w:rsidRDefault="0017545D" w:rsidP="0017545D">
            <w:pPr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33061">
              <w:rPr>
                <w:rFonts w:ascii="Fira Sans" w:hAnsi="Fira Sans"/>
                <w:sz w:val="19"/>
                <w:szCs w:val="19"/>
              </w:rPr>
              <w:t>Klauzula informacyjna z art. 13 RODO</w:t>
            </w:r>
          </w:p>
        </w:tc>
      </w:tr>
    </w:tbl>
    <w:p w:rsidR="0017545D" w:rsidRDefault="0017545D" w:rsidP="00246054">
      <w:pPr>
        <w:jc w:val="right"/>
        <w:rPr>
          <w:rFonts w:ascii="Fira Sans" w:hAnsi="Fira Sans"/>
          <w:i/>
          <w:sz w:val="19"/>
          <w:szCs w:val="19"/>
        </w:rPr>
      </w:pPr>
    </w:p>
    <w:p w:rsidR="00246054" w:rsidRPr="00233061" w:rsidRDefault="00246054" w:rsidP="00246054">
      <w:pPr>
        <w:jc w:val="center"/>
        <w:rPr>
          <w:rFonts w:ascii="Fira Sans" w:hAnsi="Fira Sans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Klauzula informacyjna z art. 13 RODO</w:t>
      </w: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</w:p>
    <w:p w:rsidR="00246054" w:rsidRPr="00233061" w:rsidRDefault="00246054" w:rsidP="00246054">
      <w:pPr>
        <w:rPr>
          <w:rFonts w:ascii="Fira Sans" w:hAnsi="Fira Sans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Klauzula informacyjna z art. 13 RODO w celu związanym z postępowaniem o udzielenie zamówienia publicznego.</w:t>
      </w:r>
    </w:p>
    <w:p w:rsidR="00246054" w:rsidRPr="00233061" w:rsidRDefault="00246054" w:rsidP="00246054">
      <w:pPr>
        <w:spacing w:after="150" w:line="360" w:lineRule="auto"/>
        <w:ind w:firstLine="56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Zamawiający informuje, że wszelkie dane osobowe przekazane mu przez Wykonawcę podlegają ochronie zagwarantowanej zapisami </w:t>
      </w:r>
      <w:r w:rsidRPr="00233061">
        <w:rPr>
          <w:rFonts w:ascii="Fira Sans" w:hAnsi="Fira Sans" w:cs="Arial"/>
          <w:sz w:val="19"/>
          <w:szCs w:val="19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 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dalej „RODO”. W związku </w:t>
      </w:r>
      <w:r w:rsidR="00C03BA1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z powyższym na podstawie art. 13 ust. 1 i 2 RODO Zamawiający informuje dodatkowo, że: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 w:hanging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administratorem danych osobowych osób uczestniczących w postępowaniu jest 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Dyrektor Urzędu Statystycznego w </w:t>
      </w:r>
      <w:r w:rsidR="002727AE">
        <w:rPr>
          <w:rFonts w:ascii="Fira Sans" w:hAnsi="Fira Sans"/>
          <w:color w:val="000000" w:themeColor="text1"/>
          <w:sz w:val="19"/>
          <w:szCs w:val="19"/>
        </w:rPr>
        <w:t>Gdańsku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, a mieszczącego się w </w:t>
      </w:r>
      <w:r w:rsidR="002727AE">
        <w:rPr>
          <w:rFonts w:ascii="Fira Sans" w:hAnsi="Fira Sans"/>
          <w:color w:val="000000" w:themeColor="text1"/>
          <w:sz w:val="19"/>
          <w:szCs w:val="19"/>
        </w:rPr>
        <w:t>Gdańsku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 przy ul. </w:t>
      </w:r>
      <w:r w:rsidR="002727AE">
        <w:rPr>
          <w:rFonts w:ascii="Fira Sans" w:hAnsi="Fira Sans"/>
          <w:sz w:val="19"/>
          <w:szCs w:val="19"/>
        </w:rPr>
        <w:t>Danusi 4, 80-434 Gdańsk</w:t>
      </w:r>
      <w:r w:rsidRPr="00233061">
        <w:rPr>
          <w:rFonts w:ascii="Fira Sans" w:hAnsi="Fira Sans"/>
          <w:sz w:val="19"/>
          <w:szCs w:val="19"/>
        </w:rPr>
        <w:t>;</w:t>
      </w:r>
      <w:r>
        <w:rPr>
          <w:rFonts w:ascii="Fira Sans" w:hAnsi="Fira Sans"/>
          <w:sz w:val="19"/>
          <w:szCs w:val="19"/>
        </w:rPr>
        <w:t xml:space="preserve"> </w:t>
      </w:r>
    </w:p>
    <w:p w:rsidR="00246054" w:rsidRPr="004938C5" w:rsidRDefault="00246054" w:rsidP="00C03BA1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4938C5">
        <w:rPr>
          <w:rFonts w:ascii="Fira Sans" w:eastAsia="Times New Roman" w:hAnsi="Fira Sans" w:cs="Arial"/>
          <w:sz w:val="19"/>
          <w:szCs w:val="19"/>
          <w:lang w:eastAsia="pl-PL"/>
        </w:rPr>
        <w:t xml:space="preserve">Pani/Pana dane osobowe przetwarzane będą na podstawie art. 6 ust. 1 lit. c RODO w celu </w:t>
      </w:r>
      <w:r w:rsidRPr="004938C5">
        <w:rPr>
          <w:rFonts w:ascii="Fira Sans" w:hAnsi="Fira Sans" w:cs="Arial"/>
          <w:sz w:val="19"/>
          <w:szCs w:val="19"/>
        </w:rPr>
        <w:t>związanym</w:t>
      </w:r>
      <w:r w:rsidR="00C03BA1" w:rsidRPr="004938C5">
        <w:rPr>
          <w:rFonts w:ascii="Fira Sans" w:hAnsi="Fira Sans" w:cs="Arial"/>
          <w:sz w:val="19"/>
          <w:szCs w:val="19"/>
        </w:rPr>
        <w:t xml:space="preserve"> </w:t>
      </w:r>
      <w:r w:rsidRPr="004938C5">
        <w:rPr>
          <w:rFonts w:ascii="Fira Sans" w:hAnsi="Fira Sans" w:cs="Arial"/>
          <w:sz w:val="19"/>
          <w:szCs w:val="19"/>
        </w:rPr>
        <w:t xml:space="preserve">z postępowaniem o udzielenie zamówienia publicznego p.n. </w:t>
      </w:r>
      <w:r w:rsidR="004938C5" w:rsidRPr="004938C5">
        <w:rPr>
          <w:rFonts w:ascii="Fira Sans" w:hAnsi="Fira Sans"/>
          <w:b/>
          <w:sz w:val="20"/>
          <w:szCs w:val="20"/>
        </w:rPr>
        <w:t xml:space="preserve">Przeprowadzenie kampanii promocyjnej Narodowego Spisu Powszechnego 2021 na terenie województwa </w:t>
      </w:r>
      <w:r w:rsidR="002727AE">
        <w:rPr>
          <w:rFonts w:ascii="Fira Sans" w:hAnsi="Fira Sans"/>
          <w:b/>
          <w:sz w:val="20"/>
          <w:szCs w:val="20"/>
        </w:rPr>
        <w:t>pomorskiego</w:t>
      </w:r>
      <w:r w:rsidR="004938C5" w:rsidRPr="004938C5">
        <w:rPr>
          <w:rFonts w:ascii="Fira Sans" w:hAnsi="Fira Sans"/>
          <w:b/>
          <w:sz w:val="20"/>
          <w:szCs w:val="20"/>
        </w:rPr>
        <w:t xml:space="preserve"> na potrzeby Urzędu Statystycznego w </w:t>
      </w:r>
      <w:r w:rsidR="002727AE">
        <w:rPr>
          <w:rFonts w:ascii="Fira Sans" w:hAnsi="Fira Sans"/>
          <w:b/>
          <w:sz w:val="20"/>
          <w:szCs w:val="20"/>
        </w:rPr>
        <w:t>Gdańsku</w:t>
      </w:r>
      <w:r w:rsidR="004938C5">
        <w:rPr>
          <w:rFonts w:ascii="Fira Sans" w:hAnsi="Fira Sans"/>
          <w:b/>
          <w:sz w:val="20"/>
          <w:szCs w:val="20"/>
        </w:rPr>
        <w:t xml:space="preserve"> </w:t>
      </w:r>
      <w:r w:rsidR="004F344D" w:rsidRPr="004938C5">
        <w:rPr>
          <w:rFonts w:ascii="Fira Sans" w:hAnsi="Fira Sans" w:cs="Arial"/>
          <w:sz w:val="19"/>
          <w:szCs w:val="19"/>
        </w:rPr>
        <w:t>bez negocjacji</w:t>
      </w:r>
      <w:r w:rsidRPr="004938C5">
        <w:rPr>
          <w:rFonts w:ascii="Fira Sans" w:hAnsi="Fira Sans" w:cs="Arial"/>
          <w:sz w:val="19"/>
          <w:szCs w:val="19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odbiorcami Pani/Pana danych osobowych będą osoby lub podmioty:</w:t>
      </w:r>
    </w:p>
    <w:p w:rsidR="00246054" w:rsidRPr="00B410C2" w:rsidRDefault="00246054" w:rsidP="00B410C2">
      <w:pPr>
        <w:pStyle w:val="Akapitzlist"/>
        <w:numPr>
          <w:ilvl w:val="0"/>
          <w:numId w:val="4"/>
        </w:numPr>
        <w:spacing w:after="150" w:line="360" w:lineRule="auto"/>
        <w:ind w:left="714" w:hanging="35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- którym udostępniona zostanie dokumentacja postępowania w oparciu o art. 18 oraz art. </w:t>
      </w:r>
      <w:r w:rsidR="00B410C2"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74 ustawy z dnia 11 września 2019 r. – Prawo zamówień publicznych (Dz. U. z 2019 r. poz. 2019 ze zm.), zwana dalej „PZP”;  </w:t>
      </w:r>
    </w:p>
    <w:p w:rsidR="00246054" w:rsidRPr="00B410C2" w:rsidRDefault="00246054" w:rsidP="00B410C2">
      <w:pPr>
        <w:pStyle w:val="Akapitzlist"/>
        <w:numPr>
          <w:ilvl w:val="0"/>
          <w:numId w:val="4"/>
        </w:numPr>
        <w:spacing w:after="150" w:line="360" w:lineRule="auto"/>
        <w:ind w:left="714" w:hanging="357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B410C2">
        <w:rPr>
          <w:rFonts w:ascii="Fira Sans" w:eastAsia="Times New Roman" w:hAnsi="Fira Sans" w:cs="Arial"/>
          <w:sz w:val="19"/>
          <w:szCs w:val="19"/>
          <w:lang w:eastAsia="pl-PL"/>
        </w:rPr>
        <w:t xml:space="preserve">- </w:t>
      </w:r>
      <w:r w:rsidRPr="00B410C2">
        <w:rPr>
          <w:rFonts w:ascii="Fira Sans" w:hAnsi="Fira Sans"/>
          <w:color w:val="000000" w:themeColor="text1"/>
          <w:sz w:val="19"/>
          <w:szCs w:val="19"/>
        </w:rPr>
        <w:t>świadczące usługi pocztowe lub kurierskie, w razie kierowania za ich pośrednictwem do Pani/Pana korespondencji;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o ile obowiązujące przepisy nie nakazują stosować dłuższych terminów przechowywania dokumentów zawierających Pani/Pana dane osobowe, to będą one przechowywane, zgodnie z art.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>78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 ust. 1 PZP, przez okres 4 lat od dnia zakończenia postępowania o udzielenie zamówienia, a jeżeli czas trwania umowy przekracza 4 lata, okres przechowywania obejmuje cały czas trwania umowy;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obowiązek podania przez Panią/Pana danych osobowych bezpośrednio Pani/Pana dotyczących jest wymogiem ustawowym określonym w przepisach PZP, związanym z udziałem w postępowaniu o udzielenie zamówienia publicznego. Podanie tych danych ma charakter dobrowolny, ale nieuczynienie tego skutkować będzie niemożnością uzyskania zamówienia publicznego; </w:t>
      </w:r>
    </w:p>
    <w:p w:rsidR="00246054" w:rsidRPr="00233061" w:rsidRDefault="00246054" w:rsidP="00246054">
      <w:pPr>
        <w:numPr>
          <w:ilvl w:val="0"/>
          <w:numId w:val="3"/>
        </w:numPr>
        <w:spacing w:after="0" w:line="360" w:lineRule="auto"/>
        <w:ind w:left="426"/>
        <w:contextualSpacing/>
        <w:jc w:val="both"/>
        <w:rPr>
          <w:rFonts w:ascii="Fira Sans" w:hAnsi="Fira Sans"/>
          <w:color w:val="0563C1" w:themeColor="hyperlink"/>
          <w:sz w:val="19"/>
          <w:szCs w:val="19"/>
          <w:u w:val="single"/>
        </w:rPr>
      </w:pP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we wszystkich sprawach związanych z przetwarzaniem danych osobowych lub wątpliwościami co do jego zakresu i realizacji przysługujących Pani/Panu praw, prosimy o kontakt z powołanym u nas Inspektorem Ochrony Danych Osobowych, na adres: Urząd Statystyczny w </w:t>
      </w:r>
      <w:r w:rsidR="00FA53CF">
        <w:rPr>
          <w:rFonts w:ascii="Fira Sans" w:hAnsi="Fira Sans"/>
          <w:color w:val="000000" w:themeColor="text1"/>
          <w:sz w:val="19"/>
          <w:szCs w:val="19"/>
        </w:rPr>
        <w:t>Gdańsku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, ul. </w:t>
      </w:r>
      <w:r w:rsidR="00FA53CF">
        <w:rPr>
          <w:rFonts w:ascii="Fira Sans" w:hAnsi="Fira Sans"/>
          <w:color w:val="000000" w:themeColor="text1"/>
          <w:sz w:val="19"/>
          <w:szCs w:val="19"/>
        </w:rPr>
        <w:t>Danusi 4</w:t>
      </w:r>
      <w:r w:rsidRPr="00233061">
        <w:rPr>
          <w:rFonts w:ascii="Fira Sans" w:hAnsi="Fira Sans"/>
          <w:color w:val="000000" w:themeColor="text1"/>
          <w:sz w:val="19"/>
          <w:szCs w:val="19"/>
        </w:rPr>
        <w:t xml:space="preserve">, lub e-mail: </w:t>
      </w:r>
      <w:hyperlink r:id="rId5" w:history="1">
        <w:r w:rsidR="00FA53CF" w:rsidRPr="0030215B">
          <w:rPr>
            <w:rStyle w:val="Hipercze"/>
            <w:rFonts w:ascii="Fira Sans" w:hAnsi="Fira Sans"/>
            <w:sz w:val="19"/>
            <w:szCs w:val="19"/>
          </w:rPr>
          <w:t>IOD_USGDK@stat.gov.pl</w:t>
        </w:r>
      </w:hyperlink>
      <w:r w:rsidRPr="00233061">
        <w:rPr>
          <w:rFonts w:ascii="Fira Sans" w:hAnsi="Fira Sans"/>
          <w:color w:val="0563C1" w:themeColor="hyperlink"/>
          <w:sz w:val="19"/>
          <w:szCs w:val="19"/>
          <w:u w:val="single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hAnsi="Fira Sans"/>
          <w:color w:val="000000" w:themeColor="text1"/>
          <w:sz w:val="19"/>
          <w:szCs w:val="19"/>
        </w:rPr>
        <w:t>Pani/Pana dane osobowe nie są profilowane i nie będą przetwarzane w sposób zautomatyzowany w celu podjęcia jakiejkolwiek decyzji</w:t>
      </w:r>
      <w:r>
        <w:rPr>
          <w:rFonts w:ascii="Fira Sans" w:hAnsi="Fira Sans"/>
          <w:color w:val="000000" w:themeColor="text1"/>
          <w:sz w:val="19"/>
          <w:szCs w:val="19"/>
        </w:rPr>
        <w:t>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lastRenderedPageBreak/>
        <w:t>posiada Pani/Pan: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na podstawie art. 15 RODO prawo dostępu do danych osobowych Pani/Pana dotyczących;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16 RODO prawo do sprostowania Pani/Pana danych osobowych </w:t>
      </w:r>
      <w:r w:rsidRPr="00233061">
        <w:rPr>
          <w:rFonts w:ascii="Fira Sans" w:eastAsia="Times New Roman" w:hAnsi="Fira Sans" w:cs="Arial"/>
          <w:b/>
          <w:sz w:val="19"/>
          <w:szCs w:val="19"/>
          <w:vertAlign w:val="superscript"/>
          <w:lang w:eastAsia="pl-PL"/>
        </w:rPr>
        <w:t>*</w:t>
      </w: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;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46054" w:rsidRPr="00233061" w:rsidRDefault="00246054" w:rsidP="00246054">
      <w:pPr>
        <w:numPr>
          <w:ilvl w:val="0"/>
          <w:numId w:val="1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6054" w:rsidRPr="00233061" w:rsidRDefault="00246054" w:rsidP="00246054">
      <w:pPr>
        <w:numPr>
          <w:ilvl w:val="0"/>
          <w:numId w:val="3"/>
        </w:numPr>
        <w:spacing w:after="150" w:line="360" w:lineRule="auto"/>
        <w:ind w:left="426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nie przysługuje Pani/Panu: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w związku z art. 17 ust. 3 lit. b, d lub e RODO prawo do usunięcia danych osobowych;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b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>prawo do przenoszenia danych osobowych, o którym mowa w art. 20 RODO;</w:t>
      </w:r>
    </w:p>
    <w:p w:rsidR="00246054" w:rsidRPr="00233061" w:rsidRDefault="00246054" w:rsidP="0024605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233061">
        <w:rPr>
          <w:rFonts w:ascii="Fira Sans" w:eastAsia="Times New Roman" w:hAnsi="Fira Sans" w:cs="Arial"/>
          <w:sz w:val="19"/>
          <w:szCs w:val="19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46054" w:rsidRPr="00233061" w:rsidRDefault="00246054" w:rsidP="00246054">
      <w:pPr>
        <w:numPr>
          <w:ilvl w:val="0"/>
          <w:numId w:val="3"/>
        </w:numPr>
        <w:spacing w:before="120" w:after="120" w:line="360" w:lineRule="auto"/>
        <w:ind w:left="426"/>
        <w:contextualSpacing/>
        <w:jc w:val="both"/>
        <w:rPr>
          <w:rFonts w:ascii="Fira Sans" w:hAnsi="Fira Sans" w:cs="Arial"/>
          <w:sz w:val="19"/>
          <w:szCs w:val="19"/>
        </w:rPr>
      </w:pPr>
      <w:r w:rsidRPr="00233061">
        <w:rPr>
          <w:rFonts w:ascii="Fira Sans" w:hAnsi="Fira Sans"/>
          <w:sz w:val="19"/>
          <w:szCs w:val="19"/>
        </w:rPr>
        <w:t>Pani/Pana dane osobowe nie będą udostępniane podmiotom mającym siedzibę poza EOG, oraz organizacjom międzynarodowym.</w:t>
      </w: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</w:p>
    <w:p w:rsidR="00246054" w:rsidRPr="00233061" w:rsidRDefault="00246054" w:rsidP="00246054">
      <w:pPr>
        <w:spacing w:before="120" w:after="120" w:line="276" w:lineRule="auto"/>
        <w:jc w:val="both"/>
        <w:rPr>
          <w:rFonts w:ascii="Fira Sans" w:hAnsi="Fira Sans" w:cs="Arial"/>
          <w:sz w:val="19"/>
          <w:szCs w:val="19"/>
        </w:rPr>
      </w:pPr>
      <w:r w:rsidRPr="00233061">
        <w:rPr>
          <w:rFonts w:ascii="Fira Sans" w:hAnsi="Fira Sans" w:cs="Arial"/>
          <w:sz w:val="19"/>
          <w:szCs w:val="19"/>
        </w:rPr>
        <w:t>_____________________</w:t>
      </w:r>
    </w:p>
    <w:p w:rsidR="00246054" w:rsidRPr="00233061" w:rsidRDefault="00246054" w:rsidP="00246054">
      <w:pPr>
        <w:spacing w:after="0" w:line="240" w:lineRule="auto"/>
        <w:ind w:left="426"/>
        <w:contextualSpacing/>
        <w:jc w:val="both"/>
        <w:rPr>
          <w:rFonts w:ascii="Fira Sans" w:hAnsi="Fira Sans" w:cs="Arial"/>
          <w:i/>
          <w:sz w:val="19"/>
          <w:szCs w:val="19"/>
        </w:rPr>
      </w:pPr>
      <w:r w:rsidRPr="00233061">
        <w:rPr>
          <w:rFonts w:ascii="Fira Sans" w:hAnsi="Fira Sans" w:cs="Arial"/>
          <w:b/>
          <w:i/>
          <w:sz w:val="19"/>
          <w:szCs w:val="19"/>
          <w:vertAlign w:val="superscript"/>
        </w:rPr>
        <w:t xml:space="preserve">* </w:t>
      </w:r>
      <w:r w:rsidRPr="00233061">
        <w:rPr>
          <w:rFonts w:ascii="Fira Sans" w:hAnsi="Fira Sans" w:cs="Arial"/>
          <w:b/>
          <w:i/>
          <w:sz w:val="19"/>
          <w:szCs w:val="19"/>
        </w:rPr>
        <w:t>Wyjaśnienie:</w:t>
      </w:r>
      <w:r w:rsidRPr="00233061">
        <w:rPr>
          <w:rFonts w:ascii="Fira Sans" w:hAnsi="Fira Sans" w:cs="Arial"/>
          <w:i/>
          <w:sz w:val="19"/>
          <w:szCs w:val="19"/>
        </w:rPr>
        <w:t xml:space="preserve"> </w:t>
      </w:r>
      <w:r w:rsidRPr="00233061">
        <w:rPr>
          <w:rFonts w:ascii="Fira Sans" w:eastAsia="Times New Roman" w:hAnsi="Fira Sans" w:cs="Arial"/>
          <w:i/>
          <w:sz w:val="19"/>
          <w:szCs w:val="19"/>
          <w:lang w:eastAsia="pl-PL"/>
        </w:rPr>
        <w:t xml:space="preserve">skorzystanie z prawa do sprostowania nie może skutkować zmianą </w:t>
      </w:r>
      <w:r w:rsidRPr="00233061">
        <w:rPr>
          <w:rFonts w:ascii="Fira Sans" w:hAnsi="Fira Sans" w:cs="Arial"/>
          <w:i/>
          <w:sz w:val="19"/>
          <w:szCs w:val="19"/>
        </w:rPr>
        <w:t>wyniku postępowania</w:t>
      </w:r>
      <w:r w:rsidRPr="00233061">
        <w:rPr>
          <w:rFonts w:ascii="Fira Sans" w:hAnsi="Fira Sans" w:cs="Arial"/>
          <w:i/>
          <w:sz w:val="19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233061">
        <w:rPr>
          <w:rFonts w:ascii="Fira Sans" w:hAnsi="Fira Sans" w:cs="Arial"/>
          <w:i/>
          <w:sz w:val="19"/>
          <w:szCs w:val="19"/>
        </w:rPr>
        <w:t>Pzp</w:t>
      </w:r>
      <w:proofErr w:type="spellEnd"/>
      <w:r w:rsidRPr="00233061">
        <w:rPr>
          <w:rFonts w:ascii="Fira Sans" w:hAnsi="Fira Sans" w:cs="Arial"/>
          <w:i/>
          <w:sz w:val="19"/>
          <w:szCs w:val="19"/>
        </w:rPr>
        <w:t xml:space="preserve"> oraz nie może naruszać integralności protokołu oraz jego załączników.</w:t>
      </w:r>
    </w:p>
    <w:p w:rsidR="00246054" w:rsidRPr="00233061" w:rsidRDefault="00246054" w:rsidP="00246054">
      <w:pPr>
        <w:spacing w:after="0" w:line="240" w:lineRule="auto"/>
        <w:ind w:left="426"/>
        <w:contextualSpacing/>
        <w:jc w:val="both"/>
        <w:rPr>
          <w:rFonts w:ascii="Fira Sans" w:eastAsia="Times New Roman" w:hAnsi="Fira Sans" w:cs="Arial"/>
          <w:i/>
          <w:sz w:val="19"/>
          <w:szCs w:val="19"/>
          <w:lang w:eastAsia="pl-PL"/>
        </w:rPr>
      </w:pPr>
      <w:r w:rsidRPr="00233061">
        <w:rPr>
          <w:rFonts w:ascii="Fira Sans" w:hAnsi="Fira Sans" w:cs="Arial"/>
          <w:b/>
          <w:i/>
          <w:sz w:val="19"/>
          <w:szCs w:val="19"/>
          <w:vertAlign w:val="superscript"/>
        </w:rPr>
        <w:t xml:space="preserve">** </w:t>
      </w:r>
      <w:r w:rsidRPr="00233061">
        <w:rPr>
          <w:rFonts w:ascii="Fira Sans" w:hAnsi="Fira Sans" w:cs="Arial"/>
          <w:b/>
          <w:i/>
          <w:sz w:val="19"/>
          <w:szCs w:val="19"/>
        </w:rPr>
        <w:t>Wyjaśnienie:</w:t>
      </w:r>
      <w:r w:rsidRPr="00233061">
        <w:rPr>
          <w:rFonts w:ascii="Fira Sans" w:hAnsi="Fira Sans" w:cs="Arial"/>
          <w:i/>
          <w:sz w:val="19"/>
          <w:szCs w:val="19"/>
        </w:rPr>
        <w:t xml:space="preserve"> prawo do ograniczenia przetwarzania nie ma zastosowania w odniesieniu do </w:t>
      </w:r>
      <w:r w:rsidRPr="00233061">
        <w:rPr>
          <w:rFonts w:ascii="Fira Sans" w:eastAsia="Times New Roman" w:hAnsi="Fira Sans" w:cs="Arial"/>
          <w:i/>
          <w:sz w:val="19"/>
          <w:szCs w:val="19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FA347D"/>
    <w:multiLevelType w:val="hybridMultilevel"/>
    <w:tmpl w:val="18861CDA"/>
    <w:lvl w:ilvl="0" w:tplc="2A1CE90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30E6374"/>
    <w:multiLevelType w:val="hybridMultilevel"/>
    <w:tmpl w:val="2D4E96BA"/>
    <w:lvl w:ilvl="0" w:tplc="D944B23E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54"/>
    <w:rsid w:val="0017545D"/>
    <w:rsid w:val="00246054"/>
    <w:rsid w:val="00264524"/>
    <w:rsid w:val="002727AE"/>
    <w:rsid w:val="00492BC5"/>
    <w:rsid w:val="004938C5"/>
    <w:rsid w:val="004F344D"/>
    <w:rsid w:val="005A1058"/>
    <w:rsid w:val="00822EEF"/>
    <w:rsid w:val="00A10BC3"/>
    <w:rsid w:val="00B410C2"/>
    <w:rsid w:val="00C03BA1"/>
    <w:rsid w:val="00D53911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51F6-C74A-4CB2-AD94-B4C8D8B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8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USGDK@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2</cp:revision>
  <dcterms:created xsi:type="dcterms:W3CDTF">2021-04-27T07:05:00Z</dcterms:created>
  <dcterms:modified xsi:type="dcterms:W3CDTF">2021-04-27T07:05:00Z</dcterms:modified>
</cp:coreProperties>
</file>