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A4B" w:rsidRPr="004241F4" w:rsidRDefault="00F22A4B" w:rsidP="00994905">
      <w:pPr>
        <w:widowControl w:val="0"/>
        <w:autoSpaceDE w:val="0"/>
        <w:autoSpaceDN w:val="0"/>
        <w:adjustRightInd w:val="0"/>
        <w:jc w:val="right"/>
        <w:rPr>
          <w:color w:val="000000"/>
          <w:sz w:val="22"/>
          <w:szCs w:val="22"/>
        </w:rPr>
      </w:pPr>
      <w:r w:rsidRPr="004241F4">
        <w:rPr>
          <w:color w:val="000000"/>
          <w:sz w:val="22"/>
          <w:szCs w:val="22"/>
        </w:rPr>
        <w:t>Wzór umowy dla pakietów nr 2-14</w:t>
      </w:r>
      <w:r w:rsidR="00C6450D">
        <w:rPr>
          <w:color w:val="000000"/>
          <w:sz w:val="22"/>
          <w:szCs w:val="22"/>
        </w:rPr>
        <w:t>, zał. nr 21</w:t>
      </w:r>
    </w:p>
    <w:p w:rsidR="00F22A4B" w:rsidRPr="004241F4" w:rsidRDefault="00F22A4B" w:rsidP="00317C48">
      <w:pPr>
        <w:widowControl w:val="0"/>
        <w:autoSpaceDE w:val="0"/>
        <w:autoSpaceDN w:val="0"/>
        <w:adjustRightInd w:val="0"/>
        <w:jc w:val="right"/>
        <w:rPr>
          <w:color w:val="000000"/>
          <w:sz w:val="22"/>
          <w:szCs w:val="22"/>
        </w:rPr>
      </w:pPr>
    </w:p>
    <w:p w:rsidR="00F22A4B" w:rsidRPr="004241F4" w:rsidRDefault="00F22A4B" w:rsidP="00317C48">
      <w:pPr>
        <w:jc w:val="center"/>
        <w:rPr>
          <w:color w:val="000000"/>
          <w:sz w:val="22"/>
          <w:szCs w:val="22"/>
        </w:rPr>
      </w:pPr>
      <w:r w:rsidRPr="004241F4">
        <w:rPr>
          <w:color w:val="000000"/>
          <w:sz w:val="22"/>
          <w:szCs w:val="22"/>
        </w:rPr>
        <w:t>UMOWA NR  …./……</w:t>
      </w:r>
    </w:p>
    <w:p w:rsidR="00F22A4B" w:rsidRPr="004241F4" w:rsidRDefault="00F22A4B" w:rsidP="00317C48">
      <w:pPr>
        <w:spacing w:after="120"/>
        <w:rPr>
          <w:color w:val="000000"/>
          <w:sz w:val="22"/>
          <w:szCs w:val="22"/>
        </w:rPr>
      </w:pPr>
    </w:p>
    <w:p w:rsidR="00340999" w:rsidRPr="00994905" w:rsidRDefault="00340999" w:rsidP="00340999">
      <w:pPr>
        <w:widowControl w:val="0"/>
        <w:suppressAutoHyphens/>
        <w:jc w:val="both"/>
        <w:rPr>
          <w:rFonts w:eastAsia="SimSun"/>
          <w:kern w:val="1"/>
          <w:sz w:val="22"/>
          <w:szCs w:val="22"/>
          <w:lang w:eastAsia="hi-IN" w:bidi="hi-IN"/>
        </w:rPr>
      </w:pPr>
      <w:r w:rsidRPr="00994905">
        <w:rPr>
          <w:rFonts w:eastAsia="SimSun"/>
          <w:kern w:val="1"/>
          <w:sz w:val="22"/>
          <w:szCs w:val="22"/>
          <w:lang w:eastAsia="hi-IN" w:bidi="hi-IN"/>
        </w:rPr>
        <w:t>Zawarta w dniu .......................... 2021 roku w Bytomiu, pomiędzy:</w:t>
      </w:r>
    </w:p>
    <w:p w:rsidR="00340999" w:rsidRPr="00994905" w:rsidRDefault="00340999" w:rsidP="00340999">
      <w:pPr>
        <w:keepNext/>
        <w:widowControl w:val="0"/>
        <w:numPr>
          <w:ilvl w:val="3"/>
          <w:numId w:val="35"/>
        </w:numPr>
        <w:tabs>
          <w:tab w:val="left" w:pos="720"/>
        </w:tabs>
        <w:suppressAutoHyphens/>
        <w:jc w:val="both"/>
        <w:outlineLvl w:val="2"/>
        <w:rPr>
          <w:rFonts w:eastAsia="SimSun"/>
          <w:b/>
          <w:kern w:val="1"/>
          <w:sz w:val="22"/>
          <w:szCs w:val="22"/>
          <w:lang w:eastAsia="hi-IN" w:bidi="hi-IN"/>
        </w:rPr>
      </w:pPr>
      <w:r w:rsidRPr="00994905">
        <w:rPr>
          <w:rFonts w:eastAsia="SimSun"/>
          <w:b/>
          <w:kern w:val="1"/>
          <w:sz w:val="22"/>
          <w:szCs w:val="22"/>
          <w:lang w:eastAsia="hi-IN" w:bidi="hi-IN"/>
        </w:rPr>
        <w:t>Samodzielny Publiczny Zakłady Opieki Zdrowotnej Szpitalem Specjalistycznym Nr 1</w:t>
      </w:r>
    </w:p>
    <w:p w:rsidR="00340999" w:rsidRPr="00994905" w:rsidRDefault="00340999" w:rsidP="00340999">
      <w:pPr>
        <w:widowControl w:val="0"/>
        <w:suppressAutoHyphens/>
        <w:jc w:val="both"/>
        <w:rPr>
          <w:rFonts w:eastAsia="SimSun"/>
          <w:kern w:val="1"/>
          <w:sz w:val="22"/>
          <w:szCs w:val="22"/>
          <w:lang w:eastAsia="hi-IN" w:bidi="hi-IN"/>
        </w:rPr>
      </w:pPr>
      <w:r w:rsidRPr="00994905">
        <w:rPr>
          <w:rFonts w:eastAsia="SimSun"/>
          <w:kern w:val="1"/>
          <w:sz w:val="22"/>
          <w:szCs w:val="22"/>
          <w:lang w:eastAsia="hi-IN" w:bidi="hi-IN"/>
        </w:rPr>
        <w:t>z siedzibą w</w:t>
      </w:r>
      <w:r w:rsidRPr="00994905">
        <w:rPr>
          <w:rFonts w:eastAsia="SimSun"/>
          <w:b/>
          <w:kern w:val="1"/>
          <w:sz w:val="22"/>
          <w:szCs w:val="22"/>
          <w:lang w:eastAsia="hi-IN" w:bidi="hi-IN"/>
        </w:rPr>
        <w:t xml:space="preserve"> </w:t>
      </w:r>
      <w:r w:rsidRPr="00994905">
        <w:rPr>
          <w:rFonts w:eastAsia="SimSun"/>
          <w:kern w:val="1"/>
          <w:sz w:val="22"/>
          <w:szCs w:val="22"/>
          <w:lang w:eastAsia="hi-IN" w:bidi="hi-IN"/>
        </w:rPr>
        <w:t xml:space="preserve">41 – 902 Bytom, przy ul. Żeromskiego 7 zarejestrowanym w Sądzie Rejonowym </w:t>
      </w:r>
      <w:r w:rsidRPr="00994905">
        <w:rPr>
          <w:rFonts w:eastAsia="SimSun"/>
          <w:kern w:val="1"/>
          <w:sz w:val="22"/>
          <w:szCs w:val="22"/>
          <w:lang w:eastAsia="hi-IN" w:bidi="hi-IN"/>
        </w:rPr>
        <w:br/>
        <w:t xml:space="preserve">w Katowicach Wydział Gospodarczy Krajowego Rejestru Sądowego, pod numerem KRS: 0000079907, </w:t>
      </w:r>
      <w:r w:rsidRPr="00994905">
        <w:rPr>
          <w:rFonts w:eastAsia="SimSun"/>
          <w:kern w:val="1"/>
          <w:sz w:val="22"/>
          <w:szCs w:val="22"/>
          <w:lang w:eastAsia="hi-IN" w:bidi="hi-IN"/>
        </w:rPr>
        <w:br/>
        <w:t>NIP: 626-034-01-73,  REGON: 270235840, BDO: 000026248  reprezentowanym przez:</w:t>
      </w:r>
    </w:p>
    <w:p w:rsidR="00F22A4B" w:rsidRPr="004241F4" w:rsidRDefault="00F22A4B" w:rsidP="00317C48">
      <w:pPr>
        <w:jc w:val="both"/>
        <w:rPr>
          <w:color w:val="000000"/>
          <w:sz w:val="22"/>
          <w:szCs w:val="22"/>
        </w:rPr>
      </w:pPr>
    </w:p>
    <w:p w:rsidR="00F22A4B" w:rsidRPr="00994905" w:rsidRDefault="00340999" w:rsidP="00994905">
      <w:pPr>
        <w:rPr>
          <w:b/>
          <w:i/>
          <w:color w:val="000000"/>
          <w:sz w:val="22"/>
          <w:szCs w:val="22"/>
        </w:rPr>
      </w:pPr>
      <w:r>
        <w:rPr>
          <w:b/>
          <w:i/>
          <w:color w:val="000000"/>
          <w:sz w:val="22"/>
          <w:szCs w:val="22"/>
        </w:rPr>
        <w:t xml:space="preserve">p.o. </w:t>
      </w:r>
      <w:r w:rsidR="00F22A4B" w:rsidRPr="004241F4">
        <w:rPr>
          <w:b/>
          <w:i/>
          <w:color w:val="000000"/>
          <w:sz w:val="22"/>
          <w:szCs w:val="22"/>
        </w:rPr>
        <w:t xml:space="preserve">Dyrektora </w:t>
      </w:r>
      <w:r>
        <w:rPr>
          <w:b/>
          <w:i/>
          <w:color w:val="000000"/>
          <w:sz w:val="22"/>
          <w:szCs w:val="22"/>
        </w:rPr>
        <w:t>Szpitala</w:t>
      </w:r>
      <w:r w:rsidR="00F22A4B" w:rsidRPr="004241F4">
        <w:rPr>
          <w:b/>
          <w:i/>
          <w:color w:val="000000"/>
          <w:sz w:val="22"/>
          <w:szCs w:val="22"/>
        </w:rPr>
        <w:t xml:space="preserve"> </w:t>
      </w:r>
      <w:r>
        <w:rPr>
          <w:b/>
          <w:i/>
          <w:color w:val="000000"/>
          <w:sz w:val="22"/>
          <w:szCs w:val="22"/>
        </w:rPr>
        <w:t>mgr Kinga Wieczorek</w:t>
      </w:r>
      <w:r w:rsidR="00F22A4B" w:rsidRPr="004241F4">
        <w:rPr>
          <w:b/>
          <w:i/>
          <w:color w:val="000000"/>
          <w:sz w:val="22"/>
          <w:szCs w:val="22"/>
        </w:rPr>
        <w:t xml:space="preserve">                                    </w:t>
      </w:r>
    </w:p>
    <w:p w:rsidR="00F22A4B" w:rsidRPr="004241F4" w:rsidRDefault="00F22A4B" w:rsidP="00317C48">
      <w:pPr>
        <w:rPr>
          <w:color w:val="000000"/>
          <w:sz w:val="22"/>
          <w:szCs w:val="22"/>
        </w:rPr>
      </w:pPr>
      <w:r w:rsidRPr="004241F4">
        <w:rPr>
          <w:color w:val="000000"/>
          <w:sz w:val="22"/>
          <w:szCs w:val="22"/>
        </w:rPr>
        <w:t xml:space="preserve">zwanym dalej </w:t>
      </w:r>
      <w:r w:rsidRPr="004241F4">
        <w:rPr>
          <w:b/>
          <w:color w:val="000000"/>
          <w:sz w:val="22"/>
          <w:szCs w:val="22"/>
        </w:rPr>
        <w:t>ZAMAWIAJĄCYM</w:t>
      </w:r>
    </w:p>
    <w:p w:rsidR="00F22A4B" w:rsidRPr="004241F4" w:rsidRDefault="00F22A4B" w:rsidP="00317C48">
      <w:pPr>
        <w:rPr>
          <w:color w:val="000000"/>
          <w:sz w:val="22"/>
          <w:szCs w:val="22"/>
        </w:rPr>
      </w:pPr>
    </w:p>
    <w:p w:rsidR="00F22A4B" w:rsidRPr="004241F4" w:rsidRDefault="00F22A4B" w:rsidP="00317C48">
      <w:pPr>
        <w:rPr>
          <w:color w:val="000000"/>
          <w:sz w:val="22"/>
          <w:szCs w:val="22"/>
        </w:rPr>
      </w:pPr>
      <w:r w:rsidRPr="004241F4">
        <w:rPr>
          <w:color w:val="000000"/>
          <w:sz w:val="22"/>
          <w:szCs w:val="22"/>
        </w:rPr>
        <w:t>a</w:t>
      </w:r>
    </w:p>
    <w:p w:rsidR="00F22A4B" w:rsidRPr="004241F4" w:rsidRDefault="00F22A4B" w:rsidP="00317C48">
      <w:pPr>
        <w:spacing w:after="120"/>
        <w:rPr>
          <w:color w:val="000000"/>
          <w:sz w:val="22"/>
          <w:szCs w:val="22"/>
        </w:rPr>
      </w:pPr>
      <w:r w:rsidRPr="004241F4">
        <w:rPr>
          <w:color w:val="000000"/>
          <w:sz w:val="22"/>
          <w:szCs w:val="22"/>
        </w:rPr>
        <w:t xml:space="preserve">zarejestrowanym  w................................................, pod numerem KRS ........................., NIP ................................,  REGON: .............................., </w:t>
      </w:r>
    </w:p>
    <w:p w:rsidR="00F22A4B" w:rsidRPr="004241F4" w:rsidRDefault="00F22A4B" w:rsidP="00317C48">
      <w:pPr>
        <w:spacing w:after="120"/>
        <w:rPr>
          <w:color w:val="000000"/>
          <w:sz w:val="22"/>
          <w:szCs w:val="22"/>
        </w:rPr>
      </w:pPr>
      <w:r w:rsidRPr="004241F4">
        <w:rPr>
          <w:color w:val="000000"/>
          <w:sz w:val="22"/>
          <w:szCs w:val="22"/>
        </w:rPr>
        <w:t>reprezentowanego przez</w:t>
      </w:r>
    </w:p>
    <w:p w:rsidR="00F22A4B" w:rsidRPr="004241F4" w:rsidRDefault="00F22A4B" w:rsidP="00317C48">
      <w:pPr>
        <w:spacing w:after="120"/>
        <w:rPr>
          <w:color w:val="000000"/>
          <w:sz w:val="22"/>
          <w:szCs w:val="22"/>
        </w:rPr>
      </w:pPr>
      <w:r w:rsidRPr="004241F4">
        <w:rPr>
          <w:color w:val="000000"/>
          <w:sz w:val="22"/>
          <w:szCs w:val="22"/>
        </w:rPr>
        <w:t>1. ............................................................................</w:t>
      </w:r>
    </w:p>
    <w:p w:rsidR="00F22A4B" w:rsidRPr="004241F4" w:rsidRDefault="00F22A4B" w:rsidP="00317C48">
      <w:pPr>
        <w:spacing w:after="120"/>
        <w:rPr>
          <w:color w:val="000000"/>
          <w:sz w:val="22"/>
          <w:szCs w:val="22"/>
        </w:rPr>
      </w:pPr>
      <w:r w:rsidRPr="004241F4">
        <w:rPr>
          <w:color w:val="000000"/>
          <w:sz w:val="22"/>
          <w:szCs w:val="22"/>
        </w:rPr>
        <w:t xml:space="preserve">2............................................................................ </w:t>
      </w:r>
    </w:p>
    <w:p w:rsidR="00F22A4B" w:rsidRPr="004241F4" w:rsidRDefault="00F22A4B" w:rsidP="00317C48">
      <w:pPr>
        <w:rPr>
          <w:color w:val="000000"/>
          <w:sz w:val="22"/>
          <w:szCs w:val="22"/>
        </w:rPr>
      </w:pPr>
    </w:p>
    <w:p w:rsidR="00F22A4B" w:rsidRPr="004241F4" w:rsidRDefault="00F22A4B" w:rsidP="00317C48">
      <w:pPr>
        <w:rPr>
          <w:b/>
          <w:color w:val="000000"/>
          <w:sz w:val="22"/>
          <w:szCs w:val="22"/>
        </w:rPr>
      </w:pPr>
      <w:r w:rsidRPr="004241F4">
        <w:rPr>
          <w:color w:val="000000"/>
          <w:sz w:val="22"/>
          <w:szCs w:val="22"/>
        </w:rPr>
        <w:t xml:space="preserve">zwanym dalej  </w:t>
      </w:r>
      <w:r w:rsidRPr="004241F4">
        <w:rPr>
          <w:b/>
          <w:color w:val="000000"/>
          <w:sz w:val="22"/>
          <w:szCs w:val="22"/>
        </w:rPr>
        <w:t>WYKONAWCĄ</w:t>
      </w:r>
    </w:p>
    <w:p w:rsidR="00F22A4B" w:rsidRPr="004241F4" w:rsidRDefault="00F22A4B" w:rsidP="00317C48">
      <w:pPr>
        <w:jc w:val="both"/>
        <w:rPr>
          <w:color w:val="000000"/>
          <w:sz w:val="22"/>
          <w:szCs w:val="22"/>
        </w:rPr>
      </w:pPr>
    </w:p>
    <w:p w:rsidR="00F22A4B" w:rsidRPr="004241F4" w:rsidRDefault="00F22A4B" w:rsidP="00317C48">
      <w:pPr>
        <w:autoSpaceDE w:val="0"/>
        <w:autoSpaceDN w:val="0"/>
        <w:adjustRightInd w:val="0"/>
        <w:jc w:val="both"/>
        <w:rPr>
          <w:b/>
          <w:color w:val="000000"/>
          <w:sz w:val="22"/>
          <w:szCs w:val="22"/>
        </w:rPr>
      </w:pPr>
      <w:r w:rsidRPr="004241F4">
        <w:rPr>
          <w:color w:val="000000"/>
          <w:sz w:val="22"/>
          <w:szCs w:val="22"/>
        </w:rPr>
        <w:t>Umowa jest zawarta w następstwie przeprowadzonego postępowania o udzielenie zamówienie publicznego w trybie przetargu nieograniczonego zgodnie z postanowieniami ustawy z dnia 29 stycznia 2004 r. Prawo zamówień publicznych, którego rozstrzygnięcie nastąpiło w dniu............................. r. Treść umowy została sporządzona na podstawie złożonej oferty.</w:t>
      </w:r>
    </w:p>
    <w:p w:rsidR="00F22A4B" w:rsidRPr="004241F4" w:rsidRDefault="00F22A4B" w:rsidP="00317C48">
      <w:pPr>
        <w:autoSpaceDE w:val="0"/>
        <w:autoSpaceDN w:val="0"/>
        <w:adjustRightInd w:val="0"/>
        <w:jc w:val="both"/>
        <w:rPr>
          <w:b/>
          <w:color w:val="000000"/>
          <w:sz w:val="22"/>
          <w:szCs w:val="22"/>
        </w:rPr>
      </w:pPr>
    </w:p>
    <w:p w:rsidR="00F22A4B" w:rsidRPr="004241F4" w:rsidRDefault="00F22A4B" w:rsidP="00317C48">
      <w:pPr>
        <w:autoSpaceDE w:val="0"/>
        <w:spacing w:line="360" w:lineRule="auto"/>
        <w:jc w:val="center"/>
        <w:rPr>
          <w:b/>
          <w:color w:val="000000"/>
          <w:sz w:val="22"/>
          <w:szCs w:val="22"/>
        </w:rPr>
      </w:pPr>
      <w:r w:rsidRPr="004241F4">
        <w:rPr>
          <w:b/>
          <w:color w:val="000000"/>
          <w:sz w:val="22"/>
          <w:szCs w:val="22"/>
        </w:rPr>
        <w:t>§ 1</w:t>
      </w:r>
    </w:p>
    <w:p w:rsidR="00F22A4B" w:rsidRPr="004241F4" w:rsidRDefault="00F22A4B" w:rsidP="00317C48">
      <w:pPr>
        <w:widowControl w:val="0"/>
        <w:numPr>
          <w:ilvl w:val="0"/>
          <w:numId w:val="8"/>
        </w:numPr>
        <w:jc w:val="both"/>
        <w:rPr>
          <w:color w:val="000000"/>
          <w:sz w:val="22"/>
          <w:szCs w:val="22"/>
        </w:rPr>
      </w:pPr>
      <w:r w:rsidRPr="004241F4">
        <w:rPr>
          <w:color w:val="000000"/>
          <w:sz w:val="22"/>
          <w:szCs w:val="22"/>
        </w:rPr>
        <w:t xml:space="preserve">Przedmiotem umowy jest dostawa soczewek/, utworzenie depozytu soczewek oraz/ dostawa materiałów medycznych do operacji witrektomii tylnej dla potrzeb Oddziału Okulistyki Szpitala Specjalistycznego Nr 1 w Bytomiu w </w:t>
      </w:r>
      <w:r>
        <w:rPr>
          <w:color w:val="000000"/>
          <w:sz w:val="22"/>
          <w:szCs w:val="22"/>
        </w:rPr>
        <w:t>liczbie określonej  w załącznikach</w:t>
      </w:r>
      <w:r w:rsidRPr="004241F4">
        <w:rPr>
          <w:color w:val="000000"/>
          <w:sz w:val="22"/>
          <w:szCs w:val="22"/>
        </w:rPr>
        <w:t xml:space="preserve">  nr ......... do umowy na łączną kwotę ………netto + VAT co daje  kwotę …….zł. brutto (słownie:………………………….), w tym:</w:t>
      </w:r>
    </w:p>
    <w:p w:rsidR="00F22A4B" w:rsidRPr="004241F4" w:rsidRDefault="00F22A4B" w:rsidP="00317C48">
      <w:pPr>
        <w:numPr>
          <w:ilvl w:val="0"/>
          <w:numId w:val="5"/>
        </w:numPr>
        <w:suppressAutoHyphens/>
        <w:jc w:val="both"/>
        <w:rPr>
          <w:color w:val="000000"/>
          <w:sz w:val="22"/>
          <w:szCs w:val="22"/>
          <w:lang w:eastAsia="ar-SA"/>
        </w:rPr>
      </w:pPr>
      <w:r w:rsidRPr="004241F4">
        <w:rPr>
          <w:color w:val="000000"/>
          <w:sz w:val="22"/>
          <w:szCs w:val="22"/>
          <w:lang w:eastAsia="ar-SA"/>
        </w:rPr>
        <w:t>...........................</w:t>
      </w:r>
    </w:p>
    <w:p w:rsidR="00F22A4B" w:rsidRPr="004241F4" w:rsidRDefault="00F22A4B" w:rsidP="00317C48">
      <w:pPr>
        <w:numPr>
          <w:ilvl w:val="0"/>
          <w:numId w:val="5"/>
        </w:numPr>
        <w:suppressAutoHyphens/>
        <w:jc w:val="both"/>
        <w:rPr>
          <w:color w:val="000000"/>
          <w:sz w:val="22"/>
          <w:szCs w:val="22"/>
          <w:lang w:eastAsia="ar-SA"/>
        </w:rPr>
      </w:pPr>
      <w:r w:rsidRPr="004241F4">
        <w:rPr>
          <w:color w:val="000000"/>
          <w:sz w:val="22"/>
          <w:szCs w:val="22"/>
          <w:lang w:eastAsia="ar-SA"/>
        </w:rPr>
        <w:t>………………..</w:t>
      </w:r>
    </w:p>
    <w:p w:rsidR="00F22A4B" w:rsidRPr="004241F4" w:rsidRDefault="00F22A4B" w:rsidP="00317C48">
      <w:pPr>
        <w:numPr>
          <w:ilvl w:val="0"/>
          <w:numId w:val="5"/>
        </w:numPr>
        <w:suppressAutoHyphens/>
        <w:jc w:val="both"/>
        <w:rPr>
          <w:color w:val="000000"/>
          <w:sz w:val="22"/>
          <w:szCs w:val="22"/>
          <w:lang w:eastAsia="ar-SA"/>
        </w:rPr>
      </w:pPr>
      <w:r w:rsidRPr="004241F4">
        <w:rPr>
          <w:color w:val="000000"/>
          <w:sz w:val="22"/>
          <w:szCs w:val="22"/>
          <w:lang w:eastAsia="ar-SA"/>
        </w:rPr>
        <w:t>……………….</w:t>
      </w:r>
    </w:p>
    <w:p w:rsidR="00F22A4B" w:rsidRPr="004241F4" w:rsidRDefault="00F22A4B" w:rsidP="00177AA8">
      <w:pPr>
        <w:numPr>
          <w:ilvl w:val="0"/>
          <w:numId w:val="8"/>
        </w:numPr>
        <w:suppressAutoHyphens/>
        <w:jc w:val="both"/>
        <w:rPr>
          <w:color w:val="000000"/>
          <w:sz w:val="22"/>
          <w:szCs w:val="22"/>
          <w:lang w:eastAsia="ar-SA"/>
        </w:rPr>
      </w:pPr>
      <w:r w:rsidRPr="004241F4">
        <w:rPr>
          <w:color w:val="000000"/>
          <w:sz w:val="22"/>
          <w:szCs w:val="22"/>
          <w:lang w:eastAsia="ar-SA"/>
        </w:rPr>
        <w:t>Utworzenie depozytu soczewek wewnątrzgałkowych do fakoemulsyfikacji dla potrzeb</w:t>
      </w:r>
    </w:p>
    <w:p w:rsidR="00F22A4B" w:rsidRDefault="00F22A4B" w:rsidP="004241F4">
      <w:pPr>
        <w:suppressAutoHyphens/>
        <w:jc w:val="both"/>
        <w:rPr>
          <w:color w:val="000000"/>
          <w:sz w:val="22"/>
          <w:szCs w:val="22"/>
          <w:lang w:eastAsia="ar-SA"/>
        </w:rPr>
      </w:pPr>
      <w:r w:rsidRPr="004241F4">
        <w:rPr>
          <w:color w:val="000000"/>
          <w:sz w:val="22"/>
          <w:szCs w:val="22"/>
          <w:lang w:eastAsia="ar-SA"/>
        </w:rPr>
        <w:t xml:space="preserve">      Oddziału</w:t>
      </w:r>
      <w:r w:rsidR="00340999">
        <w:rPr>
          <w:color w:val="000000"/>
          <w:sz w:val="22"/>
          <w:szCs w:val="22"/>
          <w:lang w:eastAsia="ar-SA"/>
        </w:rPr>
        <w:t xml:space="preserve"> </w:t>
      </w:r>
      <w:r w:rsidRPr="004241F4">
        <w:rPr>
          <w:color w:val="000000"/>
          <w:sz w:val="22"/>
          <w:szCs w:val="22"/>
          <w:lang w:eastAsia="ar-SA"/>
        </w:rPr>
        <w:t>Okulistyki (pakiet  nr 2, nr 3).</w:t>
      </w:r>
    </w:p>
    <w:p w:rsidR="00F22A4B" w:rsidRPr="004241F4" w:rsidRDefault="00F22A4B" w:rsidP="004241F4">
      <w:pPr>
        <w:suppressAutoHyphens/>
        <w:jc w:val="both"/>
        <w:rPr>
          <w:color w:val="000000"/>
          <w:sz w:val="22"/>
          <w:szCs w:val="22"/>
          <w:lang w:eastAsia="ar-SA"/>
        </w:rPr>
      </w:pPr>
    </w:p>
    <w:p w:rsidR="00F22A4B" w:rsidRPr="004241F4" w:rsidRDefault="00F22A4B" w:rsidP="00317C48">
      <w:pPr>
        <w:spacing w:line="360" w:lineRule="auto"/>
        <w:jc w:val="center"/>
        <w:rPr>
          <w:b/>
          <w:color w:val="000000"/>
          <w:sz w:val="22"/>
          <w:szCs w:val="22"/>
        </w:rPr>
      </w:pPr>
      <w:r w:rsidRPr="004241F4">
        <w:rPr>
          <w:b/>
          <w:color w:val="000000"/>
          <w:sz w:val="22"/>
          <w:szCs w:val="22"/>
        </w:rPr>
        <w:t>§ 2</w:t>
      </w:r>
    </w:p>
    <w:p w:rsidR="00F22A4B" w:rsidRPr="004241F4" w:rsidRDefault="00F22A4B" w:rsidP="00317C48">
      <w:pPr>
        <w:numPr>
          <w:ilvl w:val="0"/>
          <w:numId w:val="7"/>
        </w:numPr>
        <w:jc w:val="both"/>
        <w:rPr>
          <w:color w:val="000000"/>
          <w:sz w:val="22"/>
          <w:szCs w:val="22"/>
        </w:rPr>
      </w:pPr>
      <w:r w:rsidRPr="004241F4">
        <w:rPr>
          <w:color w:val="000000"/>
          <w:sz w:val="22"/>
          <w:szCs w:val="22"/>
        </w:rPr>
        <w:t xml:space="preserve">Powierzenie przez Wykonawcę w depozyt Zamawiającego soczewek wewnątrzgałkowych </w:t>
      </w:r>
      <w:r w:rsidRPr="004241F4">
        <w:rPr>
          <w:color w:val="000000"/>
          <w:sz w:val="22"/>
          <w:szCs w:val="22"/>
        </w:rPr>
        <w:br/>
        <w:t xml:space="preserve">do fakoemulsyfikacji o zakresie mocy: </w:t>
      </w:r>
    </w:p>
    <w:p w:rsidR="00F22A4B" w:rsidRPr="004241F4" w:rsidRDefault="00F22A4B" w:rsidP="00317C48">
      <w:pPr>
        <w:numPr>
          <w:ilvl w:val="1"/>
          <w:numId w:val="7"/>
        </w:numPr>
        <w:jc w:val="both"/>
        <w:rPr>
          <w:color w:val="000000"/>
          <w:sz w:val="22"/>
          <w:szCs w:val="22"/>
        </w:rPr>
      </w:pPr>
      <w:r w:rsidRPr="004241F4">
        <w:rPr>
          <w:color w:val="000000"/>
          <w:sz w:val="22"/>
          <w:szCs w:val="22"/>
        </w:rPr>
        <w:t>od 18.0 D do 25.0 D, dostępnych co 0,5D w ilości 2 szt. (pakiet 2)</w:t>
      </w:r>
    </w:p>
    <w:p w:rsidR="00F22A4B" w:rsidRPr="004241F4" w:rsidRDefault="00F22A4B" w:rsidP="00317C48">
      <w:pPr>
        <w:numPr>
          <w:ilvl w:val="1"/>
          <w:numId w:val="7"/>
        </w:numPr>
        <w:jc w:val="both"/>
        <w:rPr>
          <w:color w:val="000000"/>
          <w:sz w:val="22"/>
          <w:szCs w:val="22"/>
        </w:rPr>
      </w:pPr>
      <w:r w:rsidRPr="004241F4">
        <w:rPr>
          <w:color w:val="000000"/>
          <w:sz w:val="22"/>
          <w:szCs w:val="22"/>
        </w:rPr>
        <w:t>od 10,0 do 17,5 D w ilości 1 szt. (pakiet 2)</w:t>
      </w:r>
    </w:p>
    <w:p w:rsidR="00F22A4B" w:rsidRPr="004241F4" w:rsidRDefault="00F22A4B" w:rsidP="00317C48">
      <w:pPr>
        <w:numPr>
          <w:ilvl w:val="1"/>
          <w:numId w:val="7"/>
        </w:numPr>
        <w:jc w:val="both"/>
        <w:rPr>
          <w:color w:val="000000"/>
          <w:sz w:val="22"/>
          <w:szCs w:val="22"/>
        </w:rPr>
      </w:pPr>
      <w:r w:rsidRPr="004241F4">
        <w:rPr>
          <w:color w:val="000000"/>
          <w:sz w:val="22"/>
          <w:szCs w:val="22"/>
        </w:rPr>
        <w:t>od 25,5D do 30,0 D w ilości 1 szt. (pakiet 2)</w:t>
      </w:r>
    </w:p>
    <w:p w:rsidR="00F22A4B" w:rsidRPr="00340999" w:rsidRDefault="00F22A4B" w:rsidP="00317C48">
      <w:pPr>
        <w:numPr>
          <w:ilvl w:val="1"/>
          <w:numId w:val="7"/>
        </w:numPr>
        <w:jc w:val="both"/>
        <w:rPr>
          <w:sz w:val="22"/>
          <w:szCs w:val="22"/>
        </w:rPr>
      </w:pPr>
      <w:r w:rsidRPr="00340999">
        <w:rPr>
          <w:sz w:val="22"/>
          <w:szCs w:val="22"/>
        </w:rPr>
        <w:t>od 18,00 D do 25.0 D (co 0,5D) w ilości 3 szt. (pakiet 3)</w:t>
      </w:r>
    </w:p>
    <w:p w:rsidR="00F22A4B" w:rsidRPr="00340999" w:rsidRDefault="00F22A4B" w:rsidP="00317C48">
      <w:pPr>
        <w:numPr>
          <w:ilvl w:val="1"/>
          <w:numId w:val="7"/>
        </w:numPr>
        <w:jc w:val="both"/>
        <w:rPr>
          <w:sz w:val="22"/>
          <w:szCs w:val="22"/>
        </w:rPr>
      </w:pPr>
      <w:r w:rsidRPr="00340999">
        <w:rPr>
          <w:sz w:val="22"/>
          <w:szCs w:val="22"/>
        </w:rPr>
        <w:t>od 25,5 D do 28,0 D w ilości 2 szt. (pakiet 3)</w:t>
      </w:r>
    </w:p>
    <w:p w:rsidR="00F22A4B" w:rsidRPr="00340999" w:rsidRDefault="00F22A4B" w:rsidP="00317C48">
      <w:pPr>
        <w:ind w:left="360"/>
        <w:jc w:val="both"/>
        <w:rPr>
          <w:sz w:val="22"/>
          <w:szCs w:val="22"/>
        </w:rPr>
      </w:pPr>
      <w:r w:rsidRPr="00340999">
        <w:rPr>
          <w:sz w:val="22"/>
          <w:szCs w:val="22"/>
        </w:rPr>
        <w:t>w cenie ............ zł brutto oraz sprzedaż soczewek w ilościach niezbędnych do uzupełnienia depozytu (pakiet nr 2, nr 3).</w:t>
      </w:r>
    </w:p>
    <w:p w:rsidR="00F22A4B" w:rsidRPr="004241F4" w:rsidRDefault="00F22A4B" w:rsidP="00317C48">
      <w:pPr>
        <w:numPr>
          <w:ilvl w:val="2"/>
          <w:numId w:val="7"/>
        </w:numPr>
        <w:jc w:val="both"/>
        <w:rPr>
          <w:color w:val="000000"/>
          <w:sz w:val="22"/>
          <w:szCs w:val="22"/>
        </w:rPr>
      </w:pPr>
      <w:r w:rsidRPr="00340999">
        <w:rPr>
          <w:sz w:val="22"/>
          <w:szCs w:val="22"/>
        </w:rPr>
        <w:lastRenderedPageBreak/>
        <w:t>Depozyt zostanie złożony do 5 dni od daty zawarcia umowy w Oddziale Okulistycznym Szpitala Specjalistycznego Nr 1 w Bytomiu a Zamawiający pokwituje odbiór depozytu na podstawie protokołu zdawczo-odbiorczego.</w:t>
      </w:r>
      <w:r w:rsidRPr="006D2032">
        <w:rPr>
          <w:color w:val="000000"/>
          <w:sz w:val="22"/>
          <w:szCs w:val="22"/>
        </w:rPr>
        <w:t xml:space="preserve"> </w:t>
      </w:r>
      <w:r w:rsidRPr="004241F4">
        <w:rPr>
          <w:color w:val="000000"/>
          <w:sz w:val="22"/>
          <w:szCs w:val="22"/>
        </w:rPr>
        <w:t>(pakiet nr 2, nr 3).</w:t>
      </w:r>
    </w:p>
    <w:p w:rsidR="00F22A4B" w:rsidRPr="004241F4" w:rsidRDefault="00F22A4B" w:rsidP="00317C48">
      <w:pPr>
        <w:numPr>
          <w:ilvl w:val="0"/>
          <w:numId w:val="9"/>
        </w:numPr>
        <w:jc w:val="both"/>
        <w:rPr>
          <w:color w:val="000000"/>
          <w:sz w:val="22"/>
          <w:szCs w:val="22"/>
        </w:rPr>
      </w:pPr>
      <w:r w:rsidRPr="004241F4">
        <w:rPr>
          <w:color w:val="000000"/>
          <w:sz w:val="22"/>
          <w:szCs w:val="22"/>
        </w:rPr>
        <w:t>Wykonawca zachowuje prawo własności do powierzonych materiałów.</w:t>
      </w:r>
    </w:p>
    <w:p w:rsidR="00F22A4B" w:rsidRPr="004241F4" w:rsidRDefault="00F22A4B" w:rsidP="00317C48">
      <w:pPr>
        <w:numPr>
          <w:ilvl w:val="0"/>
          <w:numId w:val="10"/>
        </w:numPr>
        <w:jc w:val="both"/>
        <w:rPr>
          <w:color w:val="000000"/>
          <w:sz w:val="22"/>
          <w:szCs w:val="22"/>
        </w:rPr>
      </w:pPr>
      <w:r w:rsidRPr="004241F4">
        <w:rPr>
          <w:color w:val="000000"/>
          <w:sz w:val="22"/>
          <w:szCs w:val="22"/>
        </w:rPr>
        <w:t>Uzupełnienie depozytu będzie następowało w terminach uzgodnionych przez Strony, na podstawie zamówień Zamawiającego, składanych w formie Raportu zużytych soczewek. Każdorazowe uzupełnienie depozytu będzie pokwitowane na piśmie przez Zamawiającego (pakiet nr 2, nr 3).</w:t>
      </w:r>
    </w:p>
    <w:p w:rsidR="00F22A4B" w:rsidRPr="004241F4" w:rsidRDefault="00F22A4B" w:rsidP="00317C48">
      <w:pPr>
        <w:numPr>
          <w:ilvl w:val="0"/>
          <w:numId w:val="11"/>
        </w:numPr>
        <w:jc w:val="both"/>
        <w:rPr>
          <w:color w:val="000000"/>
          <w:sz w:val="22"/>
          <w:szCs w:val="22"/>
        </w:rPr>
      </w:pPr>
      <w:r w:rsidRPr="004241F4">
        <w:rPr>
          <w:color w:val="000000"/>
          <w:sz w:val="22"/>
          <w:szCs w:val="22"/>
        </w:rPr>
        <w:t>Depozyt Zamawiającego – ........... sztuk soczewek (pakiet nr  2, nr 3).</w:t>
      </w:r>
    </w:p>
    <w:p w:rsidR="00F22A4B" w:rsidRPr="004241F4" w:rsidRDefault="00F22A4B" w:rsidP="00317C48">
      <w:pPr>
        <w:numPr>
          <w:ilvl w:val="0"/>
          <w:numId w:val="12"/>
        </w:numPr>
        <w:jc w:val="both"/>
        <w:rPr>
          <w:color w:val="000000"/>
          <w:sz w:val="22"/>
          <w:szCs w:val="22"/>
        </w:rPr>
      </w:pPr>
      <w:r w:rsidRPr="004241F4">
        <w:rPr>
          <w:color w:val="000000"/>
          <w:sz w:val="22"/>
          <w:szCs w:val="22"/>
        </w:rPr>
        <w:t>Zamawiający zobowiązuje się do przechowywania materiałów we właściwych warunkach, zabezpieczenia ich przed uszkodzeniem, zniszczeniem i kradzieżą.</w:t>
      </w:r>
    </w:p>
    <w:p w:rsidR="00F22A4B" w:rsidRPr="004241F4" w:rsidRDefault="00F22A4B" w:rsidP="00317C48">
      <w:pPr>
        <w:numPr>
          <w:ilvl w:val="0"/>
          <w:numId w:val="13"/>
        </w:numPr>
        <w:jc w:val="both"/>
        <w:rPr>
          <w:color w:val="000000"/>
          <w:sz w:val="22"/>
          <w:szCs w:val="22"/>
        </w:rPr>
      </w:pPr>
      <w:r w:rsidRPr="004241F4">
        <w:rPr>
          <w:color w:val="000000"/>
          <w:sz w:val="22"/>
          <w:szCs w:val="22"/>
        </w:rPr>
        <w:t>W przypadku stwierdzenia przez Wykonawcę, że materiały przechowywane są nieprawidłowo Wykonawcy przysługuje wyłącznie prawo do natychmiastowego ich odbioru.</w:t>
      </w:r>
    </w:p>
    <w:p w:rsidR="00340999" w:rsidRDefault="00F22A4B" w:rsidP="00340999">
      <w:pPr>
        <w:numPr>
          <w:ilvl w:val="0"/>
          <w:numId w:val="14"/>
        </w:numPr>
        <w:rPr>
          <w:color w:val="000000"/>
          <w:sz w:val="22"/>
          <w:szCs w:val="22"/>
        </w:rPr>
      </w:pPr>
      <w:r w:rsidRPr="004241F4">
        <w:rPr>
          <w:color w:val="000000"/>
          <w:sz w:val="22"/>
          <w:szCs w:val="22"/>
        </w:rPr>
        <w:t>Zamawiający zobowiązuje się do zużywania powierzonych materiałów począwszy od materiału o  najkrótszej dacie ważności w ramach danego asortymentu.</w:t>
      </w:r>
      <w:r>
        <w:rPr>
          <w:color w:val="000000"/>
          <w:sz w:val="22"/>
          <w:szCs w:val="22"/>
        </w:rPr>
        <w:t xml:space="preserve"> </w:t>
      </w:r>
      <w:r w:rsidRPr="00AC23CA">
        <w:rPr>
          <w:color w:val="000000"/>
          <w:sz w:val="22"/>
          <w:szCs w:val="22"/>
        </w:rPr>
        <w:t>Wykonawcy przysługuje prawo do kontroli depozytu oraz warunków jego przechowywania.</w:t>
      </w:r>
      <w:r w:rsidRPr="00AC23CA">
        <w:t xml:space="preserve"> </w:t>
      </w:r>
      <w:r w:rsidRPr="00AC23CA">
        <w:rPr>
          <w:color w:val="000000"/>
          <w:sz w:val="22"/>
          <w:szCs w:val="22"/>
        </w:rPr>
        <w:t>(pakiet  nr 2, nr 3).</w:t>
      </w:r>
    </w:p>
    <w:p w:rsidR="00F22A4B" w:rsidRPr="00340999" w:rsidRDefault="00340999" w:rsidP="00340999">
      <w:pPr>
        <w:rPr>
          <w:sz w:val="22"/>
          <w:szCs w:val="22"/>
        </w:rPr>
      </w:pPr>
      <w:r w:rsidRPr="00340999">
        <w:rPr>
          <w:sz w:val="22"/>
          <w:szCs w:val="22"/>
        </w:rPr>
        <w:t xml:space="preserve">9.   </w:t>
      </w:r>
      <w:r w:rsidR="00F22A4B" w:rsidRPr="00340999">
        <w:rPr>
          <w:sz w:val="22"/>
          <w:szCs w:val="22"/>
        </w:rPr>
        <w:t xml:space="preserve">Wykonawca uprawniony jest przeprowadzić w siedzibie Zamawiającego, nie częściej jednak niż </w:t>
      </w:r>
      <w:r w:rsidRPr="00340999">
        <w:rPr>
          <w:sz w:val="22"/>
          <w:szCs w:val="22"/>
        </w:rPr>
        <w:tab/>
      </w:r>
      <w:r w:rsidR="00F22A4B" w:rsidRPr="00340999">
        <w:rPr>
          <w:sz w:val="22"/>
          <w:szCs w:val="22"/>
        </w:rPr>
        <w:t xml:space="preserve">jeden raz w czasie trwania umowy, spis z natury materiałów powierzonych w depozyt. Termin </w:t>
      </w:r>
      <w:r w:rsidRPr="00340999">
        <w:rPr>
          <w:sz w:val="22"/>
          <w:szCs w:val="22"/>
        </w:rPr>
        <w:tab/>
      </w:r>
      <w:r w:rsidR="00F22A4B" w:rsidRPr="00340999">
        <w:rPr>
          <w:sz w:val="22"/>
          <w:szCs w:val="22"/>
        </w:rPr>
        <w:t xml:space="preserve">inwentaryzacji zostanie ustalony z Zamawiającym na co najmniej 2 tygodnie przed datą jej </w:t>
      </w:r>
      <w:r w:rsidRPr="00340999">
        <w:rPr>
          <w:sz w:val="22"/>
          <w:szCs w:val="22"/>
        </w:rPr>
        <w:tab/>
      </w:r>
      <w:r w:rsidR="00F22A4B" w:rsidRPr="00340999">
        <w:rPr>
          <w:sz w:val="22"/>
          <w:szCs w:val="22"/>
        </w:rPr>
        <w:t xml:space="preserve">przeprowadzenia. </w:t>
      </w:r>
      <w:bookmarkStart w:id="0" w:name="_Hlk64962646"/>
      <w:r w:rsidR="00F22A4B" w:rsidRPr="00340999">
        <w:rPr>
          <w:sz w:val="22"/>
          <w:szCs w:val="22"/>
        </w:rPr>
        <w:t>(pakiet  nr 2, nr 3).</w:t>
      </w:r>
    </w:p>
    <w:bookmarkEnd w:id="0"/>
    <w:p w:rsidR="00F22A4B" w:rsidRPr="00340999" w:rsidRDefault="00F22A4B" w:rsidP="00317C48">
      <w:pPr>
        <w:numPr>
          <w:ilvl w:val="0"/>
          <w:numId w:val="15"/>
        </w:numPr>
        <w:jc w:val="both"/>
        <w:rPr>
          <w:sz w:val="22"/>
          <w:szCs w:val="22"/>
        </w:rPr>
      </w:pPr>
      <w:r w:rsidRPr="00340999">
        <w:rPr>
          <w:sz w:val="22"/>
          <w:szCs w:val="22"/>
        </w:rPr>
        <w:t>Ewentualne braki lub uszkodzenia materiałów stwierdzone w momencie rozliczenia depozytu upoważniają Wykonawcę do wystawienia Zamawiającemu faktury na brakujący lub niezdatny do użytku asortyment wg stawek jednostkowych zawartych w załączniku do niniejszej umowy. Faktura zostanie wystawiona w oparciu o formularz spisowy lub rozliczenie depozytu, a depozyt w przypadku określonym w ust. 9 powyżej, w razie stwierdzenia braków lub uszkodzenia, uzupełniony zostanie do stanu wyjściowego  wg stawek  jednostkowych zawartych w załączniku do niniejszej umowy.</w:t>
      </w:r>
    </w:p>
    <w:p w:rsidR="00340999" w:rsidRPr="00340999" w:rsidRDefault="00F22A4B" w:rsidP="00340999">
      <w:pPr>
        <w:jc w:val="both"/>
        <w:rPr>
          <w:sz w:val="22"/>
          <w:szCs w:val="22"/>
        </w:rPr>
      </w:pPr>
      <w:r w:rsidRPr="00340999">
        <w:rPr>
          <w:sz w:val="22"/>
          <w:szCs w:val="22"/>
        </w:rPr>
        <w:t xml:space="preserve">11. Po upływie obowiązywania umowy Zamawiający zwróci Wykonawcy niewykorzystane materiały </w:t>
      </w:r>
      <w:r w:rsidR="00340999" w:rsidRPr="00340999">
        <w:rPr>
          <w:sz w:val="22"/>
          <w:szCs w:val="22"/>
        </w:rPr>
        <w:tab/>
      </w:r>
      <w:r w:rsidRPr="00340999">
        <w:rPr>
          <w:sz w:val="22"/>
          <w:szCs w:val="22"/>
        </w:rPr>
        <w:t>i soczewki w stanie nienaruszonym na podstawie protokołu zdawczo-odbiorczego.</w:t>
      </w:r>
    </w:p>
    <w:p w:rsidR="00F22A4B" w:rsidRPr="00A6722A" w:rsidRDefault="00340999" w:rsidP="00A6722A">
      <w:pPr>
        <w:jc w:val="both"/>
        <w:rPr>
          <w:color w:val="FF0000"/>
          <w:sz w:val="22"/>
          <w:szCs w:val="22"/>
        </w:rPr>
      </w:pPr>
      <w:r>
        <w:rPr>
          <w:color w:val="000000"/>
          <w:sz w:val="22"/>
          <w:szCs w:val="22"/>
        </w:rPr>
        <w:t>12.</w:t>
      </w:r>
      <w:r>
        <w:rPr>
          <w:color w:val="000000"/>
          <w:sz w:val="22"/>
          <w:szCs w:val="22"/>
        </w:rPr>
        <w:tab/>
      </w:r>
      <w:r w:rsidR="00F22A4B" w:rsidRPr="004241F4">
        <w:rPr>
          <w:color w:val="000000"/>
          <w:sz w:val="22"/>
          <w:szCs w:val="22"/>
        </w:rPr>
        <w:t xml:space="preserve">Zamawiający na prośbę Wykonawcy umożliwi wymianę soczewek o krótkim terminie </w:t>
      </w:r>
      <w:r>
        <w:rPr>
          <w:color w:val="000000"/>
          <w:sz w:val="22"/>
          <w:szCs w:val="22"/>
        </w:rPr>
        <w:tab/>
      </w:r>
      <w:r w:rsidR="00F22A4B" w:rsidRPr="004241F4">
        <w:rPr>
          <w:color w:val="000000"/>
          <w:sz w:val="22"/>
          <w:szCs w:val="22"/>
        </w:rPr>
        <w:t>ważności.</w:t>
      </w:r>
    </w:p>
    <w:p w:rsidR="00F22A4B" w:rsidRPr="004241F4" w:rsidRDefault="00F22A4B" w:rsidP="00317C48">
      <w:pPr>
        <w:spacing w:line="360" w:lineRule="auto"/>
        <w:jc w:val="center"/>
        <w:rPr>
          <w:b/>
          <w:color w:val="000000"/>
          <w:sz w:val="22"/>
          <w:szCs w:val="22"/>
        </w:rPr>
      </w:pPr>
      <w:r w:rsidRPr="004241F4">
        <w:rPr>
          <w:b/>
          <w:color w:val="000000"/>
          <w:sz w:val="22"/>
          <w:szCs w:val="22"/>
        </w:rPr>
        <w:t>§ 3</w:t>
      </w:r>
    </w:p>
    <w:p w:rsidR="00F22A4B" w:rsidRPr="004241F4" w:rsidRDefault="00F22A4B" w:rsidP="00317C48">
      <w:pPr>
        <w:tabs>
          <w:tab w:val="left" w:pos="360"/>
        </w:tabs>
        <w:jc w:val="both"/>
        <w:rPr>
          <w:color w:val="000000"/>
          <w:sz w:val="22"/>
          <w:szCs w:val="22"/>
        </w:rPr>
      </w:pPr>
    </w:p>
    <w:p w:rsidR="00F22A4B" w:rsidRPr="00340999" w:rsidRDefault="00F22A4B" w:rsidP="00317C48">
      <w:pPr>
        <w:numPr>
          <w:ilvl w:val="0"/>
          <w:numId w:val="28"/>
        </w:numPr>
        <w:tabs>
          <w:tab w:val="left" w:pos="360"/>
        </w:tabs>
        <w:jc w:val="both"/>
        <w:rPr>
          <w:sz w:val="22"/>
          <w:szCs w:val="22"/>
        </w:rPr>
      </w:pPr>
      <w:r w:rsidRPr="00340999">
        <w:rPr>
          <w:sz w:val="22"/>
          <w:szCs w:val="22"/>
        </w:rPr>
        <w:t>Zamawiający nie zobowiązuje się do zakupu wymienionego asortymentu w całej ilości określonej w załącznikach, jednak nie mniej niż :</w:t>
      </w:r>
    </w:p>
    <w:p w:rsidR="00F22A4B" w:rsidRPr="00340999" w:rsidRDefault="00F22A4B" w:rsidP="00A6722A">
      <w:pPr>
        <w:suppressAutoHyphens/>
        <w:ind w:left="720"/>
        <w:jc w:val="both"/>
        <w:rPr>
          <w:sz w:val="22"/>
          <w:szCs w:val="22"/>
          <w:lang w:eastAsia="ar-SA"/>
        </w:rPr>
      </w:pPr>
      <w:r w:rsidRPr="00340999">
        <w:rPr>
          <w:sz w:val="22"/>
          <w:szCs w:val="22"/>
          <w:lang w:eastAsia="ar-SA"/>
        </w:rPr>
        <w:t>a) załącznik nr 1: …..% wartości brutto załącznika</w:t>
      </w:r>
    </w:p>
    <w:p w:rsidR="00F22A4B" w:rsidRPr="00340999" w:rsidRDefault="00F22A4B" w:rsidP="00F92908">
      <w:pPr>
        <w:rPr>
          <w:rFonts w:ascii="Calibri" w:hAnsi="Calibri"/>
        </w:rPr>
      </w:pPr>
      <w:r w:rsidRPr="00340999">
        <w:rPr>
          <w:sz w:val="22"/>
          <w:szCs w:val="22"/>
        </w:rPr>
        <w:t xml:space="preserve">Wykonawcy nie przysługują roszczenia finansowe w przypadku zakupu mniejszej ilości towaru niż określona w pakiecie. Podane w załączniku ilości są szacunkowe. </w:t>
      </w:r>
      <w:r w:rsidRPr="00340999">
        <w:rPr>
          <w:lang w:eastAsia="zh-CN"/>
        </w:rPr>
        <w:t>Zamawiający jest uprawniony do dokonywania przesunięć ilościowo-asortymentowych w zakresie objętym danym pakietem.</w:t>
      </w:r>
    </w:p>
    <w:p w:rsidR="00F22A4B" w:rsidRPr="004241F4" w:rsidRDefault="00F22A4B" w:rsidP="00317C48">
      <w:pPr>
        <w:numPr>
          <w:ilvl w:val="0"/>
          <w:numId w:val="28"/>
        </w:numPr>
        <w:tabs>
          <w:tab w:val="left" w:pos="360"/>
        </w:tabs>
        <w:jc w:val="both"/>
        <w:rPr>
          <w:color w:val="000000"/>
          <w:sz w:val="22"/>
          <w:szCs w:val="22"/>
        </w:rPr>
      </w:pPr>
      <w:r w:rsidRPr="004241F4">
        <w:rPr>
          <w:color w:val="000000"/>
          <w:sz w:val="22"/>
          <w:szCs w:val="22"/>
        </w:rPr>
        <w:t>Przedmiot umowy będzie dostarczany do siedziby Zamawiającego na podstawie pisemnych zamówień w terminie nie dłuższym niż ……. (max. 3 dni) robocze od daty otrzymania zamówienia (w tym faxem, mailem), bez względu na wielkość zamówienia, transportem Wykonawcy na jego ryzyko i na jego koszt.</w:t>
      </w:r>
    </w:p>
    <w:p w:rsidR="00F22A4B" w:rsidRPr="004241F4" w:rsidRDefault="00F22A4B" w:rsidP="00317C48">
      <w:pPr>
        <w:numPr>
          <w:ilvl w:val="0"/>
          <w:numId w:val="28"/>
        </w:numPr>
        <w:tabs>
          <w:tab w:val="left" w:pos="360"/>
        </w:tabs>
        <w:jc w:val="both"/>
        <w:rPr>
          <w:color w:val="000000"/>
          <w:sz w:val="22"/>
          <w:szCs w:val="22"/>
        </w:rPr>
      </w:pPr>
      <w:r w:rsidRPr="004241F4">
        <w:rPr>
          <w:color w:val="000000"/>
          <w:sz w:val="22"/>
          <w:szCs w:val="22"/>
        </w:rPr>
        <w:t xml:space="preserve">Wykonawca ma zakaz dostarczania do magazynu Apteki szpitalnej towaru przy użyciu wózków widłowych. Jeżeli Wykonawca nie posiada własnego wózka transportowego na gumowych kołach, to Zamawiający ma możliwość udostępnienia swojego wózka, który znajduję się w magazynie Apteki szpitalnej. </w:t>
      </w:r>
    </w:p>
    <w:p w:rsidR="00F22A4B" w:rsidRPr="004241F4" w:rsidRDefault="00F22A4B" w:rsidP="006D2032">
      <w:pPr>
        <w:numPr>
          <w:ilvl w:val="0"/>
          <w:numId w:val="28"/>
        </w:numPr>
        <w:jc w:val="both"/>
        <w:rPr>
          <w:color w:val="000000"/>
          <w:sz w:val="22"/>
          <w:szCs w:val="22"/>
        </w:rPr>
      </w:pPr>
      <w:r w:rsidRPr="004241F4">
        <w:rPr>
          <w:color w:val="000000"/>
          <w:sz w:val="22"/>
          <w:szCs w:val="22"/>
        </w:rPr>
        <w:t>W przypadku uszkodzenia dźwigu w wyniku nieprawidłowo przeprowadzonego transportu do magazynu Apteki szpitalnej Wykonawca zostanie obciążony kosztami usunięcia usterki.</w:t>
      </w:r>
    </w:p>
    <w:p w:rsidR="00F22A4B" w:rsidRPr="00340999" w:rsidRDefault="00F22A4B" w:rsidP="001203E0">
      <w:pPr>
        <w:numPr>
          <w:ilvl w:val="0"/>
          <w:numId w:val="28"/>
        </w:numPr>
        <w:jc w:val="both"/>
        <w:rPr>
          <w:sz w:val="22"/>
          <w:szCs w:val="22"/>
        </w:rPr>
      </w:pPr>
      <w:r w:rsidRPr="00340999">
        <w:rPr>
          <w:sz w:val="22"/>
          <w:szCs w:val="22"/>
        </w:rPr>
        <w:t>Wykonawca gwarantuje, że dostarczone w ramach niniejszej umowy produkty będą wysokiej jakości, o właściwych parametrach użytkowych i ważnym okresie przydatności do użycia określonym w § 5.</w:t>
      </w:r>
    </w:p>
    <w:p w:rsidR="00F22A4B" w:rsidRPr="004241F4" w:rsidRDefault="00F22A4B" w:rsidP="001203E0">
      <w:pPr>
        <w:numPr>
          <w:ilvl w:val="0"/>
          <w:numId w:val="28"/>
        </w:numPr>
        <w:jc w:val="both"/>
        <w:rPr>
          <w:color w:val="000000"/>
          <w:sz w:val="22"/>
          <w:szCs w:val="22"/>
        </w:rPr>
      </w:pPr>
      <w:r w:rsidRPr="004241F4">
        <w:rPr>
          <w:color w:val="000000"/>
          <w:sz w:val="22"/>
          <w:szCs w:val="22"/>
        </w:rPr>
        <w:t>Zamawiający zastrzega, iż zakupy dokonywane w trakcie obowiązywania umowy mogą dla poszczególnych pozycji różnić się ilościowo od wielkości podanych w załączniku, jednak łączna wartość zakupów nie przekroczy całkowitej wartości umowy.</w:t>
      </w:r>
    </w:p>
    <w:p w:rsidR="00F22A4B" w:rsidRPr="004241F4" w:rsidRDefault="00F22A4B" w:rsidP="00DF0CB7">
      <w:pPr>
        <w:ind w:left="360"/>
        <w:jc w:val="both"/>
        <w:rPr>
          <w:color w:val="000000"/>
          <w:sz w:val="22"/>
          <w:szCs w:val="22"/>
        </w:rPr>
      </w:pPr>
    </w:p>
    <w:p w:rsidR="00340999" w:rsidRDefault="00F22A4B" w:rsidP="00340999">
      <w:pPr>
        <w:spacing w:line="360" w:lineRule="auto"/>
        <w:jc w:val="center"/>
        <w:rPr>
          <w:b/>
          <w:color w:val="000000"/>
          <w:sz w:val="22"/>
          <w:szCs w:val="22"/>
        </w:rPr>
      </w:pPr>
      <w:r w:rsidRPr="004241F4">
        <w:rPr>
          <w:b/>
          <w:color w:val="000000"/>
          <w:sz w:val="22"/>
          <w:szCs w:val="22"/>
        </w:rPr>
        <w:t>§ 4</w:t>
      </w:r>
    </w:p>
    <w:p w:rsidR="00340999" w:rsidRPr="00994905" w:rsidRDefault="00340999" w:rsidP="00340999">
      <w:pPr>
        <w:rPr>
          <w:b/>
          <w:color w:val="000000" w:themeColor="text1"/>
          <w:sz w:val="22"/>
          <w:szCs w:val="22"/>
        </w:rPr>
      </w:pPr>
      <w:r>
        <w:rPr>
          <w:color w:val="000000"/>
          <w:sz w:val="22"/>
          <w:szCs w:val="22"/>
        </w:rPr>
        <w:t>1.</w:t>
      </w:r>
      <w:r>
        <w:rPr>
          <w:color w:val="000000"/>
          <w:sz w:val="22"/>
          <w:szCs w:val="22"/>
        </w:rPr>
        <w:tab/>
      </w:r>
      <w:r w:rsidR="00F22A4B" w:rsidRPr="004241F4">
        <w:rPr>
          <w:color w:val="000000"/>
          <w:sz w:val="22"/>
          <w:szCs w:val="22"/>
        </w:rPr>
        <w:t xml:space="preserve">Wykonawca każdorazowo do realizowanych dostaw dołączy dokument WZ zawierający: </w:t>
      </w:r>
      <w:r>
        <w:rPr>
          <w:color w:val="000000"/>
          <w:sz w:val="22"/>
          <w:szCs w:val="22"/>
        </w:rPr>
        <w:tab/>
      </w:r>
      <w:r w:rsidR="00F22A4B" w:rsidRPr="004241F4">
        <w:rPr>
          <w:color w:val="000000"/>
          <w:sz w:val="22"/>
          <w:szCs w:val="22"/>
        </w:rPr>
        <w:t xml:space="preserve">nazwę towaru, ilość, numer serii oraz datę ważności. Faktura winna być wystawiona łącznie </w:t>
      </w:r>
      <w:r>
        <w:rPr>
          <w:color w:val="000000"/>
          <w:sz w:val="22"/>
          <w:szCs w:val="22"/>
        </w:rPr>
        <w:tab/>
      </w:r>
      <w:r w:rsidR="00F22A4B" w:rsidRPr="004241F4">
        <w:rPr>
          <w:color w:val="000000"/>
          <w:sz w:val="22"/>
          <w:szCs w:val="22"/>
        </w:rPr>
        <w:t xml:space="preserve">na produkty zawarte w dokumentach WZ, na koniec każdego miesiąca kalendarzowego, wraz </w:t>
      </w:r>
      <w:r>
        <w:rPr>
          <w:color w:val="000000"/>
          <w:sz w:val="22"/>
          <w:szCs w:val="22"/>
        </w:rPr>
        <w:tab/>
      </w:r>
      <w:r w:rsidR="00F22A4B" w:rsidRPr="004241F4">
        <w:rPr>
          <w:color w:val="000000"/>
          <w:sz w:val="22"/>
          <w:szCs w:val="22"/>
        </w:rPr>
        <w:t xml:space="preserve">z terminem płatności. Zamawiający w zamówieniu powoływać się będzie każdorazowo na </w:t>
      </w:r>
      <w:r w:rsidRPr="00994905">
        <w:rPr>
          <w:color w:val="000000" w:themeColor="text1"/>
          <w:sz w:val="22"/>
          <w:szCs w:val="22"/>
        </w:rPr>
        <w:tab/>
      </w:r>
      <w:r w:rsidR="00F22A4B" w:rsidRPr="00994905">
        <w:rPr>
          <w:color w:val="000000" w:themeColor="text1"/>
          <w:sz w:val="22"/>
          <w:szCs w:val="22"/>
        </w:rPr>
        <w:t>numer obowiązującej umowy.</w:t>
      </w:r>
    </w:p>
    <w:p w:rsidR="00F22A4B" w:rsidRPr="00994905" w:rsidRDefault="00340999" w:rsidP="00340999">
      <w:pPr>
        <w:rPr>
          <w:b/>
          <w:color w:val="000000" w:themeColor="text1"/>
          <w:sz w:val="22"/>
          <w:szCs w:val="22"/>
        </w:rPr>
      </w:pPr>
      <w:r w:rsidRPr="00994905">
        <w:rPr>
          <w:color w:val="000000" w:themeColor="text1"/>
          <w:sz w:val="22"/>
          <w:szCs w:val="22"/>
        </w:rPr>
        <w:t>2.</w:t>
      </w:r>
      <w:r w:rsidRPr="00994905">
        <w:rPr>
          <w:color w:val="000000" w:themeColor="text1"/>
          <w:sz w:val="22"/>
          <w:szCs w:val="22"/>
        </w:rPr>
        <w:tab/>
      </w:r>
      <w:r w:rsidR="00F22A4B" w:rsidRPr="00994905">
        <w:rPr>
          <w:color w:val="000000" w:themeColor="text1"/>
          <w:sz w:val="22"/>
          <w:szCs w:val="22"/>
        </w:rPr>
        <w:t xml:space="preserve">Za zużyty materiał Wykonawca wystawi fakturę VAT. Faktura winna być wystawiona </w:t>
      </w:r>
      <w:r w:rsidRPr="00994905">
        <w:rPr>
          <w:color w:val="000000" w:themeColor="text1"/>
          <w:sz w:val="22"/>
          <w:szCs w:val="22"/>
        </w:rPr>
        <w:tab/>
      </w:r>
      <w:r w:rsidR="00F22A4B" w:rsidRPr="00994905">
        <w:rPr>
          <w:color w:val="000000" w:themeColor="text1"/>
          <w:sz w:val="22"/>
          <w:szCs w:val="22"/>
        </w:rPr>
        <w:t xml:space="preserve">wyłącznie na produkty zawarte w przesłanym przez Zamawiającego protokole zużycia </w:t>
      </w:r>
      <w:r w:rsidRPr="00994905">
        <w:rPr>
          <w:color w:val="000000" w:themeColor="text1"/>
          <w:sz w:val="22"/>
          <w:szCs w:val="22"/>
        </w:rPr>
        <w:tab/>
      </w:r>
      <w:r w:rsidR="00F22A4B" w:rsidRPr="00994905">
        <w:rPr>
          <w:color w:val="000000" w:themeColor="text1"/>
          <w:sz w:val="22"/>
          <w:szCs w:val="22"/>
        </w:rPr>
        <w:t xml:space="preserve">materiału. Zamawiający w zamówieniu powoływać się będzie każdorazowo na numer </w:t>
      </w:r>
      <w:r w:rsidRPr="00994905">
        <w:rPr>
          <w:color w:val="000000" w:themeColor="text1"/>
          <w:sz w:val="22"/>
          <w:szCs w:val="22"/>
        </w:rPr>
        <w:tab/>
      </w:r>
      <w:r w:rsidR="00F22A4B" w:rsidRPr="00994905">
        <w:rPr>
          <w:color w:val="000000" w:themeColor="text1"/>
          <w:sz w:val="22"/>
          <w:szCs w:val="22"/>
        </w:rPr>
        <w:t>obowiązującej umowy.</w:t>
      </w:r>
    </w:p>
    <w:p w:rsidR="00F22A4B" w:rsidRPr="004241F4" w:rsidRDefault="00F22A4B" w:rsidP="00DF0CB7">
      <w:pPr>
        <w:pStyle w:val="NormalnyWeb"/>
        <w:spacing w:before="0" w:beforeAutospacing="0" w:after="0"/>
        <w:jc w:val="both"/>
        <w:rPr>
          <w:color w:val="000000"/>
          <w:sz w:val="22"/>
          <w:szCs w:val="22"/>
        </w:rPr>
      </w:pPr>
      <w:r w:rsidRPr="00994905">
        <w:rPr>
          <w:color w:val="000000" w:themeColor="text1"/>
          <w:sz w:val="22"/>
          <w:szCs w:val="22"/>
        </w:rPr>
        <w:t xml:space="preserve">3. </w:t>
      </w:r>
      <w:r w:rsidR="00117E40" w:rsidRPr="00994905">
        <w:rPr>
          <w:color w:val="000000" w:themeColor="text1"/>
          <w:sz w:val="22"/>
          <w:szCs w:val="22"/>
        </w:rPr>
        <w:tab/>
      </w:r>
      <w:r w:rsidRPr="00994905">
        <w:rPr>
          <w:color w:val="000000" w:themeColor="text1"/>
          <w:sz w:val="22"/>
          <w:szCs w:val="22"/>
        </w:rPr>
        <w:t>Wykonawca</w:t>
      </w:r>
      <w:r w:rsidRPr="004241F4">
        <w:rPr>
          <w:color w:val="000000"/>
          <w:sz w:val="22"/>
          <w:szCs w:val="22"/>
        </w:rPr>
        <w:t xml:space="preserve"> jest zobowiązany do użycia na fakturze nazw handlowych asortymentu zgodnie </w:t>
      </w:r>
      <w:r w:rsidR="00117E40">
        <w:rPr>
          <w:color w:val="000000"/>
          <w:sz w:val="22"/>
          <w:szCs w:val="22"/>
        </w:rPr>
        <w:t xml:space="preserve">           </w:t>
      </w:r>
      <w:r w:rsidR="00117E40">
        <w:rPr>
          <w:color w:val="000000"/>
          <w:sz w:val="22"/>
          <w:szCs w:val="22"/>
        </w:rPr>
        <w:tab/>
      </w:r>
      <w:r w:rsidRPr="004241F4">
        <w:rPr>
          <w:color w:val="000000"/>
          <w:sz w:val="22"/>
          <w:szCs w:val="22"/>
        </w:rPr>
        <w:t>z oferowanymi w formularzach cenowych załączonych do oferty.</w:t>
      </w:r>
    </w:p>
    <w:p w:rsidR="00F22A4B" w:rsidRDefault="00F22A4B" w:rsidP="004241F4">
      <w:pPr>
        <w:pStyle w:val="NormalnyWeb"/>
        <w:spacing w:before="0" w:beforeAutospacing="0" w:after="0"/>
        <w:jc w:val="both"/>
        <w:rPr>
          <w:color w:val="000000"/>
          <w:sz w:val="22"/>
          <w:szCs w:val="22"/>
        </w:rPr>
      </w:pPr>
      <w:r>
        <w:rPr>
          <w:color w:val="000000"/>
          <w:sz w:val="22"/>
          <w:szCs w:val="22"/>
        </w:rPr>
        <w:t>4</w:t>
      </w:r>
      <w:r w:rsidRPr="004241F4">
        <w:rPr>
          <w:color w:val="000000"/>
          <w:sz w:val="22"/>
          <w:szCs w:val="22"/>
        </w:rPr>
        <w:t xml:space="preserve">. </w:t>
      </w:r>
      <w:r w:rsidR="00117E40">
        <w:rPr>
          <w:color w:val="000000"/>
          <w:sz w:val="22"/>
          <w:szCs w:val="22"/>
        </w:rPr>
        <w:tab/>
      </w:r>
      <w:r w:rsidRPr="004241F4">
        <w:rPr>
          <w:color w:val="000000"/>
          <w:sz w:val="22"/>
          <w:szCs w:val="22"/>
        </w:rPr>
        <w:t xml:space="preserve">Faktura będzie uregulowana przez Zamawiającego w terminie 60 dni od daty prawidłowo </w:t>
      </w:r>
      <w:r w:rsidR="00117E40">
        <w:rPr>
          <w:color w:val="000000"/>
          <w:sz w:val="22"/>
          <w:szCs w:val="22"/>
        </w:rPr>
        <w:tab/>
      </w:r>
      <w:r w:rsidRPr="004241F4">
        <w:rPr>
          <w:color w:val="000000"/>
          <w:sz w:val="22"/>
          <w:szCs w:val="22"/>
        </w:rPr>
        <w:t>wystawionej faktury VAT przez Wykonawcę.</w:t>
      </w:r>
    </w:p>
    <w:p w:rsidR="00F22A4B" w:rsidRDefault="00F22A4B" w:rsidP="004241F4">
      <w:pPr>
        <w:pStyle w:val="NormalnyWeb"/>
        <w:spacing w:before="0" w:beforeAutospacing="0" w:after="0"/>
        <w:jc w:val="both"/>
        <w:rPr>
          <w:b/>
          <w:color w:val="000000"/>
          <w:sz w:val="22"/>
          <w:szCs w:val="22"/>
        </w:rPr>
      </w:pPr>
    </w:p>
    <w:p w:rsidR="00F22A4B" w:rsidRPr="004241F4" w:rsidRDefault="00F22A4B" w:rsidP="004241F4">
      <w:pPr>
        <w:pStyle w:val="NormalnyWeb"/>
        <w:spacing w:before="0" w:beforeAutospacing="0" w:after="0"/>
        <w:jc w:val="center"/>
        <w:rPr>
          <w:color w:val="000000"/>
          <w:sz w:val="22"/>
          <w:szCs w:val="22"/>
        </w:rPr>
      </w:pPr>
      <w:r w:rsidRPr="004241F4">
        <w:rPr>
          <w:b/>
          <w:color w:val="000000"/>
          <w:sz w:val="22"/>
          <w:szCs w:val="22"/>
        </w:rPr>
        <w:t>§ 5</w:t>
      </w:r>
    </w:p>
    <w:p w:rsidR="00F22A4B" w:rsidRPr="004241F4" w:rsidRDefault="00F22A4B" w:rsidP="006C08E2">
      <w:pPr>
        <w:jc w:val="both"/>
        <w:rPr>
          <w:color w:val="000000"/>
          <w:sz w:val="22"/>
          <w:szCs w:val="22"/>
        </w:rPr>
      </w:pPr>
      <w:r>
        <w:rPr>
          <w:color w:val="000000"/>
          <w:sz w:val="22"/>
          <w:szCs w:val="22"/>
        </w:rPr>
        <w:t xml:space="preserve">1. </w:t>
      </w:r>
      <w:r w:rsidRPr="004241F4">
        <w:rPr>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22A4B" w:rsidRPr="004241F4" w:rsidRDefault="00F22A4B" w:rsidP="006C08E2">
      <w:pPr>
        <w:jc w:val="both"/>
        <w:rPr>
          <w:color w:val="000000"/>
          <w:sz w:val="22"/>
          <w:szCs w:val="22"/>
        </w:rPr>
      </w:pPr>
      <w:r>
        <w:rPr>
          <w:color w:val="000000"/>
          <w:sz w:val="22"/>
          <w:szCs w:val="22"/>
        </w:rPr>
        <w:t xml:space="preserve">2. </w:t>
      </w:r>
      <w:r w:rsidRPr="004241F4">
        <w:rPr>
          <w:color w:val="000000"/>
          <w:sz w:val="22"/>
          <w:szCs w:val="22"/>
        </w:rPr>
        <w:t>W przypadku wygaśnięcia lub rozwiązania kontraktu z NFZ-em w danym zakresie Zamawiający wypowie lub odstąpi od umowy.</w:t>
      </w:r>
    </w:p>
    <w:p w:rsidR="00F22A4B" w:rsidRDefault="00F22A4B" w:rsidP="006C08E2">
      <w:pPr>
        <w:suppressAutoHyphens/>
        <w:jc w:val="both"/>
      </w:pPr>
      <w:r>
        <w:t xml:space="preserve">3. </w:t>
      </w:r>
      <w:r w:rsidRPr="004241F4">
        <w:t>W przypadku, o którym mowa w punkcie 1 Wykonawca może żądać wyłącznie wynagrodzenia należnego z tytułu wykonania części umowy.</w:t>
      </w:r>
    </w:p>
    <w:p w:rsidR="00F22A4B" w:rsidRPr="00117E40" w:rsidRDefault="00F22A4B" w:rsidP="006C08E2">
      <w:pPr>
        <w:suppressAutoHyphens/>
        <w:jc w:val="both"/>
      </w:pPr>
      <w:r w:rsidRPr="00117E40">
        <w:t>4. Ponadto, w trakcie obowiązywania umowy strony dopuszczają zmiany</w:t>
      </w:r>
      <w:r w:rsidR="00792C74">
        <w:t xml:space="preserve"> umowy</w:t>
      </w:r>
      <w:r w:rsidRPr="00117E40">
        <w:t xml:space="preserve"> </w:t>
      </w:r>
      <w:r w:rsidR="00A50CA8">
        <w:t>w razie wystąpienia poniższych okoliczności:</w:t>
      </w:r>
    </w:p>
    <w:p w:rsidR="00F22A4B" w:rsidRPr="00117E40" w:rsidRDefault="00F22A4B" w:rsidP="006C08E2">
      <w:pPr>
        <w:suppressAutoHyphens/>
        <w:jc w:val="both"/>
      </w:pPr>
      <w:r w:rsidRPr="00117E40">
        <w:t>Na podstawie przepisu art. 455 ust. 1 ustawy prawo zamówień publicznych Zamawiający przewiduje możliwość dokonania zmiany zawartej umowy w sprawie zamówienia publicznego w następującym zakresie:</w:t>
      </w:r>
    </w:p>
    <w:p w:rsidR="00F22A4B" w:rsidRPr="00117E40" w:rsidRDefault="00F22A4B" w:rsidP="006C08E2">
      <w:pPr>
        <w:suppressAutoHyphens/>
        <w:jc w:val="both"/>
      </w:pPr>
      <w:r w:rsidRPr="00117E40">
        <w:t>a) danych identyfikujących Strony umowy, takich jak np. firma, adres, rachunek bankowy, osoby upoważnione do kontaktów/odbioru lub inne zapisy dotyczące wskazania Stron;</w:t>
      </w:r>
    </w:p>
    <w:p w:rsidR="00F22A4B" w:rsidRPr="00117E40" w:rsidRDefault="00F22A4B" w:rsidP="006C08E2">
      <w:pPr>
        <w:suppressAutoHyphens/>
        <w:jc w:val="both"/>
      </w:pPr>
      <w:r w:rsidRPr="00117E40">
        <w:t>b) obniżenia cen jednostkowych netto przez Producenta;</w:t>
      </w:r>
    </w:p>
    <w:p w:rsidR="00F22A4B" w:rsidRPr="00117E40" w:rsidRDefault="00792C74" w:rsidP="006C08E2">
      <w:pPr>
        <w:suppressAutoHyphens/>
        <w:jc w:val="both"/>
      </w:pPr>
      <w:r>
        <w:t>c</w:t>
      </w:r>
      <w:r w:rsidR="00F22A4B" w:rsidRPr="00117E40">
        <w:t>) konieczności zmiany ceny ofertowej brutto w sytuacji, gdy zmiana stawki podatku VAT będzie wynikała ze zmiany przepisów prawa, a nie z zastosowania nieprawidłowej stawki podatku VAT przez Dostawcę, w takiej sytuacji nowa stawka będzie stosowana automatycznie od dnia wejścia w życie stosownych przepisów powszechnie obowiązujących, bez konieczności zawierania aneksu do umowy;</w:t>
      </w:r>
    </w:p>
    <w:p w:rsidR="00F22A4B" w:rsidRPr="00117E40" w:rsidRDefault="00792C74" w:rsidP="006C08E2">
      <w:pPr>
        <w:suppressAutoHyphens/>
        <w:jc w:val="both"/>
      </w:pPr>
      <w:r>
        <w:t>d</w:t>
      </w:r>
      <w:r w:rsidR="00F22A4B" w:rsidRPr="00117E40">
        <w:t>) zmiany producenta oferowanego produktu, jeżeli produkt jest równoważny do oferowanego</w:t>
      </w:r>
      <w:r w:rsidR="00F22A4B" w:rsidRPr="00117E40">
        <w:br/>
        <w:t>w postępowaniu przetargowym i cena zostaje podtrzymana z umowy;</w:t>
      </w:r>
    </w:p>
    <w:p w:rsidR="00F22A4B" w:rsidRPr="00117E40" w:rsidRDefault="00792C74" w:rsidP="006C08E2">
      <w:pPr>
        <w:suppressAutoHyphens/>
        <w:jc w:val="both"/>
        <w:rPr>
          <w:sz w:val="22"/>
          <w:szCs w:val="22"/>
        </w:rPr>
      </w:pPr>
      <w:r>
        <w:rPr>
          <w:sz w:val="22"/>
          <w:szCs w:val="22"/>
        </w:rPr>
        <w:t>e</w:t>
      </w:r>
      <w:r w:rsidR="00F22A4B" w:rsidRPr="00117E40">
        <w:rPr>
          <w:sz w:val="22"/>
          <w:szCs w:val="22"/>
        </w:rPr>
        <w:t xml:space="preserve">) braku lub niedostępności produktu na rynku i wprowadzenia na jego miejsce nowego, ulepszonego produktu lub innego równoważnego, </w:t>
      </w:r>
      <w:r>
        <w:rPr>
          <w:sz w:val="22"/>
          <w:szCs w:val="22"/>
        </w:rPr>
        <w:t>przy zachowaniu ceny przetargowej</w:t>
      </w:r>
      <w:r w:rsidR="00F22A4B" w:rsidRPr="00117E40">
        <w:rPr>
          <w:sz w:val="22"/>
          <w:szCs w:val="22"/>
        </w:rPr>
        <w:t xml:space="preserve"> (między innymi sytuacje przerw w dostawie, zastrzeżenia co do jakości zamawianego towaru, wycofanie produktu z rynku, zaprzestanie produkcji danego produktu);</w:t>
      </w:r>
    </w:p>
    <w:p w:rsidR="00F22A4B" w:rsidRPr="00117E40" w:rsidRDefault="00792C74" w:rsidP="006C08E2">
      <w:pPr>
        <w:pStyle w:val="NormalnyWeb"/>
        <w:spacing w:before="0" w:beforeAutospacing="0" w:after="0"/>
      </w:pPr>
      <w:r>
        <w:rPr>
          <w:sz w:val="22"/>
          <w:szCs w:val="22"/>
        </w:rPr>
        <w:t>f</w:t>
      </w:r>
      <w:r w:rsidR="00F22A4B" w:rsidRPr="00117E40">
        <w:rPr>
          <w:sz w:val="22"/>
          <w:szCs w:val="22"/>
        </w:rPr>
        <w:t>) zakończenia produkcji, wycofania z rynku wyrobu będącego przedmiotem zamówienia, zmiany producenta danego wyrobu dopuszcza się zmianę na nowy produkt o tych samych bądź lepszych parametrach po cenie jednostkowej zaoferowanej w ofercie.</w:t>
      </w:r>
    </w:p>
    <w:p w:rsidR="00F22A4B" w:rsidRPr="00117E40" w:rsidRDefault="00F22A4B" w:rsidP="006C08E2">
      <w:pPr>
        <w:pStyle w:val="NormalnyWeb"/>
        <w:spacing w:before="0" w:beforeAutospacing="0" w:after="0"/>
      </w:pPr>
      <w:r w:rsidRPr="00117E40">
        <w:rPr>
          <w:sz w:val="22"/>
          <w:szCs w:val="22"/>
        </w:rPr>
        <w:t xml:space="preserve">h) </w:t>
      </w:r>
      <w:r w:rsidR="00117E40" w:rsidRPr="00117E40">
        <w:rPr>
          <w:rFonts w:eastAsia="SimSun"/>
          <w:kern w:val="1"/>
          <w:lang w:eastAsia="hi-IN" w:bidi="hi-IN"/>
        </w:rPr>
        <w:t>łączna wartość zmian jest mniejsza niż kwoty określone w przepisach wydanych na podstawie art. 455 ust.2  i jest mniejsza od 10% wartości zamówienia określonej pierwotnie w umowie</w:t>
      </w:r>
      <w:r w:rsidR="00A50CA8">
        <w:rPr>
          <w:rFonts w:eastAsia="SimSun"/>
          <w:kern w:val="1"/>
          <w:lang w:eastAsia="hi-IN" w:bidi="hi-IN"/>
        </w:rPr>
        <w:t>.</w:t>
      </w:r>
    </w:p>
    <w:p w:rsidR="00F22A4B" w:rsidRPr="00117E40" w:rsidRDefault="00F22A4B" w:rsidP="006C08E2">
      <w:pPr>
        <w:pStyle w:val="NormalnyWeb"/>
        <w:spacing w:before="0" w:beforeAutospacing="0" w:after="0"/>
      </w:pPr>
      <w:r w:rsidRPr="00117E40">
        <w:rPr>
          <w:sz w:val="22"/>
          <w:szCs w:val="22"/>
        </w:rPr>
        <w:t xml:space="preserve">5. W przypadku kiedy strony nie dojdą do porozumienia w zakresie zamian cen zamawianego asortymentu objętego umową dopuszczają możliwość rozwiązania umowy w całości lub w spornej </w:t>
      </w:r>
      <w:r w:rsidRPr="00117E40">
        <w:rPr>
          <w:sz w:val="22"/>
          <w:szCs w:val="22"/>
        </w:rPr>
        <w:lastRenderedPageBreak/>
        <w:t>części, poprzez złożenie pisemnego oświadczenia drugiej stronie o odstąpieniu od umowy z tej przyczyny.</w:t>
      </w:r>
    </w:p>
    <w:p w:rsidR="00F22A4B" w:rsidRPr="004241F4" w:rsidRDefault="00F22A4B" w:rsidP="004241F4">
      <w:pPr>
        <w:rPr>
          <w:b/>
          <w:color w:val="000000"/>
          <w:sz w:val="22"/>
          <w:szCs w:val="22"/>
        </w:rPr>
      </w:pPr>
    </w:p>
    <w:p w:rsidR="00F22A4B" w:rsidRPr="004241F4" w:rsidRDefault="00F22A4B" w:rsidP="00317C48">
      <w:pPr>
        <w:jc w:val="center"/>
        <w:rPr>
          <w:b/>
          <w:color w:val="000000"/>
          <w:sz w:val="22"/>
          <w:szCs w:val="22"/>
        </w:rPr>
      </w:pPr>
      <w:r w:rsidRPr="004241F4">
        <w:rPr>
          <w:b/>
          <w:color w:val="000000"/>
          <w:sz w:val="22"/>
          <w:szCs w:val="22"/>
        </w:rPr>
        <w:t>§ 6</w:t>
      </w:r>
    </w:p>
    <w:p w:rsidR="00F22A4B" w:rsidRPr="00994905" w:rsidRDefault="00F22A4B" w:rsidP="00994905">
      <w:pPr>
        <w:tabs>
          <w:tab w:val="left" w:pos="284"/>
        </w:tabs>
        <w:spacing w:before="120" w:after="120"/>
        <w:jc w:val="both"/>
        <w:rPr>
          <w:color w:val="000000"/>
          <w:sz w:val="22"/>
          <w:szCs w:val="22"/>
        </w:rPr>
      </w:pPr>
      <w:r w:rsidRPr="004241F4">
        <w:rPr>
          <w:color w:val="000000"/>
          <w:sz w:val="22"/>
          <w:szCs w:val="22"/>
        </w:rPr>
        <w:t>Zamawiający oświadcza, że jest podatnikiem podatku od towarów i usług (VAT) i posiada Numer Identyfikacji Podatkowej – NIP 626-034-01-73. Zamawiający</w:t>
      </w:r>
      <w:r w:rsidRPr="004241F4">
        <w:rPr>
          <w:b/>
          <w:color w:val="000000"/>
          <w:sz w:val="22"/>
          <w:szCs w:val="22"/>
        </w:rPr>
        <w:t xml:space="preserve"> </w:t>
      </w:r>
      <w:r w:rsidRPr="004241F4">
        <w:rPr>
          <w:color w:val="000000"/>
          <w:sz w:val="22"/>
          <w:szCs w:val="22"/>
        </w:rPr>
        <w:t xml:space="preserve">upoważnia przez okres obowiązywania umowy Wykonawcę do wystawiania faktur VAT z tytułu realizacji niniejszej Umowy bez podpisu osoby przez nią upoważnionej. </w:t>
      </w:r>
    </w:p>
    <w:p w:rsidR="00F22A4B" w:rsidRPr="004241F4" w:rsidRDefault="00F22A4B" w:rsidP="00317C48">
      <w:pPr>
        <w:spacing w:line="360" w:lineRule="auto"/>
        <w:jc w:val="center"/>
        <w:rPr>
          <w:b/>
          <w:color w:val="000000"/>
          <w:sz w:val="22"/>
          <w:szCs w:val="22"/>
        </w:rPr>
      </w:pPr>
      <w:r w:rsidRPr="004241F4">
        <w:rPr>
          <w:b/>
          <w:color w:val="000000"/>
          <w:sz w:val="22"/>
          <w:szCs w:val="22"/>
        </w:rPr>
        <w:t>§ 7</w:t>
      </w:r>
    </w:p>
    <w:p w:rsidR="00F22A4B" w:rsidRPr="00732EA1" w:rsidRDefault="00F22A4B" w:rsidP="00994905">
      <w:pPr>
        <w:jc w:val="both"/>
        <w:rPr>
          <w:sz w:val="22"/>
          <w:szCs w:val="22"/>
        </w:rPr>
      </w:pPr>
      <w:r w:rsidRPr="00732EA1">
        <w:rPr>
          <w:sz w:val="22"/>
          <w:szCs w:val="22"/>
        </w:rPr>
        <w:t xml:space="preserve">1. Umowa na dostawę soczewek i materiałów medycznych do operacji witrektomii zostaje zawarta </w:t>
      </w:r>
      <w:r w:rsidRPr="00732EA1">
        <w:rPr>
          <w:b/>
          <w:sz w:val="22"/>
          <w:szCs w:val="22"/>
        </w:rPr>
        <w:t>od dnia</w:t>
      </w:r>
      <w:r w:rsidR="00994905">
        <w:rPr>
          <w:b/>
          <w:sz w:val="22"/>
          <w:szCs w:val="22"/>
        </w:rPr>
        <w:t xml:space="preserve"> zawarcia</w:t>
      </w:r>
      <w:r w:rsidR="00A6722A" w:rsidRPr="00732EA1">
        <w:rPr>
          <w:b/>
          <w:sz w:val="22"/>
          <w:szCs w:val="22"/>
        </w:rPr>
        <w:t xml:space="preserve"> </w:t>
      </w:r>
      <w:r w:rsidRPr="00732EA1">
        <w:rPr>
          <w:b/>
          <w:sz w:val="22"/>
          <w:szCs w:val="22"/>
        </w:rPr>
        <w:t>na okres 12 miesięcy.,</w:t>
      </w:r>
      <w:r w:rsidRPr="00732EA1">
        <w:rPr>
          <w:sz w:val="22"/>
          <w:szCs w:val="22"/>
        </w:rPr>
        <w:t xml:space="preserve"> bądź do czasu wyczerpania wartości brutto </w:t>
      </w:r>
      <w:r w:rsidR="00732EA1" w:rsidRPr="00732EA1">
        <w:rPr>
          <w:sz w:val="22"/>
          <w:szCs w:val="22"/>
        </w:rPr>
        <w:t xml:space="preserve">umowy </w:t>
      </w:r>
      <w:r w:rsidRPr="00732EA1">
        <w:rPr>
          <w:sz w:val="22"/>
          <w:szCs w:val="22"/>
        </w:rPr>
        <w:t>w zależności, które z tych zdarzeń wystąpi wcześniej.</w:t>
      </w:r>
    </w:p>
    <w:p w:rsidR="00F22A4B" w:rsidRPr="00732EA1" w:rsidRDefault="00F22A4B" w:rsidP="00994905">
      <w:pPr>
        <w:tabs>
          <w:tab w:val="left" w:pos="851"/>
        </w:tabs>
        <w:jc w:val="both"/>
        <w:rPr>
          <w:b/>
          <w:sz w:val="22"/>
          <w:szCs w:val="22"/>
        </w:rPr>
      </w:pPr>
      <w:r w:rsidRPr="00732EA1">
        <w:rPr>
          <w:sz w:val="22"/>
          <w:szCs w:val="22"/>
        </w:rPr>
        <w:t xml:space="preserve">Utworzenie depozytu soczewek – </w:t>
      </w:r>
      <w:r w:rsidRPr="00732EA1">
        <w:rPr>
          <w:b/>
          <w:sz w:val="22"/>
          <w:szCs w:val="22"/>
        </w:rPr>
        <w:t xml:space="preserve">od dnia </w:t>
      </w:r>
      <w:r w:rsidR="00994905">
        <w:rPr>
          <w:b/>
          <w:sz w:val="22"/>
          <w:szCs w:val="22"/>
        </w:rPr>
        <w:t xml:space="preserve">zawarcia </w:t>
      </w:r>
      <w:r w:rsidRPr="00732EA1">
        <w:rPr>
          <w:b/>
          <w:sz w:val="22"/>
          <w:szCs w:val="22"/>
        </w:rPr>
        <w:t>na okres 12 miesięcy.</w:t>
      </w:r>
    </w:p>
    <w:p w:rsidR="00F22A4B" w:rsidRPr="00994905" w:rsidRDefault="00F22A4B" w:rsidP="00994905">
      <w:pPr>
        <w:pStyle w:val="NormalnyWeb"/>
        <w:spacing w:before="0" w:beforeAutospacing="0" w:after="0"/>
      </w:pPr>
      <w:r w:rsidRPr="00117E40">
        <w:rPr>
          <w:sz w:val="22"/>
          <w:szCs w:val="22"/>
        </w:rPr>
        <w:t xml:space="preserve">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t>
      </w:r>
    </w:p>
    <w:p w:rsidR="00F22A4B" w:rsidRPr="006D2032" w:rsidRDefault="00F22A4B" w:rsidP="00994905">
      <w:pPr>
        <w:tabs>
          <w:tab w:val="left" w:pos="851"/>
        </w:tabs>
        <w:jc w:val="both"/>
        <w:rPr>
          <w:color w:val="FF0000"/>
          <w:sz w:val="22"/>
          <w:szCs w:val="22"/>
        </w:rPr>
      </w:pPr>
      <w:r>
        <w:rPr>
          <w:color w:val="000000"/>
          <w:sz w:val="22"/>
          <w:szCs w:val="22"/>
        </w:rPr>
        <w:t xml:space="preserve">3. </w:t>
      </w:r>
      <w:r w:rsidRPr="004241F4">
        <w:rPr>
          <w:color w:val="000000"/>
          <w:sz w:val="22"/>
          <w:szCs w:val="22"/>
        </w:rPr>
        <w:t xml:space="preserve">W </w:t>
      </w:r>
      <w:r w:rsidRPr="00117E40">
        <w:rPr>
          <w:sz w:val="22"/>
          <w:szCs w:val="22"/>
        </w:rPr>
        <w:t>przypadku depozytu soczewek po rozwiązaniu lub wygaśnięciu umowy Zamawiający zobowiązany jest do wydania Wykonawcy materiałów będących przedmiotem umowy, które Wykonawca zobowiązany jest niezwłocznie odebrać nie później niż w terminie 7 dni na swój koszt na podstawie protokołu zdawczo-odbiorczego.</w:t>
      </w:r>
    </w:p>
    <w:p w:rsidR="00F22A4B" w:rsidRPr="004241F4" w:rsidRDefault="00F22A4B" w:rsidP="00317C48">
      <w:pPr>
        <w:spacing w:line="360" w:lineRule="auto"/>
        <w:jc w:val="center"/>
        <w:rPr>
          <w:b/>
          <w:color w:val="000000"/>
          <w:sz w:val="22"/>
          <w:szCs w:val="22"/>
        </w:rPr>
      </w:pPr>
      <w:r w:rsidRPr="004241F4">
        <w:rPr>
          <w:b/>
          <w:color w:val="000000"/>
          <w:sz w:val="22"/>
          <w:szCs w:val="22"/>
        </w:rPr>
        <w:t>§ 8</w:t>
      </w:r>
    </w:p>
    <w:p w:rsidR="00F22A4B" w:rsidRPr="00117E40" w:rsidRDefault="00F22A4B" w:rsidP="004241F4">
      <w:pPr>
        <w:spacing w:after="120"/>
        <w:jc w:val="both"/>
        <w:rPr>
          <w:sz w:val="22"/>
          <w:szCs w:val="22"/>
        </w:rPr>
      </w:pPr>
      <w:r w:rsidRPr="00117E40">
        <w:rPr>
          <w:sz w:val="22"/>
          <w:szCs w:val="22"/>
        </w:rPr>
        <w:t>Termin ważności przedmiotu zamówienia będzie nie krótszy niż 5 miesięcy od dnia dostarczenia go przez Wykonawcę, pod warunkiem przechowywania zgodnie z zaleceniami producenta podanymi na etykietach.</w:t>
      </w:r>
    </w:p>
    <w:p w:rsidR="00F22A4B" w:rsidRPr="004241F4" w:rsidRDefault="00F22A4B" w:rsidP="00317C48">
      <w:pPr>
        <w:spacing w:line="360" w:lineRule="auto"/>
        <w:jc w:val="center"/>
        <w:rPr>
          <w:b/>
          <w:color w:val="000000"/>
          <w:sz w:val="22"/>
          <w:szCs w:val="22"/>
        </w:rPr>
      </w:pPr>
      <w:r w:rsidRPr="004241F4">
        <w:rPr>
          <w:b/>
          <w:color w:val="000000"/>
          <w:sz w:val="22"/>
          <w:szCs w:val="22"/>
        </w:rPr>
        <w:t>§ 9</w:t>
      </w:r>
    </w:p>
    <w:p w:rsidR="00F22A4B" w:rsidRPr="004241F4" w:rsidRDefault="00F22A4B" w:rsidP="00317C48">
      <w:pPr>
        <w:suppressAutoHyphens/>
        <w:jc w:val="both"/>
        <w:rPr>
          <w:color w:val="000000"/>
          <w:sz w:val="22"/>
          <w:szCs w:val="22"/>
          <w:lang w:eastAsia="ar-SA"/>
        </w:rPr>
      </w:pPr>
      <w:r w:rsidRPr="004241F4">
        <w:rPr>
          <w:color w:val="000000"/>
          <w:sz w:val="22"/>
          <w:szCs w:val="22"/>
          <w:lang w:eastAsia="ar-SA"/>
        </w:rPr>
        <w:t>W przypadku stwierdzenia braków ilościowych lub wad jakościowych Zamawiający niezwłocznie powiadomi  o tym Wykonawcę, który rozpatrzy reklamację dotyczącą:</w:t>
      </w:r>
    </w:p>
    <w:p w:rsidR="00F22A4B" w:rsidRPr="004241F4" w:rsidRDefault="00F22A4B" w:rsidP="00317C48">
      <w:pPr>
        <w:ind w:left="360"/>
        <w:jc w:val="both"/>
        <w:rPr>
          <w:color w:val="000000"/>
          <w:sz w:val="22"/>
          <w:szCs w:val="22"/>
        </w:rPr>
      </w:pPr>
      <w:r w:rsidRPr="004241F4">
        <w:rPr>
          <w:color w:val="000000"/>
          <w:sz w:val="22"/>
          <w:szCs w:val="22"/>
        </w:rPr>
        <w:t xml:space="preserve">    - braków ilościowych w ciągu 48 godzin</w:t>
      </w:r>
    </w:p>
    <w:p w:rsidR="00F22A4B" w:rsidRPr="00994905" w:rsidRDefault="00F22A4B" w:rsidP="00994905">
      <w:pPr>
        <w:ind w:left="360"/>
        <w:jc w:val="both"/>
        <w:rPr>
          <w:color w:val="000000"/>
          <w:sz w:val="22"/>
          <w:szCs w:val="22"/>
        </w:rPr>
      </w:pPr>
      <w:r w:rsidRPr="004241F4">
        <w:rPr>
          <w:color w:val="000000"/>
          <w:sz w:val="22"/>
          <w:szCs w:val="22"/>
        </w:rPr>
        <w:t xml:space="preserve">    - wad jakościowych w ciągu 14 dni.</w:t>
      </w:r>
    </w:p>
    <w:p w:rsidR="00F22A4B" w:rsidRPr="004241F4" w:rsidRDefault="00F22A4B" w:rsidP="00317C48">
      <w:pPr>
        <w:spacing w:line="360" w:lineRule="auto"/>
        <w:jc w:val="center"/>
        <w:rPr>
          <w:b/>
          <w:color w:val="000000"/>
          <w:sz w:val="22"/>
          <w:szCs w:val="22"/>
        </w:rPr>
      </w:pPr>
      <w:r w:rsidRPr="004241F4">
        <w:rPr>
          <w:b/>
          <w:color w:val="000000"/>
          <w:sz w:val="22"/>
          <w:szCs w:val="22"/>
        </w:rPr>
        <w:t>§ 10</w:t>
      </w:r>
    </w:p>
    <w:p w:rsidR="00117E40" w:rsidRPr="00F2393D" w:rsidRDefault="00F22A4B" w:rsidP="006C08E2">
      <w:pPr>
        <w:jc w:val="both"/>
        <w:rPr>
          <w:color w:val="000000"/>
          <w:sz w:val="22"/>
          <w:szCs w:val="22"/>
        </w:rPr>
      </w:pPr>
      <w:r w:rsidRPr="004241F4">
        <w:rPr>
          <w:color w:val="000000"/>
          <w:sz w:val="22"/>
          <w:szCs w:val="22"/>
        </w:rPr>
        <w:t>W przypadku odstąpienia od Umowy z winy Wykonawcy, z zastrzeżeniem § 5</w:t>
      </w:r>
      <w:r w:rsidRPr="004241F4">
        <w:rPr>
          <w:b/>
          <w:color w:val="000000"/>
          <w:sz w:val="22"/>
          <w:szCs w:val="22"/>
        </w:rPr>
        <w:t xml:space="preserve"> </w:t>
      </w:r>
      <w:r w:rsidRPr="004241F4">
        <w:rPr>
          <w:color w:val="000000"/>
          <w:sz w:val="22"/>
          <w:szCs w:val="22"/>
        </w:rPr>
        <w:t>zapłaci on karę umowną na rzecz drugiej strony w wysokości 10 % wartości netto niezrealizowanej umowy a w przypadku nieterminowej dostawy, Wykonawca zapłaci na rzecz Zamawiającego karę umowną w wysokości 0,1 % wartości netto zamówionego lecz niedostarczonego towaru za każdy dzień zwłoki. W przypadku jeżeli szkoda przekroczy wartość kar umownych Zamawiający może dochodzić o</w:t>
      </w:r>
      <w:r>
        <w:rPr>
          <w:color w:val="000000"/>
          <w:sz w:val="22"/>
          <w:szCs w:val="22"/>
        </w:rPr>
        <w:t>dszkodowań na zasadach ogólnych.</w:t>
      </w:r>
    </w:p>
    <w:p w:rsidR="00117E40" w:rsidRDefault="00117E40" w:rsidP="00117E40">
      <w:pPr>
        <w:widowControl w:val="0"/>
        <w:suppressAutoHyphens/>
        <w:rPr>
          <w:color w:val="000000"/>
          <w:kern w:val="1"/>
          <w:lang w:eastAsia="hi-IN" w:bidi="hi-IN"/>
        </w:rPr>
      </w:pPr>
      <w:r w:rsidRPr="00F2393D">
        <w:rPr>
          <w:color w:val="000000"/>
          <w:kern w:val="1"/>
          <w:sz w:val="22"/>
          <w:szCs w:val="22"/>
          <w:lang w:eastAsia="hi-IN" w:bidi="hi-IN"/>
        </w:rPr>
        <w:t>Łączna maksymalna wysokość kar umownych nie może przekroczyć 20 % łącznej wartości netto wynagrodzenia wykonawcy wskazanego w §1 ust. 1 umowy.</w:t>
      </w:r>
    </w:p>
    <w:p w:rsidR="00EA2769" w:rsidRPr="004620F1" w:rsidRDefault="00EA2769" w:rsidP="00117E40">
      <w:pPr>
        <w:widowControl w:val="0"/>
        <w:suppressAutoHyphens/>
        <w:rPr>
          <w:color w:val="000000"/>
          <w:kern w:val="1"/>
          <w:lang w:eastAsia="hi-IN" w:bidi="hi-IN"/>
        </w:rPr>
      </w:pPr>
    </w:p>
    <w:p w:rsidR="00F22A4B" w:rsidRPr="004241F4" w:rsidRDefault="00F22A4B" w:rsidP="00317C48">
      <w:pPr>
        <w:spacing w:line="360" w:lineRule="auto"/>
        <w:jc w:val="center"/>
        <w:rPr>
          <w:b/>
          <w:color w:val="000000"/>
          <w:sz w:val="22"/>
          <w:szCs w:val="22"/>
        </w:rPr>
      </w:pPr>
      <w:r w:rsidRPr="004241F4">
        <w:rPr>
          <w:b/>
          <w:color w:val="000000"/>
          <w:sz w:val="22"/>
          <w:szCs w:val="22"/>
        </w:rPr>
        <w:t>§ 11</w:t>
      </w:r>
    </w:p>
    <w:p w:rsidR="00F22A4B" w:rsidRPr="004241F4" w:rsidRDefault="00F22A4B" w:rsidP="00317C48">
      <w:pPr>
        <w:numPr>
          <w:ilvl w:val="0"/>
          <w:numId w:val="20"/>
        </w:numPr>
        <w:rPr>
          <w:color w:val="000000"/>
          <w:sz w:val="22"/>
          <w:szCs w:val="22"/>
        </w:rPr>
      </w:pPr>
      <w:r w:rsidRPr="004241F4">
        <w:rPr>
          <w:color w:val="000000"/>
          <w:sz w:val="22"/>
          <w:szCs w:val="22"/>
        </w:rPr>
        <w:t>Wszelkie zmiany umowy wymagają formy pisemnego aneksu pod rygorem nieważności.</w:t>
      </w:r>
    </w:p>
    <w:p w:rsidR="00F22A4B" w:rsidRPr="004241F4" w:rsidRDefault="00F22A4B" w:rsidP="00317C48">
      <w:pPr>
        <w:numPr>
          <w:ilvl w:val="0"/>
          <w:numId w:val="20"/>
        </w:numPr>
        <w:jc w:val="both"/>
        <w:rPr>
          <w:color w:val="000000"/>
          <w:sz w:val="22"/>
          <w:szCs w:val="22"/>
        </w:rPr>
      </w:pPr>
      <w:r w:rsidRPr="004241F4">
        <w:rPr>
          <w:color w:val="000000"/>
          <w:sz w:val="22"/>
          <w:szCs w:val="22"/>
        </w:rPr>
        <w:t>Zmiana umowy dokonana z naruszeniem postanowienia z pkt 1 jest nieważna.</w:t>
      </w:r>
    </w:p>
    <w:p w:rsidR="00F22A4B" w:rsidRDefault="00F22A4B" w:rsidP="00317C48">
      <w:pPr>
        <w:numPr>
          <w:ilvl w:val="0"/>
          <w:numId w:val="20"/>
        </w:numPr>
        <w:jc w:val="both"/>
        <w:rPr>
          <w:color w:val="000000"/>
          <w:sz w:val="22"/>
          <w:szCs w:val="22"/>
        </w:rPr>
      </w:pPr>
      <w:r w:rsidRPr="004241F4">
        <w:rPr>
          <w:color w:val="000000"/>
          <w:sz w:val="22"/>
          <w:szCs w:val="22"/>
        </w:rPr>
        <w:t>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podmiot który utworzyła SP</w:t>
      </w:r>
      <w:r w:rsidR="00117E40">
        <w:rPr>
          <w:color w:val="000000"/>
          <w:sz w:val="22"/>
          <w:szCs w:val="22"/>
        </w:rPr>
        <w:t xml:space="preserve"> </w:t>
      </w:r>
      <w:r w:rsidRPr="004241F4">
        <w:rPr>
          <w:color w:val="000000"/>
          <w:sz w:val="22"/>
          <w:szCs w:val="22"/>
        </w:rPr>
        <w:t>ZOZ – Szpitala Specjalistyczny Nr 1 w Bytomiu, zgodnie z art. 54 ust 5 ustawy z dnia 15 kwietnia 2011r. o działalności leczniczej.</w:t>
      </w:r>
    </w:p>
    <w:p w:rsidR="00601895" w:rsidRPr="00601895" w:rsidRDefault="00601895" w:rsidP="00601895">
      <w:pPr>
        <w:numPr>
          <w:ilvl w:val="0"/>
          <w:numId w:val="20"/>
        </w:numPr>
        <w:rPr>
          <w:color w:val="000000"/>
          <w:sz w:val="22"/>
          <w:szCs w:val="22"/>
        </w:rPr>
      </w:pPr>
      <w:r w:rsidRPr="00601895">
        <w:rPr>
          <w:color w:val="000000"/>
          <w:sz w:val="22"/>
          <w:szCs w:val="22"/>
        </w:rPr>
        <w:t>Integralną częścią  umowy jest SWZ.</w:t>
      </w:r>
    </w:p>
    <w:p w:rsidR="00A50CA8" w:rsidRDefault="00F22A4B" w:rsidP="00A50CA8">
      <w:pPr>
        <w:numPr>
          <w:ilvl w:val="0"/>
          <w:numId w:val="20"/>
        </w:numPr>
        <w:jc w:val="both"/>
        <w:rPr>
          <w:color w:val="000000"/>
          <w:sz w:val="22"/>
          <w:szCs w:val="22"/>
        </w:rPr>
      </w:pPr>
      <w:r w:rsidRPr="004241F4">
        <w:rPr>
          <w:color w:val="000000"/>
          <w:sz w:val="22"/>
          <w:szCs w:val="22"/>
        </w:rPr>
        <w:t xml:space="preserve">Strony zgodnie ustalają, iż Wykonawca nie może dokonywać czynności faktycznych i prawnych prowadzących do wstąpienia osoby trzeciej w miejsce wierzyciela co do należności wynikających </w:t>
      </w:r>
      <w:r w:rsidRPr="004241F4">
        <w:rPr>
          <w:color w:val="000000"/>
          <w:sz w:val="22"/>
          <w:szCs w:val="22"/>
        </w:rPr>
        <w:lastRenderedPageBreak/>
        <w:t>z niniejszej umowy ani udzielać pełnomocnictwa do windykacji należności od Zamawiającego wynikających z niniejszej umowy, osobom prawnym</w:t>
      </w:r>
      <w:r w:rsidRPr="004241F4">
        <w:rPr>
          <w:color w:val="000000"/>
          <w:kern w:val="2"/>
          <w:sz w:val="22"/>
          <w:szCs w:val="22"/>
        </w:rPr>
        <w:t xml:space="preserve"> zajmującym się windykacją należności.</w:t>
      </w:r>
    </w:p>
    <w:p w:rsidR="00A50CA8" w:rsidRPr="00A50CA8" w:rsidRDefault="00EA2769" w:rsidP="00A50CA8">
      <w:pPr>
        <w:numPr>
          <w:ilvl w:val="0"/>
          <w:numId w:val="20"/>
        </w:numPr>
        <w:jc w:val="both"/>
        <w:rPr>
          <w:color w:val="000000"/>
          <w:sz w:val="22"/>
          <w:szCs w:val="22"/>
        </w:rPr>
      </w:pPr>
      <w:r w:rsidRPr="00A50CA8">
        <w:rPr>
          <w:rFonts w:eastAsia="SimSun"/>
          <w:kern w:val="1"/>
          <w:lang w:eastAsia="hi-IN" w:bidi="hi-IN"/>
        </w:rPr>
        <w:t xml:space="preserve">Wykonawca zapłaci Zamawiającemu karę umowną w wysokości 10% </w:t>
      </w:r>
      <w:r w:rsidR="00A50CA8" w:rsidRPr="00A50CA8">
        <w:rPr>
          <w:rFonts w:eastAsia="SimSun"/>
          <w:kern w:val="1"/>
          <w:lang w:eastAsia="hi-IN" w:bidi="hi-IN"/>
        </w:rPr>
        <w:t xml:space="preserve">łącznej </w:t>
      </w:r>
      <w:r w:rsidRPr="00A50CA8">
        <w:rPr>
          <w:rFonts w:eastAsia="SimSun"/>
          <w:kern w:val="1"/>
          <w:lang w:eastAsia="hi-IN" w:bidi="hi-IN"/>
        </w:rPr>
        <w:t xml:space="preserve">wartości netto </w:t>
      </w:r>
      <w:r w:rsidR="00A50CA8" w:rsidRPr="00A50CA8">
        <w:rPr>
          <w:color w:val="000000"/>
          <w:kern w:val="1"/>
          <w:sz w:val="22"/>
          <w:szCs w:val="22"/>
          <w:lang w:eastAsia="hi-IN" w:bidi="hi-IN"/>
        </w:rPr>
        <w:t>wynagrodzenia wykonawcy wskazanego w §1 ust. 1 umowy</w:t>
      </w:r>
      <w:r w:rsidR="00A50CA8">
        <w:rPr>
          <w:color w:val="000000"/>
          <w:kern w:val="1"/>
          <w:sz w:val="22"/>
          <w:szCs w:val="22"/>
          <w:lang w:eastAsia="hi-IN" w:bidi="hi-IN"/>
        </w:rPr>
        <w:t xml:space="preserve"> </w:t>
      </w:r>
      <w:r w:rsidRPr="00A50CA8">
        <w:rPr>
          <w:rFonts w:eastAsia="SimSun"/>
          <w:kern w:val="1"/>
          <w:lang w:eastAsia="hi-IN" w:bidi="hi-IN"/>
        </w:rPr>
        <w:t>w przypadku naruszenia zobowiązań ustanowionych w § 1</w:t>
      </w:r>
      <w:r w:rsidR="00A50CA8">
        <w:rPr>
          <w:rFonts w:eastAsia="SimSun"/>
          <w:kern w:val="1"/>
          <w:lang w:eastAsia="hi-IN" w:bidi="hi-IN"/>
        </w:rPr>
        <w:t>1</w:t>
      </w:r>
      <w:r w:rsidRPr="00A50CA8">
        <w:rPr>
          <w:rFonts w:eastAsia="SimSun"/>
          <w:kern w:val="1"/>
          <w:lang w:eastAsia="hi-IN" w:bidi="hi-IN"/>
        </w:rPr>
        <w:t xml:space="preserve"> ust. 4 niniejszej umowy.   </w:t>
      </w:r>
    </w:p>
    <w:p w:rsidR="00F22A4B" w:rsidRPr="00A50CA8" w:rsidRDefault="00EA2769" w:rsidP="00A50CA8">
      <w:pPr>
        <w:ind w:left="360"/>
        <w:jc w:val="both"/>
        <w:rPr>
          <w:color w:val="000000"/>
          <w:sz w:val="22"/>
          <w:szCs w:val="22"/>
        </w:rPr>
      </w:pPr>
      <w:r w:rsidRPr="00A50CA8">
        <w:rPr>
          <w:rFonts w:eastAsia="SimSun"/>
          <w:kern w:val="1"/>
          <w:lang w:eastAsia="hi-IN" w:bidi="hi-IN"/>
        </w:rPr>
        <w:t xml:space="preserve">       </w:t>
      </w:r>
    </w:p>
    <w:p w:rsidR="00F22A4B" w:rsidRPr="004241F4" w:rsidRDefault="00F22A4B" w:rsidP="00317C48">
      <w:pPr>
        <w:spacing w:line="360" w:lineRule="auto"/>
        <w:jc w:val="center"/>
        <w:rPr>
          <w:b/>
          <w:color w:val="000000"/>
          <w:sz w:val="22"/>
          <w:szCs w:val="22"/>
        </w:rPr>
      </w:pPr>
      <w:r w:rsidRPr="004241F4">
        <w:rPr>
          <w:b/>
          <w:color w:val="000000"/>
          <w:sz w:val="22"/>
          <w:szCs w:val="22"/>
        </w:rPr>
        <w:t>§ 12</w:t>
      </w:r>
    </w:p>
    <w:p w:rsidR="00F22A4B" w:rsidRPr="004241F4" w:rsidRDefault="00F22A4B" w:rsidP="00994905">
      <w:pPr>
        <w:spacing w:after="120"/>
        <w:jc w:val="both"/>
        <w:rPr>
          <w:color w:val="000000"/>
          <w:sz w:val="22"/>
          <w:szCs w:val="22"/>
        </w:rPr>
      </w:pPr>
      <w:r w:rsidRPr="004241F4">
        <w:rPr>
          <w:color w:val="000000"/>
          <w:sz w:val="22"/>
          <w:szCs w:val="22"/>
        </w:rPr>
        <w:t xml:space="preserve">W sprawach nieuregulowanych niniejszą umową mają zastosowanie przepisy Kodeksu Cywilnego  </w:t>
      </w:r>
      <w:r w:rsidR="00EA2769">
        <w:rPr>
          <w:color w:val="000000"/>
          <w:sz w:val="22"/>
          <w:szCs w:val="22"/>
        </w:rPr>
        <w:t xml:space="preserve">                 </w:t>
      </w:r>
      <w:r w:rsidRPr="004241F4">
        <w:rPr>
          <w:color w:val="000000"/>
          <w:sz w:val="22"/>
          <w:szCs w:val="22"/>
        </w:rPr>
        <w:t>o ile przepisy Ustawy “Prawo zamówień publicznych” nie stanowią inaczej.</w:t>
      </w:r>
      <w:bookmarkStart w:id="1" w:name="_GoBack"/>
      <w:bookmarkEnd w:id="1"/>
    </w:p>
    <w:p w:rsidR="00F22A4B" w:rsidRPr="004241F4" w:rsidRDefault="00F22A4B" w:rsidP="00317C48">
      <w:pPr>
        <w:jc w:val="center"/>
        <w:rPr>
          <w:b/>
          <w:color w:val="000000"/>
          <w:sz w:val="22"/>
          <w:szCs w:val="22"/>
        </w:rPr>
      </w:pPr>
      <w:r w:rsidRPr="004241F4">
        <w:rPr>
          <w:b/>
          <w:color w:val="000000"/>
          <w:sz w:val="22"/>
          <w:szCs w:val="22"/>
        </w:rPr>
        <w:t>§ 13</w:t>
      </w:r>
    </w:p>
    <w:p w:rsidR="00F22A4B" w:rsidRPr="004241F4" w:rsidRDefault="00F22A4B" w:rsidP="00317C48">
      <w:pPr>
        <w:jc w:val="center"/>
        <w:rPr>
          <w:b/>
          <w:color w:val="000000"/>
          <w:sz w:val="22"/>
          <w:szCs w:val="22"/>
        </w:rPr>
      </w:pPr>
    </w:p>
    <w:p w:rsidR="00F22A4B" w:rsidRPr="004241F4" w:rsidRDefault="00F22A4B" w:rsidP="00317C48">
      <w:pPr>
        <w:jc w:val="both"/>
        <w:rPr>
          <w:color w:val="000000"/>
          <w:sz w:val="22"/>
          <w:szCs w:val="22"/>
        </w:rPr>
      </w:pPr>
      <w:r w:rsidRPr="004241F4">
        <w:rPr>
          <w:color w:val="000000"/>
          <w:sz w:val="22"/>
          <w:szCs w:val="22"/>
        </w:rPr>
        <w:t>Strony mają obowiązek wzajemnego informowania się o wszelkich zmianach swojego statusu prawnego, a także o wszczęciu postępowania upadłościowego, układowego lub likwidacyjnego.</w:t>
      </w:r>
    </w:p>
    <w:p w:rsidR="00F22A4B" w:rsidRPr="004241F4" w:rsidRDefault="00F22A4B" w:rsidP="00192464">
      <w:pPr>
        <w:rPr>
          <w:b/>
          <w:color w:val="000000"/>
          <w:sz w:val="22"/>
          <w:szCs w:val="22"/>
        </w:rPr>
      </w:pPr>
    </w:p>
    <w:p w:rsidR="00F22A4B" w:rsidRPr="004241F4" w:rsidRDefault="00F22A4B" w:rsidP="00192464">
      <w:pPr>
        <w:jc w:val="center"/>
        <w:rPr>
          <w:b/>
          <w:color w:val="000000"/>
          <w:sz w:val="22"/>
          <w:szCs w:val="22"/>
        </w:rPr>
      </w:pPr>
      <w:r w:rsidRPr="004241F4">
        <w:rPr>
          <w:b/>
          <w:color w:val="000000"/>
          <w:sz w:val="22"/>
          <w:szCs w:val="22"/>
        </w:rPr>
        <w:t>§ 14</w:t>
      </w:r>
    </w:p>
    <w:p w:rsidR="00F22A4B" w:rsidRPr="004241F4" w:rsidRDefault="00F22A4B" w:rsidP="00317C48">
      <w:pPr>
        <w:suppressAutoHyphens/>
        <w:jc w:val="both"/>
        <w:rPr>
          <w:color w:val="000000"/>
          <w:sz w:val="22"/>
          <w:szCs w:val="22"/>
          <w:lang w:eastAsia="ar-SA"/>
        </w:rPr>
      </w:pPr>
      <w:r w:rsidRPr="004241F4">
        <w:rPr>
          <w:color w:val="000000"/>
          <w:sz w:val="22"/>
          <w:szCs w:val="22"/>
          <w:lang w:eastAsia="ar-SA"/>
        </w:rPr>
        <w:t>Wszelkie sprawy sporne związane z wykonaniem umowy rozstrzygać będzie Sąd właściwy dla siedziby Zamawiającego.</w:t>
      </w:r>
    </w:p>
    <w:p w:rsidR="00F22A4B" w:rsidRPr="004241F4" w:rsidRDefault="00F22A4B" w:rsidP="00317C48">
      <w:pPr>
        <w:suppressAutoHyphens/>
        <w:jc w:val="both"/>
        <w:rPr>
          <w:color w:val="000000"/>
          <w:sz w:val="22"/>
          <w:szCs w:val="22"/>
          <w:lang w:eastAsia="ar-SA"/>
        </w:rPr>
      </w:pPr>
      <w:r w:rsidRPr="004241F4">
        <w:rPr>
          <w:color w:val="000000"/>
          <w:sz w:val="22"/>
          <w:szCs w:val="22"/>
          <w:lang w:eastAsia="ar-SA"/>
        </w:rPr>
        <w:t>Przed poddaniem sporu pod rozstrzygnięcie Sądu strony zobowiązują się wyczerpać możliwości polubownego jego rozwiązania i oddadzą spór do mediacji do mediatora lub ośrodka mediacji wskazanego przez Zamawiającego.</w:t>
      </w:r>
    </w:p>
    <w:p w:rsidR="00F22A4B" w:rsidRDefault="00F22A4B" w:rsidP="00317C48">
      <w:pPr>
        <w:spacing w:line="360" w:lineRule="auto"/>
        <w:jc w:val="center"/>
        <w:rPr>
          <w:b/>
          <w:color w:val="000000"/>
          <w:sz w:val="22"/>
          <w:szCs w:val="22"/>
        </w:rPr>
      </w:pPr>
    </w:p>
    <w:p w:rsidR="00F22A4B" w:rsidRPr="004241F4" w:rsidRDefault="00F22A4B" w:rsidP="00317C48">
      <w:pPr>
        <w:spacing w:line="360" w:lineRule="auto"/>
        <w:jc w:val="center"/>
        <w:rPr>
          <w:color w:val="000000"/>
          <w:sz w:val="22"/>
          <w:szCs w:val="22"/>
        </w:rPr>
      </w:pPr>
      <w:r w:rsidRPr="004241F4">
        <w:rPr>
          <w:b/>
          <w:color w:val="000000"/>
          <w:sz w:val="22"/>
          <w:szCs w:val="22"/>
        </w:rPr>
        <w:t>§ 15</w:t>
      </w:r>
    </w:p>
    <w:p w:rsidR="00F22A4B" w:rsidRPr="004241F4" w:rsidRDefault="00F22A4B" w:rsidP="00317C48">
      <w:pPr>
        <w:spacing w:after="120"/>
        <w:jc w:val="both"/>
        <w:rPr>
          <w:color w:val="000000"/>
          <w:sz w:val="22"/>
          <w:szCs w:val="22"/>
        </w:rPr>
      </w:pPr>
      <w:r w:rsidRPr="004241F4">
        <w:rPr>
          <w:color w:val="000000"/>
          <w:sz w:val="22"/>
          <w:szCs w:val="22"/>
        </w:rPr>
        <w:t xml:space="preserve">Umowę niniejszą sporządzono w dwóch jednobrzmiących egzemplarzach, po jednym dla każdej </w:t>
      </w:r>
      <w:r w:rsidRPr="004241F4">
        <w:rPr>
          <w:color w:val="000000"/>
          <w:sz w:val="22"/>
          <w:szCs w:val="22"/>
        </w:rPr>
        <w:br/>
        <w:t>ze stron.</w:t>
      </w:r>
    </w:p>
    <w:p w:rsidR="00F22A4B" w:rsidRPr="004241F4" w:rsidRDefault="00F22A4B" w:rsidP="00317C48">
      <w:pPr>
        <w:spacing w:after="120"/>
        <w:jc w:val="both"/>
        <w:rPr>
          <w:color w:val="000000"/>
          <w:sz w:val="22"/>
          <w:szCs w:val="22"/>
        </w:rPr>
      </w:pPr>
    </w:p>
    <w:p w:rsidR="00F22A4B" w:rsidRPr="004241F4" w:rsidRDefault="00F22A4B" w:rsidP="00881C9E">
      <w:pPr>
        <w:spacing w:line="360" w:lineRule="auto"/>
        <w:rPr>
          <w:color w:val="000000"/>
          <w:sz w:val="22"/>
          <w:szCs w:val="22"/>
        </w:rPr>
      </w:pPr>
      <w:r w:rsidRPr="004241F4">
        <w:rPr>
          <w:b/>
          <w:color w:val="000000"/>
          <w:sz w:val="22"/>
          <w:szCs w:val="22"/>
          <w:u w:val="single"/>
        </w:rPr>
        <w:t xml:space="preserve">ZAMAWIAJĄCY: </w:t>
      </w:r>
      <w:r w:rsidRPr="004241F4">
        <w:rPr>
          <w:color w:val="000000"/>
          <w:sz w:val="22"/>
          <w:szCs w:val="22"/>
        </w:rPr>
        <w:tab/>
      </w:r>
      <w:r w:rsidRPr="004241F4">
        <w:rPr>
          <w:color w:val="000000"/>
          <w:sz w:val="22"/>
          <w:szCs w:val="22"/>
        </w:rPr>
        <w:tab/>
      </w:r>
      <w:r w:rsidRPr="004241F4">
        <w:rPr>
          <w:color w:val="000000"/>
          <w:sz w:val="22"/>
          <w:szCs w:val="22"/>
        </w:rPr>
        <w:tab/>
      </w:r>
      <w:r w:rsidRPr="004241F4">
        <w:rPr>
          <w:color w:val="000000"/>
          <w:sz w:val="22"/>
          <w:szCs w:val="22"/>
        </w:rPr>
        <w:tab/>
      </w:r>
      <w:r w:rsidRPr="004241F4">
        <w:rPr>
          <w:color w:val="000000"/>
          <w:sz w:val="22"/>
          <w:szCs w:val="22"/>
        </w:rPr>
        <w:tab/>
      </w:r>
      <w:r w:rsidRPr="004241F4">
        <w:rPr>
          <w:color w:val="000000"/>
          <w:sz w:val="22"/>
          <w:szCs w:val="22"/>
        </w:rPr>
        <w:tab/>
      </w:r>
      <w:r w:rsidRPr="004241F4">
        <w:rPr>
          <w:color w:val="000000"/>
          <w:sz w:val="22"/>
          <w:szCs w:val="22"/>
        </w:rPr>
        <w:tab/>
      </w:r>
      <w:r w:rsidRPr="004241F4">
        <w:rPr>
          <w:color w:val="000000"/>
          <w:sz w:val="22"/>
          <w:szCs w:val="22"/>
        </w:rPr>
        <w:tab/>
      </w:r>
      <w:r w:rsidRPr="004241F4">
        <w:rPr>
          <w:b/>
          <w:color w:val="000000"/>
          <w:sz w:val="22"/>
          <w:szCs w:val="22"/>
          <w:u w:val="single"/>
        </w:rPr>
        <w:t>WYKONAWCA</w:t>
      </w:r>
      <w:r w:rsidRPr="004241F4">
        <w:rPr>
          <w:b/>
          <w:color w:val="000000"/>
          <w:sz w:val="22"/>
          <w:szCs w:val="22"/>
        </w:rPr>
        <w:t>:</w:t>
      </w:r>
    </w:p>
    <w:sectPr w:rsidR="00F22A4B" w:rsidRPr="004241F4" w:rsidSect="00E2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A"/>
    <w:multiLevelType w:val="multilevel"/>
    <w:tmpl w:val="E27E8BE8"/>
    <w:name w:val="WW8Num9"/>
    <w:lvl w:ilvl="0">
      <w:start w:val="1"/>
      <w:numFmt w:val="decimal"/>
      <w:lvlText w:val="%1."/>
      <w:lvlJc w:val="left"/>
      <w:pPr>
        <w:tabs>
          <w:tab w:val="num" w:pos="360"/>
        </w:tabs>
        <w:ind w:left="360" w:hanging="360"/>
      </w:pPr>
      <w:rPr>
        <w:rFonts w:cs="Times New Roman"/>
        <w:b w:val="0"/>
        <w:color w:val="auto"/>
        <w:sz w:val="22"/>
        <w:szCs w:val="22"/>
      </w:rPr>
    </w:lvl>
    <w:lvl w:ilvl="1">
      <w:start w:val="1"/>
      <w:numFmt w:val="none"/>
      <w:suff w:val="nothing"/>
      <w:lvlText w:val="4."/>
      <w:lvlJc w:val="left"/>
      <w:pPr>
        <w:tabs>
          <w:tab w:val="num" w:pos="0"/>
        </w:tabs>
        <w:ind w:left="5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B"/>
    <w:multiLevelType w:val="multilevel"/>
    <w:tmpl w:val="1924EF38"/>
    <w:name w:val="WW8Num10"/>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882109E"/>
    <w:multiLevelType w:val="hybridMultilevel"/>
    <w:tmpl w:val="53EC1CCC"/>
    <w:lvl w:ilvl="0" w:tplc="A53EA64C">
      <w:start w:val="1"/>
      <w:numFmt w:val="none"/>
      <w:lvlText w:val="5."/>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5110E8"/>
    <w:multiLevelType w:val="hybridMultilevel"/>
    <w:tmpl w:val="3B885318"/>
    <w:lvl w:ilvl="0" w:tplc="0415000F">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711CDA"/>
    <w:multiLevelType w:val="hybridMultilevel"/>
    <w:tmpl w:val="F362A0E2"/>
    <w:lvl w:ilvl="0" w:tplc="9CD2A5D2">
      <w:start w:val="1"/>
      <w:numFmt w:val="none"/>
      <w:lvlText w:val="6."/>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7379B0"/>
    <w:multiLevelType w:val="hybridMultilevel"/>
    <w:tmpl w:val="F26CB6FA"/>
    <w:lvl w:ilvl="0" w:tplc="B0AA100C">
      <w:start w:val="9"/>
      <w:numFmt w:val="decimal"/>
      <w:lvlText w:val="%1."/>
      <w:lvlJc w:val="left"/>
      <w:pPr>
        <w:ind w:left="720" w:hanging="360"/>
      </w:pPr>
      <w:rPr>
        <w:rFonts w:cs="Times New Roman" w:hint="default"/>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EF1685"/>
    <w:multiLevelType w:val="hybridMultilevel"/>
    <w:tmpl w:val="74B47ECA"/>
    <w:lvl w:ilvl="0" w:tplc="7C844F4C">
      <w:start w:val="1"/>
      <w:numFmt w:val="none"/>
      <w:lvlText w:val="4."/>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203166"/>
    <w:multiLevelType w:val="multilevel"/>
    <w:tmpl w:val="B3B6F1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16733AE"/>
    <w:multiLevelType w:val="hybridMultilevel"/>
    <w:tmpl w:val="A2E80862"/>
    <w:lvl w:ilvl="0" w:tplc="FCCCEA12">
      <w:start w:val="1"/>
      <w:numFmt w:val="none"/>
      <w:lvlText w:val="14."/>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C22DA5"/>
    <w:multiLevelType w:val="hybridMultilevel"/>
    <w:tmpl w:val="1CAEBE60"/>
    <w:lvl w:ilvl="0" w:tplc="EAD23B44">
      <w:start w:val="1"/>
      <w:numFmt w:val="none"/>
      <w:lvlText w:val="10."/>
      <w:lvlJc w:val="left"/>
      <w:pPr>
        <w:tabs>
          <w:tab w:val="num" w:pos="360"/>
        </w:tabs>
        <w:ind w:left="360" w:hanging="360"/>
      </w:pPr>
      <w:rPr>
        <w:rFonts w:cs="Times New Roman" w:hint="default"/>
      </w:rPr>
    </w:lvl>
    <w:lvl w:ilvl="1" w:tplc="066A6F1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051E90"/>
    <w:multiLevelType w:val="hybridMultilevel"/>
    <w:tmpl w:val="E102A352"/>
    <w:lvl w:ilvl="0" w:tplc="17A8DCEC">
      <w:start w:val="1"/>
      <w:numFmt w:val="none"/>
      <w:lvlText w:val="8."/>
      <w:lvlJc w:val="left"/>
      <w:pPr>
        <w:tabs>
          <w:tab w:val="num" w:pos="360"/>
        </w:tabs>
        <w:ind w:left="360" w:hanging="360"/>
      </w:pPr>
      <w:rPr>
        <w:rFonts w:cs="Times New Roman" w:hint="default"/>
      </w:rPr>
    </w:lvl>
    <w:lvl w:ilvl="1" w:tplc="2F146B76">
      <w:start w:val="1"/>
      <w:numFmt w:val="none"/>
      <w:lvlText w:val="9."/>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260710"/>
    <w:multiLevelType w:val="hybridMultilevel"/>
    <w:tmpl w:val="3B2A295C"/>
    <w:lvl w:ilvl="0" w:tplc="4B045138">
      <w:start w:val="1"/>
      <w:numFmt w:val="none"/>
      <w:lvlText w:val="1."/>
      <w:lvlJc w:val="left"/>
      <w:pPr>
        <w:tabs>
          <w:tab w:val="num" w:pos="360"/>
        </w:tabs>
        <w:ind w:left="360" w:hanging="360"/>
      </w:pPr>
      <w:rPr>
        <w:rFonts w:cs="Times New Roman"/>
      </w:rPr>
    </w:lvl>
    <w:lvl w:ilvl="1" w:tplc="3372F6FE">
      <w:start w:val="1"/>
      <w:numFmt w:val="none"/>
      <w:lvlText w:val="a)"/>
      <w:lvlJc w:val="left"/>
      <w:pPr>
        <w:tabs>
          <w:tab w:val="num" w:pos="360"/>
        </w:tabs>
        <w:ind w:left="36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E676129"/>
    <w:multiLevelType w:val="multilevel"/>
    <w:tmpl w:val="F5EAD02A"/>
    <w:lvl w:ilvl="0">
      <w:start w:val="1"/>
      <w:numFmt w:val="decimal"/>
      <w:lvlText w:val="%1."/>
      <w:lvlJc w:val="left"/>
      <w:pPr>
        <w:tabs>
          <w:tab w:val="num" w:pos="4860"/>
        </w:tabs>
        <w:ind w:left="48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0676E6E"/>
    <w:multiLevelType w:val="hybridMultilevel"/>
    <w:tmpl w:val="8E8028FE"/>
    <w:lvl w:ilvl="0" w:tplc="0FF8EFD8">
      <w:start w:val="1"/>
      <w:numFmt w:val="none"/>
      <w:lvlText w:val="1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076A8D"/>
    <w:multiLevelType w:val="hybridMultilevel"/>
    <w:tmpl w:val="3A2AC920"/>
    <w:lvl w:ilvl="0" w:tplc="576A06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CA47704"/>
    <w:multiLevelType w:val="hybridMultilevel"/>
    <w:tmpl w:val="4BD464B2"/>
    <w:lvl w:ilvl="0" w:tplc="CF26750E">
      <w:start w:val="1"/>
      <w:numFmt w:val="none"/>
      <w:lvlText w:val="3."/>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9" w15:restartNumberingAfterBreak="0">
    <w:nsid w:val="4FC200F1"/>
    <w:multiLevelType w:val="multilevel"/>
    <w:tmpl w:val="3530D4B2"/>
    <w:name w:val="WW8Num2033"/>
    <w:lvl w:ilvl="0">
      <w:start w:val="1"/>
      <w:numFmt w:val="none"/>
      <w:lvlText w:val="3."/>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50AD39AF"/>
    <w:multiLevelType w:val="hybridMultilevel"/>
    <w:tmpl w:val="C8282262"/>
    <w:lvl w:ilvl="0" w:tplc="0D1C4780">
      <w:start w:val="1"/>
      <w:numFmt w:val="lowerLetter"/>
      <w:lvlText w:val="%1)"/>
      <w:lvlJc w:val="left"/>
      <w:pPr>
        <w:tabs>
          <w:tab w:val="num" w:pos="360"/>
        </w:tabs>
        <w:ind w:left="360" w:hanging="360"/>
      </w:pPr>
      <w:rPr>
        <w:rFonts w:cs="Times New Roman" w:hint="default"/>
      </w:rPr>
    </w:lvl>
    <w:lvl w:ilvl="1" w:tplc="C3EE3A48">
      <w:start w:val="1"/>
      <w:numFmt w:val="none"/>
      <w:lvlText w:val="4."/>
      <w:lvlJc w:val="left"/>
      <w:pPr>
        <w:tabs>
          <w:tab w:val="num" w:pos="360"/>
        </w:tabs>
        <w:ind w:left="36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374483A"/>
    <w:multiLevelType w:val="hybridMultilevel"/>
    <w:tmpl w:val="1A9E92B4"/>
    <w:lvl w:ilvl="0" w:tplc="4D62F7B8">
      <w:start w:val="1"/>
      <w:numFmt w:val="none"/>
      <w:lvlText w:val="13."/>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C20DDA"/>
    <w:multiLevelType w:val="multilevel"/>
    <w:tmpl w:val="605415B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6C7575D"/>
    <w:multiLevelType w:val="hybridMultilevel"/>
    <w:tmpl w:val="9CBEA1EC"/>
    <w:lvl w:ilvl="0" w:tplc="DEDE8E82">
      <w:start w:val="1"/>
      <w:numFmt w:val="none"/>
      <w:lvlText w:val="12."/>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F53060"/>
    <w:multiLevelType w:val="hybridMultilevel"/>
    <w:tmpl w:val="A6AED21E"/>
    <w:lvl w:ilvl="0" w:tplc="53AA3186">
      <w:start w:val="1"/>
      <w:numFmt w:val="none"/>
      <w:lvlText w:val="7."/>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F925FE"/>
    <w:multiLevelType w:val="hybridMultilevel"/>
    <w:tmpl w:val="794CD0F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80542A4"/>
    <w:multiLevelType w:val="hybridMultilevel"/>
    <w:tmpl w:val="605415BC"/>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B5857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15:restartNumberingAfterBreak="0">
    <w:nsid w:val="6BEC7DA5"/>
    <w:multiLevelType w:val="hybridMultilevel"/>
    <w:tmpl w:val="F5EAD02A"/>
    <w:lvl w:ilvl="0" w:tplc="0415000F">
      <w:start w:val="1"/>
      <w:numFmt w:val="decimal"/>
      <w:lvlText w:val="%1."/>
      <w:lvlJc w:val="left"/>
      <w:pPr>
        <w:tabs>
          <w:tab w:val="num" w:pos="4860"/>
        </w:tabs>
        <w:ind w:left="48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214A21"/>
    <w:multiLevelType w:val="multilevel"/>
    <w:tmpl w:val="3A08D6F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D7734C4"/>
    <w:multiLevelType w:val="hybridMultilevel"/>
    <w:tmpl w:val="6AF0EC68"/>
    <w:lvl w:ilvl="0" w:tplc="576A062C">
      <w:start w:val="1"/>
      <w:numFmt w:val="decimal"/>
      <w:lvlText w:val="%1."/>
      <w:lvlJc w:val="left"/>
      <w:pPr>
        <w:ind w:left="720" w:hanging="360"/>
      </w:pPr>
      <w:rPr>
        <w:rFonts w:cs="Times New Roman" w:hint="default"/>
        <w:b w:val="0"/>
      </w:rPr>
    </w:lvl>
    <w:lvl w:ilvl="1" w:tplc="169839E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5E51B8D"/>
    <w:multiLevelType w:val="hybridMultilevel"/>
    <w:tmpl w:val="5A54C1FA"/>
    <w:lvl w:ilvl="0" w:tplc="0415000F">
      <w:start w:val="1"/>
      <w:numFmt w:val="decimal"/>
      <w:lvlText w:val="%1."/>
      <w:lvlJc w:val="left"/>
      <w:pPr>
        <w:tabs>
          <w:tab w:val="num" w:pos="360"/>
        </w:tabs>
        <w:ind w:left="360" w:hanging="360"/>
      </w:pPr>
      <w:rPr>
        <w:rFonts w:cs="Times New Roman"/>
      </w:rPr>
    </w:lvl>
    <w:lvl w:ilvl="1" w:tplc="E19260CE">
      <w:start w:val="1"/>
      <w:numFmt w:val="bullet"/>
      <w:lvlText w:val=""/>
      <w:lvlJc w:val="left"/>
      <w:pPr>
        <w:tabs>
          <w:tab w:val="num" w:pos="720"/>
        </w:tabs>
        <w:ind w:left="720" w:hanging="360"/>
      </w:pPr>
      <w:rPr>
        <w:rFonts w:ascii="Symbol" w:hAnsi="Symbol" w:hint="default"/>
        <w:color w:val="auto"/>
      </w:rPr>
    </w:lvl>
    <w:lvl w:ilvl="2" w:tplc="1F683BF0">
      <w:start w:val="1"/>
      <w:numFmt w:val="none"/>
      <w:lvlText w:val="2."/>
      <w:lvlJc w:val="left"/>
      <w:pPr>
        <w:tabs>
          <w:tab w:val="num" w:pos="360"/>
        </w:tabs>
        <w:ind w:left="36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A881247"/>
    <w:multiLevelType w:val="hybridMultilevel"/>
    <w:tmpl w:val="E44852D0"/>
    <w:lvl w:ilvl="0" w:tplc="8A78841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7CC1480E"/>
    <w:multiLevelType w:val="hybridMultilevel"/>
    <w:tmpl w:val="E46A4456"/>
    <w:lvl w:ilvl="0" w:tplc="BAC811CC">
      <w:start w:val="1"/>
      <w:numFmt w:val="none"/>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7D52779B"/>
    <w:multiLevelType w:val="hybridMultilevel"/>
    <w:tmpl w:val="71B0DC5C"/>
    <w:lvl w:ilvl="0" w:tplc="4CEEDFD2">
      <w:start w:val="1"/>
      <w:numFmt w:val="none"/>
      <w:lvlText w:val="b)"/>
      <w:lvlJc w:val="left"/>
      <w:pPr>
        <w:tabs>
          <w:tab w:val="num" w:pos="360"/>
        </w:tabs>
        <w:ind w:left="360" w:hanging="360"/>
      </w:pPr>
      <w:rPr>
        <w:rFonts w:cs="Times New Roman"/>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5" w15:restartNumberingAfterBreak="0">
    <w:nsid w:val="7FCD23B2"/>
    <w:multiLevelType w:val="hybridMultilevel"/>
    <w:tmpl w:val="3FCCCBD8"/>
    <w:lvl w:ilvl="0" w:tplc="F0D2580C">
      <w:start w:val="1"/>
      <w:numFmt w:val="decimal"/>
      <w:lvlText w:val="%1."/>
      <w:lvlJc w:val="left"/>
      <w:pPr>
        <w:tabs>
          <w:tab w:val="num" w:pos="360"/>
        </w:tabs>
        <w:ind w:left="360" w:hanging="360"/>
      </w:pPr>
      <w:rPr>
        <w:rFonts w:cs="Times New Roman"/>
      </w:rPr>
    </w:lvl>
    <w:lvl w:ilvl="1" w:tplc="92C63ECE">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7FEE1326"/>
    <w:multiLevelType w:val="hybridMultilevel"/>
    <w:tmpl w:val="B55C1C38"/>
    <w:lvl w:ilvl="0" w:tplc="13A29D0E">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1"/>
  </w:num>
  <w:num w:numId="8">
    <w:abstractNumId w:val="25"/>
  </w:num>
  <w:num w:numId="9">
    <w:abstractNumId w:val="18"/>
  </w:num>
  <w:num w:numId="10">
    <w:abstractNumId w:val="9"/>
  </w:num>
  <w:num w:numId="11">
    <w:abstractNumId w:val="5"/>
  </w:num>
  <w:num w:numId="12">
    <w:abstractNumId w:val="7"/>
  </w:num>
  <w:num w:numId="13">
    <w:abstractNumId w:val="24"/>
  </w:num>
  <w:num w:numId="14">
    <w:abstractNumId w:val="13"/>
  </w:num>
  <w:num w:numId="15">
    <w:abstractNumId w:val="12"/>
  </w:num>
  <w:num w:numId="16">
    <w:abstractNumId w:val="16"/>
  </w:num>
  <w:num w:numId="17">
    <w:abstractNumId w:val="23"/>
  </w:num>
  <w:num w:numId="18">
    <w:abstractNumId w:val="21"/>
  </w:num>
  <w:num w:numId="19">
    <w:abstractNumId w:val="11"/>
  </w:num>
  <w:num w:numId="20">
    <w:abstractNumId w:val="27"/>
    <w:lvlOverride w:ilvl="0">
      <w:startOverride w:val="1"/>
    </w:lvlOverride>
  </w:num>
  <w:num w:numId="21">
    <w:abstractNumId w:val="36"/>
  </w:num>
  <w:num w:numId="22">
    <w:abstractNumId w:val="35"/>
  </w:num>
  <w:num w:numId="23">
    <w:abstractNumId w:val="32"/>
  </w:num>
  <w:num w:numId="24">
    <w:abstractNumId w:val="14"/>
  </w:num>
  <w:num w:numId="25">
    <w:abstractNumId w:val="34"/>
  </w:num>
  <w:num w:numId="26">
    <w:abstractNumId w:val="33"/>
  </w:num>
  <w:num w:numId="27">
    <w:abstractNumId w:val="17"/>
  </w:num>
  <w:num w:numId="28">
    <w:abstractNumId w:val="30"/>
  </w:num>
  <w:num w:numId="29">
    <w:abstractNumId w:val="29"/>
  </w:num>
  <w:num w:numId="30">
    <w:abstractNumId w:val="8"/>
  </w:num>
  <w:num w:numId="31">
    <w:abstractNumId w:val="6"/>
  </w:num>
  <w:num w:numId="32">
    <w:abstractNumId w:val="10"/>
  </w:num>
  <w:num w:numId="33">
    <w:abstractNumId w:val="15"/>
  </w:num>
  <w:num w:numId="34">
    <w:abstractNumId w:val="22"/>
  </w:num>
  <w:num w:numId="35">
    <w:abstractNumId w:val="1"/>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3EE6"/>
    <w:rsid w:val="00011611"/>
    <w:rsid w:val="000226D6"/>
    <w:rsid w:val="00047537"/>
    <w:rsid w:val="000762F0"/>
    <w:rsid w:val="000D748B"/>
    <w:rsid w:val="00117E40"/>
    <w:rsid w:val="001203E0"/>
    <w:rsid w:val="00130E34"/>
    <w:rsid w:val="00142684"/>
    <w:rsid w:val="00157F64"/>
    <w:rsid w:val="00174872"/>
    <w:rsid w:val="00177AA8"/>
    <w:rsid w:val="00192464"/>
    <w:rsid w:val="001E0388"/>
    <w:rsid w:val="00260637"/>
    <w:rsid w:val="00286E15"/>
    <w:rsid w:val="002A6911"/>
    <w:rsid w:val="002B192C"/>
    <w:rsid w:val="002C0F83"/>
    <w:rsid w:val="002E2D47"/>
    <w:rsid w:val="00312417"/>
    <w:rsid w:val="00313EE6"/>
    <w:rsid w:val="00317C48"/>
    <w:rsid w:val="00324121"/>
    <w:rsid w:val="0033568C"/>
    <w:rsid w:val="00340999"/>
    <w:rsid w:val="003517BF"/>
    <w:rsid w:val="003D14C8"/>
    <w:rsid w:val="003D3B52"/>
    <w:rsid w:val="0041497A"/>
    <w:rsid w:val="004241F4"/>
    <w:rsid w:val="00437245"/>
    <w:rsid w:val="00450FAD"/>
    <w:rsid w:val="00455370"/>
    <w:rsid w:val="0047020C"/>
    <w:rsid w:val="00500BDB"/>
    <w:rsid w:val="005861BE"/>
    <w:rsid w:val="005F0FB3"/>
    <w:rsid w:val="00601895"/>
    <w:rsid w:val="00653E67"/>
    <w:rsid w:val="00664235"/>
    <w:rsid w:val="00667BF4"/>
    <w:rsid w:val="006769BF"/>
    <w:rsid w:val="00692495"/>
    <w:rsid w:val="006C08E2"/>
    <w:rsid w:val="006D2032"/>
    <w:rsid w:val="006D526D"/>
    <w:rsid w:val="00732EA1"/>
    <w:rsid w:val="00741ED7"/>
    <w:rsid w:val="00792C74"/>
    <w:rsid w:val="00795809"/>
    <w:rsid w:val="00810A19"/>
    <w:rsid w:val="00830CA9"/>
    <w:rsid w:val="00854C21"/>
    <w:rsid w:val="0085603B"/>
    <w:rsid w:val="00881C9E"/>
    <w:rsid w:val="008974F9"/>
    <w:rsid w:val="008A16CE"/>
    <w:rsid w:val="00966E00"/>
    <w:rsid w:val="00975380"/>
    <w:rsid w:val="00994905"/>
    <w:rsid w:val="00A13447"/>
    <w:rsid w:val="00A50CA8"/>
    <w:rsid w:val="00A52C23"/>
    <w:rsid w:val="00A65D24"/>
    <w:rsid w:val="00A6722A"/>
    <w:rsid w:val="00A720EA"/>
    <w:rsid w:val="00A74969"/>
    <w:rsid w:val="00AC23CA"/>
    <w:rsid w:val="00AC3DBF"/>
    <w:rsid w:val="00B3643D"/>
    <w:rsid w:val="00B90065"/>
    <w:rsid w:val="00BA2D86"/>
    <w:rsid w:val="00BB7E5B"/>
    <w:rsid w:val="00BF3561"/>
    <w:rsid w:val="00C42497"/>
    <w:rsid w:val="00C52FF0"/>
    <w:rsid w:val="00C6450D"/>
    <w:rsid w:val="00C71136"/>
    <w:rsid w:val="00CC230C"/>
    <w:rsid w:val="00CF2567"/>
    <w:rsid w:val="00D0557D"/>
    <w:rsid w:val="00D1153F"/>
    <w:rsid w:val="00D47722"/>
    <w:rsid w:val="00D70D9B"/>
    <w:rsid w:val="00D77769"/>
    <w:rsid w:val="00DC7D5C"/>
    <w:rsid w:val="00DE2F70"/>
    <w:rsid w:val="00DF0CB7"/>
    <w:rsid w:val="00E26C1A"/>
    <w:rsid w:val="00E27752"/>
    <w:rsid w:val="00E5116B"/>
    <w:rsid w:val="00EA2769"/>
    <w:rsid w:val="00F22A4B"/>
    <w:rsid w:val="00F2393D"/>
    <w:rsid w:val="00F24B3C"/>
    <w:rsid w:val="00F92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4ACB3"/>
  <w15:docId w15:val="{0A94DBD8-32EF-4D0C-8866-D28D8C24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3EE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313EE6"/>
    <w:rPr>
      <w:rFonts w:ascii="Tahoma" w:hAnsi="Tahoma" w:cs="Tahoma"/>
      <w:sz w:val="16"/>
      <w:szCs w:val="16"/>
    </w:rPr>
  </w:style>
  <w:style w:type="character" w:customStyle="1" w:styleId="TekstdymkaZnak">
    <w:name w:val="Tekst dymka Znak"/>
    <w:basedOn w:val="Domylnaczcionkaakapitu"/>
    <w:link w:val="Tekstdymka"/>
    <w:uiPriority w:val="99"/>
    <w:locked/>
    <w:rsid w:val="00313EE6"/>
    <w:rPr>
      <w:rFonts w:ascii="Tahoma" w:hAnsi="Tahoma" w:cs="Tahoma"/>
      <w:sz w:val="16"/>
      <w:szCs w:val="16"/>
      <w:lang w:eastAsia="pl-PL"/>
    </w:rPr>
  </w:style>
  <w:style w:type="paragraph" w:styleId="Tekstpodstawowy">
    <w:name w:val="Body Text"/>
    <w:basedOn w:val="Normalny"/>
    <w:link w:val="TekstpodstawowyZnak"/>
    <w:uiPriority w:val="99"/>
    <w:rsid w:val="00313EE6"/>
    <w:pPr>
      <w:spacing w:after="120"/>
    </w:pPr>
  </w:style>
  <w:style w:type="character" w:customStyle="1" w:styleId="TekstpodstawowyZnak">
    <w:name w:val="Tekst podstawowy Znak"/>
    <w:basedOn w:val="Domylnaczcionkaakapitu"/>
    <w:link w:val="Tekstpodstawowy"/>
    <w:uiPriority w:val="99"/>
    <w:locked/>
    <w:rsid w:val="00313EE6"/>
    <w:rPr>
      <w:rFonts w:ascii="Times New Roman" w:hAnsi="Times New Roman" w:cs="Times New Roman"/>
      <w:sz w:val="24"/>
      <w:szCs w:val="24"/>
      <w:lang w:eastAsia="pl-PL"/>
    </w:rPr>
  </w:style>
  <w:style w:type="paragraph" w:customStyle="1" w:styleId="Default">
    <w:name w:val="Default"/>
    <w:uiPriority w:val="99"/>
    <w:rsid w:val="00313EE6"/>
    <w:pPr>
      <w:autoSpaceDE w:val="0"/>
      <w:autoSpaceDN w:val="0"/>
      <w:adjustRightInd w:val="0"/>
    </w:pPr>
    <w:rPr>
      <w:rFonts w:ascii="Times New Roman" w:eastAsia="Times New Roman" w:hAnsi="Times New Roman"/>
      <w:color w:val="000000"/>
      <w:sz w:val="24"/>
      <w:szCs w:val="20"/>
    </w:rPr>
  </w:style>
  <w:style w:type="paragraph" w:customStyle="1" w:styleId="Tekstpodstawowy22">
    <w:name w:val="Tekst podstawowy 22"/>
    <w:basedOn w:val="Normalny"/>
    <w:uiPriority w:val="99"/>
    <w:rsid w:val="00313EE6"/>
    <w:pPr>
      <w:suppressAutoHyphens/>
      <w:jc w:val="both"/>
    </w:pPr>
    <w:rPr>
      <w:rFonts w:cs="Bookman Old Style"/>
      <w:sz w:val="32"/>
      <w:lang w:eastAsia="ar-SA"/>
    </w:rPr>
  </w:style>
  <w:style w:type="paragraph" w:styleId="NormalnyWeb">
    <w:name w:val="Normal (Web)"/>
    <w:basedOn w:val="Normalny"/>
    <w:uiPriority w:val="99"/>
    <w:rsid w:val="00CF2567"/>
    <w:pPr>
      <w:spacing w:before="100" w:beforeAutospacing="1" w:after="119"/>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02015">
      <w:marLeft w:val="0"/>
      <w:marRight w:val="0"/>
      <w:marTop w:val="0"/>
      <w:marBottom w:val="0"/>
      <w:divBdr>
        <w:top w:val="none" w:sz="0" w:space="0" w:color="auto"/>
        <w:left w:val="none" w:sz="0" w:space="0" w:color="auto"/>
        <w:bottom w:val="none" w:sz="0" w:space="0" w:color="auto"/>
        <w:right w:val="none" w:sz="0" w:space="0" w:color="auto"/>
      </w:divBdr>
    </w:div>
    <w:div w:id="561602016">
      <w:marLeft w:val="0"/>
      <w:marRight w:val="0"/>
      <w:marTop w:val="0"/>
      <w:marBottom w:val="0"/>
      <w:divBdr>
        <w:top w:val="none" w:sz="0" w:space="0" w:color="auto"/>
        <w:left w:val="none" w:sz="0" w:space="0" w:color="auto"/>
        <w:bottom w:val="none" w:sz="0" w:space="0" w:color="auto"/>
        <w:right w:val="none" w:sz="0" w:space="0" w:color="auto"/>
      </w:divBdr>
    </w:div>
    <w:div w:id="561602017">
      <w:marLeft w:val="0"/>
      <w:marRight w:val="0"/>
      <w:marTop w:val="0"/>
      <w:marBottom w:val="0"/>
      <w:divBdr>
        <w:top w:val="none" w:sz="0" w:space="0" w:color="auto"/>
        <w:left w:val="none" w:sz="0" w:space="0" w:color="auto"/>
        <w:bottom w:val="none" w:sz="0" w:space="0" w:color="auto"/>
        <w:right w:val="none" w:sz="0" w:space="0" w:color="auto"/>
      </w:divBdr>
    </w:div>
    <w:div w:id="561602018">
      <w:marLeft w:val="0"/>
      <w:marRight w:val="0"/>
      <w:marTop w:val="0"/>
      <w:marBottom w:val="0"/>
      <w:divBdr>
        <w:top w:val="none" w:sz="0" w:space="0" w:color="auto"/>
        <w:left w:val="none" w:sz="0" w:space="0" w:color="auto"/>
        <w:bottom w:val="none" w:sz="0" w:space="0" w:color="auto"/>
        <w:right w:val="none" w:sz="0" w:space="0" w:color="auto"/>
      </w:divBdr>
      <w:divsChild>
        <w:div w:id="561602023">
          <w:marLeft w:val="0"/>
          <w:marRight w:val="0"/>
          <w:marTop w:val="0"/>
          <w:marBottom w:val="0"/>
          <w:divBdr>
            <w:top w:val="none" w:sz="0" w:space="0" w:color="auto"/>
            <w:left w:val="none" w:sz="0" w:space="0" w:color="auto"/>
            <w:bottom w:val="none" w:sz="0" w:space="0" w:color="auto"/>
            <w:right w:val="none" w:sz="0" w:space="0" w:color="auto"/>
          </w:divBdr>
          <w:divsChild>
            <w:div w:id="561602022">
              <w:marLeft w:val="0"/>
              <w:marRight w:val="0"/>
              <w:marTop w:val="0"/>
              <w:marBottom w:val="0"/>
              <w:divBdr>
                <w:top w:val="none" w:sz="0" w:space="0" w:color="auto"/>
                <w:left w:val="none" w:sz="0" w:space="0" w:color="auto"/>
                <w:bottom w:val="none" w:sz="0" w:space="0" w:color="auto"/>
                <w:right w:val="none" w:sz="0" w:space="0" w:color="auto"/>
              </w:divBdr>
              <w:divsChild>
                <w:div w:id="561602020">
                  <w:marLeft w:val="0"/>
                  <w:marRight w:val="0"/>
                  <w:marTop w:val="0"/>
                  <w:marBottom w:val="0"/>
                  <w:divBdr>
                    <w:top w:val="none" w:sz="0" w:space="0" w:color="auto"/>
                    <w:left w:val="none" w:sz="0" w:space="0" w:color="auto"/>
                    <w:bottom w:val="none" w:sz="0" w:space="0" w:color="auto"/>
                    <w:right w:val="none" w:sz="0" w:space="0" w:color="auto"/>
                  </w:divBdr>
                </w:div>
                <w:div w:id="561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2019">
      <w:marLeft w:val="0"/>
      <w:marRight w:val="0"/>
      <w:marTop w:val="0"/>
      <w:marBottom w:val="0"/>
      <w:divBdr>
        <w:top w:val="none" w:sz="0" w:space="0" w:color="auto"/>
        <w:left w:val="none" w:sz="0" w:space="0" w:color="auto"/>
        <w:bottom w:val="none" w:sz="0" w:space="0" w:color="auto"/>
        <w:right w:val="none" w:sz="0" w:space="0" w:color="auto"/>
      </w:divBdr>
    </w:div>
    <w:div w:id="561602021">
      <w:marLeft w:val="0"/>
      <w:marRight w:val="0"/>
      <w:marTop w:val="0"/>
      <w:marBottom w:val="0"/>
      <w:divBdr>
        <w:top w:val="none" w:sz="0" w:space="0" w:color="auto"/>
        <w:left w:val="none" w:sz="0" w:space="0" w:color="auto"/>
        <w:bottom w:val="none" w:sz="0" w:space="0" w:color="auto"/>
        <w:right w:val="none" w:sz="0" w:space="0" w:color="auto"/>
      </w:divBdr>
    </w:div>
    <w:div w:id="561602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2041</Words>
  <Characters>12249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zampub</cp:lastModifiedBy>
  <cp:revision>43</cp:revision>
  <cp:lastPrinted>2021-10-29T10:57:00Z</cp:lastPrinted>
  <dcterms:created xsi:type="dcterms:W3CDTF">2018-11-08T08:53:00Z</dcterms:created>
  <dcterms:modified xsi:type="dcterms:W3CDTF">2021-10-29T10:58:00Z</dcterms:modified>
</cp:coreProperties>
</file>