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41644" w14:textId="76F492AA" w:rsidR="00A074A6" w:rsidRDefault="00A074A6" w:rsidP="00300F35">
      <w:pPr>
        <w:widowControl w:val="0"/>
        <w:rPr>
          <w:rFonts w:ascii="Calibri" w:eastAsia="Times New Roman" w:hAnsi="Calibri" w:cs="Calibri"/>
          <w:snapToGrid w:val="0"/>
          <w:lang w:val="pl-PL"/>
        </w:rPr>
      </w:pPr>
      <w:r w:rsidRPr="00C35914">
        <w:rPr>
          <w:rFonts w:ascii="Calibri" w:eastAsia="Times New Roman" w:hAnsi="Calibri" w:cs="Calibri"/>
          <w:snapToGrid w:val="0"/>
          <w:lang w:val="pl-PL"/>
        </w:rPr>
        <w:t>Nakło n. Not., dnia 1</w:t>
      </w:r>
      <w:r w:rsidR="00300F35" w:rsidRPr="00C35914">
        <w:rPr>
          <w:rFonts w:ascii="Calibri" w:eastAsia="Times New Roman" w:hAnsi="Calibri" w:cs="Calibri"/>
          <w:snapToGrid w:val="0"/>
          <w:lang w:val="pl-PL"/>
        </w:rPr>
        <w:t>9</w:t>
      </w:r>
      <w:r w:rsidRPr="00C35914">
        <w:rPr>
          <w:rFonts w:ascii="Calibri" w:eastAsia="Times New Roman" w:hAnsi="Calibri" w:cs="Calibri"/>
          <w:snapToGrid w:val="0"/>
          <w:lang w:val="pl-PL"/>
        </w:rPr>
        <w:t>.</w:t>
      </w:r>
      <w:r w:rsidR="00300ECC" w:rsidRPr="00C35914">
        <w:rPr>
          <w:rFonts w:ascii="Calibri" w:eastAsia="Times New Roman" w:hAnsi="Calibri" w:cs="Calibri"/>
          <w:snapToGrid w:val="0"/>
          <w:lang w:val="pl-PL"/>
        </w:rPr>
        <w:t>11</w:t>
      </w:r>
      <w:r w:rsidRPr="00C35914">
        <w:rPr>
          <w:rFonts w:ascii="Calibri" w:eastAsia="Times New Roman" w:hAnsi="Calibri" w:cs="Calibri"/>
          <w:snapToGrid w:val="0"/>
          <w:lang w:val="pl-PL"/>
        </w:rPr>
        <w:t>.202</w:t>
      </w:r>
      <w:r w:rsidR="00300F35" w:rsidRPr="00C35914">
        <w:rPr>
          <w:rFonts w:ascii="Calibri" w:eastAsia="Times New Roman" w:hAnsi="Calibri" w:cs="Calibri"/>
          <w:snapToGrid w:val="0"/>
          <w:lang w:val="pl-PL"/>
        </w:rPr>
        <w:t>4</w:t>
      </w:r>
      <w:r w:rsidRPr="00C35914">
        <w:rPr>
          <w:rFonts w:ascii="Calibri" w:eastAsia="Times New Roman" w:hAnsi="Calibri" w:cs="Calibri"/>
          <w:snapToGrid w:val="0"/>
          <w:lang w:val="pl-PL"/>
        </w:rPr>
        <w:t xml:space="preserve"> r.</w:t>
      </w:r>
    </w:p>
    <w:p w14:paraId="238540E3" w14:textId="2B24DF3A" w:rsidR="00A074A6" w:rsidRPr="00A074A6" w:rsidRDefault="00A074A6" w:rsidP="00300F35">
      <w:pPr>
        <w:widowControl w:val="0"/>
        <w:rPr>
          <w:rFonts w:ascii="Calibri" w:eastAsia="Times New Roman" w:hAnsi="Calibri" w:cs="Calibri"/>
          <w:snapToGrid w:val="0"/>
          <w:lang w:val="pl-PL"/>
        </w:rPr>
      </w:pPr>
      <w:r w:rsidRPr="00A074A6">
        <w:rPr>
          <w:rFonts w:ascii="Calibri" w:eastAsia="Times New Roman" w:hAnsi="Calibri" w:cs="Calibri"/>
          <w:snapToGrid w:val="0"/>
          <w:lang w:val="pl-PL"/>
        </w:rPr>
        <w:t>OWO.272.</w:t>
      </w:r>
      <w:r w:rsidR="00300F35">
        <w:rPr>
          <w:rFonts w:ascii="Calibri" w:eastAsia="Times New Roman" w:hAnsi="Calibri" w:cs="Calibri"/>
          <w:snapToGrid w:val="0"/>
          <w:lang w:val="pl-PL"/>
        </w:rPr>
        <w:t>13</w:t>
      </w:r>
      <w:r w:rsidRPr="00A074A6">
        <w:rPr>
          <w:rFonts w:ascii="Calibri" w:eastAsia="Times New Roman" w:hAnsi="Calibri" w:cs="Calibri"/>
          <w:snapToGrid w:val="0"/>
          <w:lang w:val="pl-PL"/>
        </w:rPr>
        <w:t>.202</w:t>
      </w:r>
      <w:r w:rsidR="00300F35">
        <w:rPr>
          <w:rFonts w:ascii="Calibri" w:eastAsia="Times New Roman" w:hAnsi="Calibri" w:cs="Calibri"/>
          <w:snapToGrid w:val="0"/>
          <w:lang w:val="pl-PL"/>
        </w:rPr>
        <w:t>4</w:t>
      </w:r>
      <w:r w:rsidRPr="00A074A6">
        <w:rPr>
          <w:rFonts w:ascii="Calibri" w:eastAsia="Times New Roman" w:hAnsi="Calibri" w:cs="Calibri"/>
          <w:snapToGrid w:val="0"/>
          <w:lang w:val="pl-PL"/>
        </w:rPr>
        <w:tab/>
      </w:r>
      <w:r w:rsidRPr="00A074A6">
        <w:rPr>
          <w:rFonts w:ascii="Calibri" w:eastAsia="Times New Roman" w:hAnsi="Calibri" w:cs="Calibri"/>
          <w:snapToGrid w:val="0"/>
          <w:lang w:val="pl-PL"/>
        </w:rPr>
        <w:tab/>
      </w:r>
    </w:p>
    <w:p w14:paraId="4A171756" w14:textId="77777777" w:rsidR="00A074A6" w:rsidRDefault="00A074A6" w:rsidP="00A074A6">
      <w:pPr>
        <w:widowControl w:val="0"/>
        <w:spacing w:line="240" w:lineRule="auto"/>
        <w:ind w:left="-284"/>
        <w:rPr>
          <w:rFonts w:ascii="Calibri" w:eastAsia="Times New Roman" w:hAnsi="Calibri" w:cs="Calibri"/>
          <w:lang w:val="pl-PL"/>
        </w:rPr>
      </w:pPr>
    </w:p>
    <w:p w14:paraId="43E31E31" w14:textId="77777777" w:rsidR="00D55E59" w:rsidRPr="00A074A6" w:rsidRDefault="00D55E59" w:rsidP="00A074A6">
      <w:pPr>
        <w:widowControl w:val="0"/>
        <w:spacing w:line="240" w:lineRule="auto"/>
        <w:ind w:left="-284"/>
        <w:rPr>
          <w:rFonts w:ascii="Calibri" w:eastAsia="Times New Roman" w:hAnsi="Calibri" w:cs="Calibri"/>
          <w:lang w:val="pl-PL"/>
        </w:rPr>
      </w:pPr>
    </w:p>
    <w:p w14:paraId="08E1FCEC" w14:textId="77777777" w:rsidR="00A074A6" w:rsidRPr="00A074A6" w:rsidRDefault="00A074A6" w:rsidP="00A074A6">
      <w:pPr>
        <w:spacing w:line="240" w:lineRule="auto"/>
        <w:rPr>
          <w:rFonts w:ascii="Calibri" w:eastAsia="Times New Roman" w:hAnsi="Calibri" w:cs="Calibri"/>
          <w:bCs/>
          <w:snapToGrid w:val="0"/>
          <w:lang w:val="pl-PL"/>
        </w:rPr>
      </w:pPr>
    </w:p>
    <w:p w14:paraId="707DE9F4" w14:textId="77777777" w:rsidR="00A074A6" w:rsidRPr="00A074A6" w:rsidRDefault="00A074A6" w:rsidP="00A074A6">
      <w:pPr>
        <w:autoSpaceDE w:val="0"/>
        <w:autoSpaceDN w:val="0"/>
        <w:spacing w:line="240" w:lineRule="auto"/>
        <w:jc w:val="center"/>
        <w:rPr>
          <w:rFonts w:ascii="Calibri" w:eastAsia="Calibri" w:hAnsi="Calibri" w:cs="Calibri"/>
          <w:b/>
          <w:bCs/>
          <w:lang w:val="pl-PL"/>
        </w:rPr>
      </w:pPr>
    </w:p>
    <w:p w14:paraId="29852848" w14:textId="77777777" w:rsidR="00A074A6" w:rsidRPr="00A074A6" w:rsidRDefault="00A074A6" w:rsidP="00A074A6">
      <w:pPr>
        <w:autoSpaceDE w:val="0"/>
        <w:autoSpaceDN w:val="0"/>
        <w:spacing w:line="240" w:lineRule="auto"/>
        <w:jc w:val="center"/>
        <w:rPr>
          <w:rFonts w:ascii="Calibri" w:eastAsia="Calibri" w:hAnsi="Calibri" w:cs="Calibri"/>
          <w:b/>
          <w:bCs/>
          <w:lang w:val="pl-PL"/>
        </w:rPr>
      </w:pPr>
      <w:r w:rsidRPr="00A074A6">
        <w:rPr>
          <w:rFonts w:ascii="Calibri" w:eastAsia="Calibri" w:hAnsi="Calibri" w:cs="Calibri"/>
          <w:b/>
          <w:bCs/>
          <w:lang w:val="pl-PL"/>
        </w:rPr>
        <w:t xml:space="preserve">INFORMACJA </w:t>
      </w:r>
    </w:p>
    <w:p w14:paraId="746728B2" w14:textId="77777777" w:rsidR="00A074A6" w:rsidRPr="00A074A6" w:rsidRDefault="00A074A6" w:rsidP="00A074A6">
      <w:pPr>
        <w:spacing w:line="240" w:lineRule="auto"/>
        <w:jc w:val="both"/>
        <w:rPr>
          <w:rFonts w:ascii="Calibri" w:eastAsia="Times New Roman" w:hAnsi="Calibri" w:cs="Calibri"/>
          <w:b/>
          <w:lang w:val="pl-PL"/>
        </w:rPr>
      </w:pPr>
    </w:p>
    <w:p w14:paraId="34912D00" w14:textId="3584F6FC" w:rsidR="00A074A6" w:rsidRPr="00A074A6" w:rsidRDefault="00A074A6" w:rsidP="001534F8">
      <w:pPr>
        <w:spacing w:line="240" w:lineRule="auto"/>
        <w:jc w:val="both"/>
        <w:rPr>
          <w:rFonts w:ascii="Calibri" w:eastAsia="Calibri" w:hAnsi="Calibri" w:cs="Calibri"/>
          <w:bCs/>
          <w:lang w:val="pl-PL" w:eastAsia="en-US"/>
        </w:rPr>
      </w:pPr>
      <w:r w:rsidRPr="00A074A6">
        <w:rPr>
          <w:rFonts w:ascii="Calibri" w:eastAsia="Calibri" w:hAnsi="Calibri" w:cs="Calibri"/>
          <w:bCs/>
          <w:lang w:val="pl-PL" w:eastAsia="en-US"/>
        </w:rPr>
        <w:t xml:space="preserve">Dotyczy postępowania pn.: </w:t>
      </w:r>
      <w:r w:rsidR="00300ECC">
        <w:rPr>
          <w:rFonts w:ascii="Calibri" w:eastAsia="Calibri" w:hAnsi="Calibri" w:cs="Calibri"/>
          <w:bCs/>
          <w:i/>
          <w:iCs/>
          <w:lang w:val="pl-PL" w:eastAsia="en-US"/>
        </w:rPr>
        <w:t xml:space="preserve">Świadczenie usług pocztowych na potrzeby Starostwa Powiatowego </w:t>
      </w:r>
      <w:r w:rsidR="00300ECC">
        <w:rPr>
          <w:rFonts w:ascii="Calibri" w:eastAsia="Calibri" w:hAnsi="Calibri" w:cs="Calibri"/>
          <w:bCs/>
          <w:i/>
          <w:iCs/>
          <w:lang w:val="pl-PL" w:eastAsia="en-US"/>
        </w:rPr>
        <w:br/>
        <w:t>w Nakle nad Notecią</w:t>
      </w:r>
    </w:p>
    <w:p w14:paraId="4078280D" w14:textId="77777777" w:rsidR="00A074A6" w:rsidRPr="00A074A6" w:rsidRDefault="00A074A6" w:rsidP="001534F8">
      <w:pPr>
        <w:widowControl w:val="0"/>
        <w:spacing w:line="240" w:lineRule="auto"/>
        <w:jc w:val="both"/>
        <w:rPr>
          <w:rFonts w:ascii="Calibri" w:eastAsia="Times New Roman" w:hAnsi="Calibri" w:cs="Calibri"/>
          <w:b/>
          <w:lang w:val="pl-PL"/>
        </w:rPr>
      </w:pPr>
    </w:p>
    <w:p w14:paraId="5CA54666" w14:textId="77777777" w:rsidR="00A074A6" w:rsidRPr="00A074A6" w:rsidRDefault="00A074A6" w:rsidP="001534F8">
      <w:pPr>
        <w:widowControl w:val="0"/>
        <w:spacing w:line="240" w:lineRule="auto"/>
        <w:jc w:val="both"/>
        <w:rPr>
          <w:rFonts w:ascii="Calibri" w:eastAsia="Times New Roman" w:hAnsi="Calibri" w:cs="Calibri"/>
          <w:b/>
          <w:lang w:val="pl-PL"/>
        </w:rPr>
      </w:pPr>
    </w:p>
    <w:p w14:paraId="4B8AA26D" w14:textId="763B7598" w:rsidR="00A074A6" w:rsidRPr="00A074A6" w:rsidRDefault="00A074A6" w:rsidP="001534F8">
      <w:pPr>
        <w:widowControl w:val="0"/>
        <w:ind w:firstLine="708"/>
        <w:jc w:val="both"/>
        <w:rPr>
          <w:rFonts w:ascii="Calibri" w:eastAsia="Calibri" w:hAnsi="Calibri" w:cs="Calibri"/>
          <w:lang w:val="pl-PL" w:eastAsia="en-US"/>
        </w:rPr>
      </w:pPr>
      <w:r w:rsidRPr="00A074A6">
        <w:rPr>
          <w:rFonts w:ascii="Calibri" w:eastAsia="Calibri" w:hAnsi="Calibri" w:cs="Calibri"/>
          <w:lang w:val="pl-PL" w:eastAsia="en-US"/>
        </w:rPr>
        <w:t>Zamawiający informuje, że wykonawca zwrócił się do niego z wnioskiem o wyjaśnienie treści SWZ. W związku z powyższym, działając na podstawie art. 284 ust. 2 ustawy z 11 września 2019 r. – Prawo zamówień publicznych (Dz.U. z 202</w:t>
      </w:r>
      <w:r w:rsidR="00300F35">
        <w:rPr>
          <w:rFonts w:ascii="Calibri" w:eastAsia="Calibri" w:hAnsi="Calibri" w:cs="Calibri"/>
          <w:lang w:val="pl-PL" w:eastAsia="en-US"/>
        </w:rPr>
        <w:t>4</w:t>
      </w:r>
      <w:r w:rsidRPr="00A074A6">
        <w:rPr>
          <w:rFonts w:ascii="Calibri" w:eastAsia="Calibri" w:hAnsi="Calibri" w:cs="Calibri"/>
          <w:lang w:val="pl-PL" w:eastAsia="en-US"/>
        </w:rPr>
        <w:t xml:space="preserve"> r. poz. 1</w:t>
      </w:r>
      <w:r w:rsidR="00300F35">
        <w:rPr>
          <w:rFonts w:ascii="Calibri" w:eastAsia="Calibri" w:hAnsi="Calibri" w:cs="Calibri"/>
          <w:lang w:val="pl-PL" w:eastAsia="en-US"/>
        </w:rPr>
        <w:t>320</w:t>
      </w:r>
      <w:r w:rsidRPr="00A074A6">
        <w:rPr>
          <w:rFonts w:ascii="Calibri" w:eastAsia="Calibri" w:hAnsi="Calibri" w:cs="Calibri"/>
          <w:lang w:val="pl-PL" w:eastAsia="en-US"/>
        </w:rPr>
        <w:t>),</w:t>
      </w:r>
      <w:r w:rsidR="009B4E62">
        <w:rPr>
          <w:rFonts w:ascii="Calibri" w:eastAsia="Calibri" w:hAnsi="Calibri" w:cs="Calibri"/>
          <w:lang w:val="pl-PL" w:eastAsia="en-US"/>
        </w:rPr>
        <w:t xml:space="preserve"> dalej też: ustawa Pzp,</w:t>
      </w:r>
      <w:r w:rsidRPr="00A074A6">
        <w:rPr>
          <w:rFonts w:ascii="Calibri" w:eastAsia="Calibri" w:hAnsi="Calibri" w:cs="Calibri"/>
          <w:lang w:val="pl-PL" w:eastAsia="en-US"/>
        </w:rPr>
        <w:t xml:space="preserve"> zamawiający udziela następujących wyjaśnień:</w:t>
      </w:r>
    </w:p>
    <w:p w14:paraId="2086149A" w14:textId="77777777" w:rsidR="00A074A6" w:rsidRPr="00A074A6" w:rsidRDefault="00A074A6" w:rsidP="001534F8">
      <w:pPr>
        <w:ind w:hanging="360"/>
        <w:rPr>
          <w:rFonts w:ascii="Calibri" w:eastAsia="Calibri" w:hAnsi="Calibri" w:cs="Calibri"/>
          <w:b/>
          <w:bCs/>
          <w:lang w:val="pl-PL" w:eastAsia="en-US"/>
        </w:rPr>
      </w:pPr>
    </w:p>
    <w:p w14:paraId="70276D1B" w14:textId="45CB83D1" w:rsidR="00C2460E" w:rsidRPr="000601B1" w:rsidRDefault="00A074A6" w:rsidP="000601B1">
      <w:pPr>
        <w:jc w:val="both"/>
        <w:rPr>
          <w:rFonts w:asciiTheme="majorHAnsi" w:eastAsia="Calibri" w:hAnsiTheme="majorHAnsi" w:cstheme="majorHAnsi"/>
          <w:b/>
          <w:bCs/>
          <w:lang w:val="pl-PL" w:eastAsia="en-US"/>
        </w:rPr>
      </w:pPr>
      <w:bookmarkStart w:id="0" w:name="_Hlk111622683"/>
      <w:r w:rsidRPr="00883EAB">
        <w:rPr>
          <w:rFonts w:asciiTheme="majorHAnsi" w:eastAsia="Calibri" w:hAnsiTheme="majorHAnsi" w:cstheme="majorHAnsi"/>
          <w:b/>
          <w:bCs/>
          <w:lang w:val="pl-PL" w:eastAsia="en-US"/>
        </w:rPr>
        <w:t>Pytanie</w:t>
      </w:r>
      <w:r w:rsidR="00C2460E" w:rsidRPr="00883EAB">
        <w:rPr>
          <w:rFonts w:asciiTheme="majorHAnsi" w:eastAsia="Calibri" w:hAnsiTheme="majorHAnsi" w:cstheme="majorHAnsi"/>
          <w:b/>
          <w:bCs/>
          <w:lang w:val="pl-PL" w:eastAsia="en-US"/>
        </w:rPr>
        <w:t xml:space="preserve"> 1</w:t>
      </w:r>
      <w:r w:rsidRPr="00883EAB">
        <w:rPr>
          <w:rFonts w:asciiTheme="majorHAnsi" w:eastAsia="Calibri" w:hAnsiTheme="majorHAnsi" w:cstheme="majorHAnsi"/>
          <w:b/>
          <w:bCs/>
          <w:lang w:val="pl-PL" w:eastAsia="en-US"/>
        </w:rPr>
        <w:t>:</w:t>
      </w:r>
    </w:p>
    <w:p w14:paraId="6D3EEBA3" w14:textId="365AE6A3" w:rsidR="007170BF" w:rsidRPr="000601B1" w:rsidRDefault="007170BF" w:rsidP="000601B1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601B1">
        <w:rPr>
          <w:rFonts w:asciiTheme="majorHAnsi" w:hAnsiTheme="majorHAnsi" w:cstheme="majorHAnsi"/>
          <w:sz w:val="22"/>
          <w:szCs w:val="22"/>
        </w:rPr>
        <w:t xml:space="preserve">Zamawiający w niniejszym postępowaniu w SWZ przewidział wymagania zatrudnienia na podstawie stosunku pracy, o czym świadczą następujące postanowienia: </w:t>
      </w:r>
      <w:r w:rsidRPr="000601B1">
        <w:rPr>
          <w:rFonts w:asciiTheme="majorHAnsi" w:hAnsiTheme="majorHAnsi" w:cstheme="majorHAnsi"/>
          <w:i/>
          <w:iCs/>
          <w:sz w:val="22"/>
          <w:szCs w:val="22"/>
        </w:rPr>
        <w:t xml:space="preserve">Zamawiający wymaga, aby co najmniej jedna osoba pełniąca nadzór nad realizacją umowy ze strony wykonawcy lub podwykonawcy była zatrudniona na podstawie umowy o pracę (na czas nieokreślony lub na czas określony) przez cały okres trwania umowy, w rozumieniu art. 22 § 1 ustawy z dnia 26 czerwca 1974 r. – Kodeks Pracy (t.j. Dz. U. z 2023 r. poz. 1465 z późn. zm.). </w:t>
      </w:r>
      <w:r w:rsidRPr="000601B1">
        <w:rPr>
          <w:rFonts w:asciiTheme="majorHAnsi" w:hAnsiTheme="majorHAnsi" w:cstheme="majorHAnsi"/>
          <w:sz w:val="22"/>
          <w:szCs w:val="22"/>
        </w:rPr>
        <w:t xml:space="preserve">Zamawiający określił w Załączniku nr 5 do SWZ projektowanych postanowieniach umowy § 4 sposób dokumentowania zatrudnienia, a także przewidział sankcję </w:t>
      </w:r>
      <w:r w:rsidR="00FC6CD5">
        <w:rPr>
          <w:rFonts w:asciiTheme="majorHAnsi" w:hAnsiTheme="majorHAnsi" w:cstheme="majorHAnsi"/>
          <w:sz w:val="22"/>
          <w:szCs w:val="22"/>
        </w:rPr>
        <w:br/>
      </w:r>
      <w:r w:rsidRPr="000601B1">
        <w:rPr>
          <w:rFonts w:asciiTheme="majorHAnsi" w:hAnsiTheme="majorHAnsi" w:cstheme="majorHAnsi"/>
          <w:sz w:val="22"/>
          <w:szCs w:val="22"/>
        </w:rPr>
        <w:t>w postaci obowiązku zapłaty kary umownej za naruszenie powyższych wymagań w projektowanych postanowieniach umowy w sprawie zamówienia publicznego w § 4 ust.</w:t>
      </w:r>
      <w:r w:rsidR="00FC6CD5">
        <w:rPr>
          <w:rFonts w:asciiTheme="majorHAnsi" w:hAnsiTheme="majorHAnsi" w:cstheme="majorHAnsi"/>
          <w:sz w:val="22"/>
          <w:szCs w:val="22"/>
        </w:rPr>
        <w:t xml:space="preserve"> </w:t>
      </w:r>
      <w:r w:rsidRPr="000601B1">
        <w:rPr>
          <w:rFonts w:asciiTheme="majorHAnsi" w:hAnsiTheme="majorHAnsi" w:cstheme="majorHAnsi"/>
          <w:sz w:val="22"/>
          <w:szCs w:val="22"/>
        </w:rPr>
        <w:t xml:space="preserve">11. </w:t>
      </w:r>
      <w:r w:rsidRPr="000601B1">
        <w:rPr>
          <w:rFonts w:asciiTheme="majorHAnsi" w:hAnsiTheme="majorHAnsi" w:cstheme="majorHAnsi"/>
          <w:b/>
          <w:bCs/>
          <w:sz w:val="22"/>
          <w:szCs w:val="22"/>
        </w:rPr>
        <w:t xml:space="preserve">Czy słusznie interpretujemy, że wymagania zatrudnienia na podstawie stosunku pracy osób wykonujących w/w rodzaje czynności i sposób dokumentowania zatrudnienia pracowników przy tych czynnościach </w:t>
      </w:r>
      <w:r w:rsidR="00FC6CD5">
        <w:rPr>
          <w:rFonts w:asciiTheme="majorHAnsi" w:hAnsiTheme="majorHAnsi" w:cstheme="majorHAnsi"/>
          <w:b/>
          <w:bCs/>
          <w:sz w:val="22"/>
          <w:szCs w:val="22"/>
        </w:rPr>
        <w:br/>
      </w:r>
      <w:r w:rsidRPr="000601B1">
        <w:rPr>
          <w:rFonts w:asciiTheme="majorHAnsi" w:hAnsiTheme="majorHAnsi" w:cstheme="majorHAnsi"/>
          <w:b/>
          <w:bCs/>
          <w:sz w:val="22"/>
          <w:szCs w:val="22"/>
        </w:rPr>
        <w:t xml:space="preserve">w takim samym stopniu dotyczą umowy o podwykonawstwo? W przypadku odpowiedzi twierdzącej na powyższe pytanie, czy poprawnie wnioskujemy z SWZ, że postanowienia dotyczące kary umownej w umowie o podwykonawstwo nie mogą być mniej korzystne dla podwykonawcy niż dla wykonawcy w umowie zawartej z Zamawiającym? </w:t>
      </w:r>
    </w:p>
    <w:bookmarkEnd w:id="0"/>
    <w:p w14:paraId="143ABE3D" w14:textId="02419021" w:rsidR="00C2460E" w:rsidRPr="000601B1" w:rsidRDefault="00C2460E" w:rsidP="000601B1">
      <w:pPr>
        <w:jc w:val="both"/>
        <w:rPr>
          <w:rFonts w:asciiTheme="majorHAnsi" w:eastAsia="Times New Roman" w:hAnsiTheme="majorHAnsi" w:cstheme="majorHAnsi"/>
          <w:b/>
          <w:bCs/>
        </w:rPr>
      </w:pPr>
      <w:r w:rsidRPr="000601B1">
        <w:rPr>
          <w:rFonts w:asciiTheme="majorHAnsi" w:eastAsia="Times New Roman" w:hAnsiTheme="majorHAnsi" w:cstheme="majorHAnsi"/>
          <w:b/>
          <w:bCs/>
        </w:rPr>
        <w:t>Odpowiedź</w:t>
      </w:r>
      <w:r w:rsidR="00300F35" w:rsidRPr="000601B1">
        <w:rPr>
          <w:rFonts w:asciiTheme="majorHAnsi" w:eastAsia="Times New Roman" w:hAnsiTheme="majorHAnsi" w:cstheme="majorHAnsi"/>
          <w:b/>
          <w:bCs/>
        </w:rPr>
        <w:t xml:space="preserve"> 1</w:t>
      </w:r>
      <w:r w:rsidRPr="000601B1">
        <w:rPr>
          <w:rFonts w:asciiTheme="majorHAnsi" w:eastAsia="Times New Roman" w:hAnsiTheme="majorHAnsi" w:cstheme="majorHAnsi"/>
          <w:b/>
          <w:bCs/>
        </w:rPr>
        <w:t>:</w:t>
      </w:r>
    </w:p>
    <w:p w14:paraId="54AC6D55" w14:textId="6141B3A9" w:rsidR="00300ECC" w:rsidRDefault="00FB6CFE" w:rsidP="000601B1">
      <w:pPr>
        <w:jc w:val="both"/>
        <w:rPr>
          <w:rFonts w:asciiTheme="majorHAnsi" w:eastAsia="Times New Roman" w:hAnsiTheme="majorHAnsi" w:cstheme="majorHAnsi"/>
        </w:rPr>
      </w:pPr>
      <w:r w:rsidRPr="00FB6CFE">
        <w:rPr>
          <w:rFonts w:asciiTheme="majorHAnsi" w:eastAsia="Times New Roman" w:hAnsiTheme="majorHAnsi" w:cstheme="majorHAnsi"/>
        </w:rPr>
        <w:t xml:space="preserve">Zamawiający wymagał, aby </w:t>
      </w:r>
      <w:r w:rsidRPr="00FB6CFE">
        <w:rPr>
          <w:rFonts w:asciiTheme="majorHAnsi" w:eastAsia="Times New Roman" w:hAnsiTheme="majorHAnsi" w:cstheme="majorHAnsi"/>
          <w:b/>
          <w:bCs/>
        </w:rPr>
        <w:t>co najmniej jedna osoba</w:t>
      </w:r>
      <w:r w:rsidRPr="00FB6CFE">
        <w:rPr>
          <w:rFonts w:asciiTheme="majorHAnsi" w:eastAsia="Times New Roman" w:hAnsiTheme="majorHAnsi" w:cstheme="majorHAnsi"/>
        </w:rPr>
        <w:t xml:space="preserve"> pełniąca nadzór nad realizacją umowy ze strony </w:t>
      </w:r>
      <w:r>
        <w:rPr>
          <w:rFonts w:asciiTheme="majorHAnsi" w:eastAsia="Times New Roman" w:hAnsiTheme="majorHAnsi" w:cstheme="majorHAnsi"/>
        </w:rPr>
        <w:t>w</w:t>
      </w:r>
      <w:r w:rsidRPr="00FB6CFE">
        <w:rPr>
          <w:rFonts w:asciiTheme="majorHAnsi" w:eastAsia="Times New Roman" w:hAnsiTheme="majorHAnsi" w:cstheme="majorHAnsi"/>
        </w:rPr>
        <w:t xml:space="preserve">ykonawcy </w:t>
      </w:r>
      <w:r w:rsidRPr="00FB6CFE">
        <w:rPr>
          <w:rFonts w:asciiTheme="majorHAnsi" w:eastAsia="Times New Roman" w:hAnsiTheme="majorHAnsi" w:cstheme="majorHAnsi"/>
          <w:b/>
          <w:bCs/>
        </w:rPr>
        <w:t>lub</w:t>
      </w:r>
      <w:r w:rsidRPr="00FB6CFE">
        <w:rPr>
          <w:rFonts w:asciiTheme="majorHAnsi" w:eastAsia="Times New Roman" w:hAnsiTheme="majorHAnsi" w:cstheme="majorHAnsi"/>
        </w:rPr>
        <w:t xml:space="preserve"> podwykonawcy była zatrudniona na podstawie umowy o pracę (na czas nieokreślony lub na czas określony) przez cały okres trwania umowy, w rozumieniu art. 22 § 1 ustawy </w:t>
      </w:r>
      <w:r w:rsidR="0048333A">
        <w:rPr>
          <w:rFonts w:asciiTheme="majorHAnsi" w:eastAsia="Times New Roman" w:hAnsiTheme="majorHAnsi" w:cstheme="majorHAnsi"/>
        </w:rPr>
        <w:br/>
      </w:r>
      <w:r w:rsidRPr="00FB6CFE">
        <w:rPr>
          <w:rFonts w:asciiTheme="majorHAnsi" w:eastAsia="Times New Roman" w:hAnsiTheme="majorHAnsi" w:cstheme="majorHAnsi"/>
        </w:rPr>
        <w:t>z dnia 26 czerwca 1974 r. – Kodeks Pracy (t.j. Dz. U. z 2023 r. poz. 1465 z późn. zm.).</w:t>
      </w:r>
      <w:r>
        <w:rPr>
          <w:rFonts w:asciiTheme="majorHAnsi" w:eastAsia="Times New Roman" w:hAnsiTheme="majorHAnsi" w:cstheme="majorHAnsi"/>
        </w:rPr>
        <w:t xml:space="preserve"> </w:t>
      </w:r>
      <w:r w:rsidR="00192D0E">
        <w:rPr>
          <w:rFonts w:asciiTheme="majorHAnsi" w:eastAsia="Times New Roman" w:hAnsiTheme="majorHAnsi" w:cstheme="majorHAnsi"/>
        </w:rPr>
        <w:t xml:space="preserve">Wymagania </w:t>
      </w:r>
      <w:r w:rsidR="00726513">
        <w:rPr>
          <w:rFonts w:asciiTheme="majorHAnsi" w:eastAsia="Times New Roman" w:hAnsiTheme="majorHAnsi" w:cstheme="majorHAnsi"/>
        </w:rPr>
        <w:br/>
      </w:r>
      <w:r w:rsidR="00192D0E">
        <w:rPr>
          <w:rFonts w:asciiTheme="majorHAnsi" w:eastAsia="Times New Roman" w:hAnsiTheme="majorHAnsi" w:cstheme="majorHAnsi"/>
        </w:rPr>
        <w:t>i obowiązki dla wykonawcy i podwykonawcy w tym zakresie są takie same.</w:t>
      </w:r>
    </w:p>
    <w:p w14:paraId="4DA13B98" w14:textId="77777777" w:rsidR="00D55E59" w:rsidRDefault="00D55E59" w:rsidP="000601B1">
      <w:pPr>
        <w:jc w:val="both"/>
        <w:rPr>
          <w:rFonts w:asciiTheme="majorHAnsi" w:eastAsia="Times New Roman" w:hAnsiTheme="majorHAnsi" w:cstheme="majorHAnsi"/>
          <w:b/>
          <w:bCs/>
        </w:rPr>
      </w:pPr>
    </w:p>
    <w:p w14:paraId="1D2A3C94" w14:textId="7B0A1A55" w:rsidR="00A0244A" w:rsidRPr="000601B1" w:rsidRDefault="00D24C38" w:rsidP="000601B1">
      <w:pPr>
        <w:jc w:val="both"/>
        <w:rPr>
          <w:rFonts w:asciiTheme="majorHAnsi" w:eastAsia="Times New Roman" w:hAnsiTheme="majorHAnsi" w:cstheme="majorHAnsi"/>
          <w:b/>
          <w:bCs/>
        </w:rPr>
      </w:pPr>
      <w:r w:rsidRPr="00811B10">
        <w:rPr>
          <w:rFonts w:asciiTheme="majorHAnsi" w:eastAsia="Times New Roman" w:hAnsiTheme="majorHAnsi" w:cstheme="majorHAnsi"/>
          <w:b/>
          <w:bCs/>
        </w:rPr>
        <w:t>Pytanie 2:</w:t>
      </w:r>
      <w:r w:rsidR="00A0244A" w:rsidRPr="000601B1">
        <w:rPr>
          <w:rFonts w:asciiTheme="majorHAnsi" w:hAnsiTheme="majorHAnsi" w:cstheme="majorHAnsi"/>
        </w:rPr>
        <w:t xml:space="preserve"> </w:t>
      </w:r>
    </w:p>
    <w:p w14:paraId="7862BBA0" w14:textId="148A9D6A" w:rsidR="00A0244A" w:rsidRPr="000601B1" w:rsidRDefault="00A0244A" w:rsidP="00883EAB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601B1">
        <w:rPr>
          <w:rFonts w:asciiTheme="majorHAnsi" w:hAnsiTheme="majorHAnsi" w:cstheme="majorHAnsi"/>
          <w:sz w:val="22"/>
          <w:szCs w:val="22"/>
        </w:rPr>
        <w:t xml:space="preserve">Zamawiający, w części SWZ III rozdział ust. 6 oznaczonej jako Opis Przedmiotu Zamówienia, dopuścił możliwość powierzenia wykonania części zamówienia podwykonawcy/om. W dokumentach </w:t>
      </w:r>
      <w:r w:rsidRPr="000601B1">
        <w:rPr>
          <w:rFonts w:asciiTheme="majorHAnsi" w:hAnsiTheme="majorHAnsi" w:cstheme="majorHAnsi"/>
          <w:sz w:val="22"/>
          <w:szCs w:val="22"/>
        </w:rPr>
        <w:lastRenderedPageBreak/>
        <w:t xml:space="preserve">zamówienia określił również, że postępowanie prowadzone jest w oparciu o przepisy ustawy Prawo zamówień publicznych. </w:t>
      </w:r>
      <w:r w:rsidRPr="000601B1">
        <w:rPr>
          <w:rFonts w:asciiTheme="majorHAnsi" w:hAnsiTheme="majorHAnsi" w:cstheme="majorHAnsi"/>
          <w:b/>
          <w:bCs/>
          <w:sz w:val="22"/>
          <w:szCs w:val="22"/>
        </w:rPr>
        <w:t xml:space="preserve">Czy słusznie interpretujemy, że również w zakresie podwykonawstwa zastosowanie będą miały właściwe przepisy przedmiotowej ustawy? W przypadku odpowiedzi twierdzącej na powyższe pytanie, czy Zamawiający </w:t>
      </w:r>
      <w:bookmarkStart w:id="1" w:name="_Hlk182570308"/>
      <w:r w:rsidRPr="000601B1">
        <w:rPr>
          <w:rFonts w:asciiTheme="majorHAnsi" w:hAnsiTheme="majorHAnsi" w:cstheme="majorHAnsi"/>
          <w:b/>
          <w:bCs/>
          <w:sz w:val="22"/>
          <w:szCs w:val="22"/>
        </w:rPr>
        <w:t xml:space="preserve">będzie wymagał dostarczenia kopii umowy </w:t>
      </w:r>
      <w:r w:rsidR="005118D3">
        <w:rPr>
          <w:rFonts w:asciiTheme="majorHAnsi" w:hAnsiTheme="majorHAnsi" w:cstheme="majorHAnsi"/>
          <w:b/>
          <w:bCs/>
          <w:sz w:val="22"/>
          <w:szCs w:val="22"/>
        </w:rPr>
        <w:br/>
      </w:r>
      <w:r w:rsidRPr="000601B1">
        <w:rPr>
          <w:rFonts w:asciiTheme="majorHAnsi" w:hAnsiTheme="majorHAnsi" w:cstheme="majorHAnsi"/>
          <w:b/>
          <w:bCs/>
          <w:sz w:val="22"/>
          <w:szCs w:val="22"/>
        </w:rPr>
        <w:t>o podwykonawstwo ze wskazaniem, które części zamówienia wykonawca powierzył do wykonania podwykonawcy</w:t>
      </w:r>
      <w:bookmarkEnd w:id="1"/>
      <w:r w:rsidRPr="000601B1">
        <w:rPr>
          <w:rFonts w:asciiTheme="majorHAnsi" w:hAnsiTheme="majorHAnsi" w:cstheme="majorHAnsi"/>
          <w:b/>
          <w:bCs/>
          <w:sz w:val="22"/>
          <w:szCs w:val="22"/>
        </w:rPr>
        <w:t xml:space="preserve">? </w:t>
      </w:r>
    </w:p>
    <w:p w14:paraId="004853F8" w14:textId="2929466D" w:rsidR="00C2460E" w:rsidRPr="000601B1" w:rsidRDefault="00C2460E" w:rsidP="00883EAB">
      <w:pPr>
        <w:jc w:val="both"/>
        <w:rPr>
          <w:rFonts w:asciiTheme="majorHAnsi" w:eastAsia="Times New Roman" w:hAnsiTheme="majorHAnsi" w:cstheme="majorHAnsi"/>
          <w:b/>
          <w:bCs/>
        </w:rPr>
      </w:pPr>
      <w:r w:rsidRPr="000601B1">
        <w:rPr>
          <w:rFonts w:asciiTheme="majorHAnsi" w:eastAsia="Times New Roman" w:hAnsiTheme="majorHAnsi" w:cstheme="majorHAnsi"/>
          <w:b/>
          <w:bCs/>
        </w:rPr>
        <w:t>Odpowiedź</w:t>
      </w:r>
      <w:r w:rsidR="00300F35" w:rsidRPr="000601B1">
        <w:rPr>
          <w:rFonts w:asciiTheme="majorHAnsi" w:eastAsia="Times New Roman" w:hAnsiTheme="majorHAnsi" w:cstheme="majorHAnsi"/>
          <w:b/>
          <w:bCs/>
        </w:rPr>
        <w:t xml:space="preserve"> 2</w:t>
      </w:r>
      <w:r w:rsidRPr="000601B1">
        <w:rPr>
          <w:rFonts w:asciiTheme="majorHAnsi" w:eastAsia="Times New Roman" w:hAnsiTheme="majorHAnsi" w:cstheme="majorHAnsi"/>
          <w:b/>
          <w:bCs/>
        </w:rPr>
        <w:t>:</w:t>
      </w:r>
    </w:p>
    <w:p w14:paraId="2EC77E4A" w14:textId="6DB1B421" w:rsidR="00D72D52" w:rsidRPr="000601B1" w:rsidRDefault="00883EAB" w:rsidP="00883EAB">
      <w:pPr>
        <w:jc w:val="both"/>
        <w:rPr>
          <w:rFonts w:asciiTheme="majorHAnsi" w:eastAsia="Times New Roman" w:hAnsiTheme="majorHAnsi" w:cstheme="majorHAnsi"/>
        </w:rPr>
      </w:pPr>
      <w:r w:rsidRPr="00883EAB">
        <w:rPr>
          <w:rFonts w:asciiTheme="majorHAnsi" w:eastAsia="Times New Roman" w:hAnsiTheme="majorHAnsi" w:cstheme="majorHAnsi"/>
        </w:rPr>
        <w:t>Zamawiający wymaga</w:t>
      </w:r>
      <w:r>
        <w:rPr>
          <w:rFonts w:asciiTheme="majorHAnsi" w:eastAsia="Times New Roman" w:hAnsiTheme="majorHAnsi" w:cstheme="majorHAnsi"/>
        </w:rPr>
        <w:t>ł</w:t>
      </w:r>
      <w:r w:rsidRPr="00883EAB">
        <w:rPr>
          <w:rFonts w:asciiTheme="majorHAnsi" w:eastAsia="Times New Roman" w:hAnsiTheme="majorHAnsi" w:cstheme="majorHAnsi"/>
        </w:rPr>
        <w:t>, aby w przypadku powierzenia części zamówienia podwykonawcom, wykonawca wskazał w ofercie części zamówienia, których wykonanie zamierza powierzyć podwykonawcom oraz podał (o ile są mu wiadome na tym etapie) nazwy (firmy) tych podwykonawców</w:t>
      </w:r>
      <w:r>
        <w:rPr>
          <w:rFonts w:asciiTheme="majorHAnsi" w:eastAsia="Times New Roman" w:hAnsiTheme="majorHAnsi" w:cstheme="majorHAnsi"/>
        </w:rPr>
        <w:t xml:space="preserve"> (patrz: roz. III SWZ pkt 6).</w:t>
      </w:r>
      <w:r w:rsidR="00811B10">
        <w:rPr>
          <w:rFonts w:asciiTheme="majorHAnsi" w:eastAsia="Times New Roman" w:hAnsiTheme="majorHAnsi" w:cstheme="majorHAnsi"/>
        </w:rPr>
        <w:t xml:space="preserve"> Tym samym zamawiający nie </w:t>
      </w:r>
      <w:r w:rsidR="00811B10" w:rsidRPr="00811B10">
        <w:rPr>
          <w:rFonts w:asciiTheme="majorHAnsi" w:eastAsia="Times New Roman" w:hAnsiTheme="majorHAnsi" w:cstheme="majorHAnsi"/>
        </w:rPr>
        <w:t xml:space="preserve">będzie wymagał dostarczenia kopii umowy </w:t>
      </w:r>
      <w:r w:rsidR="00811B10">
        <w:rPr>
          <w:rFonts w:asciiTheme="majorHAnsi" w:eastAsia="Times New Roman" w:hAnsiTheme="majorHAnsi" w:cstheme="majorHAnsi"/>
        </w:rPr>
        <w:br/>
      </w:r>
      <w:r w:rsidR="00811B10" w:rsidRPr="00811B10">
        <w:rPr>
          <w:rFonts w:asciiTheme="majorHAnsi" w:eastAsia="Times New Roman" w:hAnsiTheme="majorHAnsi" w:cstheme="majorHAnsi"/>
        </w:rPr>
        <w:t>o podwykonawstwo</w:t>
      </w:r>
      <w:r w:rsidR="00811B10">
        <w:rPr>
          <w:rFonts w:asciiTheme="majorHAnsi" w:eastAsia="Times New Roman" w:hAnsiTheme="majorHAnsi" w:cstheme="majorHAnsi"/>
        </w:rPr>
        <w:t>.</w:t>
      </w:r>
    </w:p>
    <w:p w14:paraId="3620C7E1" w14:textId="77777777" w:rsidR="00811B10" w:rsidRDefault="00811B10" w:rsidP="00883EAB">
      <w:pPr>
        <w:jc w:val="both"/>
        <w:rPr>
          <w:rFonts w:asciiTheme="majorHAnsi" w:eastAsia="Times New Roman" w:hAnsiTheme="majorHAnsi" w:cstheme="majorHAnsi"/>
          <w:b/>
          <w:bCs/>
          <w:highlight w:val="yellow"/>
        </w:rPr>
      </w:pPr>
    </w:p>
    <w:p w14:paraId="2A222D05" w14:textId="55584375" w:rsidR="008C234E" w:rsidRPr="000601B1" w:rsidRDefault="00C2460E" w:rsidP="00883EAB">
      <w:pPr>
        <w:jc w:val="both"/>
        <w:rPr>
          <w:rFonts w:asciiTheme="majorHAnsi" w:eastAsia="Times New Roman" w:hAnsiTheme="majorHAnsi" w:cstheme="majorHAnsi"/>
          <w:b/>
          <w:bCs/>
        </w:rPr>
      </w:pPr>
      <w:r w:rsidRPr="00261370">
        <w:rPr>
          <w:rFonts w:asciiTheme="majorHAnsi" w:eastAsia="Times New Roman" w:hAnsiTheme="majorHAnsi" w:cstheme="majorHAnsi"/>
          <w:b/>
          <w:bCs/>
        </w:rPr>
        <w:t>P</w:t>
      </w:r>
      <w:r w:rsidR="008C234E" w:rsidRPr="00261370">
        <w:rPr>
          <w:rFonts w:asciiTheme="majorHAnsi" w:eastAsia="Times New Roman" w:hAnsiTheme="majorHAnsi" w:cstheme="majorHAnsi"/>
          <w:b/>
          <w:bCs/>
        </w:rPr>
        <w:t>ytanie</w:t>
      </w:r>
      <w:r w:rsidRPr="00261370">
        <w:rPr>
          <w:rFonts w:asciiTheme="majorHAnsi" w:eastAsia="Times New Roman" w:hAnsiTheme="majorHAnsi" w:cstheme="majorHAnsi"/>
          <w:b/>
          <w:bCs/>
        </w:rPr>
        <w:t xml:space="preserve"> 3</w:t>
      </w:r>
      <w:r w:rsidR="008C234E" w:rsidRPr="00261370">
        <w:rPr>
          <w:rFonts w:asciiTheme="majorHAnsi" w:eastAsia="Times New Roman" w:hAnsiTheme="majorHAnsi" w:cstheme="majorHAnsi"/>
          <w:b/>
          <w:bCs/>
        </w:rPr>
        <w:t>:</w:t>
      </w:r>
    </w:p>
    <w:p w14:paraId="7E4C34D0" w14:textId="39AED4DE" w:rsidR="00A0244A" w:rsidRPr="000601B1" w:rsidRDefault="00A0244A" w:rsidP="00883EAB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601B1">
        <w:rPr>
          <w:rFonts w:asciiTheme="majorHAnsi" w:hAnsiTheme="majorHAnsi" w:cstheme="majorHAnsi"/>
          <w:sz w:val="22"/>
          <w:szCs w:val="22"/>
        </w:rPr>
        <w:t xml:space="preserve">Zamawiający w niniejszym postępowaniu w Załączniku nr 5 do SWZ, w projektowanych postanowieniach umowy w sprawie zamówienia publicznego w § 8 przewidział postanowienia dotyczące zasad wprowadzania zmian wysokości wynagrodzenia należnego wykonawcy w przypadku zmiany cen materiałów lub kosztów związanych z realizacją zamówienia. </w:t>
      </w:r>
      <w:r w:rsidRPr="000601B1">
        <w:rPr>
          <w:rFonts w:asciiTheme="majorHAnsi" w:hAnsiTheme="majorHAnsi" w:cstheme="majorHAnsi"/>
          <w:b/>
          <w:bCs/>
          <w:sz w:val="22"/>
          <w:szCs w:val="22"/>
        </w:rPr>
        <w:t xml:space="preserve">Czy poprawnie wnioskujemy z SWZ, że wykonawca, którego wynagrodzenie zostanie zmienione zgodnie z powyższymi postanowieniami, będzie zobowiązany w ramach umowy o podwykonawstwo do zmiany wynagrodzenia przysługującego podwykonawcy, jeśli spełnione będą warunki przewidziane art. 439 ust. 5 ustawy Pzp? W przypadku odpowiedzi twierdzącej na powyższe pytanie, czy słusznie intepretujemy, że postanowienia dotyczące warunków wypłaty wynagrodzenia w umowie </w:t>
      </w:r>
      <w:r w:rsidR="00B810F2">
        <w:rPr>
          <w:rFonts w:asciiTheme="majorHAnsi" w:hAnsiTheme="majorHAnsi" w:cstheme="majorHAnsi"/>
          <w:b/>
          <w:bCs/>
          <w:sz w:val="22"/>
          <w:szCs w:val="22"/>
        </w:rPr>
        <w:br/>
      </w:r>
      <w:r w:rsidRPr="000601B1">
        <w:rPr>
          <w:rFonts w:asciiTheme="majorHAnsi" w:hAnsiTheme="majorHAnsi" w:cstheme="majorHAnsi"/>
          <w:b/>
          <w:bCs/>
          <w:sz w:val="22"/>
          <w:szCs w:val="22"/>
        </w:rPr>
        <w:t xml:space="preserve">o podwykonawstwo w powyższym zakresie nie mogą być mniej korzystne dla podwykonawcy niż dla wykonawcy w umowie zawartej z Zamawiającym? </w:t>
      </w:r>
    </w:p>
    <w:p w14:paraId="2B482BA6" w14:textId="24DCC1C2" w:rsidR="00C2460E" w:rsidRPr="000601B1" w:rsidRDefault="00C2460E" w:rsidP="000601B1">
      <w:pPr>
        <w:jc w:val="both"/>
        <w:rPr>
          <w:rFonts w:asciiTheme="majorHAnsi" w:eastAsia="Times New Roman" w:hAnsiTheme="majorHAnsi" w:cstheme="majorHAnsi"/>
          <w:b/>
          <w:bCs/>
        </w:rPr>
      </w:pPr>
      <w:r w:rsidRPr="000601B1">
        <w:rPr>
          <w:rFonts w:asciiTheme="majorHAnsi" w:eastAsia="Times New Roman" w:hAnsiTheme="majorHAnsi" w:cstheme="majorHAnsi"/>
          <w:b/>
          <w:bCs/>
        </w:rPr>
        <w:t>Odpowiedź</w:t>
      </w:r>
      <w:r w:rsidR="00BB7BEA" w:rsidRPr="000601B1">
        <w:rPr>
          <w:rFonts w:asciiTheme="majorHAnsi" w:eastAsia="Times New Roman" w:hAnsiTheme="majorHAnsi" w:cstheme="majorHAnsi"/>
          <w:b/>
          <w:bCs/>
        </w:rPr>
        <w:t xml:space="preserve"> 3</w:t>
      </w:r>
      <w:r w:rsidRPr="000601B1">
        <w:rPr>
          <w:rFonts w:asciiTheme="majorHAnsi" w:eastAsia="Times New Roman" w:hAnsiTheme="majorHAnsi" w:cstheme="majorHAnsi"/>
          <w:b/>
          <w:bCs/>
        </w:rPr>
        <w:t>:</w:t>
      </w:r>
    </w:p>
    <w:p w14:paraId="23619788" w14:textId="5B911EA8" w:rsidR="009B4E62" w:rsidRPr="009B4E62" w:rsidRDefault="00261370" w:rsidP="009B4E62">
      <w:pPr>
        <w:jc w:val="both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 xml:space="preserve">Interpretacja pytającego jest słuszna. </w:t>
      </w:r>
      <w:r w:rsidR="009B4E62">
        <w:rPr>
          <w:rFonts w:asciiTheme="majorHAnsi" w:eastAsia="Times New Roman" w:hAnsiTheme="majorHAnsi" w:cstheme="majorHAnsi"/>
        </w:rPr>
        <w:t>Zgodnie z art. 439 ust. 5 ustawy Pzp, w</w:t>
      </w:r>
      <w:r w:rsidR="009B4E62" w:rsidRPr="009B4E62">
        <w:rPr>
          <w:rFonts w:asciiTheme="majorHAnsi" w:eastAsia="Times New Roman" w:hAnsiTheme="majorHAnsi" w:cstheme="majorHAnsi"/>
        </w:rPr>
        <w:t>ykonawca, którego wynagrodzenie zostało zmienione zgodnie z</w:t>
      </w:r>
      <w:r w:rsidR="002022D0">
        <w:rPr>
          <w:rFonts w:asciiTheme="majorHAnsi" w:eastAsia="Times New Roman" w:hAnsiTheme="majorHAnsi" w:cstheme="majorHAnsi"/>
        </w:rPr>
        <w:t xml:space="preserve"> art. 439</w:t>
      </w:r>
      <w:r w:rsidR="009B4E62" w:rsidRPr="009B4E62">
        <w:rPr>
          <w:rFonts w:asciiTheme="majorHAnsi" w:eastAsia="Times New Roman" w:hAnsiTheme="majorHAnsi" w:cstheme="majorHAnsi"/>
        </w:rPr>
        <w:t xml:space="preserve"> ust. 1-3,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6172A727" w14:textId="0B6585BC" w:rsidR="009B4E62" w:rsidRPr="009B4E62" w:rsidRDefault="009B4E62" w:rsidP="009B4E62">
      <w:pPr>
        <w:jc w:val="both"/>
        <w:rPr>
          <w:rFonts w:asciiTheme="majorHAnsi" w:eastAsia="Times New Roman" w:hAnsiTheme="majorHAnsi" w:cstheme="majorHAnsi"/>
        </w:rPr>
      </w:pPr>
      <w:r w:rsidRPr="009B4E62">
        <w:rPr>
          <w:rFonts w:asciiTheme="majorHAnsi" w:eastAsia="Times New Roman" w:hAnsiTheme="majorHAnsi" w:cstheme="majorHAnsi"/>
        </w:rPr>
        <w:t>1)</w:t>
      </w:r>
      <w:r w:rsidR="002022D0">
        <w:rPr>
          <w:rFonts w:asciiTheme="majorHAnsi" w:eastAsia="Times New Roman" w:hAnsiTheme="majorHAnsi" w:cstheme="majorHAnsi"/>
        </w:rPr>
        <w:t xml:space="preserve"> </w:t>
      </w:r>
      <w:r w:rsidRPr="009B4E62">
        <w:rPr>
          <w:rFonts w:asciiTheme="majorHAnsi" w:eastAsia="Times New Roman" w:hAnsiTheme="majorHAnsi" w:cstheme="majorHAnsi"/>
        </w:rPr>
        <w:t>przedmiotem umowy są roboty budowlane, dostawy lub usługi;</w:t>
      </w:r>
    </w:p>
    <w:p w14:paraId="66F192F6" w14:textId="291583D9" w:rsidR="00C2460E" w:rsidRDefault="009B4E62" w:rsidP="009B4E62">
      <w:pPr>
        <w:jc w:val="both"/>
        <w:rPr>
          <w:rFonts w:asciiTheme="majorHAnsi" w:eastAsia="Times New Roman" w:hAnsiTheme="majorHAnsi" w:cstheme="majorHAnsi"/>
        </w:rPr>
      </w:pPr>
      <w:r w:rsidRPr="009B4E62">
        <w:rPr>
          <w:rFonts w:asciiTheme="majorHAnsi" w:eastAsia="Times New Roman" w:hAnsiTheme="majorHAnsi" w:cstheme="majorHAnsi"/>
        </w:rPr>
        <w:t>2)</w:t>
      </w:r>
      <w:r w:rsidR="002022D0">
        <w:rPr>
          <w:rFonts w:asciiTheme="majorHAnsi" w:eastAsia="Times New Roman" w:hAnsiTheme="majorHAnsi" w:cstheme="majorHAnsi"/>
        </w:rPr>
        <w:t xml:space="preserve"> </w:t>
      </w:r>
      <w:r w:rsidRPr="009B4E62">
        <w:rPr>
          <w:rFonts w:asciiTheme="majorHAnsi" w:eastAsia="Times New Roman" w:hAnsiTheme="majorHAnsi" w:cstheme="majorHAnsi"/>
        </w:rPr>
        <w:t>okres obowiązywania umowy przekracza 6 miesięcy.</w:t>
      </w:r>
    </w:p>
    <w:p w14:paraId="6BE47570" w14:textId="77777777" w:rsidR="00261370" w:rsidRPr="000601B1" w:rsidRDefault="00261370" w:rsidP="000601B1">
      <w:pPr>
        <w:jc w:val="both"/>
        <w:rPr>
          <w:rFonts w:asciiTheme="majorHAnsi" w:eastAsia="Times New Roman" w:hAnsiTheme="majorHAnsi" w:cstheme="majorHAnsi"/>
        </w:rPr>
      </w:pPr>
    </w:p>
    <w:p w14:paraId="76E8DA16" w14:textId="538528CD" w:rsidR="008C234E" w:rsidRPr="000601B1" w:rsidRDefault="00C2460E" w:rsidP="000601B1">
      <w:pPr>
        <w:jc w:val="both"/>
        <w:rPr>
          <w:rFonts w:asciiTheme="majorHAnsi" w:eastAsia="Times New Roman" w:hAnsiTheme="majorHAnsi" w:cstheme="majorHAnsi"/>
          <w:b/>
          <w:bCs/>
        </w:rPr>
      </w:pPr>
      <w:r w:rsidRPr="000601B1">
        <w:rPr>
          <w:rFonts w:asciiTheme="majorHAnsi" w:eastAsia="Times New Roman" w:hAnsiTheme="majorHAnsi" w:cstheme="majorHAnsi"/>
          <w:b/>
          <w:bCs/>
        </w:rPr>
        <w:t>P</w:t>
      </w:r>
      <w:r w:rsidR="008C234E" w:rsidRPr="000601B1">
        <w:rPr>
          <w:rFonts w:asciiTheme="majorHAnsi" w:eastAsia="Times New Roman" w:hAnsiTheme="majorHAnsi" w:cstheme="majorHAnsi"/>
          <w:b/>
          <w:bCs/>
        </w:rPr>
        <w:t>ytanie</w:t>
      </w:r>
      <w:r w:rsidRPr="000601B1">
        <w:rPr>
          <w:rFonts w:asciiTheme="majorHAnsi" w:eastAsia="Times New Roman" w:hAnsiTheme="majorHAnsi" w:cstheme="majorHAnsi"/>
          <w:b/>
          <w:bCs/>
        </w:rPr>
        <w:t xml:space="preserve"> 4</w:t>
      </w:r>
      <w:r w:rsidR="008C234E" w:rsidRPr="000601B1">
        <w:rPr>
          <w:rFonts w:asciiTheme="majorHAnsi" w:eastAsia="Times New Roman" w:hAnsiTheme="majorHAnsi" w:cstheme="majorHAnsi"/>
          <w:b/>
          <w:bCs/>
        </w:rPr>
        <w:t>:</w:t>
      </w:r>
    </w:p>
    <w:p w14:paraId="4399C28B" w14:textId="06E9C34B" w:rsidR="00E72493" w:rsidRPr="000601B1" w:rsidRDefault="00E72493" w:rsidP="000601B1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601B1">
        <w:rPr>
          <w:rFonts w:asciiTheme="majorHAnsi" w:hAnsiTheme="majorHAnsi" w:cstheme="majorHAnsi"/>
          <w:sz w:val="22"/>
          <w:szCs w:val="22"/>
        </w:rPr>
        <w:t xml:space="preserve">Zamawiający, w części SWZ VI rozdział oznaczonej jako Podstawy wykluczenia wykonawców, wskazał wyłącznie część spośród dopuszczonych ustawą Prawo zamówień publicznych podstaw wykluczenia </w:t>
      </w:r>
      <w:r w:rsidR="00E56849">
        <w:rPr>
          <w:rFonts w:asciiTheme="majorHAnsi" w:hAnsiTheme="majorHAnsi" w:cstheme="majorHAnsi"/>
          <w:sz w:val="22"/>
          <w:szCs w:val="22"/>
        </w:rPr>
        <w:br/>
      </w:r>
      <w:r w:rsidRPr="000601B1">
        <w:rPr>
          <w:rFonts w:asciiTheme="majorHAnsi" w:hAnsiTheme="majorHAnsi" w:cstheme="majorHAnsi"/>
          <w:sz w:val="22"/>
          <w:szCs w:val="22"/>
        </w:rPr>
        <w:t xml:space="preserve">z postępowania. </w:t>
      </w:r>
      <w:r w:rsidRPr="000601B1">
        <w:rPr>
          <w:rFonts w:asciiTheme="majorHAnsi" w:hAnsiTheme="majorHAnsi" w:cstheme="majorHAnsi"/>
          <w:b/>
          <w:bCs/>
          <w:sz w:val="22"/>
          <w:szCs w:val="22"/>
        </w:rPr>
        <w:t xml:space="preserve">Czy Zamawiający uwzględni w treści dokumentów postępowania, wśród podstaw wykluczenia, o których mowa w art. 109 ust. 1 ustawy Prawo zamówień publicznych, podstawę wskazaną w przepisie art. 109 ust. 1 pkt 8? Czy w razie stwierdzenia względem danego wykonawcy sytuacji opisanej art. 109 ust. 1 pkt 8, 10 ustawy Pzp Zamawiający oceni prawidłowość złożenia przez </w:t>
      </w:r>
      <w:r w:rsidRPr="000601B1">
        <w:rPr>
          <w:rFonts w:asciiTheme="majorHAnsi" w:hAnsiTheme="majorHAnsi" w:cstheme="majorHAnsi"/>
          <w:b/>
          <w:bCs/>
          <w:sz w:val="22"/>
          <w:szCs w:val="22"/>
        </w:rPr>
        <w:lastRenderedPageBreak/>
        <w:t xml:space="preserve">tego wykonawcę oferty pod kątem podstaw odrzucenia przewidzianych art. 226 ust. 1 ustawy Prawo zamówień publicznych? </w:t>
      </w:r>
    </w:p>
    <w:p w14:paraId="2486729D" w14:textId="6E42DA33" w:rsidR="00C2460E" w:rsidRPr="000601B1" w:rsidRDefault="00C2460E" w:rsidP="000601B1">
      <w:pPr>
        <w:jc w:val="both"/>
        <w:rPr>
          <w:rFonts w:asciiTheme="majorHAnsi" w:eastAsia="Times New Roman" w:hAnsiTheme="majorHAnsi" w:cstheme="majorHAnsi"/>
          <w:b/>
          <w:bCs/>
        </w:rPr>
      </w:pPr>
      <w:r w:rsidRPr="000601B1">
        <w:rPr>
          <w:rFonts w:asciiTheme="majorHAnsi" w:eastAsia="Times New Roman" w:hAnsiTheme="majorHAnsi" w:cstheme="majorHAnsi"/>
          <w:b/>
          <w:bCs/>
        </w:rPr>
        <w:t>Odpowiedź</w:t>
      </w:r>
      <w:r w:rsidR="00BB7BEA" w:rsidRPr="000601B1">
        <w:rPr>
          <w:rFonts w:asciiTheme="majorHAnsi" w:eastAsia="Times New Roman" w:hAnsiTheme="majorHAnsi" w:cstheme="majorHAnsi"/>
          <w:b/>
          <w:bCs/>
        </w:rPr>
        <w:t xml:space="preserve"> 4</w:t>
      </w:r>
      <w:r w:rsidRPr="000601B1">
        <w:rPr>
          <w:rFonts w:asciiTheme="majorHAnsi" w:eastAsia="Times New Roman" w:hAnsiTheme="majorHAnsi" w:cstheme="majorHAnsi"/>
          <w:b/>
          <w:bCs/>
        </w:rPr>
        <w:t>:</w:t>
      </w:r>
    </w:p>
    <w:p w14:paraId="3A9D00FA" w14:textId="1F5C45AA" w:rsidR="00E72493" w:rsidRPr="000601B1" w:rsidRDefault="00E72493" w:rsidP="000601B1">
      <w:pPr>
        <w:jc w:val="both"/>
        <w:rPr>
          <w:rFonts w:asciiTheme="majorHAnsi" w:eastAsia="Times New Roman" w:hAnsiTheme="majorHAnsi" w:cstheme="majorHAnsi"/>
        </w:rPr>
      </w:pPr>
      <w:r w:rsidRPr="000601B1">
        <w:rPr>
          <w:rFonts w:asciiTheme="majorHAnsi" w:eastAsia="Times New Roman" w:hAnsiTheme="majorHAnsi" w:cstheme="majorHAnsi"/>
        </w:rPr>
        <w:t>Zamawiający nie przewiduje wprowadzenia fakultatywnych przesłanek wykluczenia wykonawcy.</w:t>
      </w:r>
    </w:p>
    <w:p w14:paraId="0A32D485" w14:textId="77777777" w:rsidR="006052A6" w:rsidRPr="000601B1" w:rsidRDefault="006052A6" w:rsidP="000601B1">
      <w:pPr>
        <w:rPr>
          <w:rFonts w:asciiTheme="majorHAnsi" w:eastAsia="Calibri" w:hAnsiTheme="majorHAnsi" w:cstheme="majorHAnsi"/>
          <w:lang w:val="pl-PL" w:eastAsia="en-US"/>
        </w:rPr>
      </w:pPr>
    </w:p>
    <w:p w14:paraId="5C10D4F3" w14:textId="48C6054A" w:rsidR="00E72493" w:rsidRPr="000601B1" w:rsidRDefault="00201885" w:rsidP="000601B1">
      <w:pPr>
        <w:rPr>
          <w:rFonts w:asciiTheme="majorHAnsi" w:eastAsia="Calibri" w:hAnsiTheme="majorHAnsi" w:cstheme="majorHAnsi"/>
          <w:b/>
          <w:bCs/>
          <w:lang w:val="pl-PL" w:eastAsia="en-US"/>
        </w:rPr>
      </w:pPr>
      <w:r w:rsidRPr="000601B1">
        <w:rPr>
          <w:rFonts w:asciiTheme="majorHAnsi" w:eastAsia="Calibri" w:hAnsiTheme="majorHAnsi" w:cstheme="majorHAnsi"/>
          <w:b/>
          <w:bCs/>
          <w:lang w:val="pl-PL" w:eastAsia="en-US"/>
        </w:rPr>
        <w:t>Pytanie 5:</w:t>
      </w:r>
    </w:p>
    <w:p w14:paraId="018BF48A" w14:textId="77777777" w:rsidR="000601B1" w:rsidRPr="000601B1" w:rsidRDefault="000601B1" w:rsidP="000601B1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601B1">
        <w:rPr>
          <w:rFonts w:asciiTheme="majorHAnsi" w:hAnsiTheme="majorHAnsi" w:cstheme="majorHAnsi"/>
          <w:sz w:val="22"/>
          <w:szCs w:val="22"/>
        </w:rPr>
        <w:t xml:space="preserve">Czy Zamawiający dopuszcza sytuację, w której nadawcą korespondencji nie będzie sam Zamawiający, a podmiot działający na jego rzecz, co skutkować będzie tym, że zarówno na nadawanych przesyłkach oraz na dowodach nadania będzie widniał inny podmiot niż Zamawiający? </w:t>
      </w:r>
    </w:p>
    <w:p w14:paraId="0F5836E2" w14:textId="11CEE181" w:rsidR="00201885" w:rsidRDefault="00201885" w:rsidP="0081556B">
      <w:pPr>
        <w:rPr>
          <w:rFonts w:asciiTheme="majorHAnsi" w:eastAsia="Calibri" w:hAnsiTheme="majorHAnsi" w:cstheme="majorHAnsi"/>
          <w:b/>
          <w:bCs/>
          <w:lang w:val="pl-PL" w:eastAsia="en-US"/>
        </w:rPr>
      </w:pPr>
      <w:r w:rsidRPr="00201885">
        <w:rPr>
          <w:rFonts w:asciiTheme="majorHAnsi" w:eastAsia="Calibri" w:hAnsiTheme="majorHAnsi" w:cstheme="majorHAnsi"/>
          <w:b/>
          <w:bCs/>
          <w:lang w:val="pl-PL" w:eastAsia="en-US"/>
        </w:rPr>
        <w:t>Odpowiedź 5:</w:t>
      </w:r>
    </w:p>
    <w:p w14:paraId="5608039C" w14:textId="6659690A" w:rsidR="000601B1" w:rsidRPr="00821186" w:rsidRDefault="00821186" w:rsidP="0081556B">
      <w:pPr>
        <w:rPr>
          <w:rFonts w:asciiTheme="majorHAnsi" w:eastAsia="Calibri" w:hAnsiTheme="majorHAnsi" w:cstheme="majorHAnsi"/>
          <w:lang w:val="pl-PL" w:eastAsia="en-US"/>
        </w:rPr>
      </w:pPr>
      <w:r w:rsidRPr="00821186">
        <w:rPr>
          <w:rFonts w:asciiTheme="majorHAnsi" w:eastAsia="Calibri" w:hAnsiTheme="majorHAnsi" w:cstheme="majorHAnsi"/>
          <w:lang w:val="pl-PL" w:eastAsia="en-US"/>
        </w:rPr>
        <w:t>Zamawiający nie dopuszcza takiej sytuacji.</w:t>
      </w:r>
    </w:p>
    <w:p w14:paraId="1D929237" w14:textId="77777777" w:rsidR="007779BD" w:rsidRDefault="007779BD" w:rsidP="0081556B">
      <w:pPr>
        <w:rPr>
          <w:rFonts w:asciiTheme="majorHAnsi" w:eastAsia="Calibri" w:hAnsiTheme="majorHAnsi" w:cstheme="majorHAnsi"/>
          <w:b/>
          <w:bCs/>
          <w:lang w:val="pl-PL" w:eastAsia="en-US"/>
        </w:rPr>
      </w:pPr>
    </w:p>
    <w:p w14:paraId="4A0C6E0C" w14:textId="5501E29F" w:rsidR="00821186" w:rsidRDefault="0035631D" w:rsidP="0081556B">
      <w:pPr>
        <w:rPr>
          <w:rFonts w:asciiTheme="majorHAnsi" w:eastAsia="Calibri" w:hAnsiTheme="majorHAnsi" w:cstheme="majorHAnsi"/>
          <w:b/>
          <w:bCs/>
          <w:lang w:val="pl-PL" w:eastAsia="en-US"/>
        </w:rPr>
      </w:pPr>
      <w:r w:rsidRPr="004A0C93">
        <w:rPr>
          <w:rFonts w:asciiTheme="majorHAnsi" w:eastAsia="Calibri" w:hAnsiTheme="majorHAnsi" w:cstheme="majorHAnsi"/>
          <w:b/>
          <w:bCs/>
          <w:lang w:val="pl-PL" w:eastAsia="en-US"/>
        </w:rPr>
        <w:t>Pytanie 6:</w:t>
      </w:r>
    </w:p>
    <w:p w14:paraId="1CB9CE96" w14:textId="32DA7123" w:rsidR="00A34C5C" w:rsidRPr="00A34C5C" w:rsidRDefault="00A34C5C" w:rsidP="00A34C5C">
      <w:pPr>
        <w:jc w:val="both"/>
        <w:rPr>
          <w:rFonts w:asciiTheme="majorHAnsi" w:eastAsia="Calibri" w:hAnsiTheme="majorHAnsi" w:cstheme="majorHAnsi"/>
          <w:lang w:val="pl-PL" w:eastAsia="en-US"/>
        </w:rPr>
      </w:pPr>
      <w:r w:rsidRPr="00A34C5C">
        <w:rPr>
          <w:rFonts w:asciiTheme="majorHAnsi" w:eastAsia="Calibri" w:hAnsiTheme="majorHAnsi" w:cstheme="majorHAnsi"/>
          <w:lang w:val="pl-PL" w:eastAsia="en-US"/>
        </w:rPr>
        <w:t xml:space="preserve">W Załączniku nr 5 do SWZ projektowanych postanowieniach umowy § 5 ust. 6 Zamawiający nie przewiduje zmiany wysokości wynagrodzenia należnego Wykonawcy w przypadkach zmiany m.in. Cennika Powszechnych Usług Pocztowych wprowadzonej w sposób przewidziany w ustawie Prawo pocztowe. W paragrafie 1 punkt 24 projektowanych zapisów umowy Zamawiający zawarł zapis, że Usługi pocztowe będą świadczone zgodnie z obowiązującymi przepisami prawa, a w szczególności zgodnie z ustawą z dnia 23 listopada 2012 r. Prawo pocztowe. Wykonawca wnosi o uwzględnienie </w:t>
      </w:r>
      <w:r w:rsidR="004E793C">
        <w:rPr>
          <w:rFonts w:asciiTheme="majorHAnsi" w:eastAsia="Calibri" w:hAnsiTheme="majorHAnsi" w:cstheme="majorHAnsi"/>
          <w:lang w:val="pl-PL" w:eastAsia="en-US"/>
        </w:rPr>
        <w:br/>
      </w:r>
      <w:r w:rsidRPr="00A34C5C">
        <w:rPr>
          <w:rFonts w:asciiTheme="majorHAnsi" w:eastAsia="Calibri" w:hAnsiTheme="majorHAnsi" w:cstheme="majorHAnsi"/>
          <w:lang w:val="pl-PL" w:eastAsia="en-US"/>
        </w:rPr>
        <w:t>w treści projektowanej umowy dopuszczalność zmiany wysokości cen jednostkowych brutto podanych przez Wykonawcę w ofercie w przypadku: zmiany cennika na usługi pocztowe, zatwierdzonego przez Prezesa Urzędu Komunikacji Elektronicznej lub w sposób dopuszczony przez obowiązujące przepisy prawa pocztowego, bowiem świadczenie powszechnych usług pocztowych z pominięciem zmiany cen zatwierdzonych przez Prezesa UKE stanowiłoby naruszenie prawa przez Wykonawcę jako operatora pocztowego. Mając na uwadze, że wynagrodzenie jest zależne od poziomu opłat wprowadzanych decyzją Prezesa UKE</w:t>
      </w:r>
      <w:r w:rsidR="00D81639">
        <w:rPr>
          <w:rFonts w:asciiTheme="majorHAnsi" w:eastAsia="Calibri" w:hAnsiTheme="majorHAnsi" w:cstheme="majorHAnsi"/>
          <w:lang w:val="pl-PL" w:eastAsia="en-US"/>
        </w:rPr>
        <w:t>,</w:t>
      </w:r>
      <w:r w:rsidRPr="00A34C5C">
        <w:rPr>
          <w:rFonts w:asciiTheme="majorHAnsi" w:eastAsia="Calibri" w:hAnsiTheme="majorHAnsi" w:cstheme="majorHAnsi"/>
          <w:lang w:val="pl-PL" w:eastAsia="en-US"/>
        </w:rPr>
        <w:t xml:space="preserve"> zgodnie z przywołaną wyżej ustawą</w:t>
      </w:r>
      <w:r w:rsidR="00D81639">
        <w:rPr>
          <w:rFonts w:asciiTheme="majorHAnsi" w:eastAsia="Calibri" w:hAnsiTheme="majorHAnsi" w:cstheme="majorHAnsi"/>
          <w:lang w:val="pl-PL" w:eastAsia="en-US"/>
        </w:rPr>
        <w:t>,</w:t>
      </w:r>
      <w:r w:rsidRPr="00A34C5C">
        <w:rPr>
          <w:rFonts w:asciiTheme="majorHAnsi" w:eastAsia="Calibri" w:hAnsiTheme="majorHAnsi" w:cstheme="majorHAnsi"/>
          <w:lang w:val="pl-PL" w:eastAsia="en-US"/>
        </w:rPr>
        <w:t xml:space="preserve"> Wykonawca wnosi o rezygnację </w:t>
      </w:r>
      <w:r w:rsidR="004E793C">
        <w:rPr>
          <w:rFonts w:asciiTheme="majorHAnsi" w:eastAsia="Calibri" w:hAnsiTheme="majorHAnsi" w:cstheme="majorHAnsi"/>
          <w:lang w:val="pl-PL" w:eastAsia="en-US"/>
        </w:rPr>
        <w:br/>
      </w:r>
      <w:r w:rsidRPr="00A34C5C">
        <w:rPr>
          <w:rFonts w:asciiTheme="majorHAnsi" w:eastAsia="Calibri" w:hAnsiTheme="majorHAnsi" w:cstheme="majorHAnsi"/>
          <w:lang w:val="pl-PL" w:eastAsia="en-US"/>
        </w:rPr>
        <w:t>z przywołanych zapisów lub ich modyfikacj</w:t>
      </w:r>
      <w:r>
        <w:rPr>
          <w:rFonts w:asciiTheme="majorHAnsi" w:eastAsia="Calibri" w:hAnsiTheme="majorHAnsi" w:cstheme="majorHAnsi"/>
          <w:lang w:val="pl-PL" w:eastAsia="en-US"/>
        </w:rPr>
        <w:t>ę</w:t>
      </w:r>
      <w:r w:rsidR="00D81639">
        <w:rPr>
          <w:rFonts w:asciiTheme="majorHAnsi" w:eastAsia="Calibri" w:hAnsiTheme="majorHAnsi" w:cstheme="majorHAnsi"/>
          <w:lang w:val="pl-PL" w:eastAsia="en-US"/>
        </w:rPr>
        <w:t>,</w:t>
      </w:r>
      <w:r w:rsidRPr="00A34C5C">
        <w:rPr>
          <w:rFonts w:asciiTheme="majorHAnsi" w:eastAsia="Calibri" w:hAnsiTheme="majorHAnsi" w:cstheme="majorHAnsi"/>
          <w:lang w:val="pl-PL" w:eastAsia="en-US"/>
        </w:rPr>
        <w:t xml:space="preserve"> uwzględniając</w:t>
      </w:r>
      <w:r>
        <w:rPr>
          <w:rFonts w:asciiTheme="majorHAnsi" w:eastAsia="Calibri" w:hAnsiTheme="majorHAnsi" w:cstheme="majorHAnsi"/>
          <w:lang w:val="pl-PL" w:eastAsia="en-US"/>
        </w:rPr>
        <w:t>ą</w:t>
      </w:r>
      <w:r w:rsidRPr="00A34C5C">
        <w:rPr>
          <w:rFonts w:asciiTheme="majorHAnsi" w:eastAsia="Calibri" w:hAnsiTheme="majorHAnsi" w:cstheme="majorHAnsi"/>
          <w:lang w:val="pl-PL" w:eastAsia="en-US"/>
        </w:rPr>
        <w:t xml:space="preserve"> w przypadku zmiany cen jednostkowych</w:t>
      </w:r>
      <w:r w:rsidR="00D81639">
        <w:rPr>
          <w:rFonts w:asciiTheme="majorHAnsi" w:eastAsia="Calibri" w:hAnsiTheme="majorHAnsi" w:cstheme="majorHAnsi"/>
          <w:lang w:val="pl-PL" w:eastAsia="en-US"/>
        </w:rPr>
        <w:t>,</w:t>
      </w:r>
      <w:r w:rsidRPr="00A34C5C">
        <w:rPr>
          <w:rFonts w:asciiTheme="majorHAnsi" w:eastAsia="Calibri" w:hAnsiTheme="majorHAnsi" w:cstheme="majorHAnsi"/>
          <w:lang w:val="pl-PL" w:eastAsia="en-US"/>
        </w:rPr>
        <w:t xml:space="preserve"> w sposób przewidziany Prawem pocztowym</w:t>
      </w:r>
      <w:r w:rsidR="00D81639">
        <w:rPr>
          <w:rFonts w:asciiTheme="majorHAnsi" w:eastAsia="Calibri" w:hAnsiTheme="majorHAnsi" w:cstheme="majorHAnsi"/>
          <w:lang w:val="pl-PL" w:eastAsia="en-US"/>
        </w:rPr>
        <w:t>,</w:t>
      </w:r>
      <w:r w:rsidRPr="00A34C5C">
        <w:rPr>
          <w:rFonts w:asciiTheme="majorHAnsi" w:eastAsia="Calibri" w:hAnsiTheme="majorHAnsi" w:cstheme="majorHAnsi"/>
          <w:lang w:val="pl-PL" w:eastAsia="en-US"/>
        </w:rPr>
        <w:t xml:space="preserve"> ich wprowadzenie do umowy z momentem ogłoszenia tej zmiany, do czego nie będzie wymagane sporządzenie aneksu i zgoda na tę zmianę Zamawiającego. Wykonawca wnosi także o uwzględnienie zamiany ceny wynikającej ze zmiany przez ustawodawcę wysokości należnego podatku VAT i przewidzenie w tej sytuacji w umowie, że wysokość podatku VAT powinna być aktualna na dzień wystawienia faktury a nadto, że do zmiany wysokości podatku VAT nie będzie potrzeby sporządzania odrębnego aneksu. </w:t>
      </w:r>
    </w:p>
    <w:p w14:paraId="2BCF15B8" w14:textId="6C7B9EE3" w:rsidR="0035631D" w:rsidRDefault="0035631D" w:rsidP="00DD5B60">
      <w:pPr>
        <w:rPr>
          <w:rFonts w:asciiTheme="majorHAnsi" w:eastAsia="Calibri" w:hAnsiTheme="majorHAnsi" w:cstheme="majorHAnsi"/>
          <w:b/>
          <w:bCs/>
          <w:lang w:val="pl-PL" w:eastAsia="en-US"/>
        </w:rPr>
      </w:pPr>
      <w:r>
        <w:rPr>
          <w:rFonts w:asciiTheme="majorHAnsi" w:eastAsia="Calibri" w:hAnsiTheme="majorHAnsi" w:cstheme="majorHAnsi"/>
          <w:b/>
          <w:bCs/>
          <w:lang w:val="pl-PL" w:eastAsia="en-US"/>
        </w:rPr>
        <w:t>Odpowiedź 6:</w:t>
      </w:r>
    </w:p>
    <w:p w14:paraId="755F729F" w14:textId="03EDA080" w:rsidR="00DC2511" w:rsidRPr="00DC2511" w:rsidRDefault="00DC2511" w:rsidP="00DD5B60">
      <w:pPr>
        <w:rPr>
          <w:rFonts w:asciiTheme="majorHAnsi" w:eastAsia="Calibri" w:hAnsiTheme="majorHAnsi" w:cstheme="majorHAnsi"/>
          <w:lang w:val="pl-PL" w:eastAsia="en-US"/>
        </w:rPr>
      </w:pPr>
      <w:r>
        <w:rPr>
          <w:rFonts w:asciiTheme="majorHAnsi" w:eastAsia="Calibri" w:hAnsiTheme="majorHAnsi" w:cstheme="majorHAnsi"/>
          <w:lang w:val="pl-PL" w:eastAsia="en-US"/>
        </w:rPr>
        <w:t xml:space="preserve">Zamawiający wprowadza do §8 projektu umowy ust. 14 o następującej treści: </w:t>
      </w:r>
    </w:p>
    <w:p w14:paraId="5E75D135" w14:textId="4CCA245D" w:rsidR="00DC2511" w:rsidRPr="00DC2511" w:rsidRDefault="00DC2511" w:rsidP="00DC2511">
      <w:pPr>
        <w:pStyle w:val="Akapitzlist"/>
        <w:numPr>
          <w:ilvl w:val="0"/>
          <w:numId w:val="18"/>
        </w:numPr>
        <w:ind w:left="426" w:hanging="426"/>
        <w:jc w:val="both"/>
        <w:rPr>
          <w:rFonts w:asciiTheme="majorHAnsi" w:eastAsia="Calibri" w:hAnsiTheme="majorHAnsi" w:cstheme="majorHAnsi"/>
          <w:lang w:val="pl-PL" w:eastAsia="en-US"/>
        </w:rPr>
      </w:pPr>
      <w:bookmarkStart w:id="2" w:name="_Hlk182811123"/>
      <w:r w:rsidRPr="00DC2511">
        <w:rPr>
          <w:rFonts w:asciiTheme="majorHAnsi" w:eastAsia="Calibri" w:hAnsiTheme="majorHAnsi" w:cstheme="majorHAnsi"/>
          <w:lang w:val="pl-PL" w:eastAsia="en-US"/>
        </w:rPr>
        <w:t>Strony zobowiązują się do zmiany wysokości opłat pocztowych także w przypadku wystąpienia jednej z następujących okoliczności:</w:t>
      </w:r>
    </w:p>
    <w:p w14:paraId="1DCBA123" w14:textId="77777777" w:rsidR="00DC2511" w:rsidRDefault="00DC2511" w:rsidP="00DC2511">
      <w:pPr>
        <w:numPr>
          <w:ilvl w:val="0"/>
          <w:numId w:val="17"/>
        </w:numPr>
        <w:ind w:hanging="294"/>
        <w:jc w:val="both"/>
        <w:rPr>
          <w:rFonts w:asciiTheme="majorHAnsi" w:eastAsia="Calibri" w:hAnsiTheme="majorHAnsi" w:cstheme="majorHAnsi"/>
          <w:lang w:val="pl-PL" w:eastAsia="en-US"/>
        </w:rPr>
      </w:pPr>
      <w:r w:rsidRPr="00DC2511">
        <w:rPr>
          <w:rFonts w:asciiTheme="majorHAnsi" w:eastAsia="Calibri" w:hAnsiTheme="majorHAnsi" w:cstheme="majorHAnsi"/>
          <w:lang w:val="pl-PL" w:eastAsia="en-US"/>
        </w:rPr>
        <w:t>zmiany ceny jednostkowej usługi pocztowej w przypadku zmiany Cennika Powszechnych Usług Pocztowych, wprowadzonej w sposób przewidziany w ustawie Prawo pocztowe, przy czym zmiany obowiązywać będą od dnia ich wprowadzenia i nie wymagają sporządzania aneksu do umowy,</w:t>
      </w:r>
    </w:p>
    <w:p w14:paraId="20CFB161" w14:textId="20713E90" w:rsidR="00DC2511" w:rsidRPr="00DC2511" w:rsidRDefault="00DC2511" w:rsidP="00DC2511">
      <w:pPr>
        <w:numPr>
          <w:ilvl w:val="0"/>
          <w:numId w:val="17"/>
        </w:numPr>
        <w:ind w:hanging="294"/>
        <w:jc w:val="both"/>
        <w:rPr>
          <w:rFonts w:asciiTheme="majorHAnsi" w:eastAsia="Calibri" w:hAnsiTheme="majorHAnsi" w:cstheme="majorHAnsi"/>
          <w:lang w:val="pl-PL" w:eastAsia="en-US"/>
        </w:rPr>
      </w:pPr>
      <w:r w:rsidRPr="00DC2511">
        <w:rPr>
          <w:rFonts w:asciiTheme="majorHAnsi" w:eastAsia="Calibri" w:hAnsiTheme="majorHAnsi" w:cstheme="majorHAnsi"/>
          <w:lang w:val="pl-PL" w:eastAsia="en-US"/>
        </w:rPr>
        <w:lastRenderedPageBreak/>
        <w:t xml:space="preserve">ustawowej zmiany stawek podatkowych (VAT) w okresie obowiązywania umowy, jeżeli </w:t>
      </w:r>
      <w:r w:rsidR="004E793C">
        <w:rPr>
          <w:rFonts w:asciiTheme="majorHAnsi" w:eastAsia="Calibri" w:hAnsiTheme="majorHAnsi" w:cstheme="majorHAnsi"/>
          <w:lang w:val="pl-PL" w:eastAsia="en-US"/>
        </w:rPr>
        <w:br/>
      </w:r>
      <w:r w:rsidRPr="00DC2511">
        <w:rPr>
          <w:rFonts w:asciiTheme="majorHAnsi" w:eastAsia="Calibri" w:hAnsiTheme="majorHAnsi" w:cstheme="majorHAnsi"/>
          <w:lang w:val="pl-PL" w:eastAsia="en-US"/>
        </w:rPr>
        <w:t xml:space="preserve">w trakcie obowiązywania umowy nastąpi zmiana w zakresie podatku od towarów i usług. Zamawiający będzie zobowiązany do uiszczenia opłaty w kwocie netto powiększonej </w:t>
      </w:r>
      <w:r w:rsidR="004E793C">
        <w:rPr>
          <w:rFonts w:asciiTheme="majorHAnsi" w:eastAsia="Calibri" w:hAnsiTheme="majorHAnsi" w:cstheme="majorHAnsi"/>
          <w:lang w:val="pl-PL" w:eastAsia="en-US"/>
        </w:rPr>
        <w:br/>
      </w:r>
      <w:r w:rsidRPr="00DC2511">
        <w:rPr>
          <w:rFonts w:asciiTheme="majorHAnsi" w:eastAsia="Calibri" w:hAnsiTheme="majorHAnsi" w:cstheme="majorHAnsi"/>
          <w:lang w:val="pl-PL" w:eastAsia="en-US"/>
        </w:rPr>
        <w:t>o podatek od towarów i usług według stawki obowiązującej na dzień wystawienia faktury VAT. W takiej sytuacji nie wymaga się sporządzania aneksu do umowy</w:t>
      </w:r>
      <w:r w:rsidR="00AC77AD">
        <w:rPr>
          <w:rFonts w:asciiTheme="majorHAnsi" w:eastAsia="Calibri" w:hAnsiTheme="majorHAnsi" w:cstheme="majorHAnsi"/>
          <w:lang w:val="pl-PL" w:eastAsia="en-US"/>
        </w:rPr>
        <w:t>.</w:t>
      </w:r>
    </w:p>
    <w:bookmarkEnd w:id="2"/>
    <w:p w14:paraId="08E7A2FE" w14:textId="45EACFB1" w:rsidR="007779BD" w:rsidRPr="005606E1" w:rsidRDefault="005606E1" w:rsidP="00DD5B60">
      <w:pPr>
        <w:rPr>
          <w:rFonts w:asciiTheme="majorHAnsi" w:eastAsia="Calibri" w:hAnsiTheme="majorHAnsi" w:cstheme="majorHAnsi"/>
          <w:lang w:val="pl-PL" w:eastAsia="en-US"/>
        </w:rPr>
      </w:pPr>
      <w:r w:rsidRPr="005606E1">
        <w:rPr>
          <w:rFonts w:asciiTheme="majorHAnsi" w:eastAsia="Calibri" w:hAnsiTheme="majorHAnsi" w:cstheme="majorHAnsi"/>
          <w:lang w:val="pl-PL" w:eastAsia="en-US"/>
        </w:rPr>
        <w:t>Zmodyfikowany projekt umowy stanowi załącznik nr 1 do niniejszego pisma.</w:t>
      </w:r>
    </w:p>
    <w:p w14:paraId="7FE413DC" w14:textId="77777777" w:rsidR="005606E1" w:rsidRPr="00201885" w:rsidRDefault="005606E1" w:rsidP="00DD5B60">
      <w:pPr>
        <w:rPr>
          <w:rFonts w:asciiTheme="majorHAnsi" w:eastAsia="Calibri" w:hAnsiTheme="majorHAnsi" w:cstheme="majorHAnsi"/>
          <w:b/>
          <w:bCs/>
          <w:lang w:val="pl-PL" w:eastAsia="en-US"/>
        </w:rPr>
      </w:pPr>
    </w:p>
    <w:p w14:paraId="08E6D386" w14:textId="797E6A38" w:rsidR="00DD5B60" w:rsidRDefault="00DD5B60" w:rsidP="00DD5B60">
      <w:pPr>
        <w:rPr>
          <w:rFonts w:ascii="Calibri" w:eastAsia="Calibri" w:hAnsi="Calibri" w:cs="Calibri"/>
          <w:b/>
          <w:bCs/>
          <w:lang w:val="pl-PL" w:eastAsia="en-US"/>
        </w:rPr>
      </w:pPr>
      <w:r w:rsidRPr="00DD5B60">
        <w:rPr>
          <w:rFonts w:ascii="Calibri" w:eastAsia="Calibri" w:hAnsi="Calibri" w:cs="Calibri"/>
          <w:b/>
          <w:bCs/>
          <w:lang w:val="pl-PL" w:eastAsia="en-US"/>
        </w:rPr>
        <w:t>Pytanie 7:</w:t>
      </w:r>
    </w:p>
    <w:p w14:paraId="6E071840" w14:textId="69F5A84D" w:rsidR="00DD5B60" w:rsidRPr="00DD5B60" w:rsidRDefault="00DD5B60" w:rsidP="00DD5B60">
      <w:pPr>
        <w:jc w:val="both"/>
        <w:rPr>
          <w:rFonts w:ascii="Calibri" w:eastAsia="Calibri" w:hAnsi="Calibri" w:cs="Calibri"/>
          <w:lang w:val="pl-PL" w:eastAsia="en-US"/>
        </w:rPr>
      </w:pPr>
      <w:r w:rsidRPr="00DD5B60">
        <w:rPr>
          <w:rFonts w:ascii="Calibri" w:eastAsia="Calibri" w:hAnsi="Calibri" w:cs="Calibri"/>
          <w:lang w:val="pl-PL" w:eastAsia="en-US"/>
        </w:rPr>
        <w:t xml:space="preserve">Wykonawca wnosi o zmianę zapisu dotyczącą częstotliwości składania dokumentów potwierdzających spełnienie wymogów dotyczących zatrudnienia z zapisu </w:t>
      </w:r>
      <w:r>
        <w:rPr>
          <w:rFonts w:ascii="Calibri" w:eastAsia="Calibri" w:hAnsi="Calibri" w:cs="Calibri"/>
          <w:lang w:val="pl-PL" w:eastAsia="en-US"/>
        </w:rPr>
        <w:t>„</w:t>
      </w:r>
      <w:r w:rsidRPr="00DD5B60">
        <w:rPr>
          <w:rFonts w:ascii="Calibri" w:eastAsia="Calibri" w:hAnsi="Calibri" w:cs="Calibri"/>
          <w:lang w:val="pl-PL" w:eastAsia="en-US"/>
        </w:rPr>
        <w:t xml:space="preserve">Każdorazowo na żądanie Zamawiającego, </w:t>
      </w:r>
      <w:r w:rsidR="00D43D57">
        <w:rPr>
          <w:rFonts w:ascii="Calibri" w:eastAsia="Calibri" w:hAnsi="Calibri" w:cs="Calibri"/>
          <w:lang w:val="pl-PL" w:eastAsia="en-US"/>
        </w:rPr>
        <w:br/>
      </w:r>
      <w:r w:rsidRPr="00DD5B60">
        <w:rPr>
          <w:rFonts w:ascii="Calibri" w:eastAsia="Calibri" w:hAnsi="Calibri" w:cs="Calibri"/>
          <w:lang w:val="pl-PL" w:eastAsia="en-US"/>
        </w:rPr>
        <w:t>w terminie wskazanym przez Zamawiającego, nie krótszym niż 5 dni roboczych” na „w trakcie realizacji zamówienia na każde wezwanie Zamawiającego, jednak nie częściej niż raz na kwartał, przy czym jednorazowo będzie to nie więcej niż 10 osób do weryfikacji</w:t>
      </w:r>
      <w:r w:rsidR="00B55FD9">
        <w:rPr>
          <w:rFonts w:ascii="Calibri" w:eastAsia="Calibri" w:hAnsi="Calibri" w:cs="Calibri"/>
          <w:lang w:val="pl-PL" w:eastAsia="en-US"/>
        </w:rPr>
        <w:t>.”</w:t>
      </w:r>
    </w:p>
    <w:p w14:paraId="6E398F7B" w14:textId="33ADD69D" w:rsidR="00DD5B60" w:rsidRDefault="00DD5B60" w:rsidP="00DD5B60">
      <w:pPr>
        <w:rPr>
          <w:rFonts w:ascii="Calibri" w:eastAsia="Calibri" w:hAnsi="Calibri" w:cs="Calibri"/>
          <w:b/>
          <w:bCs/>
          <w:lang w:val="pl-PL" w:eastAsia="en-US"/>
        </w:rPr>
      </w:pPr>
      <w:r w:rsidRPr="00DD5B60">
        <w:rPr>
          <w:rFonts w:ascii="Calibri" w:eastAsia="Calibri" w:hAnsi="Calibri" w:cs="Calibri"/>
          <w:b/>
          <w:bCs/>
          <w:lang w:val="pl-PL" w:eastAsia="en-US"/>
        </w:rPr>
        <w:t>Odpowiedź 7:</w:t>
      </w:r>
    </w:p>
    <w:p w14:paraId="66D8535C" w14:textId="05E340E8" w:rsidR="00DD5B60" w:rsidRPr="006C262C" w:rsidRDefault="00DD5B60" w:rsidP="00EB7093">
      <w:pPr>
        <w:jc w:val="both"/>
        <w:rPr>
          <w:rFonts w:asciiTheme="majorHAnsi" w:eastAsia="Calibri" w:hAnsiTheme="majorHAnsi" w:cstheme="majorHAnsi"/>
          <w:lang w:val="pl-PL" w:eastAsia="en-US"/>
        </w:rPr>
      </w:pPr>
      <w:r w:rsidRPr="006C262C">
        <w:rPr>
          <w:rFonts w:asciiTheme="majorHAnsi" w:eastAsia="Calibri" w:hAnsiTheme="majorHAnsi" w:cstheme="majorHAnsi"/>
          <w:lang w:val="pl-PL" w:eastAsia="en-US"/>
        </w:rPr>
        <w:t>Z</w:t>
      </w:r>
      <w:r w:rsidR="00EB7093" w:rsidRPr="006C262C">
        <w:rPr>
          <w:rFonts w:asciiTheme="majorHAnsi" w:eastAsia="Calibri" w:hAnsiTheme="majorHAnsi" w:cstheme="majorHAnsi"/>
          <w:lang w:val="pl-PL" w:eastAsia="en-US"/>
        </w:rPr>
        <w:t>amawiający wyraża zgodę na zaproponowaną zmianę</w:t>
      </w:r>
      <w:r w:rsidR="006C262C" w:rsidRPr="006C262C">
        <w:rPr>
          <w:rFonts w:asciiTheme="majorHAnsi" w:eastAsia="Calibri" w:hAnsiTheme="majorHAnsi" w:cstheme="majorHAnsi"/>
          <w:lang w:val="pl-PL" w:eastAsia="en-US"/>
        </w:rPr>
        <w:t xml:space="preserve">, z tym że zastosowania nie znajduje zapis: </w:t>
      </w:r>
      <w:r w:rsidR="006C262C" w:rsidRPr="006C262C">
        <w:rPr>
          <w:rFonts w:asciiTheme="majorHAnsi" w:eastAsia="Calibri" w:hAnsiTheme="majorHAnsi" w:cstheme="majorHAnsi"/>
          <w:i/>
          <w:iCs/>
          <w:lang w:val="pl-PL" w:eastAsia="en-US"/>
        </w:rPr>
        <w:t>przy czym jednorazowo będzie to nie więcej niż 10 osób do weryfikacji</w:t>
      </w:r>
      <w:r w:rsidR="006C262C" w:rsidRPr="006C262C">
        <w:rPr>
          <w:rFonts w:asciiTheme="majorHAnsi" w:eastAsia="Calibri" w:hAnsiTheme="majorHAnsi" w:cstheme="majorHAnsi"/>
          <w:lang w:val="pl-PL" w:eastAsia="en-US"/>
        </w:rPr>
        <w:t>, gdyż wymóg dotyczy zatrudnienia</w:t>
      </w:r>
      <w:r w:rsidR="006C262C" w:rsidRPr="006C262C">
        <w:rPr>
          <w:rFonts w:asciiTheme="majorHAnsi" w:hAnsiTheme="majorHAnsi" w:cstheme="majorHAnsi"/>
        </w:rPr>
        <w:t xml:space="preserve"> jednej osoby. </w:t>
      </w:r>
      <w:bookmarkStart w:id="3" w:name="_Hlk182811074"/>
      <w:r w:rsidR="00EB7093" w:rsidRPr="006C262C">
        <w:rPr>
          <w:rFonts w:asciiTheme="majorHAnsi" w:eastAsia="Calibri" w:hAnsiTheme="majorHAnsi" w:cstheme="majorHAnsi"/>
          <w:lang w:val="pl-PL" w:eastAsia="en-US"/>
        </w:rPr>
        <w:t>Zmodyfikowany projekt umowy stanowi załącznik nr 1 do niniejszego pisma.</w:t>
      </w:r>
    </w:p>
    <w:bookmarkEnd w:id="3"/>
    <w:p w14:paraId="03742567" w14:textId="77777777" w:rsidR="00DD5B60" w:rsidRPr="006C262C" w:rsidRDefault="00DD5B60" w:rsidP="00DD5B60">
      <w:pPr>
        <w:rPr>
          <w:rFonts w:asciiTheme="majorHAnsi" w:eastAsia="Calibri" w:hAnsiTheme="majorHAnsi" w:cstheme="majorHAnsi"/>
          <w:b/>
          <w:bCs/>
          <w:lang w:val="pl-PL" w:eastAsia="en-US"/>
        </w:rPr>
      </w:pPr>
    </w:p>
    <w:p w14:paraId="34540E94" w14:textId="4B19D1A9" w:rsidR="00DD5B60" w:rsidRDefault="00C73AD1" w:rsidP="00DD5B60">
      <w:pPr>
        <w:rPr>
          <w:rFonts w:ascii="Calibri" w:eastAsia="Calibri" w:hAnsi="Calibri" w:cs="Calibri"/>
          <w:b/>
          <w:bCs/>
          <w:lang w:val="pl-PL" w:eastAsia="en-US"/>
        </w:rPr>
      </w:pPr>
      <w:r>
        <w:rPr>
          <w:rFonts w:ascii="Calibri" w:eastAsia="Calibri" w:hAnsi="Calibri" w:cs="Calibri"/>
          <w:b/>
          <w:bCs/>
          <w:lang w:val="pl-PL" w:eastAsia="en-US"/>
        </w:rPr>
        <w:t>Pytanie 8:</w:t>
      </w:r>
    </w:p>
    <w:p w14:paraId="659A129B" w14:textId="7C51B1D0" w:rsidR="00C73AD1" w:rsidRPr="00C73AD1" w:rsidRDefault="00C73AD1" w:rsidP="00C73AD1">
      <w:pPr>
        <w:jc w:val="both"/>
        <w:rPr>
          <w:rFonts w:ascii="Calibri" w:eastAsia="Calibri" w:hAnsi="Calibri" w:cs="Calibri"/>
          <w:lang w:val="pl-PL" w:eastAsia="en-US"/>
        </w:rPr>
      </w:pPr>
      <w:r w:rsidRPr="00C73AD1">
        <w:rPr>
          <w:rFonts w:ascii="Calibri" w:eastAsia="Calibri" w:hAnsi="Calibri" w:cs="Calibri"/>
          <w:lang w:val="pl-PL" w:eastAsia="en-US"/>
        </w:rPr>
        <w:t xml:space="preserve">W Załączniku nr 5 do SWZ projektowanych postanowieniach umowy § 7 ust. 1 Zamawiający wskazuje, że reklamacje z tytułu niewykonania usługi Zamawiający może zgłosić do Wykonawcy po upływie </w:t>
      </w:r>
      <w:r w:rsidR="00D43D57">
        <w:rPr>
          <w:rFonts w:ascii="Calibri" w:eastAsia="Calibri" w:hAnsi="Calibri" w:cs="Calibri"/>
          <w:lang w:val="pl-PL" w:eastAsia="en-US"/>
        </w:rPr>
        <w:br/>
      </w:r>
      <w:r w:rsidRPr="00C73AD1">
        <w:rPr>
          <w:rFonts w:ascii="Calibri" w:eastAsia="Calibri" w:hAnsi="Calibri" w:cs="Calibri"/>
          <w:lang w:val="pl-PL" w:eastAsia="en-US"/>
        </w:rPr>
        <w:t>14-go dnia od dnia nadania przesyłki rejestrowanej, nie później jednak niż 12 miesięcy od jej nadania. Termin udzielenia odpowiedzi na reklamacje nie może przekroczyć 30 dni od dnia otrzymania reklamacji. Zgodnie z Rozporządzeniem Ministra Administracji i Cyfryzacji z 26.11.2013</w:t>
      </w:r>
      <w:r>
        <w:rPr>
          <w:rFonts w:ascii="Calibri" w:eastAsia="Calibri" w:hAnsi="Calibri" w:cs="Calibri"/>
          <w:lang w:val="pl-PL" w:eastAsia="en-US"/>
        </w:rPr>
        <w:t xml:space="preserve"> r.</w:t>
      </w:r>
      <w:r w:rsidRPr="00C73AD1">
        <w:rPr>
          <w:rFonts w:ascii="Calibri" w:eastAsia="Calibri" w:hAnsi="Calibri" w:cs="Calibri"/>
          <w:lang w:val="pl-PL" w:eastAsia="en-US"/>
        </w:rPr>
        <w:t xml:space="preserve"> w sprawie reklamacji powszechnej usługi pocztowej (Dz. U. z 2019 r. poz.474) postanowienie to może dotyczyć wyłącznie reklamacji przesyłek nadanych w obrocie krajowym. W obrocie zagranicznym bowiem obowiązują inne terminy. Wykonawca wnosi więc o modyfikację zapisu ust.</w:t>
      </w:r>
      <w:r w:rsidR="009C0179">
        <w:rPr>
          <w:rFonts w:ascii="Calibri" w:eastAsia="Calibri" w:hAnsi="Calibri" w:cs="Calibri"/>
          <w:lang w:val="pl-PL" w:eastAsia="en-US"/>
        </w:rPr>
        <w:t xml:space="preserve"> </w:t>
      </w:r>
      <w:r w:rsidRPr="00E46025">
        <w:rPr>
          <w:rFonts w:ascii="Calibri" w:eastAsia="Calibri" w:hAnsi="Calibri" w:cs="Calibri"/>
          <w:lang w:val="pl-PL" w:eastAsia="en-US"/>
        </w:rPr>
        <w:t>1 lub zrezygnowanie</w:t>
      </w:r>
      <w:r w:rsidRPr="00C73AD1">
        <w:rPr>
          <w:rFonts w:ascii="Calibri" w:eastAsia="Calibri" w:hAnsi="Calibri" w:cs="Calibri"/>
          <w:lang w:val="pl-PL" w:eastAsia="en-US"/>
        </w:rPr>
        <w:t xml:space="preserve"> (wykreślenie) z postanowień dotyczących zasad składania reklamacji i jej rozpatrywania we wszystkich dokumentach niniejszego postępowania w szczególności ust.</w:t>
      </w:r>
      <w:r w:rsidR="009C0179">
        <w:rPr>
          <w:rFonts w:ascii="Calibri" w:eastAsia="Calibri" w:hAnsi="Calibri" w:cs="Calibri"/>
          <w:lang w:val="pl-PL" w:eastAsia="en-US"/>
        </w:rPr>
        <w:t xml:space="preserve"> </w:t>
      </w:r>
      <w:r w:rsidRPr="00C73AD1">
        <w:rPr>
          <w:rFonts w:ascii="Calibri" w:eastAsia="Calibri" w:hAnsi="Calibri" w:cs="Calibri"/>
          <w:lang w:val="pl-PL" w:eastAsia="en-US"/>
        </w:rPr>
        <w:t>3, gdyż regulują to przepisy powszechnie obowiązujące odrębnie dla obrotu pocztowego krajowego i zagranicznego.</w:t>
      </w:r>
    </w:p>
    <w:p w14:paraId="167C7542" w14:textId="24F6E61E" w:rsidR="00C73AD1" w:rsidRDefault="00C73AD1" w:rsidP="00DD5B60">
      <w:pPr>
        <w:rPr>
          <w:rFonts w:ascii="Calibri" w:eastAsia="Calibri" w:hAnsi="Calibri" w:cs="Calibri"/>
          <w:b/>
          <w:bCs/>
          <w:lang w:val="pl-PL" w:eastAsia="en-US"/>
        </w:rPr>
      </w:pPr>
      <w:r>
        <w:rPr>
          <w:rFonts w:ascii="Calibri" w:eastAsia="Calibri" w:hAnsi="Calibri" w:cs="Calibri"/>
          <w:b/>
          <w:bCs/>
          <w:lang w:val="pl-PL" w:eastAsia="en-US"/>
        </w:rPr>
        <w:t>Odpowiedź 8:</w:t>
      </w:r>
    </w:p>
    <w:p w14:paraId="66884F72" w14:textId="333F2715" w:rsidR="00C73AD1" w:rsidRPr="00E46025" w:rsidRDefault="00E46025" w:rsidP="00E46025">
      <w:pPr>
        <w:jc w:val="both"/>
        <w:rPr>
          <w:rFonts w:ascii="Calibri" w:eastAsia="Calibri" w:hAnsi="Calibri" w:cs="Calibri"/>
          <w:lang w:val="pl-PL" w:eastAsia="en-US"/>
        </w:rPr>
      </w:pPr>
      <w:bookmarkStart w:id="4" w:name="_Hlk182811961"/>
      <w:r>
        <w:rPr>
          <w:rFonts w:ascii="Calibri" w:eastAsia="Calibri" w:hAnsi="Calibri" w:cs="Calibri"/>
          <w:lang w:val="pl-PL" w:eastAsia="en-US"/>
        </w:rPr>
        <w:t xml:space="preserve">Zamawiający wykreśla §7 ust. 1 projektu umowy. </w:t>
      </w:r>
      <w:bookmarkEnd w:id="4"/>
      <w:r w:rsidRPr="00E46025">
        <w:rPr>
          <w:rFonts w:ascii="Calibri" w:eastAsia="Calibri" w:hAnsi="Calibri" w:cs="Calibri"/>
          <w:lang w:val="pl-PL" w:eastAsia="en-US"/>
        </w:rPr>
        <w:t xml:space="preserve">Zmodyfikowany projekt umowy stanowi załącznik </w:t>
      </w:r>
      <w:r>
        <w:rPr>
          <w:rFonts w:ascii="Calibri" w:eastAsia="Calibri" w:hAnsi="Calibri" w:cs="Calibri"/>
          <w:lang w:val="pl-PL" w:eastAsia="en-US"/>
        </w:rPr>
        <w:br/>
      </w:r>
      <w:r w:rsidRPr="00E46025">
        <w:rPr>
          <w:rFonts w:ascii="Calibri" w:eastAsia="Calibri" w:hAnsi="Calibri" w:cs="Calibri"/>
          <w:lang w:val="pl-PL" w:eastAsia="en-US"/>
        </w:rPr>
        <w:t>nr 1 do niniejszego pisma.</w:t>
      </w:r>
    </w:p>
    <w:p w14:paraId="15D95D32" w14:textId="77777777" w:rsidR="00C73AD1" w:rsidRDefault="00C73AD1" w:rsidP="00DD5B60">
      <w:pPr>
        <w:rPr>
          <w:rFonts w:ascii="Calibri" w:eastAsia="Calibri" w:hAnsi="Calibri" w:cs="Calibri"/>
          <w:b/>
          <w:bCs/>
          <w:lang w:val="pl-PL" w:eastAsia="en-US"/>
        </w:rPr>
      </w:pPr>
    </w:p>
    <w:p w14:paraId="75115760" w14:textId="58F835F6" w:rsidR="00C73AD1" w:rsidRDefault="00B55FD9" w:rsidP="00DD5B60">
      <w:pPr>
        <w:rPr>
          <w:rFonts w:ascii="Calibri" w:eastAsia="Calibri" w:hAnsi="Calibri" w:cs="Calibri"/>
          <w:b/>
          <w:bCs/>
          <w:lang w:val="pl-PL" w:eastAsia="en-US"/>
        </w:rPr>
      </w:pPr>
      <w:r>
        <w:rPr>
          <w:rFonts w:ascii="Calibri" w:eastAsia="Calibri" w:hAnsi="Calibri" w:cs="Calibri"/>
          <w:b/>
          <w:bCs/>
          <w:lang w:val="pl-PL" w:eastAsia="en-US"/>
        </w:rPr>
        <w:t>Pytanie 9:</w:t>
      </w:r>
    </w:p>
    <w:p w14:paraId="58E394E0" w14:textId="77777777" w:rsidR="00B55FD9" w:rsidRPr="00B55FD9" w:rsidRDefault="00B55FD9" w:rsidP="00B55FD9">
      <w:pPr>
        <w:jc w:val="both"/>
        <w:rPr>
          <w:rFonts w:ascii="Calibri" w:eastAsia="Calibri" w:hAnsi="Calibri" w:cs="Calibri"/>
          <w:lang w:val="pl-PL" w:eastAsia="en-US"/>
        </w:rPr>
      </w:pPr>
      <w:r w:rsidRPr="00B55FD9">
        <w:rPr>
          <w:rFonts w:ascii="Calibri" w:eastAsia="Calibri" w:hAnsi="Calibri" w:cs="Calibri"/>
          <w:lang w:val="pl-PL" w:eastAsia="en-US"/>
        </w:rPr>
        <w:t xml:space="preserve">Wykonawca wnosi o wykreślenie lub modyfikację zapisów Załącznika nr 5 do SWZ § 7 ust. 7 projektowanych postanowień umowy dotyczącego kar umownych na następujący: </w:t>
      </w:r>
    </w:p>
    <w:p w14:paraId="2DD33A61" w14:textId="77777777" w:rsidR="00B55FD9" w:rsidRPr="00B55FD9" w:rsidRDefault="00B55FD9" w:rsidP="00B55FD9">
      <w:pPr>
        <w:jc w:val="both"/>
        <w:rPr>
          <w:rFonts w:ascii="Calibri" w:eastAsia="Calibri" w:hAnsi="Calibri" w:cs="Calibri"/>
          <w:lang w:val="pl-PL" w:eastAsia="en-US"/>
        </w:rPr>
      </w:pPr>
      <w:r w:rsidRPr="00B55FD9">
        <w:rPr>
          <w:rFonts w:ascii="Calibri" w:eastAsia="Calibri" w:hAnsi="Calibri" w:cs="Calibri"/>
          <w:lang w:val="pl-PL" w:eastAsia="en-US"/>
        </w:rPr>
        <w:t xml:space="preserve">„7. Maksymalna wysokość kar umownych należnych: </w:t>
      </w:r>
    </w:p>
    <w:p w14:paraId="1B736F63" w14:textId="77777777" w:rsidR="00B55FD9" w:rsidRPr="00B55FD9" w:rsidRDefault="00B55FD9" w:rsidP="00B55FD9">
      <w:pPr>
        <w:jc w:val="both"/>
        <w:rPr>
          <w:rFonts w:ascii="Calibri" w:eastAsia="Calibri" w:hAnsi="Calibri" w:cs="Calibri"/>
          <w:lang w:val="pl-PL" w:eastAsia="en-US"/>
        </w:rPr>
      </w:pPr>
      <w:r w:rsidRPr="00B55FD9">
        <w:rPr>
          <w:rFonts w:ascii="Calibri" w:eastAsia="Calibri" w:hAnsi="Calibri" w:cs="Calibri"/>
          <w:lang w:val="pl-PL" w:eastAsia="en-US"/>
        </w:rPr>
        <w:t xml:space="preserve">1) od Wykonawcy wynosi: 10 000,00 zł; </w:t>
      </w:r>
    </w:p>
    <w:p w14:paraId="05209D93" w14:textId="1B75815B" w:rsidR="00B55FD9" w:rsidRPr="00B55FD9" w:rsidRDefault="00B55FD9" w:rsidP="00B55FD9">
      <w:pPr>
        <w:jc w:val="both"/>
        <w:rPr>
          <w:rFonts w:ascii="Calibri" w:eastAsia="Calibri" w:hAnsi="Calibri" w:cs="Calibri"/>
          <w:lang w:val="pl-PL" w:eastAsia="en-US"/>
        </w:rPr>
      </w:pPr>
      <w:r w:rsidRPr="00B55FD9">
        <w:rPr>
          <w:rFonts w:ascii="Calibri" w:eastAsia="Calibri" w:hAnsi="Calibri" w:cs="Calibri"/>
          <w:lang w:val="pl-PL" w:eastAsia="en-US"/>
        </w:rPr>
        <w:t>2) od Zamawiającego wynosi: 10 000,00 zł</w:t>
      </w:r>
      <w:r>
        <w:rPr>
          <w:rFonts w:ascii="Calibri" w:eastAsia="Calibri" w:hAnsi="Calibri" w:cs="Calibri"/>
          <w:lang w:val="pl-PL" w:eastAsia="en-US"/>
        </w:rPr>
        <w:t>.”</w:t>
      </w:r>
    </w:p>
    <w:p w14:paraId="744F2FA6" w14:textId="77777777" w:rsidR="00961D91" w:rsidRDefault="00961D91" w:rsidP="00DD5B60">
      <w:pPr>
        <w:rPr>
          <w:rFonts w:ascii="Calibri" w:eastAsia="Calibri" w:hAnsi="Calibri" w:cs="Calibri"/>
          <w:b/>
          <w:bCs/>
          <w:lang w:val="pl-PL" w:eastAsia="en-US"/>
        </w:rPr>
      </w:pPr>
    </w:p>
    <w:p w14:paraId="0264FA06" w14:textId="719ECDEF" w:rsidR="00B55FD9" w:rsidRDefault="00B55FD9" w:rsidP="00DD5B60">
      <w:pPr>
        <w:rPr>
          <w:rFonts w:ascii="Calibri" w:eastAsia="Calibri" w:hAnsi="Calibri" w:cs="Calibri"/>
          <w:b/>
          <w:bCs/>
          <w:lang w:val="pl-PL" w:eastAsia="en-US"/>
        </w:rPr>
      </w:pPr>
      <w:r>
        <w:rPr>
          <w:rFonts w:ascii="Calibri" w:eastAsia="Calibri" w:hAnsi="Calibri" w:cs="Calibri"/>
          <w:b/>
          <w:bCs/>
          <w:lang w:val="pl-PL" w:eastAsia="en-US"/>
        </w:rPr>
        <w:lastRenderedPageBreak/>
        <w:t>Odpowiedź 9:</w:t>
      </w:r>
    </w:p>
    <w:p w14:paraId="71179FFD" w14:textId="6B386CDD" w:rsidR="00B55FD9" w:rsidRPr="00D82963" w:rsidRDefault="00D82963" w:rsidP="00DD5B60">
      <w:pPr>
        <w:rPr>
          <w:rFonts w:ascii="Calibri" w:eastAsia="Calibri" w:hAnsi="Calibri" w:cs="Calibri"/>
          <w:lang w:val="pl-PL" w:eastAsia="en-US"/>
        </w:rPr>
      </w:pPr>
      <w:r>
        <w:rPr>
          <w:rFonts w:ascii="Calibri" w:eastAsia="Calibri" w:hAnsi="Calibri" w:cs="Calibri"/>
          <w:lang w:val="pl-PL" w:eastAsia="en-US"/>
        </w:rPr>
        <w:t>Patrz o</w:t>
      </w:r>
      <w:r w:rsidRPr="00D82963">
        <w:rPr>
          <w:rFonts w:ascii="Calibri" w:eastAsia="Calibri" w:hAnsi="Calibri" w:cs="Calibri"/>
          <w:lang w:val="pl-PL" w:eastAsia="en-US"/>
        </w:rPr>
        <w:t>dpowiedź</w:t>
      </w:r>
      <w:r>
        <w:rPr>
          <w:rFonts w:ascii="Calibri" w:eastAsia="Calibri" w:hAnsi="Calibri" w:cs="Calibri"/>
          <w:lang w:val="pl-PL" w:eastAsia="en-US"/>
        </w:rPr>
        <w:t xml:space="preserve"> na pytanie nr 13.</w:t>
      </w:r>
      <w:r w:rsidRPr="00D82963">
        <w:rPr>
          <w:rFonts w:ascii="Calibri" w:eastAsia="Calibri" w:hAnsi="Calibri" w:cs="Calibri"/>
          <w:lang w:val="pl-PL" w:eastAsia="en-US"/>
        </w:rPr>
        <w:t xml:space="preserve"> </w:t>
      </w:r>
    </w:p>
    <w:p w14:paraId="02C22519" w14:textId="77777777" w:rsidR="00B55FD9" w:rsidRDefault="00B55FD9" w:rsidP="00DD5B60">
      <w:pPr>
        <w:rPr>
          <w:rFonts w:ascii="Calibri" w:eastAsia="Calibri" w:hAnsi="Calibri" w:cs="Calibri"/>
          <w:b/>
          <w:bCs/>
          <w:lang w:val="pl-PL" w:eastAsia="en-US"/>
        </w:rPr>
      </w:pPr>
    </w:p>
    <w:p w14:paraId="7C90ED91" w14:textId="19F3DEC7" w:rsidR="00B55FD9" w:rsidRDefault="00B55FD9" w:rsidP="003B0263">
      <w:pPr>
        <w:rPr>
          <w:rFonts w:ascii="Calibri" w:eastAsia="Calibri" w:hAnsi="Calibri" w:cs="Calibri"/>
          <w:b/>
          <w:bCs/>
          <w:lang w:val="pl-PL" w:eastAsia="en-US"/>
        </w:rPr>
      </w:pPr>
      <w:r w:rsidRPr="000C6F9A">
        <w:rPr>
          <w:rFonts w:ascii="Calibri" w:eastAsia="Calibri" w:hAnsi="Calibri" w:cs="Calibri"/>
          <w:b/>
          <w:bCs/>
          <w:lang w:val="pl-PL" w:eastAsia="en-US"/>
        </w:rPr>
        <w:t>Pytanie 10:</w:t>
      </w:r>
    </w:p>
    <w:p w14:paraId="0F919FB6" w14:textId="772696F3" w:rsidR="00B55FD9" w:rsidRPr="000643D8" w:rsidRDefault="000643D8" w:rsidP="003B0263">
      <w:pPr>
        <w:jc w:val="both"/>
        <w:rPr>
          <w:rFonts w:ascii="Calibri" w:eastAsia="Calibri" w:hAnsi="Calibri" w:cs="Calibri"/>
          <w:lang w:val="pl-PL" w:eastAsia="en-US"/>
        </w:rPr>
      </w:pPr>
      <w:r w:rsidRPr="000643D8">
        <w:rPr>
          <w:rFonts w:ascii="Calibri" w:eastAsia="Calibri" w:hAnsi="Calibri" w:cs="Calibri"/>
          <w:lang w:val="pl-PL" w:eastAsia="en-US"/>
        </w:rPr>
        <w:t>Wykonawca wnioskuje o dopuszczenie możliwości dołączenia do umowy zawieranej z wybranym Wykonawcą załącznika (wzór Wykonawcy w załączeniu) dot. klauzuli antykorupcyjnej.</w:t>
      </w:r>
    </w:p>
    <w:p w14:paraId="58D37E0E" w14:textId="3B5B5A01" w:rsidR="00B55FD9" w:rsidRDefault="00B55FD9" w:rsidP="003B0263">
      <w:pPr>
        <w:rPr>
          <w:rFonts w:ascii="Calibri" w:eastAsia="Calibri" w:hAnsi="Calibri" w:cs="Calibri"/>
          <w:b/>
          <w:bCs/>
          <w:lang w:val="pl-PL" w:eastAsia="en-US"/>
        </w:rPr>
      </w:pPr>
      <w:r w:rsidRPr="00B55FD9">
        <w:rPr>
          <w:rFonts w:ascii="Calibri" w:eastAsia="Calibri" w:hAnsi="Calibri" w:cs="Calibri"/>
          <w:b/>
          <w:bCs/>
          <w:lang w:val="pl-PL" w:eastAsia="en-US"/>
        </w:rPr>
        <w:t>Odpowiedź 10:</w:t>
      </w:r>
    </w:p>
    <w:p w14:paraId="434925EB" w14:textId="7F27AE61" w:rsidR="000643D8" w:rsidRDefault="000643D8" w:rsidP="003B0263">
      <w:pPr>
        <w:jc w:val="both"/>
        <w:rPr>
          <w:rFonts w:ascii="Calibri" w:eastAsia="Calibri" w:hAnsi="Calibri" w:cs="Calibri"/>
          <w:lang w:val="pl-PL" w:eastAsia="en-US"/>
        </w:rPr>
      </w:pPr>
      <w:r w:rsidRPr="000643D8">
        <w:rPr>
          <w:rFonts w:ascii="Calibri" w:eastAsia="Calibri" w:hAnsi="Calibri" w:cs="Calibri"/>
          <w:lang w:val="pl-PL" w:eastAsia="en-US"/>
        </w:rPr>
        <w:t xml:space="preserve">Zamawiający zgadza się na dołączenie do umowy klauzuli antykorupcyjnej, która docelowo będzie stanowiła załącznik nr 1 do umowy. Treść klauzuli antykorupcyjnej stanowi </w:t>
      </w:r>
      <w:r w:rsidRPr="000C6F9A">
        <w:rPr>
          <w:rFonts w:ascii="Calibri" w:eastAsia="Calibri" w:hAnsi="Calibri" w:cs="Calibri"/>
          <w:lang w:val="pl-PL" w:eastAsia="en-US"/>
        </w:rPr>
        <w:t xml:space="preserve">załącznik nr </w:t>
      </w:r>
      <w:r w:rsidR="000C6F9A" w:rsidRPr="000C6F9A">
        <w:rPr>
          <w:rFonts w:ascii="Calibri" w:eastAsia="Calibri" w:hAnsi="Calibri" w:cs="Calibri"/>
          <w:lang w:val="pl-PL" w:eastAsia="en-US"/>
        </w:rPr>
        <w:t>2</w:t>
      </w:r>
      <w:r w:rsidRPr="000C6F9A">
        <w:rPr>
          <w:rFonts w:ascii="Calibri" w:eastAsia="Calibri" w:hAnsi="Calibri" w:cs="Calibri"/>
          <w:lang w:val="pl-PL" w:eastAsia="en-US"/>
        </w:rPr>
        <w:t xml:space="preserve"> do</w:t>
      </w:r>
      <w:r w:rsidRPr="000643D8">
        <w:rPr>
          <w:rFonts w:ascii="Calibri" w:eastAsia="Calibri" w:hAnsi="Calibri" w:cs="Calibri"/>
          <w:lang w:val="pl-PL" w:eastAsia="en-US"/>
        </w:rPr>
        <w:t xml:space="preserve"> niniejszego pisma.</w:t>
      </w:r>
    </w:p>
    <w:p w14:paraId="2FAD0891" w14:textId="77777777" w:rsidR="000643D8" w:rsidRDefault="000643D8" w:rsidP="003B0263">
      <w:pPr>
        <w:rPr>
          <w:rFonts w:ascii="Calibri" w:eastAsia="Calibri" w:hAnsi="Calibri" w:cs="Calibri"/>
          <w:lang w:val="pl-PL" w:eastAsia="en-US"/>
        </w:rPr>
      </w:pPr>
    </w:p>
    <w:p w14:paraId="3C8D47BB" w14:textId="67500EAA" w:rsidR="000643D8" w:rsidRDefault="000643D8" w:rsidP="003B0263">
      <w:pPr>
        <w:rPr>
          <w:rFonts w:ascii="Calibri" w:eastAsia="Calibri" w:hAnsi="Calibri" w:cs="Calibri"/>
          <w:b/>
          <w:bCs/>
          <w:lang w:val="pl-PL" w:eastAsia="en-US"/>
        </w:rPr>
      </w:pPr>
      <w:r w:rsidRPr="003B0263">
        <w:rPr>
          <w:rFonts w:ascii="Calibri" w:eastAsia="Calibri" w:hAnsi="Calibri" w:cs="Calibri"/>
          <w:b/>
          <w:bCs/>
          <w:lang w:val="pl-PL" w:eastAsia="en-US"/>
        </w:rPr>
        <w:t>Pytanie 11:</w:t>
      </w:r>
    </w:p>
    <w:p w14:paraId="087CD70C" w14:textId="5718C5CC" w:rsidR="000643D8" w:rsidRPr="000643D8" w:rsidRDefault="000643D8" w:rsidP="003B0263">
      <w:pPr>
        <w:jc w:val="both"/>
        <w:rPr>
          <w:rFonts w:ascii="Calibri" w:eastAsia="Calibri" w:hAnsi="Calibri" w:cs="Calibri"/>
          <w:lang w:val="pl-PL" w:eastAsia="en-US"/>
        </w:rPr>
      </w:pPr>
      <w:r w:rsidRPr="000643D8">
        <w:rPr>
          <w:rFonts w:ascii="Calibri" w:eastAsia="Calibri" w:hAnsi="Calibri" w:cs="Calibri"/>
          <w:lang w:val="pl-PL" w:eastAsia="en-US"/>
        </w:rPr>
        <w:t>W paragrafie 5 ust</w:t>
      </w:r>
      <w:r w:rsidR="00EB7C06">
        <w:rPr>
          <w:rFonts w:ascii="Calibri" w:eastAsia="Calibri" w:hAnsi="Calibri" w:cs="Calibri"/>
          <w:lang w:val="pl-PL" w:eastAsia="en-US"/>
        </w:rPr>
        <w:t>.</w:t>
      </w:r>
      <w:r w:rsidRPr="000643D8">
        <w:rPr>
          <w:rFonts w:ascii="Calibri" w:eastAsia="Calibri" w:hAnsi="Calibri" w:cs="Calibri"/>
          <w:lang w:val="pl-PL" w:eastAsia="en-US"/>
        </w:rPr>
        <w:t xml:space="preserve"> 8 projektowanych zapisów umowy Zamawiający deklaruje złożenie zamówienia opiewającego na min. 60% wartości wynagrodzenia brutto. Wykonawca wnosi o modyfikacje tego zapisu i nadanie mu treści: Zamawiający gwarantuje zlecenie usług w zakresie minimum 60% wartości wynagrodzenia brutto. Zgodnie z art. 433 pkt 4 ustawy Pzp projektowane postanowienia umowy nie mogą przewidywać możliwości ograniczenia zakresu zamówienia przez zamawiającego bez wskazania minimalnej wartości lub wielkości świadczenia stron. Minimalna wartość lub wielkość świadczenia stron</w:t>
      </w:r>
      <w:r>
        <w:rPr>
          <w:rFonts w:ascii="Calibri" w:eastAsia="Calibri" w:hAnsi="Calibri" w:cs="Calibri"/>
          <w:lang w:val="pl-PL" w:eastAsia="en-US"/>
        </w:rPr>
        <w:t xml:space="preserve"> </w:t>
      </w:r>
      <w:r w:rsidRPr="000643D8">
        <w:rPr>
          <w:rFonts w:ascii="Calibri" w:eastAsia="Calibri" w:hAnsi="Calibri" w:cs="Calibri"/>
          <w:lang w:val="pl-PL" w:eastAsia="en-US"/>
        </w:rPr>
        <w:t>musi zatem być od początku znana, ponieważ tego rodzaju informacja w istotny sposób wpływa na decyzję</w:t>
      </w:r>
      <w:r>
        <w:rPr>
          <w:rFonts w:ascii="Calibri" w:eastAsia="Calibri" w:hAnsi="Calibri" w:cs="Calibri"/>
          <w:lang w:val="pl-PL" w:eastAsia="en-US"/>
        </w:rPr>
        <w:t xml:space="preserve"> </w:t>
      </w:r>
      <w:r w:rsidRPr="000643D8">
        <w:rPr>
          <w:rFonts w:ascii="Calibri" w:eastAsia="Calibri" w:hAnsi="Calibri" w:cs="Calibri"/>
          <w:lang w:val="pl-PL" w:eastAsia="en-US"/>
        </w:rPr>
        <w:t>wykonawcy o starcie w postępowaniu, a także o cenie oferty.</w:t>
      </w:r>
      <w:r>
        <w:rPr>
          <w:rFonts w:ascii="Calibri" w:eastAsia="Calibri" w:hAnsi="Calibri" w:cs="Calibri"/>
          <w:lang w:val="pl-PL" w:eastAsia="en-US"/>
        </w:rPr>
        <w:t xml:space="preserve"> </w:t>
      </w:r>
      <w:r w:rsidRPr="000643D8">
        <w:rPr>
          <w:rFonts w:ascii="Calibri" w:eastAsia="Calibri" w:hAnsi="Calibri" w:cs="Calibri"/>
          <w:lang w:val="pl-PL" w:eastAsia="en-US"/>
        </w:rPr>
        <w:t>Zamawiający powinien albo zrezygnować w ogóle z kwestionowanych zapisów wzoru umowy, albo określić je w taki sposób, aby ryzyko wykonawcy związane ze zmniejszeniem zakresu przedmiotu zamówienia możliwe było do wyceny</w:t>
      </w:r>
      <w:r>
        <w:rPr>
          <w:rFonts w:ascii="Calibri" w:eastAsia="Calibri" w:hAnsi="Calibri" w:cs="Calibri"/>
          <w:lang w:val="pl-PL" w:eastAsia="en-US"/>
        </w:rPr>
        <w:t>.</w:t>
      </w:r>
    </w:p>
    <w:p w14:paraId="561C5B84" w14:textId="088E8B9E" w:rsidR="000643D8" w:rsidRDefault="000643D8" w:rsidP="00B3293D">
      <w:pPr>
        <w:rPr>
          <w:rFonts w:ascii="Calibri" w:eastAsia="Calibri" w:hAnsi="Calibri" w:cs="Calibri"/>
          <w:lang w:val="pl-PL" w:eastAsia="en-US"/>
        </w:rPr>
      </w:pPr>
      <w:r w:rsidRPr="000643D8">
        <w:rPr>
          <w:rFonts w:ascii="Calibri" w:eastAsia="Calibri" w:hAnsi="Calibri" w:cs="Calibri"/>
          <w:b/>
          <w:bCs/>
          <w:lang w:val="pl-PL" w:eastAsia="en-US"/>
        </w:rPr>
        <w:t>Odpowiedź 11:</w:t>
      </w:r>
    </w:p>
    <w:p w14:paraId="541489F2" w14:textId="77777777" w:rsidR="003B0263" w:rsidRDefault="00EB7C06" w:rsidP="00EB7C06">
      <w:pPr>
        <w:jc w:val="both"/>
        <w:rPr>
          <w:rFonts w:ascii="Calibri" w:eastAsia="Calibri" w:hAnsi="Calibri" w:cs="Calibri"/>
          <w:lang w:val="pl-PL" w:eastAsia="en-US"/>
        </w:rPr>
      </w:pPr>
      <w:r w:rsidRPr="00EB7C06">
        <w:rPr>
          <w:rFonts w:ascii="Calibri" w:eastAsia="Calibri" w:hAnsi="Calibri" w:cs="Calibri"/>
          <w:lang w:val="pl-PL" w:eastAsia="en-US"/>
        </w:rPr>
        <w:t>Zamawiający zmienia §</w:t>
      </w:r>
      <w:r>
        <w:rPr>
          <w:rFonts w:ascii="Calibri" w:eastAsia="Calibri" w:hAnsi="Calibri" w:cs="Calibri"/>
          <w:lang w:val="pl-PL" w:eastAsia="en-US"/>
        </w:rPr>
        <w:t>5</w:t>
      </w:r>
      <w:r w:rsidRPr="00EB7C06">
        <w:rPr>
          <w:rFonts w:ascii="Calibri" w:eastAsia="Calibri" w:hAnsi="Calibri" w:cs="Calibri"/>
          <w:lang w:val="pl-PL" w:eastAsia="en-US"/>
        </w:rPr>
        <w:t xml:space="preserve"> ust. </w:t>
      </w:r>
      <w:r>
        <w:rPr>
          <w:rFonts w:ascii="Calibri" w:eastAsia="Calibri" w:hAnsi="Calibri" w:cs="Calibri"/>
          <w:lang w:val="pl-PL" w:eastAsia="en-US"/>
        </w:rPr>
        <w:t>8</w:t>
      </w:r>
      <w:r w:rsidRPr="00EB7C06">
        <w:rPr>
          <w:rFonts w:ascii="Calibri" w:eastAsia="Calibri" w:hAnsi="Calibri" w:cs="Calibri"/>
          <w:lang w:val="pl-PL" w:eastAsia="en-US"/>
        </w:rPr>
        <w:t xml:space="preserve"> projektu umowy poprzez nadanie mu następującego brzmienia:</w:t>
      </w:r>
    </w:p>
    <w:p w14:paraId="5F73F554" w14:textId="77777777" w:rsidR="003B0263" w:rsidRDefault="003B0263" w:rsidP="003B0263">
      <w:pPr>
        <w:pStyle w:val="Akapitzlist"/>
        <w:numPr>
          <w:ilvl w:val="0"/>
          <w:numId w:val="22"/>
        </w:numPr>
        <w:ind w:left="284" w:hanging="284"/>
        <w:jc w:val="both"/>
        <w:rPr>
          <w:rFonts w:ascii="Calibri" w:eastAsia="Calibri" w:hAnsi="Calibri" w:cs="Calibri"/>
          <w:lang w:val="pl-PL" w:eastAsia="en-US"/>
        </w:rPr>
      </w:pPr>
      <w:r w:rsidRPr="003B0263">
        <w:rPr>
          <w:rFonts w:ascii="Calibri" w:eastAsia="Calibri" w:hAnsi="Calibri" w:cs="Calibri"/>
          <w:lang w:val="pl-PL" w:eastAsia="en-US"/>
        </w:rPr>
        <w:t xml:space="preserve">Zamawiający gwarantuje zlecenie usług w zakresie minimum 60% wartości wynagrodzenia brutto. Ewentualne zmiany w zakresie ilości nadanych przesyłek mogą wynikać z wymogu korzystania </w:t>
      </w:r>
      <w:r>
        <w:rPr>
          <w:rFonts w:ascii="Calibri" w:eastAsia="Calibri" w:hAnsi="Calibri" w:cs="Calibri"/>
          <w:lang w:val="pl-PL" w:eastAsia="en-US"/>
        </w:rPr>
        <w:br/>
      </w:r>
      <w:r w:rsidRPr="003B0263">
        <w:rPr>
          <w:rFonts w:ascii="Calibri" w:eastAsia="Calibri" w:hAnsi="Calibri" w:cs="Calibri"/>
          <w:lang w:val="pl-PL" w:eastAsia="en-US"/>
        </w:rPr>
        <w:t>z usługi doręczania elektronicznego.</w:t>
      </w:r>
    </w:p>
    <w:p w14:paraId="3E9C836D" w14:textId="7BCC15F9" w:rsidR="000643D8" w:rsidRPr="003B0263" w:rsidRDefault="00EB7C06" w:rsidP="003B0263">
      <w:pPr>
        <w:jc w:val="both"/>
        <w:rPr>
          <w:rFonts w:ascii="Calibri" w:eastAsia="Calibri" w:hAnsi="Calibri" w:cs="Calibri"/>
          <w:lang w:val="pl-PL" w:eastAsia="en-US"/>
        </w:rPr>
      </w:pPr>
      <w:r w:rsidRPr="003B0263">
        <w:rPr>
          <w:rFonts w:ascii="Calibri" w:eastAsia="Calibri" w:hAnsi="Calibri" w:cs="Calibri"/>
          <w:lang w:val="pl-PL" w:eastAsia="en-US"/>
        </w:rPr>
        <w:t>Zmodyfikowany projekt umowy stanowi załącznik nr 1 do niniejszego pisma.</w:t>
      </w:r>
    </w:p>
    <w:p w14:paraId="18A0FF87" w14:textId="77777777" w:rsidR="00EB7C06" w:rsidRDefault="00EB7C06" w:rsidP="00EB7C06">
      <w:pPr>
        <w:jc w:val="both"/>
        <w:rPr>
          <w:rFonts w:ascii="Calibri" w:eastAsia="Calibri" w:hAnsi="Calibri" w:cs="Calibri"/>
          <w:lang w:val="pl-PL" w:eastAsia="en-US"/>
        </w:rPr>
      </w:pPr>
    </w:p>
    <w:p w14:paraId="0F507BD7" w14:textId="32702B1C" w:rsidR="00B3293D" w:rsidRDefault="00B3293D" w:rsidP="00B3293D">
      <w:pPr>
        <w:rPr>
          <w:rFonts w:ascii="Calibri" w:eastAsia="Calibri" w:hAnsi="Calibri" w:cs="Calibri"/>
          <w:b/>
          <w:bCs/>
          <w:lang w:val="pl-PL" w:eastAsia="en-US"/>
        </w:rPr>
      </w:pPr>
      <w:r w:rsidRPr="00B3293D">
        <w:rPr>
          <w:rFonts w:ascii="Calibri" w:eastAsia="Calibri" w:hAnsi="Calibri" w:cs="Calibri"/>
          <w:b/>
          <w:bCs/>
          <w:lang w:val="pl-PL" w:eastAsia="en-US"/>
        </w:rPr>
        <w:t>Pytanie 12:</w:t>
      </w:r>
    </w:p>
    <w:p w14:paraId="5324C45E" w14:textId="23CBD80A" w:rsidR="00B3293D" w:rsidRPr="00154BA8" w:rsidRDefault="00154BA8" w:rsidP="00154BA8">
      <w:pPr>
        <w:jc w:val="both"/>
        <w:rPr>
          <w:rFonts w:ascii="Calibri" w:eastAsia="Calibri" w:hAnsi="Calibri" w:cs="Calibri"/>
          <w:lang w:val="pl-PL" w:eastAsia="en-US"/>
        </w:rPr>
      </w:pPr>
      <w:r w:rsidRPr="00154BA8">
        <w:rPr>
          <w:rFonts w:ascii="Calibri" w:eastAsia="Calibri" w:hAnsi="Calibri" w:cs="Calibri"/>
          <w:lang w:val="pl-PL" w:eastAsia="en-US"/>
        </w:rPr>
        <w:t>Wykonawca wnosi o modyfikację zapisów paragrafu 7 ust</w:t>
      </w:r>
      <w:r>
        <w:rPr>
          <w:rFonts w:ascii="Calibri" w:eastAsia="Calibri" w:hAnsi="Calibri" w:cs="Calibri"/>
          <w:lang w:val="pl-PL" w:eastAsia="en-US"/>
        </w:rPr>
        <w:t>.</w:t>
      </w:r>
      <w:r w:rsidRPr="00154BA8">
        <w:rPr>
          <w:rFonts w:ascii="Calibri" w:eastAsia="Calibri" w:hAnsi="Calibri" w:cs="Calibri"/>
          <w:lang w:val="pl-PL" w:eastAsia="en-US"/>
        </w:rPr>
        <w:t xml:space="preserve"> 4 projektowanych zapisów umowy poprzez nadanie mu brzmienia „Zamawiającemu przysługuje kara umowna za niezgłoszenie się po odbiór przesyłek w oznaczonym dniu, w wysokości 100% opłaty za jeden odbiór miesięczny</w:t>
      </w:r>
      <w:r>
        <w:rPr>
          <w:rFonts w:ascii="Calibri" w:eastAsia="Calibri" w:hAnsi="Calibri" w:cs="Calibri"/>
          <w:lang w:val="pl-PL" w:eastAsia="en-US"/>
        </w:rPr>
        <w:t>.</w:t>
      </w:r>
      <w:r w:rsidRPr="00154BA8">
        <w:rPr>
          <w:rFonts w:ascii="Calibri" w:eastAsia="Calibri" w:hAnsi="Calibri" w:cs="Calibri"/>
          <w:lang w:val="pl-PL" w:eastAsia="en-US"/>
        </w:rPr>
        <w:t>”</w:t>
      </w:r>
    </w:p>
    <w:p w14:paraId="3D3A1DA0" w14:textId="2E98EE13" w:rsidR="000643D8" w:rsidRDefault="00B3293D" w:rsidP="00460E2F">
      <w:pPr>
        <w:rPr>
          <w:rFonts w:ascii="Calibri" w:eastAsia="Calibri" w:hAnsi="Calibri" w:cs="Calibri"/>
          <w:b/>
          <w:bCs/>
          <w:lang w:val="pl-PL" w:eastAsia="en-US"/>
        </w:rPr>
      </w:pPr>
      <w:r w:rsidRPr="00B3293D">
        <w:rPr>
          <w:rFonts w:ascii="Calibri" w:eastAsia="Calibri" w:hAnsi="Calibri" w:cs="Calibri"/>
          <w:b/>
          <w:bCs/>
          <w:lang w:val="pl-PL" w:eastAsia="en-US"/>
        </w:rPr>
        <w:t>Odpowiedź</w:t>
      </w:r>
      <w:r>
        <w:rPr>
          <w:rFonts w:ascii="Calibri" w:eastAsia="Calibri" w:hAnsi="Calibri" w:cs="Calibri"/>
          <w:b/>
          <w:bCs/>
          <w:lang w:val="pl-PL" w:eastAsia="en-US"/>
        </w:rPr>
        <w:t xml:space="preserve"> 12</w:t>
      </w:r>
      <w:r w:rsidRPr="00B3293D">
        <w:rPr>
          <w:rFonts w:ascii="Calibri" w:eastAsia="Calibri" w:hAnsi="Calibri" w:cs="Calibri"/>
          <w:b/>
          <w:bCs/>
          <w:lang w:val="pl-PL" w:eastAsia="en-US"/>
        </w:rPr>
        <w:t>:</w:t>
      </w:r>
    </w:p>
    <w:p w14:paraId="505254AC" w14:textId="6EB78FEF" w:rsidR="00154BA8" w:rsidRPr="0086442A" w:rsidRDefault="0086442A" w:rsidP="0086442A">
      <w:pPr>
        <w:jc w:val="both"/>
        <w:rPr>
          <w:rFonts w:ascii="Calibri" w:eastAsia="Calibri" w:hAnsi="Calibri" w:cs="Calibri"/>
          <w:lang w:val="pl-PL" w:eastAsia="en-US"/>
        </w:rPr>
      </w:pPr>
      <w:bookmarkStart w:id="5" w:name="_Hlk182815293"/>
      <w:r>
        <w:rPr>
          <w:rFonts w:ascii="Calibri" w:eastAsia="Calibri" w:hAnsi="Calibri" w:cs="Calibri"/>
          <w:lang w:val="pl-PL" w:eastAsia="en-US"/>
        </w:rPr>
        <w:t xml:space="preserve">Zamawiający wyraża zgodę na zaproponowaną zmianę. </w:t>
      </w:r>
      <w:r w:rsidRPr="0086442A">
        <w:rPr>
          <w:rFonts w:ascii="Calibri" w:eastAsia="Calibri" w:hAnsi="Calibri" w:cs="Calibri"/>
          <w:lang w:val="pl-PL" w:eastAsia="en-US"/>
        </w:rPr>
        <w:t>Zmodyfikowany projekt umowy stanowi załącznik nr 1 do niniejszego pisma.</w:t>
      </w:r>
    </w:p>
    <w:bookmarkEnd w:id="5"/>
    <w:p w14:paraId="0E684255" w14:textId="77777777" w:rsidR="009C0179" w:rsidRDefault="009C0179" w:rsidP="00460E2F">
      <w:pPr>
        <w:rPr>
          <w:rFonts w:ascii="Calibri" w:eastAsia="Calibri" w:hAnsi="Calibri" w:cs="Calibri"/>
          <w:lang w:val="pl-PL" w:eastAsia="en-US"/>
        </w:rPr>
      </w:pPr>
    </w:p>
    <w:p w14:paraId="1C97044B" w14:textId="5F139C83" w:rsidR="009C0179" w:rsidRDefault="009C0179" w:rsidP="00460E2F">
      <w:pPr>
        <w:rPr>
          <w:rFonts w:ascii="Calibri" w:eastAsia="Calibri" w:hAnsi="Calibri" w:cs="Calibri"/>
          <w:b/>
          <w:bCs/>
          <w:lang w:val="pl-PL" w:eastAsia="en-US"/>
        </w:rPr>
      </w:pPr>
      <w:r w:rsidRPr="009C0179">
        <w:rPr>
          <w:rFonts w:ascii="Calibri" w:eastAsia="Calibri" w:hAnsi="Calibri" w:cs="Calibri"/>
          <w:b/>
          <w:bCs/>
          <w:lang w:val="pl-PL" w:eastAsia="en-US"/>
        </w:rPr>
        <w:t>Pytanie 13:</w:t>
      </w:r>
    </w:p>
    <w:p w14:paraId="7DB0539C" w14:textId="77777777" w:rsidR="009C0179" w:rsidRPr="009C0179" w:rsidRDefault="009C0179" w:rsidP="00460E2F">
      <w:pPr>
        <w:rPr>
          <w:rFonts w:ascii="Calibri" w:eastAsia="Calibri" w:hAnsi="Calibri" w:cs="Calibri"/>
          <w:lang w:val="pl-PL" w:eastAsia="en-US"/>
        </w:rPr>
      </w:pPr>
      <w:r w:rsidRPr="009C0179">
        <w:rPr>
          <w:rFonts w:ascii="Calibri" w:eastAsia="Calibri" w:hAnsi="Calibri" w:cs="Calibri"/>
          <w:lang w:val="pl-PL" w:eastAsia="en-US"/>
        </w:rPr>
        <w:t>W celu zagwarantowania równości stron Wykonawca wnosi o modyfikację zapisów paragrafu 7 ust 7. Maksymalna wysokość kar umownych należnych:</w:t>
      </w:r>
    </w:p>
    <w:p w14:paraId="43B4A7B0" w14:textId="77777777" w:rsidR="00460E2F" w:rsidRDefault="009C0179" w:rsidP="00460E2F">
      <w:pPr>
        <w:pStyle w:val="Akapitzlist"/>
        <w:numPr>
          <w:ilvl w:val="0"/>
          <w:numId w:val="19"/>
        </w:numPr>
        <w:tabs>
          <w:tab w:val="left" w:pos="284"/>
        </w:tabs>
        <w:ind w:hanging="720"/>
        <w:rPr>
          <w:rFonts w:ascii="Calibri" w:eastAsia="Calibri" w:hAnsi="Calibri" w:cs="Calibri"/>
          <w:lang w:val="pl-PL" w:eastAsia="en-US"/>
        </w:rPr>
      </w:pPr>
      <w:r w:rsidRPr="00460E2F">
        <w:rPr>
          <w:rFonts w:ascii="Calibri" w:eastAsia="Calibri" w:hAnsi="Calibri" w:cs="Calibri"/>
          <w:lang w:val="pl-PL" w:eastAsia="en-US"/>
        </w:rPr>
        <w:lastRenderedPageBreak/>
        <w:t>od Wykonawcy wynosi: 20 000,00 zł;</w:t>
      </w:r>
    </w:p>
    <w:p w14:paraId="408836FD" w14:textId="46DDBD51" w:rsidR="009C0179" w:rsidRPr="00460E2F" w:rsidRDefault="009C0179" w:rsidP="00460E2F">
      <w:pPr>
        <w:pStyle w:val="Akapitzlist"/>
        <w:numPr>
          <w:ilvl w:val="0"/>
          <w:numId w:val="19"/>
        </w:numPr>
        <w:tabs>
          <w:tab w:val="left" w:pos="284"/>
        </w:tabs>
        <w:ind w:hanging="720"/>
        <w:rPr>
          <w:rFonts w:ascii="Calibri" w:eastAsia="Calibri" w:hAnsi="Calibri" w:cs="Calibri"/>
          <w:lang w:val="pl-PL" w:eastAsia="en-US"/>
        </w:rPr>
      </w:pPr>
      <w:r w:rsidRPr="00460E2F">
        <w:rPr>
          <w:rFonts w:ascii="Calibri" w:eastAsia="Calibri" w:hAnsi="Calibri" w:cs="Calibri"/>
          <w:lang w:val="pl-PL" w:eastAsia="en-US"/>
        </w:rPr>
        <w:t>od Zamawiającego wynosi: 20 000,00 zł.</w:t>
      </w:r>
    </w:p>
    <w:p w14:paraId="5D77D2EF" w14:textId="77777777" w:rsidR="009C0179" w:rsidRDefault="009C0179" w:rsidP="009C0179">
      <w:pPr>
        <w:rPr>
          <w:rFonts w:ascii="Calibri" w:eastAsia="Calibri" w:hAnsi="Calibri" w:cs="Calibri"/>
          <w:b/>
          <w:bCs/>
          <w:lang w:val="pl-PL" w:eastAsia="en-US"/>
        </w:rPr>
      </w:pPr>
      <w:r w:rsidRPr="009C0179">
        <w:rPr>
          <w:rFonts w:ascii="Calibri" w:eastAsia="Calibri" w:hAnsi="Calibri" w:cs="Calibri"/>
          <w:b/>
          <w:bCs/>
          <w:lang w:val="pl-PL" w:eastAsia="en-US"/>
        </w:rPr>
        <w:t>Odpowiedź 13:</w:t>
      </w:r>
    </w:p>
    <w:p w14:paraId="7F41D164" w14:textId="15A76886" w:rsidR="000C6F9A" w:rsidRPr="00460E2F" w:rsidRDefault="000C6F9A" w:rsidP="00460E2F">
      <w:pPr>
        <w:rPr>
          <w:rFonts w:ascii="Calibri" w:eastAsia="Calibri" w:hAnsi="Calibri" w:cs="Calibri"/>
          <w:lang w:val="pl-PL" w:eastAsia="en-US"/>
        </w:rPr>
      </w:pPr>
      <w:bookmarkStart w:id="6" w:name="_Hlk182813858"/>
      <w:r w:rsidRPr="00460E2F">
        <w:rPr>
          <w:rFonts w:ascii="Calibri" w:eastAsia="Calibri" w:hAnsi="Calibri" w:cs="Calibri"/>
          <w:lang w:val="pl-PL" w:eastAsia="en-US"/>
        </w:rPr>
        <w:t>Zamawiający zmienia §7 ust. 7 projektu umowy</w:t>
      </w:r>
      <w:r w:rsidR="00460E2F" w:rsidRPr="00460E2F">
        <w:rPr>
          <w:rFonts w:ascii="Calibri" w:eastAsia="Calibri" w:hAnsi="Calibri" w:cs="Calibri"/>
          <w:lang w:val="pl-PL" w:eastAsia="en-US"/>
        </w:rPr>
        <w:t xml:space="preserve"> poprzez nadanie mu następującego brzmienia:</w:t>
      </w:r>
    </w:p>
    <w:bookmarkEnd w:id="6"/>
    <w:p w14:paraId="6A7A4211" w14:textId="77777777" w:rsidR="000C6F9A" w:rsidRPr="00460E2F" w:rsidRDefault="000C6F9A" w:rsidP="00460E2F">
      <w:pPr>
        <w:tabs>
          <w:tab w:val="left" w:pos="284"/>
        </w:tabs>
        <w:rPr>
          <w:rFonts w:ascii="Calibri" w:eastAsia="Calibri" w:hAnsi="Calibri" w:cs="Calibri"/>
          <w:lang w:val="pl-PL" w:eastAsia="en-US"/>
        </w:rPr>
      </w:pPr>
      <w:r w:rsidRPr="00460E2F">
        <w:rPr>
          <w:rFonts w:ascii="Calibri" w:eastAsia="Calibri" w:hAnsi="Calibri" w:cs="Calibri"/>
          <w:lang w:val="pl-PL" w:eastAsia="en-US"/>
        </w:rPr>
        <w:t>7.</w:t>
      </w:r>
      <w:r w:rsidRPr="00460E2F">
        <w:rPr>
          <w:rFonts w:ascii="Calibri" w:eastAsia="Calibri" w:hAnsi="Calibri" w:cs="Calibri"/>
          <w:lang w:val="pl-PL" w:eastAsia="en-US"/>
        </w:rPr>
        <w:tab/>
        <w:t>Maksymalna wysokość kar umownych należnych:</w:t>
      </w:r>
    </w:p>
    <w:p w14:paraId="323057AD" w14:textId="3AC7CEFF" w:rsidR="00460E2F" w:rsidRPr="00460E2F" w:rsidRDefault="000C6F9A" w:rsidP="00460E2F">
      <w:pPr>
        <w:pStyle w:val="Akapitzlist"/>
        <w:numPr>
          <w:ilvl w:val="0"/>
          <w:numId w:val="20"/>
        </w:numPr>
        <w:tabs>
          <w:tab w:val="left" w:pos="284"/>
        </w:tabs>
        <w:ind w:hanging="720"/>
        <w:rPr>
          <w:rFonts w:ascii="Calibri" w:eastAsia="Calibri" w:hAnsi="Calibri" w:cs="Calibri"/>
          <w:lang w:val="pl-PL" w:eastAsia="en-US"/>
        </w:rPr>
      </w:pPr>
      <w:r w:rsidRPr="00460E2F">
        <w:rPr>
          <w:rFonts w:ascii="Calibri" w:eastAsia="Calibri" w:hAnsi="Calibri" w:cs="Calibri"/>
          <w:lang w:val="pl-PL" w:eastAsia="en-US"/>
        </w:rPr>
        <w:t xml:space="preserve">od Wykonawcy wynosi: </w:t>
      </w:r>
      <w:r w:rsidR="00460E2F" w:rsidRPr="00460E2F">
        <w:rPr>
          <w:rFonts w:ascii="Calibri" w:eastAsia="Calibri" w:hAnsi="Calibri" w:cs="Calibri"/>
          <w:lang w:val="pl-PL" w:eastAsia="en-US"/>
        </w:rPr>
        <w:t>2</w:t>
      </w:r>
      <w:r w:rsidRPr="00460E2F">
        <w:rPr>
          <w:rFonts w:ascii="Calibri" w:eastAsia="Calibri" w:hAnsi="Calibri" w:cs="Calibri"/>
          <w:lang w:val="pl-PL" w:eastAsia="en-US"/>
        </w:rPr>
        <w:t>0 000,00 zł;</w:t>
      </w:r>
    </w:p>
    <w:p w14:paraId="3CE02769" w14:textId="530CEEC2" w:rsidR="009C0179" w:rsidRPr="00460E2F" w:rsidRDefault="000C6F9A" w:rsidP="00460E2F">
      <w:pPr>
        <w:pStyle w:val="Akapitzlist"/>
        <w:numPr>
          <w:ilvl w:val="0"/>
          <w:numId w:val="20"/>
        </w:numPr>
        <w:tabs>
          <w:tab w:val="left" w:pos="284"/>
        </w:tabs>
        <w:ind w:hanging="720"/>
        <w:rPr>
          <w:rFonts w:ascii="Calibri" w:eastAsia="Calibri" w:hAnsi="Calibri" w:cs="Calibri"/>
          <w:lang w:val="pl-PL" w:eastAsia="en-US"/>
        </w:rPr>
      </w:pPr>
      <w:r w:rsidRPr="00460E2F">
        <w:rPr>
          <w:rFonts w:ascii="Calibri" w:eastAsia="Calibri" w:hAnsi="Calibri" w:cs="Calibri"/>
          <w:lang w:val="pl-PL" w:eastAsia="en-US"/>
        </w:rPr>
        <w:t>od Zamawiającego wynosi: 20 000,00 zł.</w:t>
      </w:r>
    </w:p>
    <w:p w14:paraId="78E8F5F4" w14:textId="693484B3" w:rsidR="009C0179" w:rsidRDefault="00D8368A" w:rsidP="00D8368A">
      <w:pPr>
        <w:rPr>
          <w:rFonts w:ascii="Calibri" w:eastAsia="Calibri" w:hAnsi="Calibri" w:cs="Calibri"/>
          <w:lang w:val="pl-PL" w:eastAsia="en-US"/>
        </w:rPr>
      </w:pPr>
      <w:bookmarkStart w:id="7" w:name="_Hlk182812720"/>
      <w:r w:rsidRPr="00D8368A">
        <w:rPr>
          <w:rFonts w:ascii="Calibri" w:eastAsia="Calibri" w:hAnsi="Calibri" w:cs="Calibri"/>
          <w:lang w:val="pl-PL" w:eastAsia="en-US"/>
        </w:rPr>
        <w:t>Zmodyfikowany projekt umowy stanowi załącznik nr 1 do niniejszego pisma.</w:t>
      </w:r>
      <w:bookmarkEnd w:id="7"/>
    </w:p>
    <w:p w14:paraId="38E329E8" w14:textId="77777777" w:rsidR="00D8368A" w:rsidRDefault="00D8368A" w:rsidP="00D8368A">
      <w:pPr>
        <w:rPr>
          <w:rFonts w:ascii="Calibri" w:eastAsia="Calibri" w:hAnsi="Calibri" w:cs="Calibri"/>
          <w:lang w:val="pl-PL" w:eastAsia="en-US"/>
        </w:rPr>
      </w:pPr>
    </w:p>
    <w:p w14:paraId="0C0A97CE" w14:textId="07808471" w:rsidR="009C0179" w:rsidRDefault="009C0179" w:rsidP="009C0179">
      <w:pPr>
        <w:rPr>
          <w:rFonts w:ascii="Calibri" w:eastAsia="Calibri" w:hAnsi="Calibri" w:cs="Calibri"/>
          <w:b/>
          <w:bCs/>
          <w:lang w:val="pl-PL" w:eastAsia="en-US"/>
        </w:rPr>
      </w:pPr>
      <w:r w:rsidRPr="002202D6">
        <w:rPr>
          <w:rFonts w:ascii="Calibri" w:eastAsia="Calibri" w:hAnsi="Calibri" w:cs="Calibri"/>
          <w:b/>
          <w:bCs/>
          <w:lang w:val="pl-PL" w:eastAsia="en-US"/>
        </w:rPr>
        <w:t>Pytanie 14:</w:t>
      </w:r>
    </w:p>
    <w:p w14:paraId="0B8E3A23" w14:textId="0342090B" w:rsidR="009C0179" w:rsidRPr="009C0179" w:rsidRDefault="009C0179" w:rsidP="009C0179">
      <w:pPr>
        <w:jc w:val="both"/>
        <w:rPr>
          <w:rFonts w:ascii="Calibri" w:eastAsia="Calibri" w:hAnsi="Calibri" w:cs="Calibri"/>
          <w:lang w:val="pl-PL" w:eastAsia="en-US"/>
        </w:rPr>
      </w:pPr>
      <w:r w:rsidRPr="009C0179">
        <w:rPr>
          <w:rFonts w:ascii="Calibri" w:eastAsia="Calibri" w:hAnsi="Calibri" w:cs="Calibri"/>
          <w:lang w:val="pl-PL" w:eastAsia="en-US"/>
        </w:rPr>
        <w:t>Wykonawca wnosi o modyfikację zapisów Paragrafu 8 ust 6 projektowanych zapisów umowy poprzez nadanie mu brzemienia „Maksymalna wartość zmiany poszczególnych cen jednostkowych na podstawie paragrafu 8 ust</w:t>
      </w:r>
      <w:r w:rsidR="002202D6">
        <w:rPr>
          <w:rFonts w:ascii="Calibri" w:eastAsia="Calibri" w:hAnsi="Calibri" w:cs="Calibri"/>
          <w:lang w:val="pl-PL" w:eastAsia="en-US"/>
        </w:rPr>
        <w:t>.</w:t>
      </w:r>
      <w:r w:rsidRPr="009C0179">
        <w:rPr>
          <w:rFonts w:ascii="Calibri" w:eastAsia="Calibri" w:hAnsi="Calibri" w:cs="Calibri"/>
          <w:lang w:val="pl-PL" w:eastAsia="en-US"/>
        </w:rPr>
        <w:t xml:space="preserve"> 1-3 może wynieść łącznie 10% wartości pierwotnej ceny określonej </w:t>
      </w:r>
      <w:r w:rsidR="002202D6">
        <w:rPr>
          <w:rFonts w:ascii="Calibri" w:eastAsia="Calibri" w:hAnsi="Calibri" w:cs="Calibri"/>
          <w:lang w:val="pl-PL" w:eastAsia="en-US"/>
        </w:rPr>
        <w:br/>
      </w:r>
      <w:r w:rsidRPr="009C0179">
        <w:rPr>
          <w:rFonts w:ascii="Calibri" w:eastAsia="Calibri" w:hAnsi="Calibri" w:cs="Calibri"/>
          <w:lang w:val="pl-PL" w:eastAsia="en-US"/>
        </w:rPr>
        <w:t>w formularzu ofertowym”. Wykonawca wskazuje, ze strony nie są w stanie przewidzieć zakresu wzrostu stawki podatku VAT lub też zakresu zmiany wynikającej ze zmian Cennika Powszechnych Usług Pocztowych wprowadzonej w sposób przewidziany w ustawie Prawo pocztowe</w:t>
      </w:r>
      <w:r>
        <w:rPr>
          <w:rFonts w:ascii="Calibri" w:eastAsia="Calibri" w:hAnsi="Calibri" w:cs="Calibri"/>
          <w:lang w:val="pl-PL" w:eastAsia="en-US"/>
        </w:rPr>
        <w:t>.</w:t>
      </w:r>
    </w:p>
    <w:p w14:paraId="1A0AC4B6" w14:textId="19A4E624" w:rsidR="009C0179" w:rsidRPr="009C0179" w:rsidRDefault="009C0179" w:rsidP="009C0179">
      <w:pPr>
        <w:rPr>
          <w:rFonts w:ascii="Calibri" w:eastAsia="Calibri" w:hAnsi="Calibri" w:cs="Calibri"/>
          <w:b/>
          <w:bCs/>
          <w:lang w:val="pl-PL" w:eastAsia="en-US"/>
        </w:rPr>
      </w:pPr>
      <w:r w:rsidRPr="009C0179">
        <w:rPr>
          <w:rFonts w:ascii="Calibri" w:eastAsia="Calibri" w:hAnsi="Calibri" w:cs="Calibri"/>
          <w:b/>
          <w:bCs/>
          <w:lang w:val="pl-PL" w:eastAsia="en-US"/>
        </w:rPr>
        <w:t>Odpowiedź 14:</w:t>
      </w:r>
    </w:p>
    <w:p w14:paraId="1A324B45" w14:textId="2BA442F1" w:rsidR="009C0179" w:rsidRDefault="002202D6" w:rsidP="002202D6">
      <w:pPr>
        <w:jc w:val="both"/>
        <w:rPr>
          <w:rFonts w:ascii="Calibri" w:eastAsia="Calibri" w:hAnsi="Calibri" w:cs="Calibri"/>
          <w:lang w:val="pl-PL" w:eastAsia="en-US"/>
        </w:rPr>
      </w:pPr>
      <w:r w:rsidRPr="002202D6">
        <w:rPr>
          <w:rFonts w:ascii="Calibri" w:eastAsia="Calibri" w:hAnsi="Calibri" w:cs="Calibri"/>
          <w:lang w:val="pl-PL" w:eastAsia="en-US"/>
        </w:rPr>
        <w:t>Zamawiający wyraża zgodę na zaproponowaną zmianę. Zmodyfikowany projekt umowy stanowi załącznik nr 1 do niniejszego pisma.</w:t>
      </w:r>
    </w:p>
    <w:p w14:paraId="185C8A60" w14:textId="77777777" w:rsidR="002202D6" w:rsidRDefault="002202D6" w:rsidP="002202D6">
      <w:pPr>
        <w:rPr>
          <w:rFonts w:ascii="Calibri" w:eastAsia="Calibri" w:hAnsi="Calibri" w:cs="Calibri"/>
          <w:lang w:val="pl-PL" w:eastAsia="en-US"/>
        </w:rPr>
      </w:pPr>
    </w:p>
    <w:p w14:paraId="613E4C2F" w14:textId="77777777" w:rsidR="002202D6" w:rsidRDefault="002202D6" w:rsidP="002202D6">
      <w:pPr>
        <w:rPr>
          <w:rFonts w:ascii="Calibri" w:eastAsia="Calibri" w:hAnsi="Calibri" w:cs="Calibri"/>
          <w:lang w:val="pl-PL" w:eastAsia="en-US"/>
        </w:rPr>
      </w:pPr>
    </w:p>
    <w:p w14:paraId="319F9DAF" w14:textId="1761A751" w:rsidR="00A074A6" w:rsidRPr="002A5E91" w:rsidRDefault="00A074A6" w:rsidP="002202D6">
      <w:pPr>
        <w:rPr>
          <w:rFonts w:ascii="Calibri" w:eastAsia="Calibri" w:hAnsi="Calibri" w:cs="Calibri"/>
          <w:lang w:val="pl-PL" w:eastAsia="en-US"/>
        </w:rPr>
      </w:pPr>
      <w:r w:rsidRPr="002A5E91">
        <w:rPr>
          <w:rFonts w:ascii="Calibri" w:eastAsia="Calibri" w:hAnsi="Calibri" w:cs="Calibri"/>
          <w:lang w:val="pl-PL" w:eastAsia="en-US"/>
        </w:rPr>
        <w:t>Powyższa treść staje się integralną częścią specyfikacji i zostaje zamieszczona na stronie internetowej prowadzonego postępowania.</w:t>
      </w:r>
    </w:p>
    <w:p w14:paraId="35393BFD" w14:textId="77777777" w:rsidR="00DE6E12" w:rsidRPr="002A5E91" w:rsidRDefault="00DE6E12" w:rsidP="00A074A6">
      <w:pPr>
        <w:spacing w:after="160" w:line="259" w:lineRule="auto"/>
        <w:rPr>
          <w:rFonts w:ascii="Calibri" w:eastAsia="Calibri" w:hAnsi="Calibri" w:cs="Calibri"/>
          <w:lang w:val="pl-PL" w:eastAsia="en-US"/>
        </w:rPr>
      </w:pPr>
    </w:p>
    <w:p w14:paraId="53711CA3" w14:textId="7AEB701F" w:rsidR="00A074A6" w:rsidRPr="002A5E91" w:rsidRDefault="00A074A6" w:rsidP="00A074A6">
      <w:pPr>
        <w:spacing w:after="160" w:line="259" w:lineRule="auto"/>
        <w:rPr>
          <w:rFonts w:ascii="Calibri" w:eastAsia="Calibri" w:hAnsi="Calibri" w:cs="Calibri"/>
          <w:lang w:val="pl-PL" w:eastAsia="en-US"/>
        </w:rPr>
      </w:pPr>
      <w:r w:rsidRPr="002A5E91">
        <w:rPr>
          <w:rFonts w:ascii="Calibri" w:eastAsia="Calibri" w:hAnsi="Calibri" w:cs="Calibri"/>
          <w:lang w:val="pl-PL" w:eastAsia="en-US"/>
        </w:rPr>
        <w:tab/>
      </w:r>
      <w:r w:rsidRPr="002A5E91">
        <w:rPr>
          <w:rFonts w:ascii="Calibri" w:eastAsia="Calibri" w:hAnsi="Calibri" w:cs="Calibri"/>
          <w:lang w:val="pl-PL" w:eastAsia="en-US"/>
        </w:rPr>
        <w:tab/>
      </w:r>
      <w:r w:rsidRPr="002A5E91">
        <w:rPr>
          <w:rFonts w:ascii="Calibri" w:eastAsia="Calibri" w:hAnsi="Calibri" w:cs="Calibri"/>
          <w:lang w:val="pl-PL" w:eastAsia="en-US"/>
        </w:rPr>
        <w:tab/>
      </w:r>
      <w:r w:rsidRPr="002A5E91">
        <w:rPr>
          <w:rFonts w:ascii="Calibri" w:eastAsia="Calibri" w:hAnsi="Calibri" w:cs="Calibri"/>
          <w:lang w:val="pl-PL" w:eastAsia="en-US"/>
        </w:rPr>
        <w:tab/>
      </w:r>
    </w:p>
    <w:p w14:paraId="35647FCB" w14:textId="4C361626" w:rsidR="00A074A6" w:rsidRPr="00A074A6" w:rsidRDefault="00A074A6" w:rsidP="00A074A6">
      <w:pPr>
        <w:spacing w:after="160" w:line="360" w:lineRule="auto"/>
        <w:rPr>
          <w:rFonts w:ascii="Calibri" w:eastAsia="Calibri" w:hAnsi="Calibri" w:cs="Calibri"/>
          <w:lang w:val="pl-PL" w:eastAsia="en-US"/>
        </w:rPr>
      </w:pPr>
      <w:r w:rsidRPr="00A074A6">
        <w:rPr>
          <w:rFonts w:ascii="Calibri" w:eastAsia="Calibri" w:hAnsi="Calibri" w:cs="Calibri"/>
          <w:lang w:val="pl-PL" w:eastAsia="en-US"/>
        </w:rPr>
        <w:tab/>
      </w:r>
      <w:r w:rsidRPr="00A074A6">
        <w:rPr>
          <w:rFonts w:ascii="Calibri" w:eastAsia="Calibri" w:hAnsi="Calibri" w:cs="Calibri"/>
          <w:lang w:val="pl-PL" w:eastAsia="en-US"/>
        </w:rPr>
        <w:tab/>
      </w:r>
      <w:r w:rsidRPr="00A074A6">
        <w:rPr>
          <w:rFonts w:ascii="Calibri" w:eastAsia="Calibri" w:hAnsi="Calibri" w:cs="Calibri"/>
          <w:lang w:val="pl-PL" w:eastAsia="en-US"/>
        </w:rPr>
        <w:tab/>
      </w:r>
      <w:r w:rsidRPr="00A074A6">
        <w:rPr>
          <w:rFonts w:ascii="Calibri" w:eastAsia="Calibri" w:hAnsi="Calibri" w:cs="Calibri"/>
          <w:lang w:val="pl-PL" w:eastAsia="en-US"/>
        </w:rPr>
        <w:tab/>
      </w:r>
      <w:r w:rsidRPr="00A074A6">
        <w:rPr>
          <w:rFonts w:ascii="Calibri" w:eastAsia="Calibri" w:hAnsi="Calibri" w:cs="Calibri"/>
          <w:lang w:val="pl-PL" w:eastAsia="en-US"/>
        </w:rPr>
        <w:tab/>
      </w:r>
      <w:r w:rsidRPr="00A074A6">
        <w:rPr>
          <w:rFonts w:ascii="Calibri" w:eastAsia="Calibri" w:hAnsi="Calibri" w:cs="Calibri"/>
          <w:lang w:val="pl-PL" w:eastAsia="en-US"/>
        </w:rPr>
        <w:tab/>
      </w:r>
      <w:r w:rsidRPr="00A074A6">
        <w:rPr>
          <w:rFonts w:ascii="Calibri" w:eastAsia="Calibri" w:hAnsi="Calibri" w:cs="Calibri"/>
          <w:lang w:val="pl-PL" w:eastAsia="en-US"/>
        </w:rPr>
        <w:tab/>
      </w:r>
      <w:r w:rsidRPr="00A074A6">
        <w:rPr>
          <w:rFonts w:ascii="Calibri" w:eastAsia="Calibri" w:hAnsi="Calibri" w:cs="Calibri"/>
          <w:lang w:val="pl-PL" w:eastAsia="en-US"/>
        </w:rPr>
        <w:tab/>
      </w:r>
      <w:r w:rsidR="003B374E">
        <w:rPr>
          <w:rFonts w:ascii="Calibri" w:eastAsia="Calibri" w:hAnsi="Calibri" w:cs="Calibri"/>
          <w:lang w:val="pl-PL" w:eastAsia="en-US"/>
        </w:rPr>
        <w:tab/>
        <w:t>S</w:t>
      </w:r>
      <w:r w:rsidRPr="00A074A6">
        <w:rPr>
          <w:rFonts w:ascii="Calibri" w:eastAsia="Calibri" w:hAnsi="Calibri" w:cs="Calibri"/>
          <w:lang w:val="pl-PL" w:eastAsia="en-US"/>
        </w:rPr>
        <w:t>TAROSTA</w:t>
      </w:r>
      <w:r w:rsidR="00BB7BEA">
        <w:rPr>
          <w:rFonts w:ascii="Calibri" w:eastAsia="Calibri" w:hAnsi="Calibri" w:cs="Calibri"/>
          <w:lang w:val="pl-PL" w:eastAsia="en-US"/>
        </w:rPr>
        <w:t xml:space="preserve"> NAKIELSKI</w:t>
      </w:r>
    </w:p>
    <w:p w14:paraId="16E02EFC" w14:textId="787C065A" w:rsidR="00654B8B" w:rsidRDefault="00A074A6" w:rsidP="00516D7A">
      <w:pPr>
        <w:spacing w:after="160" w:line="360" w:lineRule="auto"/>
        <w:rPr>
          <w:rFonts w:ascii="Calibri" w:eastAsia="Calibri" w:hAnsi="Calibri" w:cs="Calibri"/>
          <w:lang w:val="pl-PL" w:eastAsia="en-US"/>
        </w:rPr>
      </w:pPr>
      <w:r w:rsidRPr="00A074A6">
        <w:rPr>
          <w:rFonts w:ascii="Calibri" w:eastAsia="Calibri" w:hAnsi="Calibri" w:cs="Calibri"/>
          <w:lang w:val="pl-PL" w:eastAsia="en-US"/>
        </w:rPr>
        <w:tab/>
      </w:r>
      <w:r w:rsidRPr="00A074A6">
        <w:rPr>
          <w:rFonts w:ascii="Calibri" w:eastAsia="Calibri" w:hAnsi="Calibri" w:cs="Calibri"/>
          <w:lang w:val="pl-PL" w:eastAsia="en-US"/>
        </w:rPr>
        <w:tab/>
      </w:r>
      <w:r w:rsidRPr="00A074A6">
        <w:rPr>
          <w:rFonts w:ascii="Calibri" w:eastAsia="Calibri" w:hAnsi="Calibri" w:cs="Calibri"/>
          <w:lang w:val="pl-PL" w:eastAsia="en-US"/>
        </w:rPr>
        <w:tab/>
      </w:r>
      <w:r w:rsidRPr="00A074A6">
        <w:rPr>
          <w:rFonts w:ascii="Calibri" w:eastAsia="Calibri" w:hAnsi="Calibri" w:cs="Calibri"/>
          <w:lang w:val="pl-PL" w:eastAsia="en-US"/>
        </w:rPr>
        <w:tab/>
      </w:r>
      <w:r w:rsidRPr="00A074A6">
        <w:rPr>
          <w:rFonts w:ascii="Calibri" w:eastAsia="Calibri" w:hAnsi="Calibri" w:cs="Calibri"/>
          <w:lang w:val="pl-PL" w:eastAsia="en-US"/>
        </w:rPr>
        <w:tab/>
      </w:r>
      <w:r w:rsidRPr="00A074A6">
        <w:rPr>
          <w:rFonts w:ascii="Calibri" w:eastAsia="Calibri" w:hAnsi="Calibri" w:cs="Calibri"/>
          <w:lang w:val="pl-PL" w:eastAsia="en-US"/>
        </w:rPr>
        <w:tab/>
      </w:r>
      <w:r w:rsidRPr="00A074A6">
        <w:rPr>
          <w:rFonts w:ascii="Calibri" w:eastAsia="Calibri" w:hAnsi="Calibri" w:cs="Calibri"/>
          <w:lang w:val="pl-PL" w:eastAsia="en-US"/>
        </w:rPr>
        <w:tab/>
      </w:r>
      <w:r w:rsidRPr="00A074A6">
        <w:rPr>
          <w:rFonts w:ascii="Calibri" w:eastAsia="Calibri" w:hAnsi="Calibri" w:cs="Calibri"/>
          <w:lang w:val="pl-PL" w:eastAsia="en-US"/>
        </w:rPr>
        <w:tab/>
      </w:r>
      <w:r w:rsidRPr="00A074A6">
        <w:rPr>
          <w:rFonts w:ascii="Calibri" w:eastAsia="Calibri" w:hAnsi="Calibri" w:cs="Calibri"/>
          <w:lang w:val="pl-PL" w:eastAsia="en-US"/>
        </w:rPr>
        <w:tab/>
      </w:r>
      <w:r w:rsidR="00BB7BEA">
        <w:rPr>
          <w:rFonts w:ascii="Calibri" w:eastAsia="Calibri" w:hAnsi="Calibri" w:cs="Calibri"/>
          <w:lang w:val="pl-PL" w:eastAsia="en-US"/>
        </w:rPr>
        <w:t xml:space="preserve">    Krzysztof Błoński</w:t>
      </w:r>
    </w:p>
    <w:p w14:paraId="4CA65882" w14:textId="249E5CA7" w:rsidR="00D72D52" w:rsidRDefault="00D72D52" w:rsidP="00516D7A">
      <w:pPr>
        <w:spacing w:after="160" w:line="360" w:lineRule="auto"/>
        <w:rPr>
          <w:rFonts w:ascii="Calibri" w:eastAsia="Calibri" w:hAnsi="Calibri" w:cs="Calibri"/>
          <w:lang w:val="pl-PL" w:eastAsia="en-US"/>
        </w:rPr>
      </w:pPr>
    </w:p>
    <w:p w14:paraId="6A553BF2" w14:textId="08529851" w:rsidR="00D72D52" w:rsidRPr="0086442A" w:rsidRDefault="00D72D52" w:rsidP="00C61DFA">
      <w:pPr>
        <w:rPr>
          <w:rFonts w:ascii="Calibri" w:eastAsia="Calibri" w:hAnsi="Calibri" w:cs="Calibri"/>
          <w:lang w:val="pl-PL" w:eastAsia="en-US"/>
        </w:rPr>
      </w:pPr>
      <w:r w:rsidRPr="0086442A">
        <w:rPr>
          <w:rFonts w:ascii="Calibri" w:eastAsia="Calibri" w:hAnsi="Calibri" w:cs="Calibri"/>
          <w:lang w:val="pl-PL" w:eastAsia="en-US"/>
        </w:rPr>
        <w:t>Załączniki:</w:t>
      </w:r>
    </w:p>
    <w:p w14:paraId="760CEA11" w14:textId="54AEF5BD" w:rsidR="00C61DFA" w:rsidRPr="0086442A" w:rsidRDefault="00C61DFA" w:rsidP="009C0179">
      <w:pPr>
        <w:pStyle w:val="Akapitzlist"/>
        <w:numPr>
          <w:ilvl w:val="0"/>
          <w:numId w:val="15"/>
        </w:numPr>
        <w:ind w:left="426" w:hanging="426"/>
        <w:rPr>
          <w:rFonts w:ascii="Calibri" w:eastAsia="Calibri" w:hAnsi="Calibri" w:cs="Calibri"/>
          <w:lang w:val="pl-PL" w:eastAsia="en-US"/>
        </w:rPr>
      </w:pPr>
      <w:r w:rsidRPr="0086442A">
        <w:rPr>
          <w:rFonts w:ascii="Calibri" w:eastAsia="Calibri" w:hAnsi="Calibri" w:cs="Calibri"/>
          <w:lang w:val="pl-PL" w:eastAsia="en-US"/>
        </w:rPr>
        <w:t>Projekt umowy po modyfikacji;</w:t>
      </w:r>
    </w:p>
    <w:p w14:paraId="3E48DE8D" w14:textId="32C1CD08" w:rsidR="00607453" w:rsidRPr="004A0C93" w:rsidRDefault="00C61DFA" w:rsidP="004F5051">
      <w:pPr>
        <w:pStyle w:val="Akapitzlist"/>
        <w:numPr>
          <w:ilvl w:val="0"/>
          <w:numId w:val="15"/>
        </w:numPr>
        <w:ind w:left="426" w:hanging="426"/>
        <w:rPr>
          <w:rFonts w:ascii="Calibri" w:eastAsia="Calibri" w:hAnsi="Calibri" w:cs="Calibri"/>
          <w:lang w:val="pl-PL" w:eastAsia="en-US"/>
        </w:rPr>
      </w:pPr>
      <w:r w:rsidRPr="0086442A">
        <w:rPr>
          <w:rFonts w:ascii="Calibri" w:eastAsia="Calibri" w:hAnsi="Calibri" w:cs="Calibri"/>
          <w:lang w:val="pl-PL" w:eastAsia="en-US"/>
        </w:rPr>
        <w:t>Klauzula antykorupcyjna</w:t>
      </w:r>
      <w:r w:rsidR="005F5181" w:rsidRPr="0086442A">
        <w:rPr>
          <w:rFonts w:ascii="Calibri" w:eastAsia="Calibri" w:hAnsi="Calibri" w:cs="Calibri"/>
          <w:lang w:val="pl-PL" w:eastAsia="en-US"/>
        </w:rPr>
        <w:t>.</w:t>
      </w:r>
    </w:p>
    <w:p w14:paraId="53CBF6C1" w14:textId="77777777" w:rsidR="00607453" w:rsidRDefault="00607453" w:rsidP="004F5051">
      <w:pPr>
        <w:rPr>
          <w:rFonts w:ascii="Calibri" w:eastAsia="Calibri" w:hAnsi="Calibri" w:cs="Calibri"/>
          <w:lang w:val="pl-PL" w:eastAsia="en-US"/>
        </w:rPr>
      </w:pPr>
    </w:p>
    <w:p w14:paraId="18FBDB2F" w14:textId="77777777" w:rsidR="00607453" w:rsidRDefault="00607453" w:rsidP="004F5051">
      <w:pPr>
        <w:rPr>
          <w:rFonts w:ascii="Calibri" w:eastAsia="Calibri" w:hAnsi="Calibri" w:cs="Calibri"/>
          <w:lang w:val="pl-PL" w:eastAsia="en-US"/>
        </w:rPr>
      </w:pPr>
    </w:p>
    <w:p w14:paraId="52B38E9C" w14:textId="77777777" w:rsidR="00607453" w:rsidRDefault="00607453" w:rsidP="004F5051">
      <w:pPr>
        <w:rPr>
          <w:rFonts w:ascii="Calibri" w:eastAsia="Calibri" w:hAnsi="Calibri" w:cs="Calibri"/>
          <w:lang w:val="pl-PL" w:eastAsia="en-US"/>
        </w:rPr>
      </w:pPr>
    </w:p>
    <w:p w14:paraId="288DCF82" w14:textId="77777777" w:rsidR="00607453" w:rsidRDefault="00607453" w:rsidP="004F5051">
      <w:pPr>
        <w:rPr>
          <w:rFonts w:ascii="Calibri" w:eastAsia="Calibri" w:hAnsi="Calibri" w:cs="Calibri"/>
          <w:lang w:val="pl-PL" w:eastAsia="en-US"/>
        </w:rPr>
      </w:pPr>
    </w:p>
    <w:sectPr w:rsidR="00607453" w:rsidSect="00A34C5C">
      <w:headerReference w:type="default" r:id="rId8"/>
      <w:footerReference w:type="default" r:id="rId9"/>
      <w:pgSz w:w="11909" w:h="16834"/>
      <w:pgMar w:top="2552" w:right="1440" w:bottom="1440" w:left="1417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B89B1" w14:textId="77777777" w:rsidR="00D60C07" w:rsidRDefault="00D60C07">
      <w:pPr>
        <w:spacing w:line="240" w:lineRule="auto"/>
      </w:pPr>
      <w:r>
        <w:separator/>
      </w:r>
    </w:p>
  </w:endnote>
  <w:endnote w:type="continuationSeparator" w:id="0">
    <w:p w14:paraId="4F0B424D" w14:textId="77777777" w:rsidR="00D60C07" w:rsidRDefault="00D60C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6606B" w14:textId="77777777" w:rsidR="00654B8B" w:rsidRDefault="00B03973">
    <w:pPr>
      <w:ind w:left="-1440" w:right="-1440"/>
    </w:pPr>
    <w:r>
      <w:rPr>
        <w:noProof/>
      </w:rPr>
      <w:drawing>
        <wp:inline distT="114300" distB="114300" distL="114300" distR="114300" wp14:anchorId="67E1ABA8" wp14:editId="57832E43">
          <wp:extent cx="7605713" cy="803622"/>
          <wp:effectExtent l="0" t="0" r="0" b="0"/>
          <wp:docPr id="49614966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5713" cy="8036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4561D" w14:textId="77777777" w:rsidR="00D60C07" w:rsidRDefault="00D60C07">
      <w:pPr>
        <w:spacing w:line="240" w:lineRule="auto"/>
      </w:pPr>
      <w:r>
        <w:separator/>
      </w:r>
    </w:p>
  </w:footnote>
  <w:footnote w:type="continuationSeparator" w:id="0">
    <w:p w14:paraId="63928E64" w14:textId="77777777" w:rsidR="00D60C07" w:rsidRDefault="00D60C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EFC39" w14:textId="1F23A5BF" w:rsidR="00654B8B" w:rsidRDefault="00300F35">
    <w:r>
      <w:rPr>
        <w:noProof/>
      </w:rPr>
      <w:drawing>
        <wp:anchor distT="0" distB="0" distL="114300" distR="114300" simplePos="0" relativeHeight="251662336" behindDoc="1" locked="0" layoutInCell="1" allowOverlap="1" wp14:anchorId="0A248F5D" wp14:editId="359A40A4">
          <wp:simplePos x="0" y="0"/>
          <wp:positionH relativeFrom="margin">
            <wp:align>right</wp:align>
          </wp:positionH>
          <wp:positionV relativeFrom="page">
            <wp:align>top</wp:align>
          </wp:positionV>
          <wp:extent cx="6648450" cy="2414611"/>
          <wp:effectExtent l="0" t="0" r="0" b="5080"/>
          <wp:wrapNone/>
          <wp:docPr id="246314907" name="Obraz 2463149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2414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957066845"/>
        <w:docPartObj>
          <w:docPartGallery w:val="Page Numbers (Margins)"/>
          <w:docPartUnique/>
        </w:docPartObj>
      </w:sdtPr>
      <w:sdtContent>
        <w:r w:rsidR="00D24C38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312AA532" wp14:editId="2ACBD446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2435860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103705" w14:textId="77777777" w:rsidR="00D24C38" w:rsidRDefault="00D24C38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rPr>
                                  <w:lang w:val="pl-PL"/>
                                </w:rPr>
                                <w:t xml:space="preserve">Strona 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pl-PL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12AA532" id="Prostokąt 3" o:spid="_x0000_s1026" style="position:absolute;margin-left:13.3pt;margin-top:0;width:64.5pt;height:34.15pt;z-index:251660288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" o:allowincell="f" stroked="f">
                  <v:textbox style="mso-fit-shape-to-text:t" inset="0,,0">
                    <w:txbxContent>
                      <w:p w14:paraId="4C103705" w14:textId="77777777" w:rsidR="00D24C38" w:rsidRDefault="00D24C38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rPr>
                            <w:lang w:val="pl-PL"/>
                          </w:rPr>
                          <w:t xml:space="preserve">Strona 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pl-PL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546EE9F4" w14:textId="18702157" w:rsidR="00654B8B" w:rsidRDefault="00654B8B">
    <w:pPr>
      <w:ind w:left="-1440" w:righ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A5048"/>
    <w:multiLevelType w:val="hybridMultilevel"/>
    <w:tmpl w:val="3CCE2A0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45CE6"/>
    <w:multiLevelType w:val="hybridMultilevel"/>
    <w:tmpl w:val="D1A4F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E387E"/>
    <w:multiLevelType w:val="hybridMultilevel"/>
    <w:tmpl w:val="E2D83A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942BA"/>
    <w:multiLevelType w:val="hybridMultilevel"/>
    <w:tmpl w:val="5532FAF0"/>
    <w:lvl w:ilvl="0" w:tplc="90D81CFE">
      <w:numFmt w:val="bullet"/>
      <w:lvlText w:val="-"/>
      <w:lvlJc w:val="left"/>
      <w:pPr>
        <w:ind w:left="230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1" w:tplc="94EEDA0E">
      <w:numFmt w:val="bullet"/>
      <w:lvlText w:val="•"/>
      <w:lvlJc w:val="left"/>
      <w:pPr>
        <w:ind w:left="797" w:hanging="123"/>
      </w:pPr>
      <w:rPr>
        <w:rFonts w:hint="default"/>
        <w:lang w:val="pl-PL" w:eastAsia="pl-PL" w:bidi="pl-PL"/>
      </w:rPr>
    </w:lvl>
    <w:lvl w:ilvl="2" w:tplc="CA9E847C">
      <w:numFmt w:val="bullet"/>
      <w:lvlText w:val="•"/>
      <w:lvlJc w:val="left"/>
      <w:pPr>
        <w:ind w:left="1355" w:hanging="123"/>
      </w:pPr>
      <w:rPr>
        <w:rFonts w:hint="default"/>
        <w:lang w:val="pl-PL" w:eastAsia="pl-PL" w:bidi="pl-PL"/>
      </w:rPr>
    </w:lvl>
    <w:lvl w:ilvl="3" w:tplc="0756CBD2">
      <w:numFmt w:val="bullet"/>
      <w:lvlText w:val="•"/>
      <w:lvlJc w:val="left"/>
      <w:pPr>
        <w:ind w:left="1913" w:hanging="123"/>
      </w:pPr>
      <w:rPr>
        <w:rFonts w:hint="default"/>
        <w:lang w:val="pl-PL" w:eastAsia="pl-PL" w:bidi="pl-PL"/>
      </w:rPr>
    </w:lvl>
    <w:lvl w:ilvl="4" w:tplc="EC32E7A0">
      <w:numFmt w:val="bullet"/>
      <w:lvlText w:val="•"/>
      <w:lvlJc w:val="left"/>
      <w:pPr>
        <w:ind w:left="2471" w:hanging="123"/>
      </w:pPr>
      <w:rPr>
        <w:rFonts w:hint="default"/>
        <w:lang w:val="pl-PL" w:eastAsia="pl-PL" w:bidi="pl-PL"/>
      </w:rPr>
    </w:lvl>
    <w:lvl w:ilvl="5" w:tplc="75327526">
      <w:numFmt w:val="bullet"/>
      <w:lvlText w:val="•"/>
      <w:lvlJc w:val="left"/>
      <w:pPr>
        <w:ind w:left="3029" w:hanging="123"/>
      </w:pPr>
      <w:rPr>
        <w:rFonts w:hint="default"/>
        <w:lang w:val="pl-PL" w:eastAsia="pl-PL" w:bidi="pl-PL"/>
      </w:rPr>
    </w:lvl>
    <w:lvl w:ilvl="6" w:tplc="BE5C63A2">
      <w:numFmt w:val="bullet"/>
      <w:lvlText w:val="•"/>
      <w:lvlJc w:val="left"/>
      <w:pPr>
        <w:ind w:left="3586" w:hanging="123"/>
      </w:pPr>
      <w:rPr>
        <w:rFonts w:hint="default"/>
        <w:lang w:val="pl-PL" w:eastAsia="pl-PL" w:bidi="pl-PL"/>
      </w:rPr>
    </w:lvl>
    <w:lvl w:ilvl="7" w:tplc="CEC84FF0">
      <w:numFmt w:val="bullet"/>
      <w:lvlText w:val="•"/>
      <w:lvlJc w:val="left"/>
      <w:pPr>
        <w:ind w:left="4144" w:hanging="123"/>
      </w:pPr>
      <w:rPr>
        <w:rFonts w:hint="default"/>
        <w:lang w:val="pl-PL" w:eastAsia="pl-PL" w:bidi="pl-PL"/>
      </w:rPr>
    </w:lvl>
    <w:lvl w:ilvl="8" w:tplc="236C372A">
      <w:numFmt w:val="bullet"/>
      <w:lvlText w:val="•"/>
      <w:lvlJc w:val="left"/>
      <w:pPr>
        <w:ind w:left="4702" w:hanging="123"/>
      </w:pPr>
      <w:rPr>
        <w:rFonts w:hint="default"/>
        <w:lang w:val="pl-PL" w:eastAsia="pl-PL" w:bidi="pl-PL"/>
      </w:rPr>
    </w:lvl>
  </w:abstractNum>
  <w:abstractNum w:abstractNumId="4" w15:restartNumberingAfterBreak="0">
    <w:nsid w:val="19C12E0F"/>
    <w:multiLevelType w:val="hybridMultilevel"/>
    <w:tmpl w:val="3CCE2A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878F6"/>
    <w:multiLevelType w:val="hybridMultilevel"/>
    <w:tmpl w:val="8DB24B2C"/>
    <w:lvl w:ilvl="0" w:tplc="6F1E6D1A">
      <w:numFmt w:val="bullet"/>
      <w:lvlText w:val="-"/>
      <w:lvlJc w:val="left"/>
      <w:pPr>
        <w:ind w:left="230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1" w:tplc="21CE6274">
      <w:numFmt w:val="bullet"/>
      <w:lvlText w:val="•"/>
      <w:lvlJc w:val="left"/>
      <w:pPr>
        <w:ind w:left="797" w:hanging="123"/>
      </w:pPr>
      <w:rPr>
        <w:rFonts w:hint="default"/>
        <w:lang w:val="pl-PL" w:eastAsia="pl-PL" w:bidi="pl-PL"/>
      </w:rPr>
    </w:lvl>
    <w:lvl w:ilvl="2" w:tplc="9C44558C">
      <w:numFmt w:val="bullet"/>
      <w:lvlText w:val="•"/>
      <w:lvlJc w:val="left"/>
      <w:pPr>
        <w:ind w:left="1355" w:hanging="123"/>
      </w:pPr>
      <w:rPr>
        <w:rFonts w:hint="default"/>
        <w:lang w:val="pl-PL" w:eastAsia="pl-PL" w:bidi="pl-PL"/>
      </w:rPr>
    </w:lvl>
    <w:lvl w:ilvl="3" w:tplc="5EFA2F28">
      <w:numFmt w:val="bullet"/>
      <w:lvlText w:val="•"/>
      <w:lvlJc w:val="left"/>
      <w:pPr>
        <w:ind w:left="1913" w:hanging="123"/>
      </w:pPr>
      <w:rPr>
        <w:rFonts w:hint="default"/>
        <w:lang w:val="pl-PL" w:eastAsia="pl-PL" w:bidi="pl-PL"/>
      </w:rPr>
    </w:lvl>
    <w:lvl w:ilvl="4" w:tplc="85163CF0">
      <w:numFmt w:val="bullet"/>
      <w:lvlText w:val="•"/>
      <w:lvlJc w:val="left"/>
      <w:pPr>
        <w:ind w:left="2471" w:hanging="123"/>
      </w:pPr>
      <w:rPr>
        <w:rFonts w:hint="default"/>
        <w:lang w:val="pl-PL" w:eastAsia="pl-PL" w:bidi="pl-PL"/>
      </w:rPr>
    </w:lvl>
    <w:lvl w:ilvl="5" w:tplc="1A189476">
      <w:numFmt w:val="bullet"/>
      <w:lvlText w:val="•"/>
      <w:lvlJc w:val="left"/>
      <w:pPr>
        <w:ind w:left="3029" w:hanging="123"/>
      </w:pPr>
      <w:rPr>
        <w:rFonts w:hint="default"/>
        <w:lang w:val="pl-PL" w:eastAsia="pl-PL" w:bidi="pl-PL"/>
      </w:rPr>
    </w:lvl>
    <w:lvl w:ilvl="6" w:tplc="EE280E68">
      <w:numFmt w:val="bullet"/>
      <w:lvlText w:val="•"/>
      <w:lvlJc w:val="left"/>
      <w:pPr>
        <w:ind w:left="3586" w:hanging="123"/>
      </w:pPr>
      <w:rPr>
        <w:rFonts w:hint="default"/>
        <w:lang w:val="pl-PL" w:eastAsia="pl-PL" w:bidi="pl-PL"/>
      </w:rPr>
    </w:lvl>
    <w:lvl w:ilvl="7" w:tplc="FB1AD934">
      <w:numFmt w:val="bullet"/>
      <w:lvlText w:val="•"/>
      <w:lvlJc w:val="left"/>
      <w:pPr>
        <w:ind w:left="4144" w:hanging="123"/>
      </w:pPr>
      <w:rPr>
        <w:rFonts w:hint="default"/>
        <w:lang w:val="pl-PL" w:eastAsia="pl-PL" w:bidi="pl-PL"/>
      </w:rPr>
    </w:lvl>
    <w:lvl w:ilvl="8" w:tplc="1A548D60">
      <w:numFmt w:val="bullet"/>
      <w:lvlText w:val="•"/>
      <w:lvlJc w:val="left"/>
      <w:pPr>
        <w:ind w:left="4702" w:hanging="123"/>
      </w:pPr>
      <w:rPr>
        <w:rFonts w:hint="default"/>
        <w:lang w:val="pl-PL" w:eastAsia="pl-PL" w:bidi="pl-PL"/>
      </w:rPr>
    </w:lvl>
  </w:abstractNum>
  <w:abstractNum w:abstractNumId="6" w15:restartNumberingAfterBreak="0">
    <w:nsid w:val="1D5A4EF2"/>
    <w:multiLevelType w:val="hybridMultilevel"/>
    <w:tmpl w:val="83EED4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53099A"/>
    <w:multiLevelType w:val="hybridMultilevel"/>
    <w:tmpl w:val="2A6CFA24"/>
    <w:lvl w:ilvl="0" w:tplc="FC027E18">
      <w:numFmt w:val="bullet"/>
      <w:lvlText w:val="-"/>
      <w:lvlJc w:val="left"/>
      <w:pPr>
        <w:ind w:left="230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1" w:tplc="051C830E">
      <w:numFmt w:val="bullet"/>
      <w:lvlText w:val="•"/>
      <w:lvlJc w:val="left"/>
      <w:pPr>
        <w:ind w:left="797" w:hanging="123"/>
      </w:pPr>
      <w:rPr>
        <w:rFonts w:hint="default"/>
        <w:lang w:val="pl-PL" w:eastAsia="pl-PL" w:bidi="pl-PL"/>
      </w:rPr>
    </w:lvl>
    <w:lvl w:ilvl="2" w:tplc="43F6AA08">
      <w:numFmt w:val="bullet"/>
      <w:lvlText w:val="•"/>
      <w:lvlJc w:val="left"/>
      <w:pPr>
        <w:ind w:left="1355" w:hanging="123"/>
      </w:pPr>
      <w:rPr>
        <w:rFonts w:hint="default"/>
        <w:lang w:val="pl-PL" w:eastAsia="pl-PL" w:bidi="pl-PL"/>
      </w:rPr>
    </w:lvl>
    <w:lvl w:ilvl="3" w:tplc="70201A10">
      <w:numFmt w:val="bullet"/>
      <w:lvlText w:val="•"/>
      <w:lvlJc w:val="left"/>
      <w:pPr>
        <w:ind w:left="1913" w:hanging="123"/>
      </w:pPr>
      <w:rPr>
        <w:rFonts w:hint="default"/>
        <w:lang w:val="pl-PL" w:eastAsia="pl-PL" w:bidi="pl-PL"/>
      </w:rPr>
    </w:lvl>
    <w:lvl w:ilvl="4" w:tplc="5B6823EE">
      <w:numFmt w:val="bullet"/>
      <w:lvlText w:val="•"/>
      <w:lvlJc w:val="left"/>
      <w:pPr>
        <w:ind w:left="2471" w:hanging="123"/>
      </w:pPr>
      <w:rPr>
        <w:rFonts w:hint="default"/>
        <w:lang w:val="pl-PL" w:eastAsia="pl-PL" w:bidi="pl-PL"/>
      </w:rPr>
    </w:lvl>
    <w:lvl w:ilvl="5" w:tplc="A6AECE46">
      <w:numFmt w:val="bullet"/>
      <w:lvlText w:val="•"/>
      <w:lvlJc w:val="left"/>
      <w:pPr>
        <w:ind w:left="3029" w:hanging="123"/>
      </w:pPr>
      <w:rPr>
        <w:rFonts w:hint="default"/>
        <w:lang w:val="pl-PL" w:eastAsia="pl-PL" w:bidi="pl-PL"/>
      </w:rPr>
    </w:lvl>
    <w:lvl w:ilvl="6" w:tplc="0BFC22EE">
      <w:numFmt w:val="bullet"/>
      <w:lvlText w:val="•"/>
      <w:lvlJc w:val="left"/>
      <w:pPr>
        <w:ind w:left="3586" w:hanging="123"/>
      </w:pPr>
      <w:rPr>
        <w:rFonts w:hint="default"/>
        <w:lang w:val="pl-PL" w:eastAsia="pl-PL" w:bidi="pl-PL"/>
      </w:rPr>
    </w:lvl>
    <w:lvl w:ilvl="7" w:tplc="7D1053F2">
      <w:numFmt w:val="bullet"/>
      <w:lvlText w:val="•"/>
      <w:lvlJc w:val="left"/>
      <w:pPr>
        <w:ind w:left="4144" w:hanging="123"/>
      </w:pPr>
      <w:rPr>
        <w:rFonts w:hint="default"/>
        <w:lang w:val="pl-PL" w:eastAsia="pl-PL" w:bidi="pl-PL"/>
      </w:rPr>
    </w:lvl>
    <w:lvl w:ilvl="8" w:tplc="DD722146">
      <w:numFmt w:val="bullet"/>
      <w:lvlText w:val="•"/>
      <w:lvlJc w:val="left"/>
      <w:pPr>
        <w:ind w:left="4702" w:hanging="123"/>
      </w:pPr>
      <w:rPr>
        <w:rFonts w:hint="default"/>
        <w:lang w:val="pl-PL" w:eastAsia="pl-PL" w:bidi="pl-PL"/>
      </w:rPr>
    </w:lvl>
  </w:abstractNum>
  <w:abstractNum w:abstractNumId="8" w15:restartNumberingAfterBreak="0">
    <w:nsid w:val="2BFF0674"/>
    <w:multiLevelType w:val="hybridMultilevel"/>
    <w:tmpl w:val="79FC1A12"/>
    <w:lvl w:ilvl="0" w:tplc="9FB676FE">
      <w:numFmt w:val="bullet"/>
      <w:lvlText w:val="-"/>
      <w:lvlJc w:val="left"/>
      <w:pPr>
        <w:ind w:left="230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1" w:tplc="8116B70E">
      <w:numFmt w:val="bullet"/>
      <w:lvlText w:val="-"/>
      <w:lvlJc w:val="left"/>
      <w:pPr>
        <w:ind w:left="434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2" w:tplc="337EC634">
      <w:numFmt w:val="bullet"/>
      <w:lvlText w:val="•"/>
      <w:lvlJc w:val="left"/>
      <w:pPr>
        <w:ind w:left="460" w:hanging="123"/>
      </w:pPr>
      <w:rPr>
        <w:rFonts w:hint="default"/>
        <w:lang w:val="pl-PL" w:eastAsia="pl-PL" w:bidi="pl-PL"/>
      </w:rPr>
    </w:lvl>
    <w:lvl w:ilvl="3" w:tplc="34FAADEC">
      <w:numFmt w:val="bullet"/>
      <w:lvlText w:val="•"/>
      <w:lvlJc w:val="left"/>
      <w:pPr>
        <w:ind w:left="1129" w:hanging="123"/>
      </w:pPr>
      <w:rPr>
        <w:rFonts w:hint="default"/>
        <w:lang w:val="pl-PL" w:eastAsia="pl-PL" w:bidi="pl-PL"/>
      </w:rPr>
    </w:lvl>
    <w:lvl w:ilvl="4" w:tplc="C2B41F5E">
      <w:numFmt w:val="bullet"/>
      <w:lvlText w:val="•"/>
      <w:lvlJc w:val="left"/>
      <w:pPr>
        <w:ind w:left="1799" w:hanging="123"/>
      </w:pPr>
      <w:rPr>
        <w:rFonts w:hint="default"/>
        <w:lang w:val="pl-PL" w:eastAsia="pl-PL" w:bidi="pl-PL"/>
      </w:rPr>
    </w:lvl>
    <w:lvl w:ilvl="5" w:tplc="D5F25DD2">
      <w:numFmt w:val="bullet"/>
      <w:lvlText w:val="•"/>
      <w:lvlJc w:val="left"/>
      <w:pPr>
        <w:ind w:left="2469" w:hanging="123"/>
      </w:pPr>
      <w:rPr>
        <w:rFonts w:hint="default"/>
        <w:lang w:val="pl-PL" w:eastAsia="pl-PL" w:bidi="pl-PL"/>
      </w:rPr>
    </w:lvl>
    <w:lvl w:ilvl="6" w:tplc="D854ABA2">
      <w:numFmt w:val="bullet"/>
      <w:lvlText w:val="•"/>
      <w:lvlJc w:val="left"/>
      <w:pPr>
        <w:ind w:left="3139" w:hanging="123"/>
      </w:pPr>
      <w:rPr>
        <w:rFonts w:hint="default"/>
        <w:lang w:val="pl-PL" w:eastAsia="pl-PL" w:bidi="pl-PL"/>
      </w:rPr>
    </w:lvl>
    <w:lvl w:ilvl="7" w:tplc="E0A6E708">
      <w:numFmt w:val="bullet"/>
      <w:lvlText w:val="•"/>
      <w:lvlJc w:val="left"/>
      <w:pPr>
        <w:ind w:left="3808" w:hanging="123"/>
      </w:pPr>
      <w:rPr>
        <w:rFonts w:hint="default"/>
        <w:lang w:val="pl-PL" w:eastAsia="pl-PL" w:bidi="pl-PL"/>
      </w:rPr>
    </w:lvl>
    <w:lvl w:ilvl="8" w:tplc="E5F21EA0">
      <w:numFmt w:val="bullet"/>
      <w:lvlText w:val="•"/>
      <w:lvlJc w:val="left"/>
      <w:pPr>
        <w:ind w:left="4478" w:hanging="123"/>
      </w:pPr>
      <w:rPr>
        <w:rFonts w:hint="default"/>
        <w:lang w:val="pl-PL" w:eastAsia="pl-PL" w:bidi="pl-PL"/>
      </w:rPr>
    </w:lvl>
  </w:abstractNum>
  <w:abstractNum w:abstractNumId="9" w15:restartNumberingAfterBreak="0">
    <w:nsid w:val="3A840E45"/>
    <w:multiLevelType w:val="hybridMultilevel"/>
    <w:tmpl w:val="92CC1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D6B31"/>
    <w:multiLevelType w:val="hybridMultilevel"/>
    <w:tmpl w:val="1F5445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A49B7"/>
    <w:multiLevelType w:val="hybridMultilevel"/>
    <w:tmpl w:val="2DE2B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87AAC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F4592"/>
    <w:multiLevelType w:val="hybridMultilevel"/>
    <w:tmpl w:val="1B0CEE2E"/>
    <w:lvl w:ilvl="0" w:tplc="D4A097C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7C1F58"/>
    <w:multiLevelType w:val="hybridMultilevel"/>
    <w:tmpl w:val="623E5870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C347AC"/>
    <w:multiLevelType w:val="hybridMultilevel"/>
    <w:tmpl w:val="B93A9FD8"/>
    <w:lvl w:ilvl="0" w:tplc="98CEC750">
      <w:numFmt w:val="bullet"/>
      <w:lvlText w:val="-"/>
      <w:lvlJc w:val="left"/>
      <w:pPr>
        <w:ind w:left="230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1" w:tplc="E1D09228">
      <w:numFmt w:val="bullet"/>
      <w:lvlText w:val="•"/>
      <w:lvlJc w:val="left"/>
      <w:pPr>
        <w:ind w:left="797" w:hanging="123"/>
      </w:pPr>
      <w:rPr>
        <w:rFonts w:hint="default"/>
        <w:lang w:val="pl-PL" w:eastAsia="pl-PL" w:bidi="pl-PL"/>
      </w:rPr>
    </w:lvl>
    <w:lvl w:ilvl="2" w:tplc="9A44A868">
      <w:numFmt w:val="bullet"/>
      <w:lvlText w:val="•"/>
      <w:lvlJc w:val="left"/>
      <w:pPr>
        <w:ind w:left="1355" w:hanging="123"/>
      </w:pPr>
      <w:rPr>
        <w:rFonts w:hint="default"/>
        <w:lang w:val="pl-PL" w:eastAsia="pl-PL" w:bidi="pl-PL"/>
      </w:rPr>
    </w:lvl>
    <w:lvl w:ilvl="3" w:tplc="5064A3E8">
      <w:numFmt w:val="bullet"/>
      <w:lvlText w:val="•"/>
      <w:lvlJc w:val="left"/>
      <w:pPr>
        <w:ind w:left="1913" w:hanging="123"/>
      </w:pPr>
      <w:rPr>
        <w:rFonts w:hint="default"/>
        <w:lang w:val="pl-PL" w:eastAsia="pl-PL" w:bidi="pl-PL"/>
      </w:rPr>
    </w:lvl>
    <w:lvl w:ilvl="4" w:tplc="7CC4F1BC">
      <w:numFmt w:val="bullet"/>
      <w:lvlText w:val="•"/>
      <w:lvlJc w:val="left"/>
      <w:pPr>
        <w:ind w:left="2471" w:hanging="123"/>
      </w:pPr>
      <w:rPr>
        <w:rFonts w:hint="default"/>
        <w:lang w:val="pl-PL" w:eastAsia="pl-PL" w:bidi="pl-PL"/>
      </w:rPr>
    </w:lvl>
    <w:lvl w:ilvl="5" w:tplc="4984B038">
      <w:numFmt w:val="bullet"/>
      <w:lvlText w:val="•"/>
      <w:lvlJc w:val="left"/>
      <w:pPr>
        <w:ind w:left="3029" w:hanging="123"/>
      </w:pPr>
      <w:rPr>
        <w:rFonts w:hint="default"/>
        <w:lang w:val="pl-PL" w:eastAsia="pl-PL" w:bidi="pl-PL"/>
      </w:rPr>
    </w:lvl>
    <w:lvl w:ilvl="6" w:tplc="FCD41208">
      <w:numFmt w:val="bullet"/>
      <w:lvlText w:val="•"/>
      <w:lvlJc w:val="left"/>
      <w:pPr>
        <w:ind w:left="3586" w:hanging="123"/>
      </w:pPr>
      <w:rPr>
        <w:rFonts w:hint="default"/>
        <w:lang w:val="pl-PL" w:eastAsia="pl-PL" w:bidi="pl-PL"/>
      </w:rPr>
    </w:lvl>
    <w:lvl w:ilvl="7" w:tplc="1E6428E2">
      <w:numFmt w:val="bullet"/>
      <w:lvlText w:val="•"/>
      <w:lvlJc w:val="left"/>
      <w:pPr>
        <w:ind w:left="4144" w:hanging="123"/>
      </w:pPr>
      <w:rPr>
        <w:rFonts w:hint="default"/>
        <w:lang w:val="pl-PL" w:eastAsia="pl-PL" w:bidi="pl-PL"/>
      </w:rPr>
    </w:lvl>
    <w:lvl w:ilvl="8" w:tplc="D8DCED26">
      <w:numFmt w:val="bullet"/>
      <w:lvlText w:val="•"/>
      <w:lvlJc w:val="left"/>
      <w:pPr>
        <w:ind w:left="4702" w:hanging="123"/>
      </w:pPr>
      <w:rPr>
        <w:rFonts w:hint="default"/>
        <w:lang w:val="pl-PL" w:eastAsia="pl-PL" w:bidi="pl-PL"/>
      </w:rPr>
    </w:lvl>
  </w:abstractNum>
  <w:abstractNum w:abstractNumId="15" w15:restartNumberingAfterBreak="0">
    <w:nsid w:val="64C104F9"/>
    <w:multiLevelType w:val="hybridMultilevel"/>
    <w:tmpl w:val="07083A32"/>
    <w:lvl w:ilvl="0" w:tplc="FABED4C6">
      <w:numFmt w:val="bullet"/>
      <w:lvlText w:val="-"/>
      <w:lvlJc w:val="left"/>
      <w:pPr>
        <w:ind w:left="230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1" w:tplc="26E6AF36">
      <w:numFmt w:val="bullet"/>
      <w:lvlText w:val="•"/>
      <w:lvlJc w:val="left"/>
      <w:pPr>
        <w:ind w:left="797" w:hanging="123"/>
      </w:pPr>
      <w:rPr>
        <w:rFonts w:hint="default"/>
        <w:lang w:val="pl-PL" w:eastAsia="pl-PL" w:bidi="pl-PL"/>
      </w:rPr>
    </w:lvl>
    <w:lvl w:ilvl="2" w:tplc="1B54B4A4">
      <w:numFmt w:val="bullet"/>
      <w:lvlText w:val="•"/>
      <w:lvlJc w:val="left"/>
      <w:pPr>
        <w:ind w:left="1355" w:hanging="123"/>
      </w:pPr>
      <w:rPr>
        <w:rFonts w:hint="default"/>
        <w:lang w:val="pl-PL" w:eastAsia="pl-PL" w:bidi="pl-PL"/>
      </w:rPr>
    </w:lvl>
    <w:lvl w:ilvl="3" w:tplc="AAF4D9CE">
      <w:numFmt w:val="bullet"/>
      <w:lvlText w:val="•"/>
      <w:lvlJc w:val="left"/>
      <w:pPr>
        <w:ind w:left="1913" w:hanging="123"/>
      </w:pPr>
      <w:rPr>
        <w:rFonts w:hint="default"/>
        <w:lang w:val="pl-PL" w:eastAsia="pl-PL" w:bidi="pl-PL"/>
      </w:rPr>
    </w:lvl>
    <w:lvl w:ilvl="4" w:tplc="465485F4">
      <w:numFmt w:val="bullet"/>
      <w:lvlText w:val="•"/>
      <w:lvlJc w:val="left"/>
      <w:pPr>
        <w:ind w:left="2471" w:hanging="123"/>
      </w:pPr>
      <w:rPr>
        <w:rFonts w:hint="default"/>
        <w:lang w:val="pl-PL" w:eastAsia="pl-PL" w:bidi="pl-PL"/>
      </w:rPr>
    </w:lvl>
    <w:lvl w:ilvl="5" w:tplc="54F2218C">
      <w:numFmt w:val="bullet"/>
      <w:lvlText w:val="•"/>
      <w:lvlJc w:val="left"/>
      <w:pPr>
        <w:ind w:left="3029" w:hanging="123"/>
      </w:pPr>
      <w:rPr>
        <w:rFonts w:hint="default"/>
        <w:lang w:val="pl-PL" w:eastAsia="pl-PL" w:bidi="pl-PL"/>
      </w:rPr>
    </w:lvl>
    <w:lvl w:ilvl="6" w:tplc="7A00C76E">
      <w:numFmt w:val="bullet"/>
      <w:lvlText w:val="•"/>
      <w:lvlJc w:val="left"/>
      <w:pPr>
        <w:ind w:left="3586" w:hanging="123"/>
      </w:pPr>
      <w:rPr>
        <w:rFonts w:hint="default"/>
        <w:lang w:val="pl-PL" w:eastAsia="pl-PL" w:bidi="pl-PL"/>
      </w:rPr>
    </w:lvl>
    <w:lvl w:ilvl="7" w:tplc="6C5C708A">
      <w:numFmt w:val="bullet"/>
      <w:lvlText w:val="•"/>
      <w:lvlJc w:val="left"/>
      <w:pPr>
        <w:ind w:left="4144" w:hanging="123"/>
      </w:pPr>
      <w:rPr>
        <w:rFonts w:hint="default"/>
        <w:lang w:val="pl-PL" w:eastAsia="pl-PL" w:bidi="pl-PL"/>
      </w:rPr>
    </w:lvl>
    <w:lvl w:ilvl="8" w:tplc="E22A0EDC">
      <w:numFmt w:val="bullet"/>
      <w:lvlText w:val="•"/>
      <w:lvlJc w:val="left"/>
      <w:pPr>
        <w:ind w:left="4702" w:hanging="123"/>
      </w:pPr>
      <w:rPr>
        <w:rFonts w:hint="default"/>
        <w:lang w:val="pl-PL" w:eastAsia="pl-PL" w:bidi="pl-PL"/>
      </w:rPr>
    </w:lvl>
  </w:abstractNum>
  <w:abstractNum w:abstractNumId="16" w15:restartNumberingAfterBreak="0">
    <w:nsid w:val="6880334D"/>
    <w:multiLevelType w:val="hybridMultilevel"/>
    <w:tmpl w:val="9ED034B4"/>
    <w:lvl w:ilvl="0" w:tplc="3D5A0E8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4646A6"/>
    <w:multiLevelType w:val="hybridMultilevel"/>
    <w:tmpl w:val="27567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C403A9"/>
    <w:multiLevelType w:val="hybridMultilevel"/>
    <w:tmpl w:val="1C821A6E"/>
    <w:lvl w:ilvl="0" w:tplc="2D2EC250">
      <w:numFmt w:val="bullet"/>
      <w:lvlText w:val="-"/>
      <w:lvlJc w:val="left"/>
      <w:pPr>
        <w:ind w:left="230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1" w:tplc="15862C2A">
      <w:numFmt w:val="bullet"/>
      <w:lvlText w:val="•"/>
      <w:lvlJc w:val="left"/>
      <w:pPr>
        <w:ind w:left="797" w:hanging="123"/>
      </w:pPr>
      <w:rPr>
        <w:rFonts w:hint="default"/>
        <w:lang w:val="pl-PL" w:eastAsia="pl-PL" w:bidi="pl-PL"/>
      </w:rPr>
    </w:lvl>
    <w:lvl w:ilvl="2" w:tplc="BC301EB6">
      <w:numFmt w:val="bullet"/>
      <w:lvlText w:val="•"/>
      <w:lvlJc w:val="left"/>
      <w:pPr>
        <w:ind w:left="1355" w:hanging="123"/>
      </w:pPr>
      <w:rPr>
        <w:rFonts w:hint="default"/>
        <w:lang w:val="pl-PL" w:eastAsia="pl-PL" w:bidi="pl-PL"/>
      </w:rPr>
    </w:lvl>
    <w:lvl w:ilvl="3" w:tplc="AEBE5D00">
      <w:numFmt w:val="bullet"/>
      <w:lvlText w:val="•"/>
      <w:lvlJc w:val="left"/>
      <w:pPr>
        <w:ind w:left="1913" w:hanging="123"/>
      </w:pPr>
      <w:rPr>
        <w:rFonts w:hint="default"/>
        <w:lang w:val="pl-PL" w:eastAsia="pl-PL" w:bidi="pl-PL"/>
      </w:rPr>
    </w:lvl>
    <w:lvl w:ilvl="4" w:tplc="3BDCF8FE">
      <w:numFmt w:val="bullet"/>
      <w:lvlText w:val="•"/>
      <w:lvlJc w:val="left"/>
      <w:pPr>
        <w:ind w:left="2471" w:hanging="123"/>
      </w:pPr>
      <w:rPr>
        <w:rFonts w:hint="default"/>
        <w:lang w:val="pl-PL" w:eastAsia="pl-PL" w:bidi="pl-PL"/>
      </w:rPr>
    </w:lvl>
    <w:lvl w:ilvl="5" w:tplc="BC9A0562">
      <w:numFmt w:val="bullet"/>
      <w:lvlText w:val="•"/>
      <w:lvlJc w:val="left"/>
      <w:pPr>
        <w:ind w:left="3029" w:hanging="123"/>
      </w:pPr>
      <w:rPr>
        <w:rFonts w:hint="default"/>
        <w:lang w:val="pl-PL" w:eastAsia="pl-PL" w:bidi="pl-PL"/>
      </w:rPr>
    </w:lvl>
    <w:lvl w:ilvl="6" w:tplc="D3C61316">
      <w:numFmt w:val="bullet"/>
      <w:lvlText w:val="•"/>
      <w:lvlJc w:val="left"/>
      <w:pPr>
        <w:ind w:left="3586" w:hanging="123"/>
      </w:pPr>
      <w:rPr>
        <w:rFonts w:hint="default"/>
        <w:lang w:val="pl-PL" w:eastAsia="pl-PL" w:bidi="pl-PL"/>
      </w:rPr>
    </w:lvl>
    <w:lvl w:ilvl="7" w:tplc="9F1205CC">
      <w:numFmt w:val="bullet"/>
      <w:lvlText w:val="•"/>
      <w:lvlJc w:val="left"/>
      <w:pPr>
        <w:ind w:left="4144" w:hanging="123"/>
      </w:pPr>
      <w:rPr>
        <w:rFonts w:hint="default"/>
        <w:lang w:val="pl-PL" w:eastAsia="pl-PL" w:bidi="pl-PL"/>
      </w:rPr>
    </w:lvl>
    <w:lvl w:ilvl="8" w:tplc="CD9C6218">
      <w:numFmt w:val="bullet"/>
      <w:lvlText w:val="•"/>
      <w:lvlJc w:val="left"/>
      <w:pPr>
        <w:ind w:left="4702" w:hanging="123"/>
      </w:pPr>
      <w:rPr>
        <w:rFonts w:hint="default"/>
        <w:lang w:val="pl-PL" w:eastAsia="pl-PL" w:bidi="pl-PL"/>
      </w:rPr>
    </w:lvl>
  </w:abstractNum>
  <w:abstractNum w:abstractNumId="19" w15:restartNumberingAfterBreak="0">
    <w:nsid w:val="78552755"/>
    <w:multiLevelType w:val="hybridMultilevel"/>
    <w:tmpl w:val="E2D83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7348EF"/>
    <w:multiLevelType w:val="hybridMultilevel"/>
    <w:tmpl w:val="6A5CB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201847"/>
    <w:multiLevelType w:val="hybridMultilevel"/>
    <w:tmpl w:val="2256B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817226">
    <w:abstractNumId w:val="12"/>
  </w:num>
  <w:num w:numId="2" w16cid:durableId="762797751">
    <w:abstractNumId w:val="17"/>
  </w:num>
  <w:num w:numId="3" w16cid:durableId="746421982">
    <w:abstractNumId w:val="9"/>
  </w:num>
  <w:num w:numId="4" w16cid:durableId="767694574">
    <w:abstractNumId w:val="13"/>
  </w:num>
  <w:num w:numId="5" w16cid:durableId="1840457850">
    <w:abstractNumId w:val="4"/>
  </w:num>
  <w:num w:numId="6" w16cid:durableId="274142189">
    <w:abstractNumId w:val="0"/>
  </w:num>
  <w:num w:numId="7" w16cid:durableId="351733842">
    <w:abstractNumId w:val="18"/>
  </w:num>
  <w:num w:numId="8" w16cid:durableId="1915701601">
    <w:abstractNumId w:val="15"/>
  </w:num>
  <w:num w:numId="9" w16cid:durableId="1350179867">
    <w:abstractNumId w:val="7"/>
  </w:num>
  <w:num w:numId="10" w16cid:durableId="1773089889">
    <w:abstractNumId w:val="14"/>
  </w:num>
  <w:num w:numId="11" w16cid:durableId="608051522">
    <w:abstractNumId w:val="8"/>
  </w:num>
  <w:num w:numId="12" w16cid:durableId="644429375">
    <w:abstractNumId w:val="5"/>
  </w:num>
  <w:num w:numId="13" w16cid:durableId="1377075107">
    <w:abstractNumId w:val="3"/>
  </w:num>
  <w:num w:numId="14" w16cid:durableId="1405295041">
    <w:abstractNumId w:val="6"/>
  </w:num>
  <w:num w:numId="15" w16cid:durableId="188033626">
    <w:abstractNumId w:val="21"/>
  </w:num>
  <w:num w:numId="16" w16cid:durableId="724570025">
    <w:abstractNumId w:val="1"/>
  </w:num>
  <w:num w:numId="17" w16cid:durableId="1403724076">
    <w:abstractNumId w:val="11"/>
  </w:num>
  <w:num w:numId="18" w16cid:durableId="1734035847">
    <w:abstractNumId w:val="19"/>
  </w:num>
  <w:num w:numId="19" w16cid:durableId="1931771804">
    <w:abstractNumId w:val="10"/>
  </w:num>
  <w:num w:numId="20" w16cid:durableId="1409767776">
    <w:abstractNumId w:val="20"/>
  </w:num>
  <w:num w:numId="21" w16cid:durableId="191576310">
    <w:abstractNumId w:val="2"/>
  </w:num>
  <w:num w:numId="22" w16cid:durableId="135976996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B8B"/>
    <w:rsid w:val="000068EE"/>
    <w:rsid w:val="00030657"/>
    <w:rsid w:val="000601B1"/>
    <w:rsid w:val="000643D8"/>
    <w:rsid w:val="000C6F9A"/>
    <w:rsid w:val="000F7A8B"/>
    <w:rsid w:val="001534F8"/>
    <w:rsid w:val="00154BA8"/>
    <w:rsid w:val="001862D7"/>
    <w:rsid w:val="00192D0E"/>
    <w:rsid w:val="0019638A"/>
    <w:rsid w:val="00201885"/>
    <w:rsid w:val="002022D0"/>
    <w:rsid w:val="002202D6"/>
    <w:rsid w:val="0022645E"/>
    <w:rsid w:val="0024188E"/>
    <w:rsid w:val="00261370"/>
    <w:rsid w:val="00272294"/>
    <w:rsid w:val="0028422C"/>
    <w:rsid w:val="002A5E91"/>
    <w:rsid w:val="002B263F"/>
    <w:rsid w:val="00300ECC"/>
    <w:rsid w:val="00300F35"/>
    <w:rsid w:val="0035631D"/>
    <w:rsid w:val="003A2CB5"/>
    <w:rsid w:val="003B0263"/>
    <w:rsid w:val="003B374E"/>
    <w:rsid w:val="003B5594"/>
    <w:rsid w:val="00402989"/>
    <w:rsid w:val="00411A94"/>
    <w:rsid w:val="00460E2F"/>
    <w:rsid w:val="0048333A"/>
    <w:rsid w:val="0049242B"/>
    <w:rsid w:val="004A0C93"/>
    <w:rsid w:val="004C5CB7"/>
    <w:rsid w:val="004E793C"/>
    <w:rsid w:val="004F5051"/>
    <w:rsid w:val="005118D3"/>
    <w:rsid w:val="00516D7A"/>
    <w:rsid w:val="00522645"/>
    <w:rsid w:val="005553CF"/>
    <w:rsid w:val="005606E1"/>
    <w:rsid w:val="005876BD"/>
    <w:rsid w:val="005D012F"/>
    <w:rsid w:val="005F5181"/>
    <w:rsid w:val="006052A6"/>
    <w:rsid w:val="00607171"/>
    <w:rsid w:val="00607453"/>
    <w:rsid w:val="00622142"/>
    <w:rsid w:val="00654B8B"/>
    <w:rsid w:val="006C262C"/>
    <w:rsid w:val="006C5172"/>
    <w:rsid w:val="006C624E"/>
    <w:rsid w:val="007170BF"/>
    <w:rsid w:val="00726513"/>
    <w:rsid w:val="007779BD"/>
    <w:rsid w:val="0080462E"/>
    <w:rsid w:val="00811B10"/>
    <w:rsid w:val="0081556B"/>
    <w:rsid w:val="00821186"/>
    <w:rsid w:val="0086442A"/>
    <w:rsid w:val="00874884"/>
    <w:rsid w:val="00883EAB"/>
    <w:rsid w:val="008B1566"/>
    <w:rsid w:val="008C234E"/>
    <w:rsid w:val="00902A53"/>
    <w:rsid w:val="00960DE2"/>
    <w:rsid w:val="00961D91"/>
    <w:rsid w:val="00990129"/>
    <w:rsid w:val="009B4E62"/>
    <w:rsid w:val="009B660C"/>
    <w:rsid w:val="009C0179"/>
    <w:rsid w:val="00A0244A"/>
    <w:rsid w:val="00A074A6"/>
    <w:rsid w:val="00A34C5C"/>
    <w:rsid w:val="00AA29DA"/>
    <w:rsid w:val="00AC77AD"/>
    <w:rsid w:val="00AD2401"/>
    <w:rsid w:val="00B03973"/>
    <w:rsid w:val="00B05C80"/>
    <w:rsid w:val="00B3293D"/>
    <w:rsid w:val="00B40221"/>
    <w:rsid w:val="00B55FD9"/>
    <w:rsid w:val="00B60374"/>
    <w:rsid w:val="00B810F2"/>
    <w:rsid w:val="00B825BE"/>
    <w:rsid w:val="00BB7BEA"/>
    <w:rsid w:val="00C2460E"/>
    <w:rsid w:val="00C35914"/>
    <w:rsid w:val="00C46E67"/>
    <w:rsid w:val="00C56E67"/>
    <w:rsid w:val="00C61DFA"/>
    <w:rsid w:val="00C73AD1"/>
    <w:rsid w:val="00D01ACC"/>
    <w:rsid w:val="00D04312"/>
    <w:rsid w:val="00D1496C"/>
    <w:rsid w:val="00D24C38"/>
    <w:rsid w:val="00D43D57"/>
    <w:rsid w:val="00D55E59"/>
    <w:rsid w:val="00D60C07"/>
    <w:rsid w:val="00D72D52"/>
    <w:rsid w:val="00D81639"/>
    <w:rsid w:val="00D82273"/>
    <w:rsid w:val="00D82963"/>
    <w:rsid w:val="00D8368A"/>
    <w:rsid w:val="00DC2511"/>
    <w:rsid w:val="00DD4784"/>
    <w:rsid w:val="00DD5B60"/>
    <w:rsid w:val="00DE6E12"/>
    <w:rsid w:val="00E46025"/>
    <w:rsid w:val="00E56849"/>
    <w:rsid w:val="00E71EC0"/>
    <w:rsid w:val="00E72493"/>
    <w:rsid w:val="00E74D46"/>
    <w:rsid w:val="00EA164B"/>
    <w:rsid w:val="00EB7093"/>
    <w:rsid w:val="00EB7C06"/>
    <w:rsid w:val="00EC0799"/>
    <w:rsid w:val="00EC68B2"/>
    <w:rsid w:val="00EF2EF7"/>
    <w:rsid w:val="00FB6CFE"/>
    <w:rsid w:val="00FC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23FB8"/>
  <w15:docId w15:val="{FCA5F1EC-995A-4AD1-A34C-8BEFC23D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799"/>
  </w:style>
  <w:style w:type="paragraph" w:styleId="Stopka">
    <w:name w:val="footer"/>
    <w:basedOn w:val="Normalny"/>
    <w:link w:val="Stopka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799"/>
  </w:style>
  <w:style w:type="paragraph" w:styleId="Akapitzlist">
    <w:name w:val="List Paragraph"/>
    <w:basedOn w:val="Normalny"/>
    <w:uiPriority w:val="34"/>
    <w:qFormat/>
    <w:rsid w:val="00AA29DA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C2460E"/>
    <w:pPr>
      <w:widowControl w:val="0"/>
      <w:autoSpaceDE w:val="0"/>
      <w:autoSpaceDN w:val="0"/>
      <w:spacing w:line="240" w:lineRule="auto"/>
      <w:ind w:left="107"/>
    </w:pPr>
    <w:rPr>
      <w:lang w:val="pl-PL" w:bidi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2460E"/>
    <w:pPr>
      <w:spacing w:after="120"/>
      <w:ind w:left="283"/>
    </w:pPr>
    <w:rPr>
      <w:rFonts w:asciiTheme="minorHAnsi" w:eastAsiaTheme="minorEastAsia" w:hAnsiTheme="minorHAnsi" w:cstheme="minorBidi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2460E"/>
    <w:rPr>
      <w:rFonts w:asciiTheme="minorHAnsi" w:eastAsiaTheme="minorEastAsia" w:hAnsiTheme="minorHAnsi" w:cstheme="minorBidi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18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18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18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18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188E"/>
    <w:rPr>
      <w:b/>
      <w:bCs/>
      <w:sz w:val="20"/>
      <w:szCs w:val="20"/>
    </w:rPr>
  </w:style>
  <w:style w:type="paragraph" w:customStyle="1" w:styleId="Default">
    <w:name w:val="Default"/>
    <w:rsid w:val="007170BF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2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88F49-C0B1-42C6-BABE-3270AB826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6</Pages>
  <Words>2091</Words>
  <Characters>12548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Siewkowska</dc:creator>
  <cp:lastModifiedBy>Magdalena Siewkowska</cp:lastModifiedBy>
  <cp:revision>85</cp:revision>
  <cp:lastPrinted>2024-11-18T09:13:00Z</cp:lastPrinted>
  <dcterms:created xsi:type="dcterms:W3CDTF">2022-07-06T12:47:00Z</dcterms:created>
  <dcterms:modified xsi:type="dcterms:W3CDTF">2024-11-19T08:46:00Z</dcterms:modified>
</cp:coreProperties>
</file>