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0A" w:rsidRPr="00B744AA" w:rsidRDefault="00B5120A" w:rsidP="00B5120A">
      <w:pPr>
        <w:tabs>
          <w:tab w:val="left" w:pos="1080"/>
        </w:tabs>
        <w:ind w:firstLine="1169"/>
        <w:jc w:val="center"/>
        <w:rPr>
          <w:rFonts w:ascii="Arial Narrow" w:hAnsi="Arial Narrow"/>
          <w:b/>
          <w:bCs/>
          <w:color w:val="365F91" w:themeColor="accent1" w:themeShade="BF"/>
          <w:sz w:val="32"/>
          <w:szCs w:val="32"/>
          <w:lang w:eastAsia="ar-SA"/>
        </w:rPr>
      </w:pPr>
      <w:r>
        <w:rPr>
          <w:noProof/>
          <w:lang w:val="pl-PL"/>
        </w:rPr>
        <w:drawing>
          <wp:anchor distT="0" distB="0" distL="114300" distR="114300" simplePos="0" relativeHeight="251659264" behindDoc="1" locked="0" layoutInCell="1" allowOverlap="1" wp14:anchorId="6351546B" wp14:editId="42208714">
            <wp:simplePos x="0" y="0"/>
            <wp:positionH relativeFrom="column">
              <wp:posOffset>121285</wp:posOffset>
            </wp:positionH>
            <wp:positionV relativeFrom="paragraph">
              <wp:posOffset>-18415</wp:posOffset>
            </wp:positionV>
            <wp:extent cx="807720" cy="77978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13D">
        <w:rPr>
          <w:rFonts w:ascii="Arial Narrow" w:hAnsi="Arial Narrow"/>
          <w:b/>
          <w:bCs/>
          <w:color w:val="365F91" w:themeColor="accent1" w:themeShade="BF"/>
          <w:sz w:val="28"/>
          <w:szCs w:val="28"/>
          <w:lang w:eastAsia="ar-SA"/>
        </w:rPr>
        <w:t>„</w:t>
      </w:r>
      <w:r w:rsidRPr="00B744AA">
        <w:rPr>
          <w:rFonts w:ascii="Arial Narrow" w:hAnsi="Arial Narrow"/>
          <w:b/>
          <w:bCs/>
          <w:color w:val="365F91" w:themeColor="accent1" w:themeShade="BF"/>
          <w:sz w:val="32"/>
          <w:szCs w:val="32"/>
          <w:lang w:eastAsia="ar-SA"/>
        </w:rPr>
        <w:t>G</w:t>
      </w:r>
      <w:r>
        <w:rPr>
          <w:rFonts w:ascii="Arial Narrow" w:hAnsi="Arial Narrow"/>
          <w:b/>
          <w:bCs/>
          <w:color w:val="365F91" w:themeColor="accent1" w:themeShade="BF"/>
          <w:sz w:val="32"/>
          <w:szCs w:val="32"/>
          <w:lang w:eastAsia="ar-SA"/>
        </w:rPr>
        <w:t>órna Raba”  Sp. z o. o.</w:t>
      </w:r>
    </w:p>
    <w:p w:rsidR="00B5120A" w:rsidRPr="00F35B28" w:rsidRDefault="00B5120A" w:rsidP="00B5120A">
      <w:pPr>
        <w:ind w:firstLine="1169"/>
        <w:jc w:val="center"/>
        <w:rPr>
          <w:rFonts w:ascii="Arial Narrow" w:hAnsi="Arial Narrow"/>
          <w:i/>
          <w:iCs/>
          <w:color w:val="365F91" w:themeColor="accent1" w:themeShade="BF"/>
          <w:u w:val="single"/>
          <w:lang w:eastAsia="ar-SA"/>
        </w:rPr>
      </w:pPr>
      <w:r w:rsidRPr="00952754">
        <w:rPr>
          <w:rFonts w:ascii="Arial Narrow" w:hAnsi="Arial Narrow"/>
          <w:b/>
          <w:i/>
          <w:iCs/>
          <w:color w:val="365F91" w:themeColor="accent1" w:themeShade="BF"/>
          <w:lang w:eastAsia="ar-SA"/>
        </w:rPr>
        <w:t>34-730 Mszana Dolna  ul. Krakowska 27E</w:t>
      </w:r>
      <w:r>
        <w:rPr>
          <w:rFonts w:ascii="Arial Narrow" w:hAnsi="Arial Narrow"/>
          <w:i/>
          <w:iCs/>
          <w:color w:val="365F91" w:themeColor="accent1" w:themeShade="BF"/>
          <w:lang w:eastAsia="ar-SA"/>
        </w:rPr>
        <w:t xml:space="preserve">, </w:t>
      </w:r>
      <w:r w:rsidRPr="00952754">
        <w:rPr>
          <w:rFonts w:ascii="Arial Narrow" w:hAnsi="Arial Narrow"/>
          <w:b/>
          <w:i/>
          <w:iCs/>
          <w:color w:val="365F91" w:themeColor="accent1" w:themeShade="BF"/>
          <w:lang w:eastAsia="ar-SA"/>
        </w:rPr>
        <w:t>www.gornaraba.pl</w:t>
      </w:r>
    </w:p>
    <w:p w:rsidR="00B5120A" w:rsidRPr="00F35B28" w:rsidRDefault="00B5120A" w:rsidP="00B5120A">
      <w:pPr>
        <w:ind w:firstLine="1169"/>
        <w:jc w:val="center"/>
        <w:rPr>
          <w:rFonts w:ascii="Arial Narrow" w:hAnsi="Arial Narrow"/>
          <w:b/>
          <w:bCs/>
          <w:color w:val="365F91" w:themeColor="accent1" w:themeShade="BF"/>
          <w:lang w:val="de-DE" w:eastAsia="ar-SA"/>
        </w:rPr>
      </w:pPr>
      <w:r w:rsidRPr="00F35B28">
        <w:rPr>
          <w:rFonts w:ascii="Arial Narrow" w:hAnsi="Arial Narrow"/>
          <w:b/>
          <w:bCs/>
          <w:color w:val="365F91" w:themeColor="accent1" w:themeShade="BF"/>
          <w:sz w:val="22"/>
          <w:szCs w:val="22"/>
          <w:lang w:val="de-DE" w:eastAsia="ar-SA"/>
        </w:rPr>
        <w:t>Tel.</w:t>
      </w:r>
      <w:r w:rsidRPr="00F35B28">
        <w:rPr>
          <w:b/>
          <w:bCs/>
          <w:color w:val="365F91" w:themeColor="accent1" w:themeShade="BF"/>
          <w:sz w:val="32"/>
          <w:szCs w:val="32"/>
          <w:lang w:val="de-DE" w:eastAsia="ar-SA"/>
        </w:rPr>
        <w:t xml:space="preserve"> </w:t>
      </w:r>
      <w:r w:rsidRPr="00F35B28">
        <w:rPr>
          <w:rFonts w:ascii="Arial Narrow" w:hAnsi="Arial Narrow"/>
          <w:b/>
          <w:bCs/>
          <w:color w:val="365F91" w:themeColor="accent1" w:themeShade="BF"/>
          <w:lang w:val="de-DE" w:eastAsia="ar-SA"/>
        </w:rPr>
        <w:t xml:space="preserve">183-310-324, 183-312-348, </w:t>
      </w:r>
      <w:r w:rsidRPr="00F35B28">
        <w:rPr>
          <w:rFonts w:ascii="Arial Narrow" w:hAnsi="Arial Narrow"/>
          <w:b/>
          <w:bCs/>
          <w:color w:val="365F91" w:themeColor="accent1" w:themeShade="BF"/>
          <w:sz w:val="22"/>
          <w:szCs w:val="22"/>
          <w:lang w:val="de-DE" w:eastAsia="ar-SA"/>
        </w:rPr>
        <w:t>Fax.</w:t>
      </w:r>
      <w:r w:rsidRPr="00F35B28">
        <w:rPr>
          <w:b/>
          <w:bCs/>
          <w:color w:val="365F91" w:themeColor="accent1" w:themeShade="BF"/>
          <w:lang w:val="de-DE" w:eastAsia="ar-SA"/>
        </w:rPr>
        <w:t xml:space="preserve"> </w:t>
      </w:r>
      <w:r w:rsidRPr="00F35B28">
        <w:rPr>
          <w:rFonts w:ascii="Arial Narrow" w:hAnsi="Arial Narrow"/>
          <w:b/>
          <w:bCs/>
          <w:color w:val="365F91" w:themeColor="accent1" w:themeShade="BF"/>
          <w:lang w:val="de-DE" w:eastAsia="ar-SA"/>
        </w:rPr>
        <w:t xml:space="preserve">183-312-349, </w:t>
      </w:r>
      <w:proofErr w:type="spellStart"/>
      <w:r w:rsidRPr="00F35B28">
        <w:rPr>
          <w:rFonts w:ascii="Arial Narrow" w:hAnsi="Arial Narrow"/>
          <w:b/>
          <w:bCs/>
          <w:color w:val="365F91" w:themeColor="accent1" w:themeShade="BF"/>
          <w:sz w:val="22"/>
          <w:szCs w:val="22"/>
          <w:lang w:val="de-DE" w:eastAsia="ar-SA"/>
        </w:rPr>
        <w:t>E-mail</w:t>
      </w:r>
      <w:proofErr w:type="spellEnd"/>
      <w:r w:rsidRPr="00F35B28">
        <w:rPr>
          <w:rFonts w:ascii="Arial Narrow" w:hAnsi="Arial Narrow"/>
          <w:b/>
          <w:bCs/>
          <w:color w:val="365F91" w:themeColor="accent1" w:themeShade="BF"/>
          <w:sz w:val="22"/>
          <w:szCs w:val="22"/>
          <w:lang w:val="de-DE" w:eastAsia="ar-SA"/>
        </w:rPr>
        <w:t>:</w:t>
      </w:r>
      <w:r w:rsidRPr="00A7613D">
        <w:rPr>
          <w:rFonts w:ascii="Arial Narrow" w:hAnsi="Arial Narrow"/>
          <w:b/>
          <w:iCs/>
          <w:color w:val="365F91" w:themeColor="accent1" w:themeShade="BF"/>
          <w:lang w:val="de-DE" w:eastAsia="ar-SA"/>
        </w:rPr>
        <w:t xml:space="preserve"> biuro@gornaraba.pl</w:t>
      </w:r>
    </w:p>
    <w:p w:rsidR="00B5120A" w:rsidRPr="007817D8" w:rsidRDefault="00B5120A" w:rsidP="00B5120A">
      <w:pPr>
        <w:pBdr>
          <w:bottom w:val="single" w:sz="12" w:space="0" w:color="auto"/>
        </w:pBdr>
        <w:ind w:firstLine="1169"/>
        <w:jc w:val="center"/>
        <w:rPr>
          <w:rFonts w:ascii="Arial Narrow" w:hAnsi="Arial Narrow"/>
          <w:color w:val="365F91" w:themeColor="accent1" w:themeShade="BF"/>
          <w:sz w:val="22"/>
          <w:szCs w:val="22"/>
          <w:lang w:eastAsia="ar-SA"/>
        </w:rPr>
      </w:pPr>
      <w:r w:rsidRPr="00F35B28">
        <w:rPr>
          <w:rFonts w:ascii="Arial Narrow" w:hAnsi="Arial Narrow"/>
          <w:color w:val="365F91" w:themeColor="accent1" w:themeShade="BF"/>
          <w:sz w:val="22"/>
          <w:szCs w:val="22"/>
          <w:lang w:eastAsia="ar-SA"/>
        </w:rPr>
        <w:t xml:space="preserve">NIP:681-18-02-943, </w:t>
      </w:r>
      <w:r w:rsidRPr="007817D8">
        <w:rPr>
          <w:rFonts w:ascii="Arial Narrow" w:hAnsi="Arial Narrow"/>
          <w:color w:val="365F91" w:themeColor="accent1" w:themeShade="BF"/>
          <w:sz w:val="22"/>
          <w:szCs w:val="22"/>
          <w:lang w:eastAsia="ar-SA"/>
        </w:rPr>
        <w:t>KRS:0000212716 – Sąd Rejonowy dla Krakowa Śródmieścia w Krakowie</w:t>
      </w:r>
    </w:p>
    <w:p w:rsidR="00B5120A" w:rsidRPr="004B0584" w:rsidRDefault="00B5120A" w:rsidP="00B5120A">
      <w:pPr>
        <w:pBdr>
          <w:bottom w:val="single" w:sz="12" w:space="0" w:color="auto"/>
        </w:pBdr>
        <w:rPr>
          <w:rFonts w:ascii="Arial Narrow" w:hAnsi="Arial Narrow"/>
          <w:color w:val="365F91" w:themeColor="accent1" w:themeShade="BF"/>
          <w:sz w:val="18"/>
          <w:szCs w:val="18"/>
          <w:lang w:eastAsia="ar-SA"/>
        </w:rPr>
      </w:pPr>
      <w:r>
        <w:rPr>
          <w:rFonts w:ascii="Arial Narrow" w:hAnsi="Arial Narrow"/>
          <w:color w:val="365F91" w:themeColor="accent1" w:themeShade="BF"/>
          <w:sz w:val="18"/>
          <w:szCs w:val="18"/>
          <w:lang w:eastAsia="ar-SA"/>
        </w:rPr>
        <w:t xml:space="preserve">          </w:t>
      </w:r>
      <w:r w:rsidRPr="009B4D56">
        <w:rPr>
          <w:rFonts w:ascii="Arial Narrow" w:hAnsi="Arial Narrow"/>
          <w:b/>
          <w:bCs/>
          <w:sz w:val="18"/>
          <w:szCs w:val="18"/>
          <w:lang w:eastAsia="ar-SA"/>
        </w:rPr>
        <w:t xml:space="preserve">od 2004 r. </w:t>
      </w:r>
      <w:r>
        <w:rPr>
          <w:rFonts w:ascii="Arial Narrow" w:hAnsi="Arial Narrow"/>
          <w:color w:val="365F91" w:themeColor="accent1" w:themeShade="BF"/>
          <w:sz w:val="18"/>
          <w:szCs w:val="18"/>
          <w:lang w:eastAsia="ar-SA"/>
        </w:rPr>
        <w:tab/>
        <w:t xml:space="preserve">                                                 </w:t>
      </w:r>
      <w:r w:rsidRPr="00D1030A">
        <w:rPr>
          <w:rFonts w:ascii="Arial Narrow" w:hAnsi="Arial Narrow"/>
          <w:color w:val="365F91" w:themeColor="accent1" w:themeShade="BF"/>
          <w:sz w:val="18"/>
          <w:szCs w:val="18"/>
          <w:lang w:eastAsia="ar-SA"/>
        </w:rPr>
        <w:t>Wysokość kapitału zakładowego 9.107.300 PLN</w:t>
      </w:r>
    </w:p>
    <w:p w:rsidR="00B5120A" w:rsidRDefault="00B5120A" w:rsidP="00B5120A">
      <w:pPr>
        <w:tabs>
          <w:tab w:val="left" w:pos="7260"/>
        </w:tabs>
        <w:rPr>
          <w:sz w:val="22"/>
          <w:szCs w:val="22"/>
        </w:rPr>
      </w:pPr>
    </w:p>
    <w:p w:rsidR="0093410E" w:rsidRPr="00DB28DC" w:rsidRDefault="0093410E" w:rsidP="0093410E">
      <w:pPr>
        <w:jc w:val="right"/>
        <w:rPr>
          <w:rFonts w:ascii="Times New Roman" w:hAnsi="Times New Roman" w:cs="Times New Roman"/>
        </w:rPr>
      </w:pPr>
      <w:r w:rsidRPr="00DB28DC">
        <w:rPr>
          <w:rFonts w:ascii="Times New Roman" w:hAnsi="Times New Roman" w:cs="Times New Roman"/>
        </w:rPr>
        <w:t xml:space="preserve">Mszana Dolna, dnia </w:t>
      </w:r>
      <w:r w:rsidR="00334921">
        <w:rPr>
          <w:rFonts w:ascii="Times New Roman" w:hAnsi="Times New Roman" w:cs="Times New Roman"/>
        </w:rPr>
        <w:t>0</w:t>
      </w:r>
      <w:r w:rsidR="00CC2176">
        <w:rPr>
          <w:rFonts w:ascii="Times New Roman" w:hAnsi="Times New Roman" w:cs="Times New Roman"/>
        </w:rPr>
        <w:t>9</w:t>
      </w:r>
      <w:r w:rsidR="00334921">
        <w:rPr>
          <w:rFonts w:ascii="Times New Roman" w:hAnsi="Times New Roman" w:cs="Times New Roman"/>
        </w:rPr>
        <w:t>.12</w:t>
      </w:r>
      <w:r w:rsidR="00B5120A">
        <w:rPr>
          <w:rFonts w:ascii="Times New Roman" w:hAnsi="Times New Roman" w:cs="Times New Roman"/>
        </w:rPr>
        <w:t>.2021</w:t>
      </w:r>
      <w:r w:rsidRPr="00DB28DC">
        <w:rPr>
          <w:rFonts w:ascii="Times New Roman" w:hAnsi="Times New Roman" w:cs="Times New Roman"/>
        </w:rPr>
        <w:t xml:space="preserve"> r.</w:t>
      </w:r>
    </w:p>
    <w:p w:rsidR="0093410E" w:rsidRPr="00DB28DC" w:rsidRDefault="00B5120A" w:rsidP="0093410E">
      <w:pPr>
        <w:rPr>
          <w:rFonts w:ascii="Times New Roman" w:hAnsi="Times New Roman" w:cs="Times New Roman"/>
        </w:rPr>
      </w:pPr>
      <w:r>
        <w:rPr>
          <w:rFonts w:ascii="Times New Roman" w:hAnsi="Times New Roman" w:cs="Times New Roman"/>
        </w:rPr>
        <w:t>TE-7-</w:t>
      </w:r>
      <w:r w:rsidR="00CC2176">
        <w:rPr>
          <w:rFonts w:ascii="Times New Roman" w:hAnsi="Times New Roman" w:cs="Times New Roman"/>
        </w:rPr>
        <w:t>3</w:t>
      </w:r>
      <w:r>
        <w:rPr>
          <w:rFonts w:ascii="Times New Roman" w:hAnsi="Times New Roman" w:cs="Times New Roman"/>
        </w:rPr>
        <w:t>/2021</w:t>
      </w:r>
    </w:p>
    <w:p w:rsidR="0093410E" w:rsidRPr="00DB28DC" w:rsidRDefault="0093410E" w:rsidP="0093410E">
      <w:pPr>
        <w:rPr>
          <w:rFonts w:ascii="Times New Roman" w:hAnsi="Times New Roman" w:cs="Times New Roman"/>
        </w:rPr>
      </w:pPr>
    </w:p>
    <w:p w:rsidR="0093410E" w:rsidRPr="00DB28DC" w:rsidRDefault="0093410E" w:rsidP="0093410E">
      <w:pPr>
        <w:jc w:val="right"/>
        <w:rPr>
          <w:rFonts w:ascii="Times New Roman" w:hAnsi="Times New Roman" w:cs="Times New Roman"/>
          <w:b/>
        </w:rPr>
      </w:pPr>
      <w:r w:rsidRPr="00DB28DC">
        <w:rPr>
          <w:rFonts w:ascii="Times New Roman" w:hAnsi="Times New Roman" w:cs="Times New Roman"/>
          <w:b/>
        </w:rPr>
        <w:t>Do wszystkich zainteresowanych</w:t>
      </w:r>
      <w:r w:rsidRPr="00DB28DC">
        <w:rPr>
          <w:rFonts w:ascii="Times New Roman" w:hAnsi="Times New Roman" w:cs="Times New Roman"/>
          <w:b/>
        </w:rPr>
        <w:tab/>
      </w:r>
      <w:r w:rsidRPr="00DB28DC">
        <w:rPr>
          <w:rFonts w:ascii="Times New Roman" w:hAnsi="Times New Roman" w:cs="Times New Roman"/>
          <w:b/>
        </w:rPr>
        <w:tab/>
      </w:r>
    </w:p>
    <w:p w:rsidR="00BA686B" w:rsidRDefault="00BA686B" w:rsidP="0093410E">
      <w:pPr>
        <w:jc w:val="both"/>
        <w:rPr>
          <w:rFonts w:ascii="Times New Roman" w:hAnsi="Times New Roman" w:cs="Times New Roman"/>
        </w:rPr>
      </w:pPr>
    </w:p>
    <w:p w:rsidR="00D613BE" w:rsidRDefault="00D613BE" w:rsidP="00D613BE">
      <w:pPr>
        <w:jc w:val="both"/>
        <w:rPr>
          <w:rFonts w:ascii="Times New Roman" w:hAnsi="Times New Roman" w:cs="Times New Roman"/>
        </w:rPr>
      </w:pPr>
    </w:p>
    <w:p w:rsidR="00D613BE" w:rsidRPr="00DB28DC" w:rsidRDefault="00D613BE" w:rsidP="00D613BE">
      <w:pPr>
        <w:jc w:val="both"/>
        <w:rPr>
          <w:rFonts w:ascii="Times New Roman" w:hAnsi="Times New Roman" w:cs="Times New Roman"/>
        </w:rPr>
      </w:pPr>
      <w:r w:rsidRPr="00DB28DC">
        <w:rPr>
          <w:rFonts w:ascii="Times New Roman" w:hAnsi="Times New Roman" w:cs="Times New Roman"/>
        </w:rPr>
        <w:t xml:space="preserve">Stosownie do art. </w:t>
      </w:r>
      <w:r>
        <w:rPr>
          <w:rFonts w:ascii="Times New Roman" w:hAnsi="Times New Roman" w:cs="Times New Roman"/>
        </w:rPr>
        <w:t>135</w:t>
      </w:r>
      <w:r w:rsidRPr="00DB28DC">
        <w:rPr>
          <w:rFonts w:ascii="Times New Roman" w:hAnsi="Times New Roman" w:cs="Times New Roman"/>
        </w:rPr>
        <w:t xml:space="preserve"> Ustawy z dnia </w:t>
      </w:r>
      <w:r>
        <w:rPr>
          <w:rFonts w:ascii="Times New Roman" w:hAnsi="Times New Roman" w:cs="Times New Roman"/>
        </w:rPr>
        <w:t>11 września 2019</w:t>
      </w:r>
      <w:r w:rsidRPr="00DB28DC">
        <w:rPr>
          <w:rFonts w:ascii="Times New Roman" w:hAnsi="Times New Roman" w:cs="Times New Roman"/>
        </w:rPr>
        <w:t xml:space="preserve"> r. – Prawo zamówień publicznych (tekst jednolity Dz. U. z 20</w:t>
      </w:r>
      <w:r>
        <w:rPr>
          <w:rFonts w:ascii="Times New Roman" w:hAnsi="Times New Roman" w:cs="Times New Roman"/>
        </w:rPr>
        <w:t>21</w:t>
      </w:r>
      <w:r w:rsidRPr="00DB28DC">
        <w:rPr>
          <w:rFonts w:ascii="Times New Roman" w:hAnsi="Times New Roman" w:cs="Times New Roman"/>
        </w:rPr>
        <w:t xml:space="preserve"> r. poz. </w:t>
      </w:r>
      <w:r>
        <w:rPr>
          <w:rFonts w:ascii="Times New Roman" w:hAnsi="Times New Roman" w:cs="Times New Roman"/>
        </w:rPr>
        <w:t>1129</w:t>
      </w:r>
      <w:r w:rsidRPr="00DB28DC">
        <w:rPr>
          <w:rFonts w:ascii="Times New Roman" w:hAnsi="Times New Roman" w:cs="Times New Roman"/>
        </w:rPr>
        <w:t xml:space="preserve"> z późn. zmian.)</w:t>
      </w:r>
    </w:p>
    <w:p w:rsidR="004352DB" w:rsidRDefault="004352DB" w:rsidP="004352DB">
      <w:pPr>
        <w:pStyle w:val="PGEtekstglowny"/>
        <w:spacing w:line="240" w:lineRule="atLeast"/>
        <w:rPr>
          <w:rFonts w:ascii="Times New Roman" w:hAnsi="Times New Roman" w:cs="Times New Roman"/>
          <w:b/>
          <w:sz w:val="24"/>
          <w:szCs w:val="24"/>
        </w:rPr>
      </w:pPr>
    </w:p>
    <w:p w:rsidR="00910393" w:rsidRDefault="00910393" w:rsidP="00910393">
      <w:pPr>
        <w:rPr>
          <w:rFonts w:ascii="Times New Roman" w:eastAsia="Times New Roman" w:hAnsi="Times New Roman" w:cs="Times New Roman"/>
        </w:rPr>
      </w:pPr>
      <w:r w:rsidRPr="00EF3133">
        <w:rPr>
          <w:rFonts w:ascii="Times New Roman" w:eastAsia="Times New Roman" w:hAnsi="Times New Roman" w:cs="Times New Roman"/>
          <w:b/>
          <w:bCs/>
          <w:u w:val="single"/>
        </w:rPr>
        <w:t>Pytanie nr 1</w:t>
      </w:r>
      <w:r w:rsidRPr="00EF3133">
        <w:rPr>
          <w:rFonts w:ascii="Times New Roman" w:eastAsia="Times New Roman" w:hAnsi="Times New Roman" w:cs="Times New Roman"/>
        </w:rPr>
        <w:t xml:space="preserve"> </w:t>
      </w:r>
    </w:p>
    <w:p w:rsidR="00E35BE4" w:rsidRPr="00E35BE4" w:rsidRDefault="00910393" w:rsidP="00E35BE4">
      <w:pPr>
        <w:pStyle w:val="Default"/>
      </w:pPr>
      <w:r w:rsidRPr="00EF3133">
        <w:rPr>
          <w:rFonts w:ascii="Times New Roman" w:eastAsia="Times New Roman" w:hAnsi="Times New Roman" w:cs="Times New Roman"/>
        </w:rPr>
        <w:br/>
      </w:r>
    </w:p>
    <w:p w:rsidR="00E35BE4" w:rsidRPr="00E35BE4" w:rsidRDefault="00E35BE4" w:rsidP="00E35BE4">
      <w:pPr>
        <w:autoSpaceDE w:val="0"/>
        <w:autoSpaceDN w:val="0"/>
        <w:adjustRightInd w:val="0"/>
        <w:jc w:val="both"/>
        <w:rPr>
          <w:rFonts w:ascii="Times New Roman" w:eastAsiaTheme="minorHAnsi" w:hAnsi="Times New Roman" w:cs="Times New Roman"/>
          <w:color w:val="000000"/>
          <w:lang w:val="pl-PL" w:eastAsia="en-US"/>
        </w:rPr>
      </w:pPr>
      <w:r w:rsidRPr="00E35BE4">
        <w:rPr>
          <w:rFonts w:ascii="Times New Roman" w:eastAsiaTheme="minorHAnsi" w:hAnsi="Times New Roman" w:cs="Times New Roman"/>
          <w:color w:val="000000"/>
          <w:lang w:val="pl-PL" w:eastAsia="en-US"/>
        </w:rPr>
        <w:t xml:space="preserve"> Zamawiający w § 9 ust. 1 pkt. 2), 3) i 4) oraz w § 10 wzoru umowy – załącznik nr 3 do SWZ, ze względu na fakt, iż przedmiotowa umowa zawierana jest na okres dłuższy niż 12 miesięcy, dopuszcza zmianę wysokości wynagrodzenia należnego Wykonawcy w przypadku zmiany cen materiałów lub kosztów związanych z realizacją umowy, w oparciu o zmiany wskaźnika cen towarów i usług konsumpcyjnych ogłaszanego w komunikacie Prezesa Głównego Urzędu Statystycznego. </w:t>
      </w:r>
    </w:p>
    <w:p w:rsidR="00E35BE4" w:rsidRPr="00E35BE4" w:rsidRDefault="00E35BE4" w:rsidP="00E35BE4">
      <w:pPr>
        <w:autoSpaceDE w:val="0"/>
        <w:autoSpaceDN w:val="0"/>
        <w:adjustRightInd w:val="0"/>
        <w:jc w:val="both"/>
        <w:rPr>
          <w:rFonts w:ascii="Times New Roman" w:eastAsiaTheme="minorHAnsi" w:hAnsi="Times New Roman" w:cs="Times New Roman"/>
          <w:color w:val="000000"/>
          <w:lang w:val="pl-PL" w:eastAsia="en-US"/>
        </w:rPr>
      </w:pPr>
      <w:r w:rsidRPr="00E35BE4">
        <w:rPr>
          <w:rFonts w:ascii="Times New Roman" w:eastAsiaTheme="minorHAnsi" w:hAnsi="Times New Roman" w:cs="Times New Roman"/>
          <w:color w:val="000000"/>
          <w:lang w:val="pl-PL" w:eastAsia="en-US"/>
        </w:rPr>
        <w:t xml:space="preserve">W przypadku powszechnych usług pocztowych, Zmiany o których wspomina ustawodawca są uwzględniane są przy ustalaniu cen, a następnie ich akceptacji przez Prezesa Urzędu Komunikacji Elektronicznej. Należy zwrócić uwagę, iż w przedmiocie zamówienia Zamawiający wskazał 36- miesięczny okres obowiązywania umowy zawartej w wyniku rozstrzygnięcia przedmiotowego postępowania, natomiast Wykonawca jako operator wyznaczony, zobowiązany do świadczenia powszechnych usług pocztowych, które objęte są przedmiotem zamówienia, nie może swobodnie ustalać cen za świadczenie tego typu usług. </w:t>
      </w:r>
    </w:p>
    <w:p w:rsidR="00E35BE4" w:rsidRPr="00E35BE4" w:rsidRDefault="00E35BE4" w:rsidP="00E35BE4">
      <w:pPr>
        <w:autoSpaceDE w:val="0"/>
        <w:autoSpaceDN w:val="0"/>
        <w:adjustRightInd w:val="0"/>
        <w:jc w:val="both"/>
        <w:rPr>
          <w:rFonts w:ascii="Times New Roman" w:eastAsiaTheme="minorHAnsi" w:hAnsi="Times New Roman" w:cs="Times New Roman"/>
          <w:color w:val="000000"/>
          <w:lang w:val="pl-PL" w:eastAsia="en-US"/>
        </w:rPr>
      </w:pPr>
      <w:r w:rsidRPr="00E35BE4">
        <w:rPr>
          <w:rFonts w:ascii="Times New Roman" w:eastAsiaTheme="minorHAnsi" w:hAnsi="Times New Roman" w:cs="Times New Roman"/>
          <w:color w:val="000000"/>
          <w:lang w:val="pl-PL" w:eastAsia="en-US"/>
        </w:rPr>
        <w:t xml:space="preserve">Zgodnie z art. 57 Ustawy Prawo Pocztowe operator wyznaczony jest zobligowany do przedłożenia Prezesowi UKE projektu cennika usług powszechnych, który co do zasady nie może przekroczyć maksymalnych rocznych poziomów opłat za usługi powszechne określonych w decyzji, o której mowa w art. 55 ust. 1 Prawa pocztowego, dotyczącym przystępności cenowej tych usług. Natomiast przepisy art. </w:t>
      </w:r>
      <w:r w:rsidR="00CC2176">
        <w:rPr>
          <w:rFonts w:ascii="Times New Roman" w:eastAsiaTheme="minorHAnsi" w:hAnsi="Times New Roman" w:cs="Times New Roman"/>
          <w:color w:val="000000"/>
          <w:lang w:val="pl-PL" w:eastAsia="en-US"/>
        </w:rPr>
        <w:t xml:space="preserve">53 i 54 </w:t>
      </w:r>
      <w:r w:rsidR="00CC2176" w:rsidRPr="00E35BE4">
        <w:rPr>
          <w:rFonts w:ascii="Times New Roman" w:eastAsiaTheme="minorHAnsi" w:hAnsi="Times New Roman" w:cs="Times New Roman"/>
          <w:color w:val="000000"/>
          <w:lang w:val="pl-PL" w:eastAsia="en-US"/>
        </w:rPr>
        <w:t>ustawy Prawo pocztowe wyznaczają ścisły reżim ustalania opłat za świadczenie powszechnych usług pocztowych.</w:t>
      </w:r>
    </w:p>
    <w:p w:rsidR="00E35BE4" w:rsidRPr="00E35BE4" w:rsidRDefault="00E35BE4" w:rsidP="00E35BE4">
      <w:pPr>
        <w:autoSpaceDE w:val="0"/>
        <w:autoSpaceDN w:val="0"/>
        <w:adjustRightInd w:val="0"/>
        <w:jc w:val="both"/>
        <w:rPr>
          <w:rFonts w:ascii="Times New Roman" w:eastAsiaTheme="minorHAnsi" w:hAnsi="Times New Roman" w:cs="Times New Roman"/>
          <w:color w:val="000000"/>
          <w:lang w:val="pl-PL" w:eastAsia="en-US"/>
        </w:rPr>
      </w:pPr>
      <w:r w:rsidRPr="00E35BE4">
        <w:rPr>
          <w:rFonts w:ascii="Times New Roman" w:eastAsiaTheme="minorHAnsi" w:hAnsi="Times New Roman" w:cs="Times New Roman"/>
          <w:color w:val="000000"/>
          <w:lang w:val="pl-PL" w:eastAsia="en-US"/>
        </w:rPr>
        <w:t xml:space="preserve">Zatem w przypadku zmiany cen w trakcie wykonywania umowy zawartej w wyniku rozstrzygnięcia przedmiotowego postępowania, zwłaszcza wiążącej strony w dłuższym okresie czasu, w świetle istotnych postanowień zawartych w SIWZ, Wykonawca zmuszony będzie do świadczenia powszechnych usług pocztowych z naruszeniem przepisów ustawowych – nie tylko z zakresu Prawa Pocztowego, ale także cywilnego, czy antymonopolowego. Taki stan rzeczy byłby niedopuszczalny, zarówno ze względu na ustawowe obowiązki ciążące na Wykonawcy jako operatorze publicznym, jak również ze względu na narażenie Wykonawcy na odpowiedzialność odszkodowawczą, której zakres trudno nawet przewidzieć. </w:t>
      </w:r>
    </w:p>
    <w:p w:rsidR="00E35BE4" w:rsidRPr="00E35BE4" w:rsidRDefault="00E35BE4" w:rsidP="00E35BE4">
      <w:pPr>
        <w:autoSpaceDE w:val="0"/>
        <w:autoSpaceDN w:val="0"/>
        <w:adjustRightInd w:val="0"/>
        <w:jc w:val="both"/>
        <w:rPr>
          <w:rFonts w:ascii="Times New Roman" w:eastAsiaTheme="minorHAnsi" w:hAnsi="Times New Roman" w:cs="Times New Roman"/>
          <w:color w:val="000000"/>
          <w:lang w:val="pl-PL" w:eastAsia="en-US"/>
        </w:rPr>
      </w:pPr>
      <w:r w:rsidRPr="00E35BE4">
        <w:rPr>
          <w:rFonts w:ascii="Times New Roman" w:eastAsiaTheme="minorHAnsi" w:hAnsi="Times New Roman" w:cs="Times New Roman"/>
          <w:b/>
          <w:bCs/>
          <w:i/>
          <w:iCs/>
          <w:color w:val="000000"/>
          <w:lang w:val="pl-PL" w:eastAsia="en-US"/>
        </w:rPr>
        <w:t xml:space="preserve">Czy mając na uwadze powyższe Zamawiający uwzględni w treści postanowień § 9 i 10 wzoru umowy na zapis o brzmieniu: </w:t>
      </w:r>
    </w:p>
    <w:p w:rsidR="00E35BE4" w:rsidRPr="00E35BE4" w:rsidRDefault="00E35BE4" w:rsidP="00E35BE4">
      <w:pPr>
        <w:autoSpaceDE w:val="0"/>
        <w:autoSpaceDN w:val="0"/>
        <w:adjustRightInd w:val="0"/>
        <w:jc w:val="both"/>
        <w:rPr>
          <w:rFonts w:ascii="Times New Roman" w:eastAsiaTheme="minorHAnsi" w:hAnsi="Times New Roman" w:cs="Times New Roman"/>
          <w:color w:val="000000"/>
          <w:lang w:val="pl-PL" w:eastAsia="en-US"/>
        </w:rPr>
      </w:pPr>
      <w:r w:rsidRPr="00E35BE4">
        <w:rPr>
          <w:rFonts w:ascii="Times New Roman" w:eastAsiaTheme="minorHAnsi" w:hAnsi="Times New Roman" w:cs="Times New Roman"/>
          <w:b/>
          <w:bCs/>
          <w:i/>
          <w:iCs/>
          <w:color w:val="000000"/>
          <w:lang w:val="pl-PL" w:eastAsia="en-US"/>
        </w:rPr>
        <w:t xml:space="preserve">„Ceny jednostkowe podane przez Wykonawcę nie będą podlegały zmianom przez pierwsze 12 miesięcy realizacji umowy. Przez następne 24 miesiące wynagrodzenie Wykonawcy </w:t>
      </w:r>
      <w:r w:rsidRPr="00E35BE4">
        <w:rPr>
          <w:rFonts w:ascii="Times New Roman" w:eastAsiaTheme="minorHAnsi" w:hAnsi="Times New Roman" w:cs="Times New Roman"/>
          <w:b/>
          <w:bCs/>
          <w:i/>
          <w:iCs/>
          <w:color w:val="000000"/>
          <w:lang w:val="pl-PL" w:eastAsia="en-US"/>
        </w:rPr>
        <w:lastRenderedPageBreak/>
        <w:t xml:space="preserve">stanowić będzie iloczyn ilości przesyłek poszczególnych rodzajów zrealizowanych w okresie miesięcznym i cen jednostkowych za poszczególne rodzaje tych przesyłek określonych w aktualnym cenniku Wykonawcy po jego uprzednim przesłaniu i akceptacji przez Zamawiającego. W przypadku braku akceptacji każda ze stron może rozwiązać umowę </w:t>
      </w:r>
      <w:r w:rsidR="00D75868">
        <w:rPr>
          <w:rFonts w:ascii="Times New Roman" w:eastAsiaTheme="minorHAnsi" w:hAnsi="Times New Roman" w:cs="Times New Roman"/>
          <w:b/>
          <w:bCs/>
          <w:i/>
          <w:iCs/>
          <w:color w:val="000000"/>
          <w:lang w:val="pl-PL" w:eastAsia="en-US"/>
        </w:rPr>
        <w:br/>
      </w:r>
      <w:r w:rsidRPr="00E35BE4">
        <w:rPr>
          <w:rFonts w:ascii="Times New Roman" w:eastAsiaTheme="minorHAnsi" w:hAnsi="Times New Roman" w:cs="Times New Roman"/>
          <w:b/>
          <w:bCs/>
          <w:i/>
          <w:iCs/>
          <w:color w:val="000000"/>
          <w:lang w:val="pl-PL" w:eastAsia="en-US"/>
        </w:rPr>
        <w:t xml:space="preserve">z miesięcznym okresem wypowiedzenia.” </w:t>
      </w:r>
    </w:p>
    <w:p w:rsidR="00E35BE4" w:rsidRDefault="00E35BE4" w:rsidP="00910393">
      <w:pPr>
        <w:jc w:val="both"/>
        <w:rPr>
          <w:rFonts w:ascii="Times New Roman" w:eastAsia="Times New Roman" w:hAnsi="Times New Roman" w:cs="Times New Roman"/>
          <w:b/>
          <w:bCs/>
        </w:rPr>
      </w:pPr>
    </w:p>
    <w:p w:rsidR="00D74DBB" w:rsidRPr="002F0371" w:rsidRDefault="00910393" w:rsidP="00910393">
      <w:pPr>
        <w:jc w:val="both"/>
        <w:rPr>
          <w:rFonts w:ascii="Times New Roman" w:eastAsia="Times New Roman" w:hAnsi="Times New Roman" w:cs="Times New Roman"/>
          <w:b/>
          <w:bCs/>
        </w:rPr>
      </w:pPr>
      <w:r>
        <w:rPr>
          <w:rFonts w:ascii="Times New Roman" w:eastAsia="Times New Roman" w:hAnsi="Times New Roman" w:cs="Times New Roman"/>
          <w:b/>
          <w:bCs/>
        </w:rPr>
        <w:t>Odpowiedź nr 1</w:t>
      </w:r>
      <w:bookmarkStart w:id="0" w:name="_GoBack"/>
      <w:bookmarkEnd w:id="0"/>
    </w:p>
    <w:p w:rsidR="00910393" w:rsidRDefault="00910393" w:rsidP="00910393">
      <w:pPr>
        <w:jc w:val="both"/>
        <w:rPr>
          <w:rFonts w:ascii="Times New Roman" w:eastAsia="Times New Roman" w:hAnsi="Times New Roman" w:cs="Times New Roman"/>
          <w:b/>
          <w:bCs/>
        </w:rPr>
      </w:pPr>
    </w:p>
    <w:p w:rsidR="00910393" w:rsidRPr="00D74DBB" w:rsidRDefault="00910393" w:rsidP="00910393">
      <w:pPr>
        <w:jc w:val="both"/>
        <w:rPr>
          <w:rFonts w:ascii="Times New Roman" w:eastAsia="Times New Roman" w:hAnsi="Times New Roman" w:cs="Times New Roman"/>
        </w:rPr>
      </w:pPr>
      <w:r w:rsidRPr="00B56F18">
        <w:rPr>
          <w:rFonts w:ascii="Times New Roman" w:eastAsia="Times New Roman" w:hAnsi="Times New Roman" w:cs="Times New Roman"/>
        </w:rPr>
        <w:t>Zamawiający</w:t>
      </w:r>
      <w:r w:rsidR="00D74DBB">
        <w:rPr>
          <w:rFonts w:ascii="Times New Roman" w:eastAsia="Times New Roman" w:hAnsi="Times New Roman" w:cs="Times New Roman"/>
        </w:rPr>
        <w:t xml:space="preserve"> informuje, iż nie wyraża zgody na wprowadzenie zmian w treści </w:t>
      </w:r>
      <w:r w:rsidR="00D74DBB" w:rsidRPr="00D74DBB">
        <w:rPr>
          <w:rFonts w:ascii="Times New Roman" w:eastAsia="Times New Roman" w:hAnsi="Times New Roman" w:cs="Times New Roman"/>
          <w:bCs/>
        </w:rPr>
        <w:t xml:space="preserve">postanowień </w:t>
      </w:r>
      <w:r w:rsidR="00D74DBB">
        <w:rPr>
          <w:rFonts w:ascii="Times New Roman" w:eastAsia="Times New Roman" w:hAnsi="Times New Roman" w:cs="Times New Roman"/>
          <w:bCs/>
        </w:rPr>
        <w:br/>
      </w:r>
      <w:r w:rsidR="00D74DBB" w:rsidRPr="00D74DBB">
        <w:rPr>
          <w:rFonts w:ascii="Times New Roman" w:eastAsia="Times New Roman" w:hAnsi="Times New Roman" w:cs="Times New Roman"/>
          <w:bCs/>
        </w:rPr>
        <w:t>§ 9 i 10 wzoru umowy</w:t>
      </w:r>
      <w:r w:rsidR="00D74DBB">
        <w:rPr>
          <w:rFonts w:ascii="Times New Roman" w:eastAsia="Times New Roman" w:hAnsi="Times New Roman" w:cs="Times New Roman"/>
          <w:bCs/>
        </w:rPr>
        <w:t>.</w:t>
      </w:r>
    </w:p>
    <w:p w:rsidR="00A71B2B" w:rsidRPr="00D74DBB" w:rsidRDefault="00A71B2B" w:rsidP="001F328D">
      <w:pPr>
        <w:pStyle w:val="Akapitzlist"/>
        <w:ind w:left="781"/>
        <w:jc w:val="both"/>
        <w:rPr>
          <w:rFonts w:ascii="Times New Roman" w:eastAsia="Times New Roman" w:hAnsi="Times New Roman" w:cs="Times New Roman"/>
          <w:lang w:val="pl-PL"/>
        </w:rPr>
      </w:pPr>
    </w:p>
    <w:sectPr w:rsidR="00A71B2B" w:rsidRPr="00D74D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BC6" w:rsidRDefault="004A6BC6" w:rsidP="0026000E">
      <w:r>
        <w:separator/>
      </w:r>
    </w:p>
  </w:endnote>
  <w:endnote w:type="continuationSeparator" w:id="0">
    <w:p w:rsidR="004A6BC6" w:rsidRDefault="004A6BC6" w:rsidP="0026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BC6" w:rsidRDefault="004A6BC6" w:rsidP="0026000E">
      <w:r>
        <w:separator/>
      </w:r>
    </w:p>
  </w:footnote>
  <w:footnote w:type="continuationSeparator" w:id="0">
    <w:p w:rsidR="004A6BC6" w:rsidRDefault="004A6BC6" w:rsidP="00260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05B"/>
    <w:multiLevelType w:val="hybridMultilevel"/>
    <w:tmpl w:val="C3205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170B2D"/>
    <w:multiLevelType w:val="multilevel"/>
    <w:tmpl w:val="CCD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0D170D"/>
    <w:multiLevelType w:val="hybridMultilevel"/>
    <w:tmpl w:val="EDC07F92"/>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45285D39"/>
    <w:multiLevelType w:val="hybridMultilevel"/>
    <w:tmpl w:val="6D525F18"/>
    <w:lvl w:ilvl="0" w:tplc="BD027588">
      <w:start w:val="1"/>
      <w:numFmt w:val="decimal"/>
      <w:lvlText w:val="%1."/>
      <w:lvlJc w:val="left"/>
      <w:pPr>
        <w:ind w:left="720" w:hanging="36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3C2033E"/>
    <w:multiLevelType w:val="multilevel"/>
    <w:tmpl w:val="30AE01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A37569"/>
    <w:multiLevelType w:val="hybridMultilevel"/>
    <w:tmpl w:val="EA462780"/>
    <w:lvl w:ilvl="0" w:tplc="04150017">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
    <w:nsid w:val="5C310F22"/>
    <w:multiLevelType w:val="hybridMultilevel"/>
    <w:tmpl w:val="73FE5E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9F6AE3"/>
    <w:multiLevelType w:val="hybridMultilevel"/>
    <w:tmpl w:val="B150D6E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747D2CDA"/>
    <w:multiLevelType w:val="hybridMultilevel"/>
    <w:tmpl w:val="CB4005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795F74FE"/>
    <w:multiLevelType w:val="hybridMultilevel"/>
    <w:tmpl w:val="EA462780"/>
    <w:lvl w:ilvl="0" w:tplc="04150017">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0">
    <w:nsid w:val="7A4A4020"/>
    <w:multiLevelType w:val="multilevel"/>
    <w:tmpl w:val="82D0E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DEF0C75"/>
    <w:multiLevelType w:val="multilevel"/>
    <w:tmpl w:val="12964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ED"/>
    <w:rsid w:val="00005282"/>
    <w:rsid w:val="00037A80"/>
    <w:rsid w:val="00064B23"/>
    <w:rsid w:val="000711C4"/>
    <w:rsid w:val="000729AE"/>
    <w:rsid w:val="000E058F"/>
    <w:rsid w:val="000F122F"/>
    <w:rsid w:val="000F64CE"/>
    <w:rsid w:val="00110C78"/>
    <w:rsid w:val="00187065"/>
    <w:rsid w:val="0019137D"/>
    <w:rsid w:val="00194081"/>
    <w:rsid w:val="00196227"/>
    <w:rsid w:val="001C1CD1"/>
    <w:rsid w:val="001E4602"/>
    <w:rsid w:val="001F328D"/>
    <w:rsid w:val="001F5799"/>
    <w:rsid w:val="002143BB"/>
    <w:rsid w:val="002351A7"/>
    <w:rsid w:val="0024491F"/>
    <w:rsid w:val="0026000E"/>
    <w:rsid w:val="00271962"/>
    <w:rsid w:val="00282BAC"/>
    <w:rsid w:val="00297220"/>
    <w:rsid w:val="002C5039"/>
    <w:rsid w:val="002F0371"/>
    <w:rsid w:val="00334921"/>
    <w:rsid w:val="003844CA"/>
    <w:rsid w:val="003C585C"/>
    <w:rsid w:val="003D5A88"/>
    <w:rsid w:val="004352DB"/>
    <w:rsid w:val="00450789"/>
    <w:rsid w:val="004A6BC6"/>
    <w:rsid w:val="004B41FD"/>
    <w:rsid w:val="004D1741"/>
    <w:rsid w:val="004E1F94"/>
    <w:rsid w:val="00500364"/>
    <w:rsid w:val="00525536"/>
    <w:rsid w:val="005319C7"/>
    <w:rsid w:val="00545BCA"/>
    <w:rsid w:val="00547A5F"/>
    <w:rsid w:val="005B7845"/>
    <w:rsid w:val="005E651C"/>
    <w:rsid w:val="00615129"/>
    <w:rsid w:val="00695CF6"/>
    <w:rsid w:val="006D2312"/>
    <w:rsid w:val="006E36D3"/>
    <w:rsid w:val="006F2243"/>
    <w:rsid w:val="00771075"/>
    <w:rsid w:val="007A30A5"/>
    <w:rsid w:val="007B13D5"/>
    <w:rsid w:val="007C7802"/>
    <w:rsid w:val="007D4469"/>
    <w:rsid w:val="007E6A82"/>
    <w:rsid w:val="00845FED"/>
    <w:rsid w:val="00854A11"/>
    <w:rsid w:val="00872003"/>
    <w:rsid w:val="008747C3"/>
    <w:rsid w:val="0089201E"/>
    <w:rsid w:val="008A0C4D"/>
    <w:rsid w:val="008A170D"/>
    <w:rsid w:val="008A625F"/>
    <w:rsid w:val="008C2A63"/>
    <w:rsid w:val="008C5F92"/>
    <w:rsid w:val="00910393"/>
    <w:rsid w:val="0093410E"/>
    <w:rsid w:val="00934FF3"/>
    <w:rsid w:val="00936717"/>
    <w:rsid w:val="00955DFF"/>
    <w:rsid w:val="009C15B7"/>
    <w:rsid w:val="009F3429"/>
    <w:rsid w:val="009F35E6"/>
    <w:rsid w:val="009F7BED"/>
    <w:rsid w:val="00A25719"/>
    <w:rsid w:val="00A25F4B"/>
    <w:rsid w:val="00A71B2B"/>
    <w:rsid w:val="00A8592D"/>
    <w:rsid w:val="00AD3834"/>
    <w:rsid w:val="00AD69D6"/>
    <w:rsid w:val="00B119CD"/>
    <w:rsid w:val="00B425D2"/>
    <w:rsid w:val="00B45613"/>
    <w:rsid w:val="00B5120A"/>
    <w:rsid w:val="00B666D8"/>
    <w:rsid w:val="00B759B8"/>
    <w:rsid w:val="00B75C74"/>
    <w:rsid w:val="00B95A8B"/>
    <w:rsid w:val="00BA686B"/>
    <w:rsid w:val="00BD18D1"/>
    <w:rsid w:val="00BD66B1"/>
    <w:rsid w:val="00C61A81"/>
    <w:rsid w:val="00CC2176"/>
    <w:rsid w:val="00D307CA"/>
    <w:rsid w:val="00D613BE"/>
    <w:rsid w:val="00D74DBB"/>
    <w:rsid w:val="00D75868"/>
    <w:rsid w:val="00D81965"/>
    <w:rsid w:val="00D97608"/>
    <w:rsid w:val="00DB66A2"/>
    <w:rsid w:val="00DE6E80"/>
    <w:rsid w:val="00DF40E2"/>
    <w:rsid w:val="00DF4C4D"/>
    <w:rsid w:val="00E05098"/>
    <w:rsid w:val="00E35BE4"/>
    <w:rsid w:val="00E5267C"/>
    <w:rsid w:val="00E57A88"/>
    <w:rsid w:val="00E61A04"/>
    <w:rsid w:val="00EA1E17"/>
    <w:rsid w:val="00ED128B"/>
    <w:rsid w:val="00EF367B"/>
    <w:rsid w:val="00F146E6"/>
    <w:rsid w:val="00F678B8"/>
    <w:rsid w:val="00F91452"/>
    <w:rsid w:val="00F969C9"/>
    <w:rsid w:val="00FB7DC5"/>
    <w:rsid w:val="00FC5F9F"/>
    <w:rsid w:val="00FD2A3D"/>
    <w:rsid w:val="00FF43D4"/>
    <w:rsid w:val="00FF7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FED"/>
    <w:pPr>
      <w:spacing w:after="0" w:line="240" w:lineRule="auto"/>
    </w:pPr>
    <w:rPr>
      <w:rFonts w:eastAsiaTheme="minorEastAsia"/>
      <w:sz w:val="24"/>
      <w:szCs w:val="24"/>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GEtekstglowny">
    <w:name w:val="PGE_tekst_glowny"/>
    <w:basedOn w:val="Normalny"/>
    <w:rsid w:val="00845FED"/>
    <w:pPr>
      <w:spacing w:line="360" w:lineRule="auto"/>
      <w:jc w:val="both"/>
    </w:pPr>
    <w:rPr>
      <w:rFonts w:ascii="Arial" w:eastAsia="Times New Roman" w:hAnsi="Arial" w:cs="Arial"/>
      <w:sz w:val="22"/>
      <w:szCs w:val="22"/>
      <w:lang w:val="pl-PL"/>
    </w:rPr>
  </w:style>
  <w:style w:type="paragraph" w:customStyle="1" w:styleId="Nagwek2">
    <w:name w:val="Nagłówek #2"/>
    <w:basedOn w:val="Normalny"/>
    <w:rsid w:val="00845FED"/>
    <w:pPr>
      <w:shd w:val="clear" w:color="auto" w:fill="FFFFFF"/>
      <w:spacing w:before="480" w:after="300" w:line="281" w:lineRule="exact"/>
      <w:jc w:val="both"/>
      <w:outlineLvl w:val="1"/>
    </w:pPr>
    <w:rPr>
      <w:rFonts w:ascii="Times New Roman" w:eastAsia="Times New Roman" w:hAnsi="Times New Roman" w:cs="Times New Roman"/>
      <w:sz w:val="21"/>
      <w:szCs w:val="21"/>
      <w:lang w:val="pl-PL"/>
    </w:rPr>
  </w:style>
  <w:style w:type="paragraph" w:styleId="Akapitzlist">
    <w:name w:val="List Paragraph"/>
    <w:basedOn w:val="Normalny"/>
    <w:uiPriority w:val="34"/>
    <w:qFormat/>
    <w:rsid w:val="00110C78"/>
    <w:pPr>
      <w:ind w:left="720"/>
      <w:contextualSpacing/>
    </w:pPr>
  </w:style>
  <w:style w:type="paragraph" w:styleId="Nagwek">
    <w:name w:val="header"/>
    <w:basedOn w:val="Normalny"/>
    <w:link w:val="NagwekZnak"/>
    <w:uiPriority w:val="99"/>
    <w:unhideWhenUsed/>
    <w:rsid w:val="00DB66A2"/>
    <w:pPr>
      <w:tabs>
        <w:tab w:val="center" w:pos="4536"/>
        <w:tab w:val="right" w:pos="9072"/>
      </w:tabs>
    </w:pPr>
  </w:style>
  <w:style w:type="character" w:customStyle="1" w:styleId="NagwekZnak">
    <w:name w:val="Nagłówek Znak"/>
    <w:basedOn w:val="Domylnaczcionkaakapitu"/>
    <w:link w:val="Nagwek"/>
    <w:uiPriority w:val="99"/>
    <w:rsid w:val="00DB66A2"/>
    <w:rPr>
      <w:rFonts w:eastAsiaTheme="minorEastAsia"/>
      <w:sz w:val="24"/>
      <w:szCs w:val="24"/>
      <w:lang w:val="cs-CZ" w:eastAsia="pl-PL"/>
    </w:rPr>
  </w:style>
  <w:style w:type="paragraph" w:styleId="Tekstdymka">
    <w:name w:val="Balloon Text"/>
    <w:basedOn w:val="Normalny"/>
    <w:link w:val="TekstdymkaZnak"/>
    <w:uiPriority w:val="99"/>
    <w:semiHidden/>
    <w:unhideWhenUsed/>
    <w:rsid w:val="00450789"/>
    <w:rPr>
      <w:rFonts w:ascii="Tahoma" w:hAnsi="Tahoma" w:cs="Tahoma"/>
      <w:sz w:val="16"/>
      <w:szCs w:val="16"/>
    </w:rPr>
  </w:style>
  <w:style w:type="character" w:customStyle="1" w:styleId="TekstdymkaZnak">
    <w:name w:val="Tekst dymka Znak"/>
    <w:basedOn w:val="Domylnaczcionkaakapitu"/>
    <w:link w:val="Tekstdymka"/>
    <w:uiPriority w:val="99"/>
    <w:semiHidden/>
    <w:rsid w:val="00450789"/>
    <w:rPr>
      <w:rFonts w:ascii="Tahoma" w:eastAsiaTheme="minorEastAsia" w:hAnsi="Tahoma" w:cs="Tahoma"/>
      <w:sz w:val="16"/>
      <w:szCs w:val="16"/>
      <w:lang w:val="cs-CZ" w:eastAsia="pl-PL"/>
    </w:rPr>
  </w:style>
  <w:style w:type="character" w:styleId="Hipercze">
    <w:name w:val="Hyperlink"/>
    <w:basedOn w:val="Domylnaczcionkaakapitu"/>
    <w:unhideWhenUsed/>
    <w:rsid w:val="00FC5F9F"/>
    <w:rPr>
      <w:color w:val="0000FF"/>
      <w:u w:val="single"/>
    </w:rPr>
  </w:style>
  <w:style w:type="paragraph" w:styleId="Tekstprzypisukocowego">
    <w:name w:val="endnote text"/>
    <w:basedOn w:val="Normalny"/>
    <w:link w:val="TekstprzypisukocowegoZnak"/>
    <w:uiPriority w:val="99"/>
    <w:semiHidden/>
    <w:unhideWhenUsed/>
    <w:rsid w:val="0026000E"/>
    <w:rPr>
      <w:sz w:val="20"/>
      <w:szCs w:val="20"/>
    </w:rPr>
  </w:style>
  <w:style w:type="character" w:customStyle="1" w:styleId="TekstprzypisukocowegoZnak">
    <w:name w:val="Tekst przypisu końcowego Znak"/>
    <w:basedOn w:val="Domylnaczcionkaakapitu"/>
    <w:link w:val="Tekstprzypisukocowego"/>
    <w:uiPriority w:val="99"/>
    <w:semiHidden/>
    <w:rsid w:val="0026000E"/>
    <w:rPr>
      <w:rFonts w:eastAsiaTheme="minorEastAsia"/>
      <w:sz w:val="20"/>
      <w:szCs w:val="20"/>
      <w:lang w:val="cs-CZ" w:eastAsia="pl-PL"/>
    </w:rPr>
  </w:style>
  <w:style w:type="character" w:styleId="Odwoanieprzypisukocowego">
    <w:name w:val="endnote reference"/>
    <w:basedOn w:val="Domylnaczcionkaakapitu"/>
    <w:uiPriority w:val="99"/>
    <w:semiHidden/>
    <w:unhideWhenUsed/>
    <w:rsid w:val="0026000E"/>
    <w:rPr>
      <w:vertAlign w:val="superscript"/>
    </w:rPr>
  </w:style>
  <w:style w:type="paragraph" w:customStyle="1" w:styleId="Default">
    <w:name w:val="Default"/>
    <w:rsid w:val="001F328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FED"/>
    <w:pPr>
      <w:spacing w:after="0" w:line="240" w:lineRule="auto"/>
    </w:pPr>
    <w:rPr>
      <w:rFonts w:eastAsiaTheme="minorEastAsia"/>
      <w:sz w:val="24"/>
      <w:szCs w:val="24"/>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GEtekstglowny">
    <w:name w:val="PGE_tekst_glowny"/>
    <w:basedOn w:val="Normalny"/>
    <w:rsid w:val="00845FED"/>
    <w:pPr>
      <w:spacing w:line="360" w:lineRule="auto"/>
      <w:jc w:val="both"/>
    </w:pPr>
    <w:rPr>
      <w:rFonts w:ascii="Arial" w:eastAsia="Times New Roman" w:hAnsi="Arial" w:cs="Arial"/>
      <w:sz w:val="22"/>
      <w:szCs w:val="22"/>
      <w:lang w:val="pl-PL"/>
    </w:rPr>
  </w:style>
  <w:style w:type="paragraph" w:customStyle="1" w:styleId="Nagwek2">
    <w:name w:val="Nagłówek #2"/>
    <w:basedOn w:val="Normalny"/>
    <w:rsid w:val="00845FED"/>
    <w:pPr>
      <w:shd w:val="clear" w:color="auto" w:fill="FFFFFF"/>
      <w:spacing w:before="480" w:after="300" w:line="281" w:lineRule="exact"/>
      <w:jc w:val="both"/>
      <w:outlineLvl w:val="1"/>
    </w:pPr>
    <w:rPr>
      <w:rFonts w:ascii="Times New Roman" w:eastAsia="Times New Roman" w:hAnsi="Times New Roman" w:cs="Times New Roman"/>
      <w:sz w:val="21"/>
      <w:szCs w:val="21"/>
      <w:lang w:val="pl-PL"/>
    </w:rPr>
  </w:style>
  <w:style w:type="paragraph" w:styleId="Akapitzlist">
    <w:name w:val="List Paragraph"/>
    <w:basedOn w:val="Normalny"/>
    <w:uiPriority w:val="34"/>
    <w:qFormat/>
    <w:rsid w:val="00110C78"/>
    <w:pPr>
      <w:ind w:left="720"/>
      <w:contextualSpacing/>
    </w:pPr>
  </w:style>
  <w:style w:type="paragraph" w:styleId="Nagwek">
    <w:name w:val="header"/>
    <w:basedOn w:val="Normalny"/>
    <w:link w:val="NagwekZnak"/>
    <w:uiPriority w:val="99"/>
    <w:unhideWhenUsed/>
    <w:rsid w:val="00DB66A2"/>
    <w:pPr>
      <w:tabs>
        <w:tab w:val="center" w:pos="4536"/>
        <w:tab w:val="right" w:pos="9072"/>
      </w:tabs>
    </w:pPr>
  </w:style>
  <w:style w:type="character" w:customStyle="1" w:styleId="NagwekZnak">
    <w:name w:val="Nagłówek Znak"/>
    <w:basedOn w:val="Domylnaczcionkaakapitu"/>
    <w:link w:val="Nagwek"/>
    <w:uiPriority w:val="99"/>
    <w:rsid w:val="00DB66A2"/>
    <w:rPr>
      <w:rFonts w:eastAsiaTheme="minorEastAsia"/>
      <w:sz w:val="24"/>
      <w:szCs w:val="24"/>
      <w:lang w:val="cs-CZ" w:eastAsia="pl-PL"/>
    </w:rPr>
  </w:style>
  <w:style w:type="paragraph" w:styleId="Tekstdymka">
    <w:name w:val="Balloon Text"/>
    <w:basedOn w:val="Normalny"/>
    <w:link w:val="TekstdymkaZnak"/>
    <w:uiPriority w:val="99"/>
    <w:semiHidden/>
    <w:unhideWhenUsed/>
    <w:rsid w:val="00450789"/>
    <w:rPr>
      <w:rFonts w:ascii="Tahoma" w:hAnsi="Tahoma" w:cs="Tahoma"/>
      <w:sz w:val="16"/>
      <w:szCs w:val="16"/>
    </w:rPr>
  </w:style>
  <w:style w:type="character" w:customStyle="1" w:styleId="TekstdymkaZnak">
    <w:name w:val="Tekst dymka Znak"/>
    <w:basedOn w:val="Domylnaczcionkaakapitu"/>
    <w:link w:val="Tekstdymka"/>
    <w:uiPriority w:val="99"/>
    <w:semiHidden/>
    <w:rsid w:val="00450789"/>
    <w:rPr>
      <w:rFonts w:ascii="Tahoma" w:eastAsiaTheme="minorEastAsia" w:hAnsi="Tahoma" w:cs="Tahoma"/>
      <w:sz w:val="16"/>
      <w:szCs w:val="16"/>
      <w:lang w:val="cs-CZ" w:eastAsia="pl-PL"/>
    </w:rPr>
  </w:style>
  <w:style w:type="character" w:styleId="Hipercze">
    <w:name w:val="Hyperlink"/>
    <w:basedOn w:val="Domylnaczcionkaakapitu"/>
    <w:unhideWhenUsed/>
    <w:rsid w:val="00FC5F9F"/>
    <w:rPr>
      <w:color w:val="0000FF"/>
      <w:u w:val="single"/>
    </w:rPr>
  </w:style>
  <w:style w:type="paragraph" w:styleId="Tekstprzypisukocowego">
    <w:name w:val="endnote text"/>
    <w:basedOn w:val="Normalny"/>
    <w:link w:val="TekstprzypisukocowegoZnak"/>
    <w:uiPriority w:val="99"/>
    <w:semiHidden/>
    <w:unhideWhenUsed/>
    <w:rsid w:val="0026000E"/>
    <w:rPr>
      <w:sz w:val="20"/>
      <w:szCs w:val="20"/>
    </w:rPr>
  </w:style>
  <w:style w:type="character" w:customStyle="1" w:styleId="TekstprzypisukocowegoZnak">
    <w:name w:val="Tekst przypisu końcowego Znak"/>
    <w:basedOn w:val="Domylnaczcionkaakapitu"/>
    <w:link w:val="Tekstprzypisukocowego"/>
    <w:uiPriority w:val="99"/>
    <w:semiHidden/>
    <w:rsid w:val="0026000E"/>
    <w:rPr>
      <w:rFonts w:eastAsiaTheme="minorEastAsia"/>
      <w:sz w:val="20"/>
      <w:szCs w:val="20"/>
      <w:lang w:val="cs-CZ" w:eastAsia="pl-PL"/>
    </w:rPr>
  </w:style>
  <w:style w:type="character" w:styleId="Odwoanieprzypisukocowego">
    <w:name w:val="endnote reference"/>
    <w:basedOn w:val="Domylnaczcionkaakapitu"/>
    <w:uiPriority w:val="99"/>
    <w:semiHidden/>
    <w:unhideWhenUsed/>
    <w:rsid w:val="0026000E"/>
    <w:rPr>
      <w:vertAlign w:val="superscript"/>
    </w:rPr>
  </w:style>
  <w:style w:type="paragraph" w:customStyle="1" w:styleId="Default">
    <w:name w:val="Default"/>
    <w:rsid w:val="001F32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384">
      <w:bodyDiv w:val="1"/>
      <w:marLeft w:val="0"/>
      <w:marRight w:val="0"/>
      <w:marTop w:val="0"/>
      <w:marBottom w:val="0"/>
      <w:divBdr>
        <w:top w:val="none" w:sz="0" w:space="0" w:color="auto"/>
        <w:left w:val="none" w:sz="0" w:space="0" w:color="auto"/>
        <w:bottom w:val="none" w:sz="0" w:space="0" w:color="auto"/>
        <w:right w:val="none" w:sz="0" w:space="0" w:color="auto"/>
      </w:divBdr>
    </w:div>
    <w:div w:id="949777268">
      <w:bodyDiv w:val="1"/>
      <w:marLeft w:val="0"/>
      <w:marRight w:val="0"/>
      <w:marTop w:val="0"/>
      <w:marBottom w:val="0"/>
      <w:divBdr>
        <w:top w:val="none" w:sz="0" w:space="0" w:color="auto"/>
        <w:left w:val="none" w:sz="0" w:space="0" w:color="auto"/>
        <w:bottom w:val="none" w:sz="0" w:space="0" w:color="auto"/>
        <w:right w:val="none" w:sz="0" w:space="0" w:color="auto"/>
      </w:divBdr>
      <w:divsChild>
        <w:div w:id="1720740956">
          <w:marLeft w:val="0"/>
          <w:marRight w:val="0"/>
          <w:marTop w:val="0"/>
          <w:marBottom w:val="0"/>
          <w:divBdr>
            <w:top w:val="none" w:sz="0" w:space="0" w:color="auto"/>
            <w:left w:val="none" w:sz="0" w:space="0" w:color="auto"/>
            <w:bottom w:val="none" w:sz="0" w:space="0" w:color="auto"/>
            <w:right w:val="none" w:sz="0" w:space="0" w:color="auto"/>
          </w:divBdr>
          <w:divsChild>
            <w:div w:id="359471782">
              <w:marLeft w:val="0"/>
              <w:marRight w:val="0"/>
              <w:marTop w:val="0"/>
              <w:marBottom w:val="0"/>
              <w:divBdr>
                <w:top w:val="none" w:sz="0" w:space="0" w:color="auto"/>
                <w:left w:val="none" w:sz="0" w:space="0" w:color="auto"/>
                <w:bottom w:val="none" w:sz="0" w:space="0" w:color="auto"/>
                <w:right w:val="none" w:sz="0" w:space="0" w:color="auto"/>
              </w:divBdr>
              <w:divsChild>
                <w:div w:id="1212495483">
                  <w:marLeft w:val="0"/>
                  <w:marRight w:val="0"/>
                  <w:marTop w:val="0"/>
                  <w:marBottom w:val="0"/>
                  <w:divBdr>
                    <w:top w:val="none" w:sz="0" w:space="0" w:color="auto"/>
                    <w:left w:val="none" w:sz="0" w:space="0" w:color="auto"/>
                    <w:bottom w:val="none" w:sz="0" w:space="0" w:color="auto"/>
                    <w:right w:val="none" w:sz="0" w:space="0" w:color="auto"/>
                  </w:divBdr>
                  <w:divsChild>
                    <w:div w:id="1028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8933">
      <w:bodyDiv w:val="1"/>
      <w:marLeft w:val="0"/>
      <w:marRight w:val="0"/>
      <w:marTop w:val="0"/>
      <w:marBottom w:val="0"/>
      <w:divBdr>
        <w:top w:val="none" w:sz="0" w:space="0" w:color="auto"/>
        <w:left w:val="none" w:sz="0" w:space="0" w:color="auto"/>
        <w:bottom w:val="none" w:sz="0" w:space="0" w:color="auto"/>
        <w:right w:val="none" w:sz="0" w:space="0" w:color="auto"/>
      </w:divBdr>
      <w:divsChild>
        <w:div w:id="627979346">
          <w:marLeft w:val="0"/>
          <w:marRight w:val="0"/>
          <w:marTop w:val="0"/>
          <w:marBottom w:val="0"/>
          <w:divBdr>
            <w:top w:val="none" w:sz="0" w:space="0" w:color="auto"/>
            <w:left w:val="none" w:sz="0" w:space="0" w:color="auto"/>
            <w:bottom w:val="none" w:sz="0" w:space="0" w:color="auto"/>
            <w:right w:val="none" w:sz="0" w:space="0" w:color="auto"/>
          </w:divBdr>
        </w:div>
      </w:divsChild>
    </w:div>
    <w:div w:id="1882087751">
      <w:bodyDiv w:val="1"/>
      <w:marLeft w:val="0"/>
      <w:marRight w:val="0"/>
      <w:marTop w:val="0"/>
      <w:marBottom w:val="0"/>
      <w:divBdr>
        <w:top w:val="none" w:sz="0" w:space="0" w:color="auto"/>
        <w:left w:val="none" w:sz="0" w:space="0" w:color="auto"/>
        <w:bottom w:val="none" w:sz="0" w:space="0" w:color="auto"/>
        <w:right w:val="none" w:sz="0" w:space="0" w:color="auto"/>
      </w:divBdr>
      <w:divsChild>
        <w:div w:id="1277758204">
          <w:marLeft w:val="0"/>
          <w:marRight w:val="0"/>
          <w:marTop w:val="0"/>
          <w:marBottom w:val="0"/>
          <w:divBdr>
            <w:top w:val="none" w:sz="0" w:space="0" w:color="auto"/>
            <w:left w:val="none" w:sz="0" w:space="0" w:color="auto"/>
            <w:bottom w:val="none" w:sz="0" w:space="0" w:color="auto"/>
            <w:right w:val="none" w:sz="0" w:space="0" w:color="auto"/>
          </w:divBdr>
        </w:div>
      </w:divsChild>
    </w:div>
    <w:div w:id="19549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2</Pages>
  <Words>510</Words>
  <Characters>3064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Dolecka Katarzyna [PGE Obrót O.Lublin]</dc:creator>
  <cp:lastModifiedBy>K.Kubacka</cp:lastModifiedBy>
  <cp:revision>112</cp:revision>
  <cp:lastPrinted>2021-10-12T08:09:00Z</cp:lastPrinted>
  <dcterms:created xsi:type="dcterms:W3CDTF">2017-11-07T07:17:00Z</dcterms:created>
  <dcterms:modified xsi:type="dcterms:W3CDTF">2021-12-09T10:08:00Z</dcterms:modified>
</cp:coreProperties>
</file>