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FD33" w14:textId="77777777" w:rsidR="00BE6F64" w:rsidRPr="002263F9" w:rsidRDefault="00C04F5C" w:rsidP="00BE6F64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0" w:name="_Hlk104737615"/>
      <w:bookmarkStart w:id="1" w:name="_Hlk90585444"/>
      <w:bookmarkStart w:id="2" w:name="_Hlk104738849"/>
      <w:bookmarkStart w:id="3" w:name="_Toc19535833"/>
      <w:r>
        <w:rPr>
          <w:rFonts w:ascii="Arial Narrow" w:hAnsi="Arial Narrow" w:cstheme="minorHAnsi"/>
          <w:bCs/>
          <w:iCs/>
          <w:sz w:val="20"/>
          <w:szCs w:val="20"/>
        </w:rPr>
        <w:t>Załącznik nr 6</w:t>
      </w:r>
      <w:r w:rsidR="00BE6F64"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0"/>
    <w:p w14:paraId="178361E6" w14:textId="77777777"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14:paraId="264F7C43" w14:textId="77777777" w:rsidR="002263F9" w:rsidRPr="002263F9" w:rsidRDefault="000205E6" w:rsidP="000205E6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4" w:name="_Toc516060417"/>
      <w:r>
        <w:rPr>
          <w:rFonts w:ascii="Arial Narrow" w:hAnsi="Arial Narrow" w:cstheme="minorHAnsi"/>
        </w:rPr>
        <w:br/>
      </w:r>
      <w:r w:rsidR="002263F9" w:rsidRPr="002263F9">
        <w:rPr>
          <w:rFonts w:ascii="Arial Narrow" w:hAnsi="Arial Narrow" w:cstheme="minorHAnsi"/>
        </w:rPr>
        <w:t>O</w:t>
      </w:r>
      <w:bookmarkEnd w:id="4"/>
      <w:r w:rsidR="002263F9"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525EE9A9" w14:textId="77777777" w:rsidR="002263F9" w:rsidRPr="002263F9" w:rsidRDefault="002263F9" w:rsidP="0002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14:paraId="1E36D1A3" w14:textId="77777777"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</w:p>
    <w:p w14:paraId="38151A81" w14:textId="258C12A0" w:rsidR="002263F9" w:rsidRPr="002263F9" w:rsidRDefault="002263F9" w:rsidP="002263F9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 w:rsidR="00BD1019">
        <w:rPr>
          <w:rFonts w:ascii="Arial Narrow" w:hAnsi="Arial Narrow" w:cs="Tahoma"/>
          <w:b/>
          <w:bCs/>
          <w:sz w:val="20"/>
          <w:szCs w:val="20"/>
        </w:rPr>
        <w:t>FI</w:t>
      </w:r>
      <w:r w:rsidR="002059A1">
        <w:rPr>
          <w:rFonts w:ascii="Arial Narrow" w:hAnsi="Arial Narrow" w:cs="Tahoma"/>
          <w:b/>
          <w:bCs/>
          <w:sz w:val="20"/>
          <w:szCs w:val="20"/>
        </w:rPr>
        <w:t>.271.</w:t>
      </w:r>
      <w:r w:rsidR="008228AD">
        <w:rPr>
          <w:rFonts w:ascii="Arial Narrow" w:hAnsi="Arial Narrow" w:cs="Tahoma"/>
          <w:b/>
          <w:bCs/>
          <w:sz w:val="20"/>
          <w:szCs w:val="20"/>
        </w:rPr>
        <w:t>3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</w:t>
      </w:r>
      <w:r w:rsidR="00B06181">
        <w:rPr>
          <w:rFonts w:ascii="Arial Narrow" w:hAnsi="Arial Narrow" w:cs="Tahoma"/>
          <w:b/>
          <w:bCs/>
          <w:sz w:val="20"/>
          <w:szCs w:val="20"/>
        </w:rPr>
        <w:t>3</w:t>
      </w:r>
    </w:p>
    <w:bookmarkEnd w:id="1"/>
    <w:bookmarkEnd w:id="2"/>
    <w:bookmarkEnd w:id="3"/>
    <w:p w14:paraId="1CA69ADC" w14:textId="77777777" w:rsidR="00BE6F64" w:rsidRPr="002263F9" w:rsidRDefault="00BE6F64" w:rsidP="002263F9">
      <w:pPr>
        <w:pStyle w:val="Legenda"/>
        <w:tabs>
          <w:tab w:val="left" w:pos="2688"/>
        </w:tabs>
        <w:rPr>
          <w:rFonts w:ascii="Arial Narrow" w:hAnsi="Arial Narrow"/>
        </w:rPr>
      </w:pPr>
    </w:p>
    <w:p w14:paraId="3E8FB526" w14:textId="77777777" w:rsidR="00BE6F64" w:rsidRDefault="00BE6F64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5" w:name="_Hlk90585750"/>
      <w:bookmarkStart w:id="6" w:name="_Hlk90585467"/>
      <w:bookmarkStart w:id="7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 w:rsidR="009E5998"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14:paraId="2A255ABB" w14:textId="77777777"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76168F4C" w14:textId="77777777" w:rsidR="009E5998" w:rsidRPr="009E5998" w:rsidRDefault="009E5998" w:rsidP="009E5998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5A844EDE" w14:textId="77777777" w:rsidR="009E5998" w:rsidRPr="009E5998" w:rsidRDefault="009E5998" w:rsidP="009E5998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 w:rsidR="00BB109C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14:paraId="20D28905" w14:textId="77777777" w:rsidR="009E5998" w:rsidRPr="009E5998" w:rsidRDefault="009E5998" w:rsidP="009E5998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47DF4DA6" w14:textId="77777777" w:rsidR="009E5998" w:rsidRPr="002263F9" w:rsidRDefault="009E5998" w:rsidP="00BE6F64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5"/>
    <w:p w14:paraId="4C000199" w14:textId="64D3EDFC" w:rsidR="00BE6F64" w:rsidRPr="00BD1019" w:rsidRDefault="00BE6F64" w:rsidP="00BD1019">
      <w:pPr>
        <w:spacing w:line="276" w:lineRule="auto"/>
        <w:ind w:firstLine="284"/>
        <w:jc w:val="both"/>
        <w:rPr>
          <w:rFonts w:ascii="Arial Narrow" w:hAnsi="Arial Narrow" w:cstheme="minorHAnsi"/>
          <w:b/>
          <w:bCs/>
          <w:i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 xml:space="preserve">Na potrzeby postępowania o udzielenie zamówienia publicznego pn. </w:t>
      </w:r>
      <w:r w:rsidR="00BD1019" w:rsidRPr="00BD1019">
        <w:rPr>
          <w:rFonts w:ascii="Arial Narrow" w:hAnsi="Arial Narrow" w:cstheme="minorHAnsi"/>
          <w:b/>
          <w:bCs/>
          <w:sz w:val="20"/>
          <w:szCs w:val="20"/>
        </w:rPr>
        <w:t>„Modernizacja Stacji Uzdatniania Wody w</w:t>
      </w:r>
      <w:r w:rsidR="00BD1019">
        <w:rPr>
          <w:rFonts w:ascii="Arial Narrow" w:hAnsi="Arial Narrow" w:cstheme="minorHAnsi"/>
          <w:b/>
          <w:bCs/>
          <w:sz w:val="20"/>
          <w:szCs w:val="20"/>
        </w:rPr>
        <w:t> </w:t>
      </w:r>
      <w:r w:rsidR="00BD1019" w:rsidRPr="00BD1019">
        <w:rPr>
          <w:rFonts w:ascii="Arial Narrow" w:hAnsi="Arial Narrow" w:cstheme="minorHAnsi"/>
          <w:b/>
          <w:bCs/>
          <w:sz w:val="20"/>
          <w:szCs w:val="20"/>
        </w:rPr>
        <w:t>Mirocinie Średnim”</w:t>
      </w:r>
      <w:r w:rsidR="002263F9" w:rsidRPr="00BD1019">
        <w:rPr>
          <w:rFonts w:ascii="Arial Narrow" w:hAnsi="Arial Narrow" w:cstheme="minorHAnsi"/>
          <w:b/>
          <w:bCs/>
          <w:sz w:val="20"/>
          <w:szCs w:val="20"/>
        </w:rPr>
        <w:t>,</w:t>
      </w:r>
      <w:bookmarkEnd w:id="6"/>
      <w:bookmarkEnd w:id="7"/>
      <w:r w:rsidR="00BD1019">
        <w:rPr>
          <w:rFonts w:ascii="Arial Narrow" w:hAnsi="Arial Narrow" w:cstheme="minorHAnsi"/>
          <w:b/>
          <w:bCs/>
          <w:i/>
          <w:sz w:val="20"/>
          <w:szCs w:val="20"/>
        </w:rPr>
        <w:t xml:space="preserve"> </w:t>
      </w:r>
      <w:r w:rsidRPr="002263F9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</w:t>
      </w:r>
      <w:r w:rsidR="004616A7">
        <w:rPr>
          <w:rFonts w:ascii="Arial Narrow" w:eastAsia="MS Gothic" w:hAnsi="Arial Narrow" w:cstheme="minorHAnsi"/>
          <w:sz w:val="20"/>
          <w:szCs w:val="20"/>
        </w:rPr>
        <w:t xml:space="preserve"> Prawo zamówień publicznych (tj. Dz. U. z 2022 roku, poz. 1710 ze zm.)</w:t>
      </w:r>
      <w:r w:rsidRPr="002263F9">
        <w:rPr>
          <w:rFonts w:ascii="Arial Narrow" w:eastAsia="MS Gothic" w:hAnsi="Arial Narrow" w:cstheme="minorHAnsi"/>
          <w:sz w:val="20"/>
          <w:szCs w:val="20"/>
        </w:rPr>
        <w:t>, w zakresie podstaw wykluczenia z</w:t>
      </w:r>
      <w:r w:rsidR="00BD1019">
        <w:rPr>
          <w:rFonts w:ascii="Arial Narrow" w:eastAsia="MS Gothic" w:hAnsi="Arial Narrow" w:cstheme="minorHAnsi"/>
          <w:sz w:val="20"/>
          <w:szCs w:val="20"/>
        </w:rPr>
        <w:t> </w:t>
      </w:r>
      <w:r w:rsidRPr="002263F9">
        <w:rPr>
          <w:rFonts w:ascii="Arial Narrow" w:eastAsia="MS Gothic" w:hAnsi="Arial Narrow" w:cstheme="minorHAnsi"/>
          <w:sz w:val="20"/>
          <w:szCs w:val="20"/>
        </w:rPr>
        <w:t>postępowania wskazanych przez Zamawiającego, o których mowa w:</w:t>
      </w:r>
    </w:p>
    <w:p w14:paraId="374A36DB" w14:textId="77777777" w:rsidR="00BE6F64" w:rsidRDefault="00BE6F64" w:rsidP="00BE6F64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 w:rsidRPr="002263F9">
        <w:rPr>
          <w:rFonts w:ascii="Arial Narrow" w:hAnsi="Arial Narrow" w:cstheme="minorHAnsi"/>
          <w:sz w:val="20"/>
          <w:szCs w:val="20"/>
        </w:rPr>
        <w:t>a</w:t>
      </w:r>
      <w:r w:rsidR="004616A7">
        <w:rPr>
          <w:rFonts w:ascii="Arial Narrow" w:hAnsi="Arial Narrow" w:cstheme="minorHAnsi"/>
          <w:sz w:val="20"/>
          <w:szCs w:val="20"/>
        </w:rPr>
        <w:t>rt. 108 ust. 1 ustawy Prawo zamówień publicznych</w:t>
      </w:r>
    </w:p>
    <w:p w14:paraId="35273518" w14:textId="77777777" w:rsidR="009E5998" w:rsidRDefault="006D764C" w:rsidP="00BB109C">
      <w:pPr>
        <w:pStyle w:val="Akapitzlist"/>
        <w:numPr>
          <w:ilvl w:val="0"/>
          <w:numId w:val="1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art. 109 ust</w:t>
      </w:r>
      <w:r w:rsidR="004616A7">
        <w:rPr>
          <w:rFonts w:ascii="Arial Narrow" w:hAnsi="Arial Narrow" w:cstheme="minorHAnsi"/>
          <w:sz w:val="20"/>
          <w:szCs w:val="20"/>
        </w:rPr>
        <w:t>. 1 pkt. 4, 5, 7 i 10 ustawy Prawo zamówień publicznych.</w:t>
      </w:r>
    </w:p>
    <w:p w14:paraId="3C2CA2C6" w14:textId="77777777" w:rsidR="00BB109C" w:rsidRPr="00BB109C" w:rsidRDefault="00BB109C" w:rsidP="00BB109C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sectPr w:rsidR="00BB109C" w:rsidRPr="00BB1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53E3" w14:textId="77777777" w:rsidR="00C443E6" w:rsidRDefault="00C443E6" w:rsidP="006D764C">
      <w:r>
        <w:separator/>
      </w:r>
    </w:p>
  </w:endnote>
  <w:endnote w:type="continuationSeparator" w:id="0">
    <w:p w14:paraId="3A057345" w14:textId="77777777" w:rsidR="00C443E6" w:rsidRDefault="00C443E6" w:rsidP="006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7909" w14:textId="77777777" w:rsidR="00C443E6" w:rsidRDefault="00C443E6" w:rsidP="006D764C">
      <w:r>
        <w:separator/>
      </w:r>
    </w:p>
  </w:footnote>
  <w:footnote w:type="continuationSeparator" w:id="0">
    <w:p w14:paraId="5C5D6A9F" w14:textId="77777777" w:rsidR="00C443E6" w:rsidRDefault="00C443E6" w:rsidP="006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FF01" w14:textId="2EF785A0" w:rsidR="006D764C" w:rsidRDefault="006D764C" w:rsidP="006D764C">
    <w:pPr>
      <w:pStyle w:val="Nagwek"/>
      <w:rPr>
        <w:rFonts w:ascii="Arial Narrow" w:eastAsiaTheme="minorHAnsi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2059A1">
      <w:rPr>
        <w:rFonts w:ascii="Arial Narrow" w:hAnsi="Arial Narrow"/>
        <w:sz w:val="16"/>
        <w:szCs w:val="16"/>
      </w:rPr>
      <w:t xml:space="preserve"> postępowania: </w:t>
    </w:r>
    <w:r w:rsidR="00BD1019">
      <w:rPr>
        <w:rFonts w:ascii="Arial Narrow" w:hAnsi="Arial Narrow"/>
        <w:sz w:val="16"/>
        <w:szCs w:val="16"/>
      </w:rPr>
      <w:t>FI</w:t>
    </w:r>
    <w:r w:rsidR="002059A1">
      <w:rPr>
        <w:rFonts w:ascii="Arial Narrow" w:hAnsi="Arial Narrow"/>
        <w:sz w:val="16"/>
        <w:szCs w:val="16"/>
      </w:rPr>
      <w:t>.271.</w:t>
    </w:r>
    <w:r w:rsidR="008228AD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>.202</w:t>
    </w:r>
    <w:r w:rsidR="00B06181">
      <w:rPr>
        <w:rFonts w:ascii="Arial Narrow" w:hAnsi="Arial Narrow"/>
        <w:sz w:val="16"/>
        <w:szCs w:val="16"/>
      </w:rPr>
      <w:t>3</w:t>
    </w:r>
  </w:p>
  <w:p w14:paraId="0263CC1E" w14:textId="7B559344" w:rsidR="006D764C" w:rsidRDefault="006D764C" w:rsidP="006D764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BD1019" w:rsidRPr="00BD1019">
      <w:rPr>
        <w:rFonts w:ascii="Arial Narrow" w:hAnsi="Arial Narrow"/>
        <w:sz w:val="16"/>
        <w:szCs w:val="16"/>
      </w:rPr>
      <w:t>„Modernizacja Stacji Uzdatniania Wody w Mirocinie Średnim”</w:t>
    </w:r>
  </w:p>
  <w:p w14:paraId="499A4D06" w14:textId="77777777" w:rsidR="006D764C" w:rsidRDefault="006D7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1998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4"/>
    <w:rsid w:val="000205E6"/>
    <w:rsid w:val="002059A1"/>
    <w:rsid w:val="00221CFE"/>
    <w:rsid w:val="002263F9"/>
    <w:rsid w:val="003F4246"/>
    <w:rsid w:val="004616A7"/>
    <w:rsid w:val="005C560A"/>
    <w:rsid w:val="0062659D"/>
    <w:rsid w:val="006D764C"/>
    <w:rsid w:val="006E1622"/>
    <w:rsid w:val="00765E15"/>
    <w:rsid w:val="008228AD"/>
    <w:rsid w:val="009E5998"/>
    <w:rsid w:val="00A052D7"/>
    <w:rsid w:val="00A165B3"/>
    <w:rsid w:val="00B06181"/>
    <w:rsid w:val="00BB109C"/>
    <w:rsid w:val="00BD1019"/>
    <w:rsid w:val="00BE6F64"/>
    <w:rsid w:val="00C04F5C"/>
    <w:rsid w:val="00C443E6"/>
    <w:rsid w:val="00DB628C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C2DE"/>
  <w15:chartTrackingRefBased/>
  <w15:docId w15:val="{F35F4E49-5EBC-4FAF-8117-50CA078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E6F6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E6F64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BE6F6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E6F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64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A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17</cp:revision>
  <dcterms:created xsi:type="dcterms:W3CDTF">2022-08-12T19:22:00Z</dcterms:created>
  <dcterms:modified xsi:type="dcterms:W3CDTF">2023-01-26T13:21:00Z</dcterms:modified>
</cp:coreProperties>
</file>