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37DB" w14:textId="77777777" w:rsidR="00544529" w:rsidRPr="00BB1081" w:rsidRDefault="00EE6568">
      <w:pPr>
        <w:rPr>
          <w:b/>
          <w:bCs/>
          <w:u w:val="single"/>
        </w:rPr>
      </w:pPr>
      <w:r w:rsidRPr="00BB1081">
        <w:rPr>
          <w:b/>
          <w:bCs/>
          <w:u w:val="single"/>
        </w:rPr>
        <w:t>Opis przedmiotu zamówienia</w:t>
      </w:r>
    </w:p>
    <w:p w14:paraId="3E2DBCC0" w14:textId="4B853E3E" w:rsidR="00AB2673" w:rsidRDefault="00EE6568" w:rsidP="00EE6568">
      <w:pPr>
        <w:jc w:val="both"/>
      </w:pPr>
      <w:r>
        <w:t xml:space="preserve">Przedmiotem zamówienia jest zakup 2 szt. Palet/wanien wychwytowych przeznaczonych do składowania pojemników </w:t>
      </w:r>
      <w:r w:rsidR="00AB2673">
        <w:t xml:space="preserve">typu: </w:t>
      </w:r>
      <w:r>
        <w:t>IBC</w:t>
      </w:r>
      <w:r w:rsidR="00B6577F">
        <w:t>/KTC</w:t>
      </w:r>
      <w:r w:rsidR="00AB2673">
        <w:t xml:space="preserve"> o pojemności 1000l</w:t>
      </w:r>
      <w:r>
        <w:t>.</w:t>
      </w:r>
      <w:r w:rsidR="00AB2673">
        <w:t xml:space="preserve"> Minimalna dopuszczalna pojemność </w:t>
      </w:r>
      <w:r w:rsidR="00AB2673">
        <w:t xml:space="preserve">palet/wanien </w:t>
      </w:r>
      <w:r w:rsidR="00AB2673">
        <w:t xml:space="preserve">to </w:t>
      </w:r>
      <w:r w:rsidR="00AB2673">
        <w:t xml:space="preserve">1100l </w:t>
      </w:r>
      <w:r w:rsidR="00AB2673">
        <w:t>a</w:t>
      </w:r>
      <w:r w:rsidR="00AB2673">
        <w:t xml:space="preserve"> ładowno</w:t>
      </w:r>
      <w:r w:rsidR="00B6577F">
        <w:t>ść</w:t>
      </w:r>
      <w:r w:rsidR="00AB2673">
        <w:t xml:space="preserve"> 2000kg.</w:t>
      </w:r>
      <w:r w:rsidR="00AB2673">
        <w:t xml:space="preserve"> Preferowany materiał wykonania </w:t>
      </w:r>
      <w:r w:rsidR="00B6577F">
        <w:t>to</w:t>
      </w:r>
      <w:r w:rsidR="00AB2673">
        <w:t xml:space="preserve"> polietylen odporny na agresywne chemikalia, w tym kwas siarkowy o stężeniu powyżej 40% (dopuszcza się innych materiał</w:t>
      </w:r>
      <w:r w:rsidR="00B6577F">
        <w:t xml:space="preserve"> wykonania rekomendowany przez dostawcę</w:t>
      </w:r>
      <w:r w:rsidR="00AB2673">
        <w:t>)</w:t>
      </w:r>
      <w:r w:rsidR="00B6577F">
        <w:t>.</w:t>
      </w:r>
    </w:p>
    <w:p w14:paraId="2409C711" w14:textId="4FE4E270" w:rsidR="00B6577F" w:rsidRDefault="00EE6568" w:rsidP="00EE6568">
      <w:pPr>
        <w:jc w:val="both"/>
      </w:pPr>
      <w:r>
        <w:t xml:space="preserve">Palety/wanny muszą być wyposażone </w:t>
      </w:r>
      <w:r w:rsidR="00AB2673">
        <w:t xml:space="preserve">w </w:t>
      </w:r>
      <w:r w:rsidR="00B6577F" w:rsidRPr="00AB2673">
        <w:t>samo ustawiającą</w:t>
      </w:r>
      <w:r w:rsidR="00AB2673" w:rsidRPr="00AB2673">
        <w:t xml:space="preserve"> się i nieprzesuwną kratownicę, łatw</w:t>
      </w:r>
      <w:r w:rsidR="00AB2673">
        <w:t>ą do demontowania</w:t>
      </w:r>
      <w:r w:rsidR="00AB2673" w:rsidRPr="00AB2673">
        <w:t xml:space="preserve"> w celu wyczyszczenia</w:t>
      </w:r>
      <w:r w:rsidR="00AB2673">
        <w:t xml:space="preserve"> wanny</w:t>
      </w:r>
      <w:r w:rsidR="00B6577F">
        <w:t xml:space="preserve"> oraz k</w:t>
      </w:r>
      <w:r w:rsidR="00B6577F" w:rsidRPr="00B6577F">
        <w:t>onstrukcja</w:t>
      </w:r>
      <w:r w:rsidR="00B6577F">
        <w:t xml:space="preserve"> musi</w:t>
      </w:r>
      <w:r w:rsidR="00B6577F" w:rsidRPr="00B6577F">
        <w:t xml:space="preserve"> umożliwia</w:t>
      </w:r>
      <w:r w:rsidR="00B6577F">
        <w:t>ć</w:t>
      </w:r>
      <w:r w:rsidR="00B6577F" w:rsidRPr="00B6577F">
        <w:t xml:space="preserve"> przewożenie palety </w:t>
      </w:r>
      <w:r w:rsidR="00B6577F">
        <w:t xml:space="preserve">za </w:t>
      </w:r>
      <w:r w:rsidR="00B6577F" w:rsidRPr="00B6577F">
        <w:t xml:space="preserve"> pomocy wózka widłowego.</w:t>
      </w:r>
      <w:r w:rsidR="00B6577F">
        <w:t xml:space="preserve"> </w:t>
      </w:r>
      <w:r w:rsidR="00963FBF">
        <w:t>Zbiornik roboczy jako integralna część zbiornika bądź wydzielony jako część oddzielana. Preferowany kolor umożlwiający zawsze łatwą widoczność zbiornika: żółty, zielony, niebieski bądź inny, nie d</w:t>
      </w:r>
      <w:bookmarkStart w:id="0" w:name="_GoBack"/>
      <w:bookmarkEnd w:id="0"/>
      <w:r w:rsidR="00963FBF">
        <w:t>opuszczalna się dostawę zbiorników w kolorze czarnym, ciemno brązowym lub szarym.</w:t>
      </w:r>
    </w:p>
    <w:p w14:paraId="114FD42F" w14:textId="062934AE" w:rsidR="00EE6568" w:rsidRDefault="00EE6568" w:rsidP="00EE6568">
      <w:pPr>
        <w:jc w:val="both"/>
      </w:pPr>
      <w:r>
        <w:t>W cenie palet/wan</w:t>
      </w:r>
      <w:r w:rsidR="00BB1081">
        <w:t>ien</w:t>
      </w:r>
      <w:r>
        <w:t xml:space="preserve"> należy uwzględnić transport do Zakładu Utylizacyjnego Sp. z o.o.</w:t>
      </w:r>
    </w:p>
    <w:sectPr w:rsidR="00EE6568" w:rsidSect="009D12D8">
      <w:pgSz w:w="11900" w:h="16840" w:code="9"/>
      <w:pgMar w:top="1258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68"/>
    <w:rsid w:val="00544529"/>
    <w:rsid w:val="00963FBF"/>
    <w:rsid w:val="009D12D8"/>
    <w:rsid w:val="00AB2673"/>
    <w:rsid w:val="00B6577F"/>
    <w:rsid w:val="00BB1081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FBE6"/>
  <w15:chartTrackingRefBased/>
  <w15:docId w15:val="{1EF00780-5965-44BF-8FAC-1638E26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Krzysztof Cichon</cp:lastModifiedBy>
  <cp:revision>2</cp:revision>
  <dcterms:created xsi:type="dcterms:W3CDTF">2020-01-21T09:34:00Z</dcterms:created>
  <dcterms:modified xsi:type="dcterms:W3CDTF">2020-01-21T20:57:00Z</dcterms:modified>
</cp:coreProperties>
</file>