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16F00" w14:textId="6035E099" w:rsidR="00E60B91" w:rsidRPr="00DC5F43" w:rsidRDefault="00DC5F43" w:rsidP="00E60B91">
      <w:pPr>
        <w:widowControl w:val="0"/>
        <w:ind w:left="-284"/>
        <w:jc w:val="right"/>
        <w:rPr>
          <w:rFonts w:cstheme="minorHAnsi"/>
          <w:sz w:val="20"/>
          <w:szCs w:val="20"/>
        </w:rPr>
      </w:pPr>
      <w:r w:rsidRPr="00DC5F43">
        <w:rPr>
          <w:rFonts w:cstheme="minorHAnsi"/>
          <w:sz w:val="20"/>
          <w:szCs w:val="20"/>
        </w:rPr>
        <w:t>Nowe Brzesko,</w:t>
      </w:r>
      <w:r w:rsidR="00E60B91" w:rsidRPr="00DC5F43">
        <w:rPr>
          <w:rFonts w:cstheme="minorHAnsi"/>
          <w:snapToGrid w:val="0"/>
          <w:sz w:val="20"/>
          <w:szCs w:val="20"/>
        </w:rPr>
        <w:t xml:space="preserve"> dn. </w:t>
      </w:r>
      <w:r w:rsidR="008E5026">
        <w:rPr>
          <w:rFonts w:cstheme="minorHAnsi"/>
          <w:snapToGrid w:val="0"/>
          <w:sz w:val="20"/>
          <w:szCs w:val="20"/>
        </w:rPr>
        <w:t>30</w:t>
      </w:r>
      <w:r w:rsidRPr="00DC5F43">
        <w:rPr>
          <w:rFonts w:cstheme="minorHAnsi"/>
          <w:snapToGrid w:val="0"/>
          <w:sz w:val="20"/>
          <w:szCs w:val="20"/>
        </w:rPr>
        <w:t>.10</w:t>
      </w:r>
      <w:r w:rsidR="008F2DAC" w:rsidRPr="00DC5F43">
        <w:rPr>
          <w:rFonts w:cstheme="minorHAnsi"/>
          <w:snapToGrid w:val="0"/>
          <w:sz w:val="20"/>
          <w:szCs w:val="20"/>
        </w:rPr>
        <w:t>.2024</w:t>
      </w:r>
      <w:r w:rsidR="00E60B91" w:rsidRPr="00DC5F43">
        <w:rPr>
          <w:rFonts w:cstheme="minorHAnsi"/>
          <w:snapToGrid w:val="0"/>
          <w:sz w:val="20"/>
          <w:szCs w:val="20"/>
        </w:rPr>
        <w:t xml:space="preserve"> r.</w:t>
      </w:r>
    </w:p>
    <w:p w14:paraId="019C27BF" w14:textId="77777777" w:rsidR="00E60B91" w:rsidRPr="00DC5F43" w:rsidRDefault="00E60B91" w:rsidP="00E60B91">
      <w:pPr>
        <w:rPr>
          <w:rFonts w:cstheme="minorHAnsi"/>
          <w:b/>
          <w:snapToGrid w:val="0"/>
          <w:sz w:val="20"/>
          <w:szCs w:val="20"/>
        </w:rPr>
      </w:pPr>
      <w:r w:rsidRPr="00DC5F43">
        <w:rPr>
          <w:rFonts w:cstheme="minorHAnsi"/>
          <w:b/>
          <w:snapToGrid w:val="0"/>
          <w:sz w:val="20"/>
          <w:szCs w:val="20"/>
        </w:rPr>
        <w:t>Zamawiający:</w:t>
      </w:r>
    </w:p>
    <w:p w14:paraId="5EAD8E92" w14:textId="611F8CA3" w:rsidR="00E60B91" w:rsidRPr="00DC5F43" w:rsidRDefault="00E60B91" w:rsidP="00E60B91">
      <w:pPr>
        <w:rPr>
          <w:rFonts w:cstheme="minorHAnsi"/>
          <w:b/>
          <w:snapToGrid w:val="0"/>
          <w:sz w:val="20"/>
          <w:szCs w:val="20"/>
        </w:rPr>
      </w:pPr>
      <w:r w:rsidRPr="00DC5F43">
        <w:rPr>
          <w:rFonts w:cstheme="minorHAnsi"/>
          <w:b/>
          <w:snapToGrid w:val="0"/>
          <w:sz w:val="20"/>
          <w:szCs w:val="20"/>
        </w:rPr>
        <w:t xml:space="preserve">Gmina </w:t>
      </w:r>
      <w:r w:rsidR="00DC5F43" w:rsidRPr="00DC5F43">
        <w:rPr>
          <w:rFonts w:cstheme="minorHAnsi"/>
          <w:b/>
          <w:snapToGrid w:val="0"/>
          <w:sz w:val="20"/>
          <w:szCs w:val="20"/>
        </w:rPr>
        <w:t>Nowe Brzesko</w:t>
      </w:r>
      <w:r w:rsidRPr="00DC5F43">
        <w:rPr>
          <w:rFonts w:cstheme="minorHAnsi"/>
          <w:b/>
          <w:snapToGrid w:val="0"/>
          <w:sz w:val="20"/>
          <w:szCs w:val="20"/>
        </w:rPr>
        <w:br/>
        <w:t xml:space="preserve">ul. </w:t>
      </w:r>
      <w:r w:rsidR="00DC5F43" w:rsidRPr="00DC5F43">
        <w:rPr>
          <w:rFonts w:cstheme="minorHAnsi"/>
          <w:b/>
          <w:snapToGrid w:val="0"/>
          <w:sz w:val="20"/>
          <w:szCs w:val="20"/>
        </w:rPr>
        <w:t>Krakowska 44</w:t>
      </w:r>
      <w:r w:rsidRPr="00DC5F43">
        <w:rPr>
          <w:rFonts w:cstheme="minorHAnsi"/>
          <w:b/>
          <w:snapToGrid w:val="0"/>
          <w:sz w:val="20"/>
          <w:szCs w:val="20"/>
        </w:rPr>
        <w:t xml:space="preserve"> </w:t>
      </w:r>
      <w:r w:rsidRPr="00DC5F43">
        <w:rPr>
          <w:rFonts w:cstheme="minorHAnsi"/>
          <w:b/>
          <w:snapToGrid w:val="0"/>
          <w:sz w:val="20"/>
          <w:szCs w:val="20"/>
        </w:rPr>
        <w:br/>
      </w:r>
      <w:r w:rsidR="00DC5F43" w:rsidRPr="00DC5F43">
        <w:rPr>
          <w:rFonts w:cstheme="minorHAnsi"/>
          <w:b/>
          <w:snapToGrid w:val="0"/>
          <w:sz w:val="20"/>
          <w:szCs w:val="20"/>
        </w:rPr>
        <w:t>32-120 Nowe Brzesko</w:t>
      </w:r>
    </w:p>
    <w:p w14:paraId="43435C1E" w14:textId="77777777" w:rsidR="00E60B91" w:rsidRPr="00DC5F43" w:rsidRDefault="00E60B91" w:rsidP="00E60B91">
      <w:pPr>
        <w:rPr>
          <w:rFonts w:cstheme="minorHAnsi"/>
          <w:b/>
          <w:snapToGrid w:val="0"/>
          <w:sz w:val="20"/>
          <w:szCs w:val="20"/>
        </w:rPr>
      </w:pPr>
    </w:p>
    <w:p w14:paraId="0A31D17B" w14:textId="77777777" w:rsidR="00E60B91" w:rsidRPr="00DC5F43" w:rsidRDefault="00E60B91" w:rsidP="00E60B91">
      <w:pPr>
        <w:autoSpaceDE w:val="0"/>
        <w:autoSpaceDN w:val="0"/>
        <w:jc w:val="center"/>
        <w:rPr>
          <w:rFonts w:cstheme="minorHAnsi"/>
          <w:b/>
          <w:bCs/>
          <w:sz w:val="20"/>
          <w:szCs w:val="20"/>
        </w:rPr>
      </w:pPr>
    </w:p>
    <w:p w14:paraId="1F4DFDC4" w14:textId="19A77734" w:rsidR="00E60B91" w:rsidRPr="00DC5F43" w:rsidRDefault="00E60B91" w:rsidP="00E60B91">
      <w:pPr>
        <w:autoSpaceDE w:val="0"/>
        <w:autoSpaceDN w:val="0"/>
        <w:jc w:val="center"/>
        <w:rPr>
          <w:rFonts w:cstheme="minorHAnsi"/>
          <w:b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 xml:space="preserve">Odpowiedzi na zapytania wykonawców – zestaw </w:t>
      </w:r>
      <w:r w:rsidR="008E5026">
        <w:rPr>
          <w:rFonts w:cstheme="minorHAnsi"/>
          <w:b/>
          <w:bCs/>
          <w:sz w:val="20"/>
          <w:szCs w:val="20"/>
        </w:rPr>
        <w:t>6</w:t>
      </w:r>
    </w:p>
    <w:p w14:paraId="0E0CFCBB" w14:textId="6208804E" w:rsidR="00E60B91" w:rsidRPr="00DC5F43" w:rsidRDefault="00E60B91" w:rsidP="00E60B91">
      <w:pPr>
        <w:jc w:val="both"/>
        <w:rPr>
          <w:rFonts w:eastAsia="Calibri" w:cstheme="minorHAnsi"/>
          <w:b/>
          <w:color w:val="002060"/>
          <w:sz w:val="20"/>
          <w:szCs w:val="20"/>
        </w:rPr>
      </w:pPr>
      <w:r w:rsidRPr="00DC5F43">
        <w:rPr>
          <w:rFonts w:eastAsia="Calibri" w:cstheme="minorHAnsi"/>
          <w:b/>
          <w:sz w:val="20"/>
          <w:szCs w:val="20"/>
        </w:rPr>
        <w:t>Dotyczy:</w:t>
      </w:r>
      <w:r w:rsidRPr="00DC5F43">
        <w:rPr>
          <w:rFonts w:eastAsia="Calibri" w:cstheme="minorHAnsi"/>
          <w:sz w:val="20"/>
          <w:szCs w:val="20"/>
        </w:rPr>
        <w:t xml:space="preserve"> </w:t>
      </w:r>
      <w:r w:rsidRPr="00DC5F43">
        <w:rPr>
          <w:rFonts w:eastAsia="Calibri" w:cstheme="minorHAnsi"/>
          <w:b/>
          <w:sz w:val="20"/>
          <w:szCs w:val="20"/>
        </w:rPr>
        <w:t xml:space="preserve">postępowania o udzielenie zamówienia na Kompleksowe Ubezpieczenie Gminy </w:t>
      </w:r>
      <w:r w:rsidR="00DC5F43" w:rsidRPr="00DC5F43">
        <w:rPr>
          <w:rFonts w:eastAsia="Calibri" w:cstheme="minorHAnsi"/>
          <w:b/>
          <w:sz w:val="20"/>
          <w:szCs w:val="20"/>
        </w:rPr>
        <w:t>Nowe Brzesko</w:t>
      </w:r>
    </w:p>
    <w:p w14:paraId="288168F6" w14:textId="0E5CD00B" w:rsidR="00E60B91" w:rsidRPr="00DC5F43" w:rsidRDefault="00E60B91" w:rsidP="00E60B91">
      <w:pPr>
        <w:widowControl w:val="0"/>
        <w:jc w:val="both"/>
        <w:rPr>
          <w:rFonts w:cstheme="minorHAnsi"/>
          <w:sz w:val="20"/>
          <w:szCs w:val="20"/>
        </w:rPr>
      </w:pPr>
      <w:r w:rsidRPr="00DC5F43">
        <w:rPr>
          <w:rFonts w:cstheme="minorHAnsi"/>
          <w:sz w:val="20"/>
          <w:szCs w:val="20"/>
        </w:rPr>
        <w:t>Zamawiający informuje, że w terminie określonym zgodnie z art. 284 ust. 2 ustawy z 11 września 2019 r. Prawo zamówień publicznych (</w:t>
      </w:r>
      <w:bookmarkStart w:id="0" w:name="_Hlk81808913"/>
      <w:r w:rsidR="008F2DAC" w:rsidRPr="00DC5F43">
        <w:rPr>
          <w:rFonts w:cstheme="minorHAnsi"/>
          <w:sz w:val="20"/>
          <w:szCs w:val="20"/>
        </w:rPr>
        <w:t xml:space="preserve">Dz.U. </w:t>
      </w:r>
      <w:bookmarkEnd w:id="0"/>
      <w:r w:rsidR="008F2DAC" w:rsidRPr="00DC5F43">
        <w:rPr>
          <w:rFonts w:cstheme="minorHAnsi"/>
          <w:sz w:val="20"/>
          <w:szCs w:val="20"/>
        </w:rPr>
        <w:t xml:space="preserve">z 2024 r. poz. 1320) </w:t>
      </w:r>
      <w:r w:rsidRPr="00DC5F43">
        <w:rPr>
          <w:rFonts w:cstheme="minorHAnsi"/>
          <w:sz w:val="20"/>
          <w:szCs w:val="20"/>
        </w:rPr>
        <w:t xml:space="preserve"> zwaną dalej ustawą </w:t>
      </w:r>
      <w:proofErr w:type="spellStart"/>
      <w:r w:rsidRPr="00DC5F43">
        <w:rPr>
          <w:rFonts w:cstheme="minorHAnsi"/>
          <w:sz w:val="20"/>
          <w:szCs w:val="20"/>
        </w:rPr>
        <w:t>Pzp</w:t>
      </w:r>
      <w:proofErr w:type="spellEnd"/>
      <w:r w:rsidRPr="00DC5F43">
        <w:rPr>
          <w:rFonts w:cstheme="minorHAnsi"/>
          <w:sz w:val="20"/>
          <w:szCs w:val="20"/>
        </w:rPr>
        <w:t xml:space="preserve">, wykonawcy zwrócili się do zamawiającego z wnioskiem o wyjaśnienie treści SWZ. W związku z powyższym na podstawie art. 284 ust. 6 ustawy </w:t>
      </w:r>
      <w:proofErr w:type="spellStart"/>
      <w:r w:rsidRPr="00DC5F43">
        <w:rPr>
          <w:rFonts w:cstheme="minorHAnsi"/>
          <w:sz w:val="20"/>
          <w:szCs w:val="20"/>
        </w:rPr>
        <w:t>Pzp</w:t>
      </w:r>
      <w:proofErr w:type="spellEnd"/>
      <w:r w:rsidRPr="00DC5F43">
        <w:rPr>
          <w:rFonts w:cstheme="minorHAnsi"/>
          <w:sz w:val="20"/>
          <w:szCs w:val="20"/>
        </w:rPr>
        <w:t xml:space="preserve">, zamawiający przekazuje wykonawcom treść pytań wraz z odpowiedziami: </w:t>
      </w:r>
    </w:p>
    <w:p w14:paraId="4BBC90EB" w14:textId="77777777" w:rsidR="00E60B91" w:rsidRPr="00DC5F43" w:rsidRDefault="00E60B91" w:rsidP="00E60B91">
      <w:pPr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619E7154" w14:textId="77777777" w:rsidR="008E5026" w:rsidRDefault="00E60B91" w:rsidP="008E5026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>PYTANIE 1.</w:t>
      </w:r>
    </w:p>
    <w:p w14:paraId="758E35BA" w14:textId="2F18B32C" w:rsidR="008E5026" w:rsidRPr="008E5026" w:rsidRDefault="008E5026" w:rsidP="008E5026">
      <w:pPr>
        <w:tabs>
          <w:tab w:val="left" w:pos="284"/>
        </w:tabs>
        <w:spacing w:after="120"/>
        <w:jc w:val="both"/>
        <w:rPr>
          <w:rFonts w:cstheme="minorHAnsi"/>
          <w:b/>
          <w:bCs/>
          <w:sz w:val="20"/>
          <w:szCs w:val="20"/>
        </w:rPr>
      </w:pPr>
      <w:r w:rsidRPr="008E5026">
        <w:rPr>
          <w:rFonts w:eastAsia="Times New Roman" w:cstheme="minorHAnsi"/>
          <w:bCs/>
          <w:iCs/>
          <w:kern w:val="24"/>
          <w:sz w:val="20"/>
          <w:szCs w:val="20"/>
          <w:lang w:eastAsia="pl-PL"/>
        </w:rPr>
        <w:t>Zwracamy się z uprzejmą prośbą o wprowadzenie zapisu iż w ubezpieczeniu mienia:</w:t>
      </w:r>
    </w:p>
    <w:p w14:paraId="6BB02664" w14:textId="77777777" w:rsidR="008E5026" w:rsidRPr="008E5026" w:rsidRDefault="008E5026" w:rsidP="008E5026">
      <w:pPr>
        <w:tabs>
          <w:tab w:val="left" w:pos="284"/>
        </w:tabs>
        <w:spacing w:after="120"/>
        <w:jc w:val="both"/>
        <w:rPr>
          <w:rFonts w:eastAsia="Times New Roman" w:cstheme="minorHAnsi"/>
          <w:bCs/>
          <w:iCs/>
          <w:kern w:val="24"/>
          <w:sz w:val="20"/>
          <w:szCs w:val="20"/>
          <w:lang w:eastAsia="pl-PL"/>
        </w:rPr>
      </w:pPr>
      <w:r w:rsidRPr="008E5026">
        <w:rPr>
          <w:rFonts w:eastAsia="Times New Roman" w:cstheme="minorHAnsi"/>
          <w:bCs/>
          <w:iCs/>
          <w:kern w:val="24"/>
          <w:sz w:val="20"/>
          <w:szCs w:val="20"/>
          <w:lang w:eastAsia="pl-PL"/>
        </w:rPr>
        <w:t>Zakres terytorialny nie obejmuje Rosji, Białorusi, Ukrainy oraz państw i obszarów objętych sankcjami lub w których aktualnie toczy się konflikt zbrojny.</w:t>
      </w:r>
    </w:p>
    <w:p w14:paraId="0683F9D6" w14:textId="0844A1B4" w:rsidR="00DC5F43" w:rsidRPr="00DC5F43" w:rsidRDefault="00DC5F43" w:rsidP="00DC5F43">
      <w:pPr>
        <w:tabs>
          <w:tab w:val="left" w:pos="284"/>
        </w:tabs>
        <w:spacing w:after="12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ODPOWIEDŹ</w:t>
      </w:r>
      <w:r>
        <w:rPr>
          <w:rFonts w:cstheme="minorHAnsi"/>
          <w:b/>
          <w:bCs/>
          <w:sz w:val="20"/>
          <w:szCs w:val="20"/>
        </w:rPr>
        <w:br/>
      </w:r>
      <w:r w:rsidRPr="00DC5F43">
        <w:rPr>
          <w:rFonts w:cstheme="minorHAnsi"/>
          <w:sz w:val="20"/>
          <w:szCs w:val="20"/>
        </w:rPr>
        <w:t>Zamawiający  wyraża zgod</w:t>
      </w:r>
      <w:r w:rsidR="008E5026">
        <w:rPr>
          <w:rFonts w:cstheme="minorHAnsi"/>
          <w:sz w:val="20"/>
          <w:szCs w:val="20"/>
        </w:rPr>
        <w:t>ę</w:t>
      </w:r>
    </w:p>
    <w:p w14:paraId="5C2AA690" w14:textId="77777777" w:rsidR="003762DE" w:rsidRDefault="003762DE" w:rsidP="006A5BA7">
      <w:pPr>
        <w:spacing w:after="0" w:line="240" w:lineRule="auto"/>
        <w:jc w:val="both"/>
        <w:rPr>
          <w:rFonts w:eastAsia="Calibri" w:cstheme="minorHAnsi"/>
          <w:b/>
          <w:bCs/>
          <w:iCs/>
          <w:sz w:val="20"/>
          <w:szCs w:val="20"/>
        </w:rPr>
      </w:pPr>
      <w:bookmarkStart w:id="1" w:name="_Hlk178504230"/>
    </w:p>
    <w:p w14:paraId="4879E440" w14:textId="77777777" w:rsidR="003762DE" w:rsidRDefault="003762DE" w:rsidP="006A5BA7">
      <w:pPr>
        <w:spacing w:after="0" w:line="240" w:lineRule="auto"/>
        <w:jc w:val="both"/>
        <w:rPr>
          <w:rFonts w:eastAsia="Calibri" w:cstheme="minorHAnsi"/>
          <w:b/>
          <w:bCs/>
          <w:iCs/>
          <w:sz w:val="20"/>
          <w:szCs w:val="20"/>
        </w:rPr>
      </w:pPr>
    </w:p>
    <w:p w14:paraId="4A38BBAE" w14:textId="77777777" w:rsidR="003762DE" w:rsidRDefault="003762DE" w:rsidP="006A5BA7">
      <w:pPr>
        <w:spacing w:after="0" w:line="240" w:lineRule="auto"/>
        <w:jc w:val="both"/>
        <w:rPr>
          <w:rFonts w:eastAsia="Calibri" w:cstheme="minorHAnsi"/>
          <w:b/>
          <w:bCs/>
          <w:iCs/>
          <w:sz w:val="20"/>
          <w:szCs w:val="20"/>
        </w:rPr>
      </w:pPr>
    </w:p>
    <w:p w14:paraId="49C5E55D" w14:textId="073653C7" w:rsidR="006A5BA7" w:rsidRPr="00DC5F43" w:rsidRDefault="006A5BA7" w:rsidP="006A5BA7">
      <w:pPr>
        <w:spacing w:after="0" w:line="240" w:lineRule="auto"/>
        <w:jc w:val="both"/>
        <w:rPr>
          <w:rFonts w:eastAsia="Calibri" w:cstheme="minorHAnsi"/>
          <w:b/>
          <w:bCs/>
          <w:iCs/>
          <w:sz w:val="20"/>
          <w:szCs w:val="20"/>
        </w:rPr>
      </w:pPr>
      <w:r w:rsidRPr="00DC5F43">
        <w:rPr>
          <w:rFonts w:eastAsia="Calibri" w:cstheme="minorHAnsi"/>
          <w:b/>
          <w:bCs/>
          <w:iCs/>
          <w:sz w:val="20"/>
          <w:szCs w:val="20"/>
        </w:rPr>
        <w:t>Odpowiedzi na pytania stanowią integralną część Specyfikacji Warunków Zamówienia.</w:t>
      </w:r>
    </w:p>
    <w:p w14:paraId="47FCF514" w14:textId="77777777" w:rsidR="006A5BA7" w:rsidRPr="00DC5F43" w:rsidRDefault="006A5BA7" w:rsidP="006A5BA7">
      <w:pPr>
        <w:spacing w:after="0" w:line="240" w:lineRule="auto"/>
        <w:jc w:val="both"/>
        <w:rPr>
          <w:rFonts w:eastAsia="Calibri" w:cstheme="minorHAnsi"/>
          <w:iCs/>
          <w:sz w:val="20"/>
          <w:szCs w:val="20"/>
        </w:rPr>
      </w:pPr>
    </w:p>
    <w:p w14:paraId="5D82D897" w14:textId="77777777" w:rsidR="006A5BA7" w:rsidRPr="00DC5F43" w:rsidRDefault="006A5BA7" w:rsidP="006A5BA7">
      <w:p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Cs/>
          <w:sz w:val="20"/>
          <w:szCs w:val="20"/>
        </w:rPr>
      </w:pPr>
    </w:p>
    <w:p w14:paraId="7FBBF1B8" w14:textId="77777777" w:rsidR="006A5BA7" w:rsidRPr="00DC5F43" w:rsidRDefault="006A5BA7" w:rsidP="006A5BA7">
      <w:pPr>
        <w:spacing w:after="0" w:line="240" w:lineRule="auto"/>
        <w:jc w:val="both"/>
        <w:rPr>
          <w:rFonts w:eastAsia="Calibri" w:cstheme="minorHAnsi"/>
          <w:b/>
          <w:bCs/>
          <w:iCs/>
          <w:sz w:val="20"/>
          <w:szCs w:val="20"/>
        </w:rPr>
      </w:pPr>
      <w:r w:rsidRPr="00DC5F43">
        <w:rPr>
          <w:rFonts w:eastAsia="Calibri" w:cstheme="minorHAnsi"/>
          <w:b/>
          <w:bCs/>
          <w:iCs/>
          <w:sz w:val="20"/>
          <w:szCs w:val="20"/>
        </w:rPr>
        <w:t>Sporządziła:</w:t>
      </w:r>
    </w:p>
    <w:p w14:paraId="68350A04" w14:textId="5A69237E" w:rsidR="006A5BA7" w:rsidRPr="00DC5F43" w:rsidRDefault="006A5BA7" w:rsidP="006A5BA7">
      <w:pPr>
        <w:spacing w:after="0" w:line="240" w:lineRule="auto"/>
        <w:rPr>
          <w:rFonts w:eastAsia="Calibri" w:cstheme="minorHAnsi"/>
          <w:iCs/>
          <w:sz w:val="20"/>
          <w:szCs w:val="20"/>
        </w:rPr>
      </w:pPr>
      <w:r w:rsidRPr="00DC5F43">
        <w:rPr>
          <w:rFonts w:eastAsia="Calibri" w:cstheme="minorHAnsi"/>
          <w:iCs/>
          <w:sz w:val="20"/>
          <w:szCs w:val="20"/>
        </w:rPr>
        <w:t>Joanna Beyger</w:t>
      </w:r>
    </w:p>
    <w:p w14:paraId="55CE2420" w14:textId="77777777" w:rsidR="006A5BA7" w:rsidRPr="00DC5F43" w:rsidRDefault="006A5BA7" w:rsidP="006A5BA7">
      <w:pPr>
        <w:spacing w:after="0" w:line="240" w:lineRule="auto"/>
        <w:rPr>
          <w:rFonts w:eastAsia="Calibri" w:cstheme="minorHAnsi"/>
          <w:iCs/>
          <w:sz w:val="20"/>
          <w:szCs w:val="20"/>
        </w:rPr>
      </w:pPr>
      <w:r w:rsidRPr="00DC5F43">
        <w:rPr>
          <w:rFonts w:eastAsia="Calibri" w:cstheme="minorHAnsi"/>
          <w:iCs/>
          <w:sz w:val="20"/>
          <w:szCs w:val="20"/>
        </w:rPr>
        <w:t>Broker ubezpieczeniowy</w:t>
      </w:r>
    </w:p>
    <w:p w14:paraId="604CD64F" w14:textId="77777777" w:rsidR="006A5BA7" w:rsidRPr="00DC5F43" w:rsidRDefault="006A5BA7" w:rsidP="006A5BA7">
      <w:pPr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DC5F43">
        <w:rPr>
          <w:rFonts w:eastAsia="Calibri" w:cstheme="minorHAnsi"/>
          <w:i/>
          <w:sz w:val="20"/>
          <w:szCs w:val="20"/>
        </w:rPr>
        <w:t>---------------------------------------------------</w:t>
      </w:r>
    </w:p>
    <w:p w14:paraId="7EC68A1C" w14:textId="77777777" w:rsidR="006A5BA7" w:rsidRPr="00DC5F43" w:rsidRDefault="006A5BA7" w:rsidP="006A5BA7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noProof/>
          <w:sz w:val="20"/>
          <w:szCs w:val="20"/>
        </w:rPr>
        <w:drawing>
          <wp:inline distT="0" distB="0" distL="0" distR="0" wp14:anchorId="27E03EA8" wp14:editId="60D07EEF">
            <wp:extent cx="1061085" cy="262255"/>
            <wp:effectExtent l="0" t="0" r="571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AD4637" w14:textId="77777777" w:rsidR="006A5BA7" w:rsidRPr="00DC5F43" w:rsidRDefault="006A5BA7" w:rsidP="006A5BA7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C5F43">
        <w:rPr>
          <w:rFonts w:cstheme="minorHAnsi"/>
          <w:b/>
          <w:bCs/>
          <w:sz w:val="20"/>
          <w:szCs w:val="20"/>
        </w:rPr>
        <w:t>Maximus Broker Sp. z o.o.</w:t>
      </w:r>
    </w:p>
    <w:p w14:paraId="0F6B7124" w14:textId="77777777" w:rsidR="006A5BA7" w:rsidRPr="00DC5F43" w:rsidRDefault="006A5BA7" w:rsidP="006A5BA7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DC5F43">
        <w:rPr>
          <w:rFonts w:eastAsia="Times New Roman" w:cstheme="minorHAnsi"/>
          <w:sz w:val="20"/>
          <w:szCs w:val="20"/>
        </w:rPr>
        <w:t>u. Szosa Chełmińska 164, 87-10 Toruń</w:t>
      </w:r>
    </w:p>
    <w:bookmarkEnd w:id="1"/>
    <w:p w14:paraId="1A63E100" w14:textId="77777777" w:rsidR="008F2DAC" w:rsidRPr="00DC5F43" w:rsidRDefault="008F2DAC" w:rsidP="008F2DAC">
      <w:pPr>
        <w:rPr>
          <w:rFonts w:cstheme="minorHAnsi"/>
          <w:sz w:val="20"/>
          <w:szCs w:val="20"/>
        </w:rPr>
      </w:pPr>
    </w:p>
    <w:p w14:paraId="3FE90E4F" w14:textId="77777777" w:rsidR="008F2DAC" w:rsidRPr="00DC5F43" w:rsidRDefault="008F2DAC" w:rsidP="00B74BEE">
      <w:pPr>
        <w:rPr>
          <w:rFonts w:cstheme="minorHAnsi"/>
          <w:sz w:val="20"/>
          <w:szCs w:val="20"/>
        </w:rPr>
      </w:pPr>
    </w:p>
    <w:sectPr w:rsidR="008F2DAC" w:rsidRPr="00DC5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03B7E"/>
    <w:multiLevelType w:val="hybridMultilevel"/>
    <w:tmpl w:val="005E692E"/>
    <w:lvl w:ilvl="0" w:tplc="14B480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6157AD"/>
    <w:multiLevelType w:val="hybridMultilevel"/>
    <w:tmpl w:val="548A9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D13F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D849C4"/>
    <w:multiLevelType w:val="hybridMultilevel"/>
    <w:tmpl w:val="A49A3842"/>
    <w:lvl w:ilvl="0" w:tplc="9C1C5C0C">
      <w:start w:val="1"/>
      <w:numFmt w:val="decimal"/>
      <w:lvlText w:val="%1."/>
      <w:lvlJc w:val="left"/>
      <w:pPr>
        <w:ind w:left="426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344B628D"/>
    <w:multiLevelType w:val="hybridMultilevel"/>
    <w:tmpl w:val="FFFFFFFF"/>
    <w:lvl w:ilvl="0" w:tplc="ADE2666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F177DF"/>
    <w:multiLevelType w:val="hybridMultilevel"/>
    <w:tmpl w:val="8DB0052C"/>
    <w:lvl w:ilvl="0" w:tplc="5518D2B8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416104B"/>
    <w:multiLevelType w:val="hybridMultilevel"/>
    <w:tmpl w:val="09CC15A6"/>
    <w:lvl w:ilvl="0" w:tplc="BFE2C3A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3683D"/>
    <w:multiLevelType w:val="hybridMultilevel"/>
    <w:tmpl w:val="A5B6CD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C4209EA"/>
    <w:multiLevelType w:val="hybridMultilevel"/>
    <w:tmpl w:val="66A08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F40D9"/>
    <w:multiLevelType w:val="hybridMultilevel"/>
    <w:tmpl w:val="15769BB2"/>
    <w:lvl w:ilvl="0" w:tplc="65FE16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15478"/>
    <w:multiLevelType w:val="hybridMultilevel"/>
    <w:tmpl w:val="FFFFFFFF"/>
    <w:lvl w:ilvl="0" w:tplc="E9CE0296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0B06D5D"/>
    <w:multiLevelType w:val="hybridMultilevel"/>
    <w:tmpl w:val="08981BE6"/>
    <w:lvl w:ilvl="0" w:tplc="29AAC9C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1031" w:hanging="180"/>
      </w:pPr>
    </w:lvl>
    <w:lvl w:ilvl="3" w:tplc="89F4FF9A">
      <w:start w:val="1"/>
      <w:numFmt w:val="decimal"/>
      <w:lvlText w:val="%4."/>
      <w:lvlJc w:val="left"/>
      <w:pPr>
        <w:ind w:left="786" w:hanging="360"/>
      </w:pPr>
      <w:rPr>
        <w:rFonts w:ascii="Source Sans Pro" w:eastAsia="Calibri" w:hAnsi="Source Sans Pro" w:cs="Tahoma" w:hint="default"/>
        <w:b w:val="0"/>
      </w:rPr>
    </w:lvl>
    <w:lvl w:ilvl="4" w:tplc="8982E144">
      <w:start w:val="1"/>
      <w:numFmt w:val="lowerLetter"/>
      <w:lvlText w:val="%5."/>
      <w:lvlJc w:val="left"/>
      <w:pPr>
        <w:ind w:left="1495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B075C"/>
    <w:multiLevelType w:val="hybridMultilevel"/>
    <w:tmpl w:val="FFFFFFFF"/>
    <w:lvl w:ilvl="0" w:tplc="0415000F">
      <w:start w:val="3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C023708"/>
    <w:multiLevelType w:val="hybridMultilevel"/>
    <w:tmpl w:val="D4A45898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452785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7834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042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2565226">
    <w:abstractNumId w:val="1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2691632">
    <w:abstractNumId w:val="11"/>
  </w:num>
  <w:num w:numId="6" w16cid:durableId="5917418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0579335">
    <w:abstractNumId w:val="0"/>
  </w:num>
  <w:num w:numId="8" w16cid:durableId="224724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93092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2084802">
    <w:abstractNumId w:val="2"/>
  </w:num>
  <w:num w:numId="11" w16cid:durableId="1117796381">
    <w:abstractNumId w:val="13"/>
  </w:num>
  <w:num w:numId="12" w16cid:durableId="386564048">
    <w:abstractNumId w:val="8"/>
  </w:num>
  <w:num w:numId="13" w16cid:durableId="1582326449">
    <w:abstractNumId w:val="6"/>
  </w:num>
  <w:num w:numId="14" w16cid:durableId="1803957676">
    <w:abstractNumId w:val="9"/>
  </w:num>
  <w:num w:numId="15" w16cid:durableId="1062556590">
    <w:abstractNumId w:val="9"/>
  </w:num>
  <w:num w:numId="16" w16cid:durableId="1514607773">
    <w:abstractNumId w:val="7"/>
  </w:num>
  <w:num w:numId="17" w16cid:durableId="489298452">
    <w:abstractNumId w:val="5"/>
  </w:num>
  <w:num w:numId="18" w16cid:durableId="1705790416">
    <w:abstractNumId w:val="1"/>
  </w:num>
  <w:num w:numId="19" w16cid:durableId="13782431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91"/>
    <w:rsid w:val="000C1ABA"/>
    <w:rsid w:val="000C634C"/>
    <w:rsid w:val="00120A4F"/>
    <w:rsid w:val="001459C9"/>
    <w:rsid w:val="00161D59"/>
    <w:rsid w:val="001A5327"/>
    <w:rsid w:val="001C0BFA"/>
    <w:rsid w:val="002269B2"/>
    <w:rsid w:val="00285686"/>
    <w:rsid w:val="00342D66"/>
    <w:rsid w:val="003762DE"/>
    <w:rsid w:val="00395DD6"/>
    <w:rsid w:val="003B2EDA"/>
    <w:rsid w:val="003D25AB"/>
    <w:rsid w:val="003E75A8"/>
    <w:rsid w:val="00422C40"/>
    <w:rsid w:val="00451E81"/>
    <w:rsid w:val="004632C8"/>
    <w:rsid w:val="004762E4"/>
    <w:rsid w:val="0049782B"/>
    <w:rsid w:val="004E283D"/>
    <w:rsid w:val="0054468D"/>
    <w:rsid w:val="00580260"/>
    <w:rsid w:val="00593598"/>
    <w:rsid w:val="005B651B"/>
    <w:rsid w:val="005C1649"/>
    <w:rsid w:val="005D106C"/>
    <w:rsid w:val="006A5BA7"/>
    <w:rsid w:val="006D09FB"/>
    <w:rsid w:val="007271C7"/>
    <w:rsid w:val="00727EA4"/>
    <w:rsid w:val="007B18C4"/>
    <w:rsid w:val="007B2491"/>
    <w:rsid w:val="007E2F7F"/>
    <w:rsid w:val="007F13DE"/>
    <w:rsid w:val="00824829"/>
    <w:rsid w:val="00853758"/>
    <w:rsid w:val="008C7B40"/>
    <w:rsid w:val="008E5026"/>
    <w:rsid w:val="008F2DAC"/>
    <w:rsid w:val="0093301B"/>
    <w:rsid w:val="00973715"/>
    <w:rsid w:val="009D1B5F"/>
    <w:rsid w:val="00B34F2E"/>
    <w:rsid w:val="00B74BEE"/>
    <w:rsid w:val="00B849B7"/>
    <w:rsid w:val="00C53A59"/>
    <w:rsid w:val="00C53B24"/>
    <w:rsid w:val="00C71016"/>
    <w:rsid w:val="00CB1F32"/>
    <w:rsid w:val="00CB4C29"/>
    <w:rsid w:val="00CE35E1"/>
    <w:rsid w:val="00CF1FAD"/>
    <w:rsid w:val="00D6348E"/>
    <w:rsid w:val="00D75803"/>
    <w:rsid w:val="00D97CAF"/>
    <w:rsid w:val="00DB22B1"/>
    <w:rsid w:val="00DC5F43"/>
    <w:rsid w:val="00DE29B9"/>
    <w:rsid w:val="00DE31D8"/>
    <w:rsid w:val="00E14FD1"/>
    <w:rsid w:val="00E60B91"/>
    <w:rsid w:val="00EC5416"/>
    <w:rsid w:val="00ED5688"/>
    <w:rsid w:val="00F22661"/>
    <w:rsid w:val="00F64EB1"/>
    <w:rsid w:val="00F8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1042F"/>
  <w15:chartTrackingRefBased/>
  <w15:docId w15:val="{FD455C02-3850-4A56-92D9-1CE11487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Obiekt,BulletC,Wyliczanie,Akapit z listą31,normalny tekst,Punktor11 Wiener,T_SZ_List Paragraph,Akapit z listą BS,Tytuł_procedury,Kolorowa lista — akcent 11,zwykły tekst,List Paragraph1"/>
    <w:basedOn w:val="Normalny"/>
    <w:link w:val="AkapitzlistZnak"/>
    <w:uiPriority w:val="34"/>
    <w:qFormat/>
    <w:rsid w:val="0093301B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,Obiekt Znak,BulletC Znak,Wyliczanie Znak,Akapit z listą31 Znak,normalny tekst Znak,Punktor11 Wiener Znak,T_SZ_List Paragraph Znak,Akapit z listą BS Znak,Tytuł_procedury Znak"/>
    <w:link w:val="Akapitzlist"/>
    <w:uiPriority w:val="34"/>
    <w:qFormat/>
    <w:locked/>
    <w:rsid w:val="00853758"/>
  </w:style>
  <w:style w:type="paragraph" w:styleId="Tekstkomentarza">
    <w:name w:val="annotation text"/>
    <w:basedOn w:val="Normalny"/>
    <w:link w:val="TekstkomentarzaZnak"/>
    <w:rsid w:val="00DC5F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rsid w:val="00DC5F4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Beyger</dc:creator>
  <cp:keywords/>
  <dc:description/>
  <cp:lastModifiedBy>Joanna Beyger</cp:lastModifiedBy>
  <cp:revision>2</cp:revision>
  <cp:lastPrinted>2024-10-25T11:37:00Z</cp:lastPrinted>
  <dcterms:created xsi:type="dcterms:W3CDTF">2024-10-30T11:13:00Z</dcterms:created>
  <dcterms:modified xsi:type="dcterms:W3CDTF">2024-10-30T11:13:00Z</dcterms:modified>
</cp:coreProperties>
</file>