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B73C" w14:textId="77777777" w:rsidR="008043BE" w:rsidRPr="005D0A54" w:rsidRDefault="008B0BA9" w:rsidP="00C13AA3">
      <w:pPr>
        <w:spacing w:line="276" w:lineRule="auto"/>
        <w:contextualSpacing/>
        <w:jc w:val="center"/>
        <w:rPr>
          <w:rFonts w:asciiTheme="minorHAnsi" w:eastAsia="Palatino Linotype" w:hAnsiTheme="minorHAnsi" w:cstheme="minorHAnsi"/>
          <w:b/>
          <w:lang w:eastAsia="en-US"/>
        </w:rPr>
      </w:pPr>
      <w:r w:rsidRPr="005D0A54">
        <w:rPr>
          <w:rFonts w:asciiTheme="minorHAnsi" w:eastAsia="Palatino Linotype" w:hAnsiTheme="minorHAnsi" w:cstheme="minorHAnsi"/>
          <w:b/>
          <w:lang w:eastAsia="en-US"/>
        </w:rPr>
        <w:t>OPIS PRZEDMIOTU ZAMÓWIENIA</w:t>
      </w:r>
    </w:p>
    <w:p w14:paraId="48325B8D" w14:textId="77777777" w:rsidR="00A622D6" w:rsidRPr="005D0A54" w:rsidRDefault="00A622D6" w:rsidP="00C13AA3">
      <w:pPr>
        <w:pBdr>
          <w:bottom w:val="single" w:sz="6" w:space="0" w:color="000000"/>
        </w:pBdr>
        <w:spacing w:line="276" w:lineRule="auto"/>
        <w:contextualSpacing/>
        <w:jc w:val="both"/>
        <w:rPr>
          <w:rFonts w:asciiTheme="minorHAnsi" w:eastAsia="Palatino Linotype" w:hAnsiTheme="minorHAnsi" w:cstheme="minorHAnsi"/>
          <w:b/>
          <w:sz w:val="22"/>
          <w:szCs w:val="22"/>
          <w:lang w:eastAsia="en-US"/>
        </w:rPr>
      </w:pPr>
    </w:p>
    <w:p w14:paraId="4EEF197F" w14:textId="77777777" w:rsidR="008B0BA9" w:rsidRPr="005D0A54" w:rsidRDefault="008B0BA9" w:rsidP="00C13AA3">
      <w:pPr>
        <w:pBdr>
          <w:bottom w:val="double" w:sz="6" w:space="1" w:color="auto"/>
        </w:pBdr>
        <w:spacing w:line="276" w:lineRule="auto"/>
        <w:contextualSpacing/>
        <w:jc w:val="both"/>
        <w:rPr>
          <w:rFonts w:asciiTheme="minorHAnsi" w:eastAsia="Palatino Linotype" w:hAnsiTheme="minorHAnsi" w:cstheme="minorHAnsi"/>
          <w:b/>
          <w:sz w:val="22"/>
          <w:szCs w:val="22"/>
          <w:lang w:eastAsia="en-US"/>
        </w:rPr>
      </w:pPr>
    </w:p>
    <w:p w14:paraId="45B1FED8" w14:textId="77777777" w:rsidR="008B0BA9" w:rsidRPr="005D0A54" w:rsidRDefault="00C15D74" w:rsidP="00C13AA3">
      <w:pPr>
        <w:pBdr>
          <w:bottom w:val="double" w:sz="6" w:space="1" w:color="auto"/>
        </w:pBdr>
        <w:spacing w:line="276" w:lineRule="auto"/>
        <w:contextualSpacing/>
        <w:jc w:val="both"/>
        <w:rPr>
          <w:rFonts w:asciiTheme="minorHAnsi" w:eastAsia="Palatino Linotype" w:hAnsiTheme="minorHAnsi" w:cstheme="minorHAnsi"/>
          <w:b/>
          <w:sz w:val="22"/>
          <w:szCs w:val="22"/>
          <w:lang w:eastAsia="en-US"/>
        </w:rPr>
      </w:pPr>
      <w:r w:rsidRPr="005D0A54">
        <w:rPr>
          <w:rFonts w:asciiTheme="minorHAnsi" w:eastAsia="Palatino Linotype" w:hAnsiTheme="minorHAnsi" w:cstheme="minorHAnsi"/>
          <w:b/>
          <w:sz w:val="22"/>
          <w:szCs w:val="22"/>
          <w:lang w:eastAsia="en-US"/>
        </w:rPr>
        <w:t xml:space="preserve">Nazwa zadania: </w:t>
      </w:r>
    </w:p>
    <w:p w14:paraId="5F93E5E1" w14:textId="24DF7AF6" w:rsidR="00DB38D8" w:rsidRPr="00BF1E33" w:rsidRDefault="00DD683B" w:rsidP="00BF1E33">
      <w:pPr>
        <w:pBdr>
          <w:bottom w:val="double" w:sz="6" w:space="1" w:color="auto"/>
        </w:pBdr>
        <w:spacing w:line="276" w:lineRule="auto"/>
        <w:contextualSpacing/>
        <w:jc w:val="both"/>
        <w:rPr>
          <w:rFonts w:asciiTheme="minorHAnsi" w:eastAsia="Palatino Linotype" w:hAnsiTheme="minorHAnsi" w:cstheme="minorHAnsi"/>
          <w:sz w:val="22"/>
          <w:szCs w:val="22"/>
          <w:lang w:eastAsia="en-US"/>
        </w:rPr>
      </w:pPr>
      <w:r>
        <w:rPr>
          <w:rFonts w:asciiTheme="minorHAnsi" w:eastAsia="Palatino Linotype" w:hAnsiTheme="minorHAnsi" w:cstheme="minorHAnsi"/>
          <w:sz w:val="22"/>
          <w:szCs w:val="22"/>
          <w:lang w:eastAsia="en-US"/>
        </w:rPr>
        <w:t>Zagospodarowanie terenu przy Szkole Podstawowej nr 4 w Świętochłowicach</w:t>
      </w:r>
    </w:p>
    <w:p w14:paraId="031729D0" w14:textId="77777777" w:rsidR="00C73098" w:rsidRPr="005D0A54" w:rsidRDefault="00C73098" w:rsidP="00F76B83">
      <w:pPr>
        <w:pBdr>
          <w:bottom w:val="double" w:sz="6" w:space="1" w:color="auto"/>
        </w:pBdr>
        <w:spacing w:line="276" w:lineRule="auto"/>
        <w:contextualSpacing/>
        <w:jc w:val="both"/>
        <w:rPr>
          <w:rFonts w:asciiTheme="minorHAnsi" w:eastAsia="Palatino Linotype" w:hAnsiTheme="minorHAnsi" w:cstheme="minorHAnsi"/>
          <w:b/>
          <w:sz w:val="22"/>
          <w:szCs w:val="22"/>
          <w:lang w:eastAsia="en-US"/>
        </w:rPr>
      </w:pPr>
    </w:p>
    <w:p w14:paraId="5DF543C6" w14:textId="77777777" w:rsidR="008B0BA9" w:rsidRPr="005D0A54" w:rsidRDefault="008B0BA9" w:rsidP="00C13AA3">
      <w:pPr>
        <w:pBdr>
          <w:bottom w:val="double" w:sz="6" w:space="1" w:color="auto"/>
        </w:pBdr>
        <w:spacing w:line="276" w:lineRule="auto"/>
        <w:contextualSpacing/>
        <w:jc w:val="both"/>
        <w:rPr>
          <w:rFonts w:asciiTheme="minorHAnsi" w:eastAsia="Palatino Linotype" w:hAnsiTheme="minorHAnsi" w:cstheme="minorHAnsi"/>
          <w:sz w:val="22"/>
          <w:szCs w:val="22"/>
          <w:lang w:eastAsia="en-US"/>
        </w:rPr>
      </w:pPr>
      <w:r w:rsidRPr="005D0A54">
        <w:rPr>
          <w:rFonts w:asciiTheme="minorHAnsi" w:eastAsia="Palatino Linotype" w:hAnsiTheme="minorHAnsi" w:cstheme="minorHAnsi"/>
          <w:b/>
          <w:sz w:val="22"/>
          <w:szCs w:val="22"/>
          <w:lang w:eastAsia="en-US"/>
        </w:rPr>
        <w:t>Przedmiot zamówienia</w:t>
      </w:r>
      <w:r w:rsidRPr="005D0A54">
        <w:rPr>
          <w:rFonts w:asciiTheme="minorHAnsi" w:eastAsia="Palatino Linotype" w:hAnsiTheme="minorHAnsi" w:cstheme="minorHAnsi"/>
          <w:sz w:val="22"/>
          <w:szCs w:val="22"/>
          <w:lang w:eastAsia="en-US"/>
        </w:rPr>
        <w:t xml:space="preserve">: </w:t>
      </w:r>
    </w:p>
    <w:p w14:paraId="6B7D8774" w14:textId="652808B7" w:rsidR="00DD683B" w:rsidRDefault="00136515" w:rsidP="00C73098">
      <w:pPr>
        <w:pBdr>
          <w:bottom w:val="double" w:sz="6" w:space="1" w:color="auto"/>
        </w:pBdr>
        <w:spacing w:line="276" w:lineRule="auto"/>
        <w:contextualSpacing/>
        <w:jc w:val="both"/>
        <w:rPr>
          <w:rFonts w:asciiTheme="minorHAnsi" w:eastAsia="Palatino Linotype" w:hAnsiTheme="minorHAnsi" w:cstheme="minorHAnsi"/>
          <w:sz w:val="22"/>
          <w:szCs w:val="22"/>
          <w:lang w:eastAsia="en-US"/>
        </w:rPr>
      </w:pPr>
      <w:bookmarkStart w:id="0" w:name="_Hlk89889814"/>
      <w:r w:rsidRPr="00767E34">
        <w:rPr>
          <w:rFonts w:asciiTheme="minorHAnsi" w:eastAsia="Palatino Linotype" w:hAnsiTheme="minorHAnsi" w:cstheme="minorHAnsi"/>
          <w:sz w:val="22"/>
          <w:szCs w:val="22"/>
          <w:lang w:eastAsia="en-US"/>
        </w:rPr>
        <w:t xml:space="preserve">Roboty budowlane </w:t>
      </w:r>
      <w:r w:rsidR="00A0274E" w:rsidRPr="00767E34">
        <w:rPr>
          <w:rFonts w:asciiTheme="minorHAnsi" w:eastAsia="Palatino Linotype" w:hAnsiTheme="minorHAnsi" w:cstheme="minorHAnsi"/>
          <w:sz w:val="22"/>
          <w:szCs w:val="22"/>
          <w:lang w:eastAsia="en-US"/>
        </w:rPr>
        <w:t>–</w:t>
      </w:r>
      <w:bookmarkEnd w:id="0"/>
      <w:r w:rsidR="00DD683B">
        <w:rPr>
          <w:rFonts w:asciiTheme="minorHAnsi" w:eastAsia="Palatino Linotype" w:hAnsiTheme="minorHAnsi" w:cstheme="minorHAnsi"/>
          <w:sz w:val="22"/>
          <w:szCs w:val="22"/>
          <w:lang w:eastAsia="en-US"/>
        </w:rPr>
        <w:t xml:space="preserve"> zagospodarowania terenu przy Szkole Podstawowej nr 4 w Świętochłowicach wraz</w:t>
      </w:r>
      <w:r w:rsidR="00DD683B">
        <w:rPr>
          <w:rFonts w:asciiTheme="minorHAnsi" w:eastAsia="Palatino Linotype" w:hAnsiTheme="minorHAnsi" w:cstheme="minorHAnsi"/>
          <w:sz w:val="22"/>
          <w:szCs w:val="22"/>
          <w:lang w:eastAsia="en-US"/>
        </w:rPr>
        <w:br/>
        <w:t>z przebudową zewnętrznej kanalizacji deszczowej i sanitarnej oraz odtworzeniem części hydroizolacji ścian zewnętrznych budynku</w:t>
      </w:r>
    </w:p>
    <w:p w14:paraId="686F988B" w14:textId="77777777" w:rsidR="00FC5944" w:rsidRDefault="00FC5944" w:rsidP="00C73098">
      <w:pPr>
        <w:pBdr>
          <w:bottom w:val="double" w:sz="6" w:space="1" w:color="auto"/>
        </w:pBdr>
        <w:spacing w:line="276" w:lineRule="auto"/>
        <w:contextualSpacing/>
        <w:jc w:val="both"/>
        <w:rPr>
          <w:rFonts w:asciiTheme="minorHAnsi" w:eastAsia="Palatino Linotype" w:hAnsiTheme="minorHAnsi" w:cstheme="minorHAnsi"/>
          <w:bCs/>
          <w:sz w:val="22"/>
          <w:szCs w:val="22"/>
          <w:lang w:eastAsia="en-US"/>
        </w:rPr>
      </w:pPr>
    </w:p>
    <w:p w14:paraId="164416E1" w14:textId="51A63AD7" w:rsidR="005562D6" w:rsidRDefault="005562D6" w:rsidP="00DD683B">
      <w:pPr>
        <w:spacing w:line="276" w:lineRule="auto"/>
        <w:contextualSpacing/>
        <w:jc w:val="both"/>
        <w:rPr>
          <w:rFonts w:asciiTheme="minorHAnsi" w:hAnsiTheme="minorHAnsi" w:cstheme="minorHAnsi"/>
          <w:sz w:val="22"/>
          <w:szCs w:val="22"/>
        </w:rPr>
      </w:pPr>
    </w:p>
    <w:p w14:paraId="5F746460" w14:textId="77777777" w:rsidR="0005509F" w:rsidRPr="005D0A54" w:rsidRDefault="0005509F" w:rsidP="00DD683B">
      <w:pPr>
        <w:spacing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Adres obiektu:</w:t>
      </w:r>
    </w:p>
    <w:p w14:paraId="0F3BA4F3" w14:textId="5FD95280" w:rsidR="0005509F" w:rsidRDefault="00F5447D" w:rsidP="00DD683B">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Szkoła Podstawowa nr 4</w:t>
      </w:r>
      <w:r w:rsidR="0005509F">
        <w:rPr>
          <w:rFonts w:asciiTheme="minorHAnsi" w:hAnsiTheme="minorHAnsi" w:cstheme="minorHAnsi"/>
          <w:sz w:val="22"/>
          <w:szCs w:val="22"/>
        </w:rPr>
        <w:t xml:space="preserve"> </w:t>
      </w:r>
      <w:r w:rsidR="0005509F" w:rsidRPr="00A921E7">
        <w:rPr>
          <w:rFonts w:asciiTheme="minorHAnsi" w:eastAsia="Palatino Linotype" w:hAnsiTheme="minorHAnsi" w:cstheme="minorHAnsi"/>
          <w:sz w:val="22"/>
          <w:szCs w:val="22"/>
          <w:lang w:eastAsia="en-US"/>
        </w:rPr>
        <w:t>w Świętochłowicach</w:t>
      </w:r>
    </w:p>
    <w:p w14:paraId="7E33AB3B" w14:textId="0212D711" w:rsidR="0005509F" w:rsidRPr="00A921E7" w:rsidRDefault="0005509F" w:rsidP="00DD683B">
      <w:pPr>
        <w:spacing w:line="276" w:lineRule="auto"/>
        <w:contextualSpacing/>
        <w:jc w:val="both"/>
        <w:rPr>
          <w:rFonts w:asciiTheme="minorHAnsi" w:hAnsiTheme="minorHAnsi" w:cstheme="minorHAnsi"/>
          <w:sz w:val="22"/>
          <w:szCs w:val="22"/>
        </w:rPr>
      </w:pPr>
      <w:r w:rsidRPr="00A921E7">
        <w:rPr>
          <w:rFonts w:asciiTheme="minorHAnsi" w:hAnsiTheme="minorHAnsi" w:cstheme="minorHAnsi"/>
          <w:sz w:val="22"/>
          <w:szCs w:val="22"/>
        </w:rPr>
        <w:t>ul.</w:t>
      </w:r>
      <w:r w:rsidR="00F5447D">
        <w:rPr>
          <w:rFonts w:asciiTheme="minorHAnsi" w:hAnsiTheme="minorHAnsi" w:cstheme="minorHAnsi"/>
          <w:sz w:val="22"/>
          <w:szCs w:val="22"/>
        </w:rPr>
        <w:t xml:space="preserve"> Szkolna 17</w:t>
      </w:r>
      <w:r w:rsidRPr="00A921E7">
        <w:rPr>
          <w:rFonts w:asciiTheme="minorHAnsi" w:hAnsiTheme="minorHAnsi" w:cstheme="minorHAnsi"/>
          <w:sz w:val="22"/>
          <w:szCs w:val="22"/>
        </w:rPr>
        <w:t>, 41-600 Świętochłowice</w:t>
      </w:r>
    </w:p>
    <w:p w14:paraId="1F3CF60A" w14:textId="410B81D6" w:rsidR="0005509F" w:rsidRDefault="0005509F" w:rsidP="00DD683B">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Dział</w:t>
      </w:r>
      <w:r w:rsidR="00F5447D">
        <w:rPr>
          <w:rFonts w:asciiTheme="minorHAnsi" w:hAnsiTheme="minorHAnsi" w:cstheme="minorHAnsi"/>
          <w:sz w:val="22"/>
          <w:szCs w:val="22"/>
        </w:rPr>
        <w:t>ki ew.</w:t>
      </w:r>
      <w:r>
        <w:rPr>
          <w:rFonts w:asciiTheme="minorHAnsi" w:hAnsiTheme="minorHAnsi" w:cstheme="minorHAnsi"/>
          <w:sz w:val="22"/>
          <w:szCs w:val="22"/>
        </w:rPr>
        <w:t xml:space="preserve">: </w:t>
      </w:r>
      <w:r w:rsidRPr="00F5447D">
        <w:rPr>
          <w:rFonts w:asciiTheme="minorHAnsi" w:hAnsiTheme="minorHAnsi" w:cstheme="minorHAnsi"/>
          <w:sz w:val="22"/>
          <w:szCs w:val="22"/>
        </w:rPr>
        <w:t xml:space="preserve"> </w:t>
      </w:r>
      <w:r w:rsidR="00F5447D" w:rsidRPr="00F5447D">
        <w:rPr>
          <w:rFonts w:asciiTheme="minorHAnsi" w:hAnsiTheme="minorHAnsi" w:cstheme="minorHAnsi"/>
          <w:sz w:val="22"/>
          <w:szCs w:val="22"/>
        </w:rPr>
        <w:t>2075/75. 2362/70. 2376/69. 2942/69, 3128/67, 4110/2</w:t>
      </w:r>
    </w:p>
    <w:p w14:paraId="00B79E00" w14:textId="70C6B173" w:rsidR="0005509F" w:rsidRDefault="0005509F" w:rsidP="00DD683B">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Obręb: 0003 Świętochłowice</w:t>
      </w:r>
    </w:p>
    <w:p w14:paraId="705C8C5C" w14:textId="1FBE6DEF" w:rsidR="00F5447D" w:rsidRDefault="00F5447D" w:rsidP="00DD683B">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Jednostka ewidencyjna: 247601_1</w:t>
      </w:r>
    </w:p>
    <w:p w14:paraId="16308BEB" w14:textId="77777777" w:rsidR="0005509F" w:rsidRPr="005D0A54" w:rsidRDefault="0005509F" w:rsidP="00DD683B">
      <w:pPr>
        <w:spacing w:line="276" w:lineRule="auto"/>
        <w:contextualSpacing/>
        <w:jc w:val="both"/>
        <w:rPr>
          <w:rFonts w:asciiTheme="minorHAnsi" w:hAnsiTheme="minorHAnsi" w:cstheme="minorHAnsi"/>
          <w:sz w:val="22"/>
          <w:szCs w:val="22"/>
        </w:rPr>
      </w:pPr>
    </w:p>
    <w:p w14:paraId="5586BFF3" w14:textId="77777777" w:rsidR="0002761B" w:rsidRPr="005D0A54" w:rsidRDefault="0002761B" w:rsidP="00DD683B">
      <w:pPr>
        <w:spacing w:line="276" w:lineRule="auto"/>
        <w:contextualSpacing/>
        <w:jc w:val="both"/>
        <w:rPr>
          <w:rFonts w:asciiTheme="minorHAnsi" w:hAnsiTheme="minorHAnsi" w:cstheme="minorHAnsi"/>
          <w:b/>
          <w:sz w:val="22"/>
          <w:szCs w:val="22"/>
        </w:rPr>
      </w:pPr>
      <w:r w:rsidRPr="005D0A54">
        <w:rPr>
          <w:rFonts w:asciiTheme="minorHAnsi" w:hAnsiTheme="minorHAnsi" w:cstheme="minorHAnsi"/>
          <w:b/>
          <w:sz w:val="22"/>
          <w:szCs w:val="22"/>
        </w:rPr>
        <w:t xml:space="preserve">Zamawiający: </w:t>
      </w:r>
    </w:p>
    <w:p w14:paraId="2D7EAD43" w14:textId="0FDE78FF" w:rsidR="0002761B" w:rsidRPr="00DD683B" w:rsidRDefault="0002761B" w:rsidP="00DD683B">
      <w:pPr>
        <w:pStyle w:val="Akapitzlist"/>
        <w:numPr>
          <w:ilvl w:val="0"/>
          <w:numId w:val="21"/>
        </w:numPr>
        <w:spacing w:line="276" w:lineRule="auto"/>
        <w:contextualSpacing/>
        <w:jc w:val="both"/>
        <w:rPr>
          <w:rFonts w:asciiTheme="minorHAnsi" w:hAnsiTheme="minorHAnsi" w:cstheme="minorHAnsi"/>
          <w:sz w:val="22"/>
          <w:szCs w:val="22"/>
        </w:rPr>
      </w:pPr>
      <w:r w:rsidRPr="00DD683B">
        <w:rPr>
          <w:rFonts w:asciiTheme="minorHAnsi" w:hAnsiTheme="minorHAnsi" w:cstheme="minorHAnsi"/>
          <w:sz w:val="22"/>
          <w:szCs w:val="22"/>
        </w:rPr>
        <w:t>Gmina Świętochłowice</w:t>
      </w:r>
    </w:p>
    <w:p w14:paraId="6FC9B0F7" w14:textId="6929757C" w:rsidR="0002761B" w:rsidRPr="00DD683B" w:rsidRDefault="0002761B" w:rsidP="00DD683B">
      <w:pPr>
        <w:pStyle w:val="Akapitzlist"/>
        <w:spacing w:line="276" w:lineRule="auto"/>
        <w:ind w:left="720"/>
        <w:contextualSpacing/>
        <w:jc w:val="both"/>
        <w:rPr>
          <w:rFonts w:asciiTheme="minorHAnsi" w:hAnsiTheme="minorHAnsi" w:cstheme="minorHAnsi"/>
          <w:sz w:val="22"/>
          <w:szCs w:val="22"/>
        </w:rPr>
      </w:pPr>
      <w:r w:rsidRPr="00DD683B">
        <w:rPr>
          <w:rFonts w:asciiTheme="minorHAnsi" w:hAnsiTheme="minorHAnsi" w:cstheme="minorHAnsi"/>
          <w:sz w:val="22"/>
          <w:szCs w:val="22"/>
        </w:rPr>
        <w:t>41-600 Świętochłowice</w:t>
      </w:r>
      <w:r w:rsidR="00DD683B" w:rsidRPr="00DD683B">
        <w:rPr>
          <w:rFonts w:asciiTheme="minorHAnsi" w:hAnsiTheme="minorHAnsi" w:cstheme="minorHAnsi"/>
          <w:sz w:val="22"/>
          <w:szCs w:val="22"/>
        </w:rPr>
        <w:t>,</w:t>
      </w:r>
      <w:r w:rsidRPr="00DD683B">
        <w:rPr>
          <w:rFonts w:asciiTheme="minorHAnsi" w:hAnsiTheme="minorHAnsi" w:cstheme="minorHAnsi"/>
          <w:sz w:val="22"/>
          <w:szCs w:val="22"/>
        </w:rPr>
        <w:t xml:space="preserve"> </w:t>
      </w:r>
      <w:r w:rsidR="00DD683B" w:rsidRPr="00DD683B">
        <w:rPr>
          <w:rFonts w:asciiTheme="minorHAnsi" w:hAnsiTheme="minorHAnsi" w:cstheme="minorHAnsi"/>
          <w:sz w:val="22"/>
          <w:szCs w:val="22"/>
        </w:rPr>
        <w:t>ul. Katowicka 54</w:t>
      </w:r>
      <w:r w:rsidRPr="00DD683B">
        <w:rPr>
          <w:rFonts w:asciiTheme="minorHAnsi" w:hAnsiTheme="minorHAnsi" w:cstheme="minorHAnsi"/>
          <w:sz w:val="22"/>
          <w:szCs w:val="22"/>
        </w:rPr>
        <w:t xml:space="preserve"> </w:t>
      </w:r>
    </w:p>
    <w:p w14:paraId="3E115CD2" w14:textId="77777777" w:rsidR="00DD683B" w:rsidRDefault="00DD683B" w:rsidP="00DD683B">
      <w:pPr>
        <w:spacing w:line="276" w:lineRule="auto"/>
        <w:contextualSpacing/>
        <w:jc w:val="both"/>
        <w:rPr>
          <w:rFonts w:asciiTheme="minorHAnsi" w:hAnsiTheme="minorHAnsi" w:cstheme="minorHAnsi"/>
          <w:sz w:val="22"/>
          <w:szCs w:val="22"/>
        </w:rPr>
      </w:pPr>
    </w:p>
    <w:p w14:paraId="3F9141E7" w14:textId="6DDF121C" w:rsidR="00DD683B" w:rsidRPr="00DD683B" w:rsidRDefault="00DD683B" w:rsidP="00DD683B">
      <w:pPr>
        <w:pStyle w:val="Akapitzlist"/>
        <w:numPr>
          <w:ilvl w:val="0"/>
          <w:numId w:val="21"/>
        </w:numPr>
        <w:spacing w:line="276" w:lineRule="auto"/>
        <w:contextualSpacing/>
        <w:jc w:val="both"/>
        <w:rPr>
          <w:rFonts w:asciiTheme="minorHAnsi" w:hAnsiTheme="minorHAnsi" w:cstheme="minorHAnsi"/>
          <w:sz w:val="22"/>
          <w:szCs w:val="22"/>
        </w:rPr>
      </w:pPr>
      <w:r w:rsidRPr="00DD683B">
        <w:rPr>
          <w:rFonts w:asciiTheme="minorHAnsi" w:hAnsiTheme="minorHAnsi" w:cstheme="minorHAnsi"/>
          <w:sz w:val="22"/>
          <w:szCs w:val="22"/>
        </w:rPr>
        <w:t>Chorzowsko-Świętochłowickie Przedsiębiorstwo Wodociągów i Kanalizacji Sp. z o.o.</w:t>
      </w:r>
    </w:p>
    <w:p w14:paraId="5FC57CAB" w14:textId="3A5BA30C" w:rsidR="00DD683B" w:rsidRPr="00DD683B" w:rsidRDefault="00DD683B" w:rsidP="00DD683B">
      <w:pPr>
        <w:pStyle w:val="Akapitzlist"/>
        <w:spacing w:line="276" w:lineRule="auto"/>
        <w:ind w:left="720"/>
        <w:contextualSpacing/>
        <w:jc w:val="both"/>
        <w:rPr>
          <w:rFonts w:asciiTheme="minorHAnsi" w:hAnsiTheme="minorHAnsi" w:cstheme="minorHAnsi"/>
          <w:sz w:val="22"/>
          <w:szCs w:val="22"/>
        </w:rPr>
      </w:pPr>
      <w:r w:rsidRPr="00DD683B">
        <w:rPr>
          <w:rFonts w:asciiTheme="minorHAnsi" w:hAnsiTheme="minorHAnsi" w:cstheme="minorHAnsi"/>
          <w:sz w:val="22"/>
          <w:szCs w:val="22"/>
        </w:rPr>
        <w:t>41-500 Chorzów, ul. Składowa 1</w:t>
      </w:r>
    </w:p>
    <w:p w14:paraId="51A96ECE" w14:textId="77777777" w:rsidR="00DD683B" w:rsidRDefault="00DD683B" w:rsidP="0002761B">
      <w:pPr>
        <w:pBdr>
          <w:bottom w:val="single" w:sz="6" w:space="0" w:color="000000"/>
        </w:pBdr>
        <w:spacing w:line="276" w:lineRule="auto"/>
        <w:contextualSpacing/>
        <w:jc w:val="both"/>
        <w:rPr>
          <w:rFonts w:asciiTheme="minorHAnsi" w:hAnsiTheme="minorHAnsi" w:cstheme="minorHAnsi"/>
          <w:sz w:val="22"/>
          <w:szCs w:val="22"/>
        </w:rPr>
      </w:pPr>
    </w:p>
    <w:p w14:paraId="34EE8962" w14:textId="77777777" w:rsidR="00301B71" w:rsidRPr="005D0A54" w:rsidRDefault="00301B71" w:rsidP="0002761B">
      <w:pPr>
        <w:pBdr>
          <w:bottom w:val="single" w:sz="6" w:space="0" w:color="000000"/>
        </w:pBdr>
        <w:spacing w:line="276" w:lineRule="auto"/>
        <w:contextualSpacing/>
        <w:jc w:val="both"/>
        <w:rPr>
          <w:rFonts w:asciiTheme="minorHAnsi" w:hAnsiTheme="minorHAnsi" w:cstheme="minorHAnsi"/>
          <w:sz w:val="20"/>
          <w:szCs w:val="20"/>
        </w:rPr>
      </w:pPr>
    </w:p>
    <w:p w14:paraId="38DE2C41" w14:textId="5B2CDC9C" w:rsidR="00514139" w:rsidRPr="005D0A54" w:rsidRDefault="00D9484A" w:rsidP="00D9484A">
      <w:pPr>
        <w:pBdr>
          <w:bottom w:val="single" w:sz="6" w:space="0" w:color="000000"/>
        </w:pBdr>
        <w:spacing w:line="276" w:lineRule="auto"/>
        <w:contextualSpacing/>
        <w:jc w:val="center"/>
        <w:rPr>
          <w:rFonts w:asciiTheme="minorHAnsi" w:eastAsia="Palatino Linotype" w:hAnsiTheme="minorHAnsi" w:cstheme="minorHAnsi"/>
          <w:b/>
          <w:bCs/>
          <w:sz w:val="22"/>
          <w:szCs w:val="22"/>
          <w:lang w:eastAsia="en-US"/>
        </w:rPr>
      </w:pPr>
      <w:r>
        <w:rPr>
          <w:rFonts w:asciiTheme="minorHAnsi" w:eastAsia="Palatino Linotype" w:hAnsiTheme="minorHAnsi" w:cstheme="minorHAnsi"/>
          <w:b/>
          <w:bCs/>
          <w:sz w:val="22"/>
          <w:szCs w:val="22"/>
          <w:lang w:eastAsia="en-US"/>
        </w:rPr>
        <w:t>S</w:t>
      </w:r>
      <w:r w:rsidR="00514139" w:rsidRPr="005D0A54">
        <w:rPr>
          <w:rFonts w:asciiTheme="minorHAnsi" w:eastAsia="Palatino Linotype" w:hAnsiTheme="minorHAnsi" w:cstheme="minorHAnsi"/>
          <w:b/>
          <w:bCs/>
          <w:sz w:val="22"/>
          <w:szCs w:val="22"/>
          <w:lang w:eastAsia="en-US"/>
        </w:rPr>
        <w:t>ZCZEGÓŁOWY OPIS PRZEDMIOTU ZAMÓWIENIA</w:t>
      </w:r>
    </w:p>
    <w:p w14:paraId="3E549C85" w14:textId="77777777" w:rsidR="00514139" w:rsidRPr="005D0A54" w:rsidRDefault="00514139" w:rsidP="00C13AA3">
      <w:pPr>
        <w:spacing w:line="276" w:lineRule="auto"/>
        <w:contextualSpacing/>
        <w:jc w:val="both"/>
        <w:rPr>
          <w:rFonts w:asciiTheme="minorHAnsi" w:eastAsia="Palatino Linotype" w:hAnsiTheme="minorHAnsi" w:cstheme="minorHAnsi"/>
          <w:b/>
          <w:bCs/>
          <w:sz w:val="22"/>
          <w:szCs w:val="22"/>
          <w:lang w:eastAsia="en-US"/>
        </w:rPr>
      </w:pPr>
    </w:p>
    <w:p w14:paraId="79B41781" w14:textId="52C25001" w:rsidR="0057376A" w:rsidRDefault="00184DBA" w:rsidP="0057376A">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bookmarkStart w:id="1" w:name="_Hlk89027379"/>
      <w:r>
        <w:rPr>
          <w:rFonts w:asciiTheme="minorHAnsi" w:eastAsia="Palatino Linotype" w:hAnsiTheme="minorHAnsi" w:cstheme="minorHAnsi"/>
          <w:b/>
          <w:bCs/>
          <w:sz w:val="22"/>
          <w:szCs w:val="22"/>
          <w:lang w:eastAsia="en-US"/>
        </w:rPr>
        <w:t>Przedmiot zamówienia</w:t>
      </w:r>
    </w:p>
    <w:p w14:paraId="4BCF1E29" w14:textId="1A441922" w:rsidR="008F62BE" w:rsidRDefault="00A23D35" w:rsidP="00301B71">
      <w:pPr>
        <w:jc w:val="both"/>
        <w:rPr>
          <w:rFonts w:asciiTheme="minorHAnsi" w:eastAsia="Palatino Linotype" w:hAnsiTheme="minorHAnsi" w:cstheme="minorHAnsi"/>
          <w:bCs/>
          <w:sz w:val="22"/>
          <w:szCs w:val="22"/>
          <w:lang w:eastAsia="en-US"/>
        </w:rPr>
      </w:pPr>
      <w:r w:rsidRPr="00A23D35">
        <w:rPr>
          <w:rFonts w:asciiTheme="minorHAnsi" w:eastAsia="Palatino Linotype" w:hAnsiTheme="minorHAnsi" w:cstheme="minorHAnsi"/>
          <w:bCs/>
          <w:sz w:val="22"/>
          <w:szCs w:val="22"/>
          <w:lang w:eastAsia="en-US"/>
        </w:rPr>
        <w:t>Przedmiotem zamówienia jest wykonanie na rzecz Zamawiającego robót budowlanych polegających</w:t>
      </w:r>
      <w:r w:rsidR="00EB4677">
        <w:rPr>
          <w:rFonts w:asciiTheme="minorHAnsi" w:eastAsia="Palatino Linotype" w:hAnsiTheme="minorHAnsi" w:cstheme="minorHAnsi"/>
          <w:bCs/>
          <w:sz w:val="22"/>
          <w:szCs w:val="22"/>
          <w:lang w:eastAsia="en-US"/>
        </w:rPr>
        <w:br/>
        <w:t xml:space="preserve">na </w:t>
      </w:r>
      <w:r w:rsidR="008F62BE">
        <w:rPr>
          <w:rFonts w:asciiTheme="minorHAnsi" w:eastAsia="Palatino Linotype" w:hAnsiTheme="minorHAnsi" w:cstheme="minorHAnsi"/>
          <w:bCs/>
          <w:sz w:val="22"/>
          <w:szCs w:val="22"/>
          <w:lang w:eastAsia="en-US"/>
        </w:rPr>
        <w:t>zagospodarowaniu terenu przy budynku Szkoły Podstawowej nr 4 w Świętochłowicach wraz z przebudową zewnętrznej kanalizacji deszczowej i sanitarnej</w:t>
      </w:r>
      <w:r w:rsidR="00622955">
        <w:rPr>
          <w:rFonts w:asciiTheme="minorHAnsi" w:eastAsia="Palatino Linotype" w:hAnsiTheme="minorHAnsi" w:cstheme="minorHAnsi"/>
          <w:bCs/>
          <w:sz w:val="22"/>
          <w:szCs w:val="22"/>
          <w:lang w:eastAsia="en-US"/>
        </w:rPr>
        <w:t xml:space="preserve"> oraz wykonaniem izolacji ścian zewnętrznych</w:t>
      </w:r>
      <w:r w:rsidR="008F62BE">
        <w:rPr>
          <w:rFonts w:asciiTheme="minorHAnsi" w:eastAsia="Palatino Linotype" w:hAnsiTheme="minorHAnsi" w:cstheme="minorHAnsi"/>
          <w:bCs/>
          <w:sz w:val="22"/>
          <w:szCs w:val="22"/>
          <w:lang w:eastAsia="en-US"/>
        </w:rPr>
        <w:t>, na którą</w:t>
      </w:r>
      <w:r w:rsidR="00622955">
        <w:rPr>
          <w:rFonts w:asciiTheme="minorHAnsi" w:eastAsia="Palatino Linotype" w:hAnsiTheme="minorHAnsi" w:cstheme="minorHAnsi"/>
          <w:bCs/>
          <w:sz w:val="22"/>
          <w:szCs w:val="22"/>
          <w:lang w:eastAsia="en-US"/>
        </w:rPr>
        <w:br/>
      </w:r>
      <w:r w:rsidR="008F62BE">
        <w:rPr>
          <w:rFonts w:asciiTheme="minorHAnsi" w:eastAsia="Palatino Linotype" w:hAnsiTheme="minorHAnsi" w:cstheme="minorHAnsi"/>
          <w:bCs/>
          <w:sz w:val="22"/>
          <w:szCs w:val="22"/>
          <w:lang w:eastAsia="en-US"/>
        </w:rPr>
        <w:t>to składają się:</w:t>
      </w:r>
    </w:p>
    <w:p w14:paraId="4928EC81" w14:textId="703431D7" w:rsidR="008F62BE" w:rsidRPr="008F62BE" w:rsidRDefault="008F62BE" w:rsidP="00044C47">
      <w:pPr>
        <w:numPr>
          <w:ilvl w:val="0"/>
          <w:numId w:val="17"/>
        </w:numPr>
        <w:spacing w:line="23" w:lineRule="atLeast"/>
        <w:contextualSpacing/>
        <w:jc w:val="both"/>
        <w:rPr>
          <w:rFonts w:ascii="Calibri" w:eastAsia="Calibri" w:hAnsi="Calibri"/>
          <w:sz w:val="22"/>
          <w:szCs w:val="22"/>
          <w:lang w:eastAsia="en-US"/>
        </w:rPr>
      </w:pPr>
      <w:r w:rsidRPr="008F62BE">
        <w:rPr>
          <w:rFonts w:ascii="Calibri" w:eastAsia="Calibri" w:hAnsi="Calibri"/>
          <w:sz w:val="22"/>
          <w:szCs w:val="22"/>
          <w:lang w:eastAsia="en-US"/>
        </w:rPr>
        <w:t>przebudowa istniejącego zjazdu z ulicy Polnej na teren szkoły wraz z przebudową</w:t>
      </w:r>
      <w:r>
        <w:rPr>
          <w:rFonts w:ascii="Calibri" w:eastAsia="Calibri" w:hAnsi="Calibri"/>
          <w:sz w:val="22"/>
          <w:szCs w:val="22"/>
          <w:lang w:eastAsia="en-US"/>
        </w:rPr>
        <w:t xml:space="preserve"> </w:t>
      </w:r>
      <w:r w:rsidRPr="008F62BE">
        <w:rPr>
          <w:rFonts w:ascii="Calibri" w:eastAsia="Calibri" w:hAnsi="Calibri"/>
          <w:sz w:val="22"/>
          <w:szCs w:val="22"/>
          <w:lang w:eastAsia="en-US"/>
        </w:rPr>
        <w:t>wewnętrznej drogi dojazdowej,</w:t>
      </w:r>
    </w:p>
    <w:p w14:paraId="7863CE71" w14:textId="75C31DE6" w:rsidR="008F62BE" w:rsidRPr="002160A7" w:rsidRDefault="008F62BE" w:rsidP="000C1FE6">
      <w:pPr>
        <w:numPr>
          <w:ilvl w:val="0"/>
          <w:numId w:val="17"/>
        </w:numPr>
        <w:spacing w:line="23" w:lineRule="atLeast"/>
        <w:contextualSpacing/>
        <w:jc w:val="both"/>
        <w:rPr>
          <w:rFonts w:ascii="Calibri" w:eastAsia="Calibri" w:hAnsi="Calibri"/>
          <w:sz w:val="22"/>
          <w:szCs w:val="22"/>
          <w:lang w:eastAsia="en-US"/>
        </w:rPr>
      </w:pPr>
      <w:r w:rsidRPr="002160A7">
        <w:rPr>
          <w:rFonts w:ascii="Calibri" w:eastAsia="Calibri" w:hAnsi="Calibri"/>
          <w:sz w:val="22"/>
          <w:szCs w:val="22"/>
          <w:lang w:eastAsia="en-US"/>
        </w:rPr>
        <w:t>przebudowa istniejącego zagospodarowania terenu szkoły polegająca na oddzieleniu drogi dojazdowej wraz z stanowiskami postojowymi i drogą manewrową od placu szkolnego</w:t>
      </w:r>
      <w:r w:rsidR="002160A7" w:rsidRPr="002160A7">
        <w:rPr>
          <w:rFonts w:ascii="Calibri" w:eastAsia="Calibri" w:hAnsi="Calibri"/>
          <w:sz w:val="22"/>
          <w:szCs w:val="22"/>
          <w:lang w:eastAsia="en-US"/>
        </w:rPr>
        <w:t xml:space="preserve"> </w:t>
      </w:r>
      <w:r w:rsidRPr="002160A7">
        <w:rPr>
          <w:rFonts w:ascii="Calibri" w:eastAsia="Calibri" w:hAnsi="Calibri"/>
          <w:sz w:val="22"/>
          <w:szCs w:val="22"/>
          <w:lang w:eastAsia="en-US"/>
        </w:rPr>
        <w:t>przeznaczonego pod wykonanie malowanych pól do gier zręcznościowych oraz pod plac</w:t>
      </w:r>
      <w:r w:rsidR="002160A7">
        <w:rPr>
          <w:rFonts w:ascii="Calibri" w:eastAsia="Calibri" w:hAnsi="Calibri"/>
          <w:sz w:val="22"/>
          <w:szCs w:val="22"/>
          <w:lang w:eastAsia="en-US"/>
        </w:rPr>
        <w:t xml:space="preserve"> </w:t>
      </w:r>
      <w:r w:rsidRPr="002160A7">
        <w:rPr>
          <w:rFonts w:ascii="Calibri" w:eastAsia="Calibri" w:hAnsi="Calibri"/>
          <w:sz w:val="22"/>
          <w:szCs w:val="22"/>
          <w:lang w:eastAsia="en-US"/>
        </w:rPr>
        <w:t>apelowy,</w:t>
      </w:r>
    </w:p>
    <w:p w14:paraId="27F3C661" w14:textId="41D45AD2" w:rsidR="008F62BE" w:rsidRPr="008F62BE" w:rsidRDefault="002160A7" w:rsidP="008F62BE">
      <w:pPr>
        <w:numPr>
          <w:ilvl w:val="0"/>
          <w:numId w:val="17"/>
        </w:numPr>
        <w:spacing w:line="23" w:lineRule="atLeast"/>
        <w:contextualSpacing/>
        <w:jc w:val="both"/>
        <w:rPr>
          <w:rFonts w:ascii="Calibri" w:eastAsia="Calibri" w:hAnsi="Calibri"/>
          <w:sz w:val="22"/>
          <w:szCs w:val="22"/>
          <w:lang w:eastAsia="en-US"/>
        </w:rPr>
      </w:pPr>
      <w:r>
        <w:rPr>
          <w:rFonts w:ascii="Calibri" w:eastAsia="Calibri" w:hAnsi="Calibri"/>
          <w:sz w:val="22"/>
          <w:szCs w:val="22"/>
          <w:lang w:eastAsia="en-US"/>
        </w:rPr>
        <w:t>w</w:t>
      </w:r>
      <w:r w:rsidR="008F62BE" w:rsidRPr="008F62BE">
        <w:rPr>
          <w:rFonts w:ascii="Calibri" w:eastAsia="Calibri" w:hAnsi="Calibri"/>
          <w:sz w:val="22"/>
          <w:szCs w:val="22"/>
          <w:lang w:eastAsia="en-US"/>
        </w:rPr>
        <w:t>ykonanie utwardzenia powierzchni gruntu wzdłuż zachodniej krawędzi drogi dojazdowej,</w:t>
      </w:r>
    </w:p>
    <w:p w14:paraId="13805E03" w14:textId="2939D9B7" w:rsidR="008F62BE" w:rsidRPr="002160A7" w:rsidRDefault="002160A7" w:rsidP="008A59F4">
      <w:pPr>
        <w:numPr>
          <w:ilvl w:val="0"/>
          <w:numId w:val="17"/>
        </w:numPr>
        <w:spacing w:line="23" w:lineRule="atLeast"/>
        <w:contextualSpacing/>
        <w:jc w:val="both"/>
        <w:rPr>
          <w:rFonts w:ascii="Calibri" w:eastAsia="Calibri" w:hAnsi="Calibri"/>
          <w:sz w:val="22"/>
          <w:szCs w:val="22"/>
          <w:lang w:eastAsia="en-US"/>
        </w:rPr>
      </w:pPr>
      <w:r w:rsidRPr="002160A7">
        <w:rPr>
          <w:rFonts w:ascii="Calibri" w:eastAsia="Calibri" w:hAnsi="Calibri"/>
          <w:sz w:val="22"/>
          <w:szCs w:val="22"/>
          <w:lang w:eastAsia="en-US"/>
        </w:rPr>
        <w:t>p</w:t>
      </w:r>
      <w:r w:rsidR="008F62BE" w:rsidRPr="002160A7">
        <w:rPr>
          <w:rFonts w:ascii="Calibri" w:eastAsia="Calibri" w:hAnsi="Calibri"/>
          <w:sz w:val="22"/>
          <w:szCs w:val="22"/>
          <w:lang w:eastAsia="en-US"/>
        </w:rPr>
        <w:t>rzebudowa schodów terenowych prowadzących z terenu placu szkolnego na boisko szkolne</w:t>
      </w:r>
      <w:r w:rsidRPr="002160A7">
        <w:rPr>
          <w:rFonts w:ascii="Calibri" w:eastAsia="Calibri" w:hAnsi="Calibri"/>
          <w:sz w:val="22"/>
          <w:szCs w:val="22"/>
          <w:lang w:eastAsia="en-US"/>
        </w:rPr>
        <w:t>,</w:t>
      </w:r>
    </w:p>
    <w:p w14:paraId="1D5ABEB5" w14:textId="66701A0F" w:rsidR="008F62BE" w:rsidRPr="002160A7" w:rsidRDefault="002160A7" w:rsidP="00E608C7">
      <w:pPr>
        <w:numPr>
          <w:ilvl w:val="0"/>
          <w:numId w:val="17"/>
        </w:numPr>
        <w:spacing w:line="23" w:lineRule="atLeast"/>
        <w:contextualSpacing/>
        <w:jc w:val="both"/>
        <w:rPr>
          <w:rFonts w:ascii="Calibri" w:eastAsia="Calibri" w:hAnsi="Calibri"/>
          <w:sz w:val="22"/>
          <w:szCs w:val="22"/>
          <w:lang w:eastAsia="en-US"/>
        </w:rPr>
      </w:pPr>
      <w:r w:rsidRPr="002160A7">
        <w:rPr>
          <w:rFonts w:ascii="Calibri" w:eastAsia="Calibri" w:hAnsi="Calibri"/>
          <w:sz w:val="22"/>
          <w:szCs w:val="22"/>
          <w:lang w:eastAsia="en-US"/>
        </w:rPr>
        <w:t>u</w:t>
      </w:r>
      <w:r w:rsidR="008F62BE" w:rsidRPr="002160A7">
        <w:rPr>
          <w:rFonts w:ascii="Calibri" w:eastAsia="Calibri" w:hAnsi="Calibri"/>
          <w:sz w:val="22"/>
          <w:szCs w:val="22"/>
          <w:lang w:eastAsia="en-US"/>
        </w:rPr>
        <w:t>twardzenie powierzchni gruntu w celu połączenia ciągu pieszego przy boisku z chodnikiem</w:t>
      </w:r>
      <w:r>
        <w:rPr>
          <w:rFonts w:ascii="Calibri" w:eastAsia="Calibri" w:hAnsi="Calibri"/>
          <w:sz w:val="22"/>
          <w:szCs w:val="22"/>
          <w:lang w:eastAsia="en-US"/>
        </w:rPr>
        <w:t xml:space="preserve"> </w:t>
      </w:r>
      <w:r w:rsidR="008F62BE" w:rsidRPr="002160A7">
        <w:rPr>
          <w:rFonts w:ascii="Calibri" w:eastAsia="Calibri" w:hAnsi="Calibri"/>
          <w:sz w:val="22"/>
          <w:szCs w:val="22"/>
          <w:lang w:eastAsia="en-US"/>
        </w:rPr>
        <w:t>zlokalizowanym wzdłuż ulicy Szkolnej</w:t>
      </w:r>
      <w:r>
        <w:rPr>
          <w:rFonts w:ascii="Calibri" w:eastAsia="Calibri" w:hAnsi="Calibri"/>
          <w:sz w:val="22"/>
          <w:szCs w:val="22"/>
          <w:lang w:eastAsia="en-US"/>
        </w:rPr>
        <w:t>,</w:t>
      </w:r>
    </w:p>
    <w:p w14:paraId="30AEE3B9" w14:textId="06C4800E" w:rsidR="008F62BE" w:rsidRPr="002160A7" w:rsidRDefault="002160A7" w:rsidP="008730E4">
      <w:pPr>
        <w:numPr>
          <w:ilvl w:val="0"/>
          <w:numId w:val="17"/>
        </w:numPr>
        <w:spacing w:line="23" w:lineRule="atLeast"/>
        <w:contextualSpacing/>
        <w:jc w:val="both"/>
        <w:rPr>
          <w:rFonts w:ascii="Calibri" w:eastAsia="Calibri" w:hAnsi="Calibri"/>
          <w:sz w:val="22"/>
          <w:szCs w:val="22"/>
          <w:lang w:eastAsia="en-US"/>
        </w:rPr>
      </w:pPr>
      <w:r w:rsidRPr="002160A7">
        <w:rPr>
          <w:rFonts w:ascii="Calibri" w:eastAsia="Calibri" w:hAnsi="Calibri"/>
          <w:sz w:val="22"/>
          <w:szCs w:val="22"/>
          <w:lang w:eastAsia="en-US"/>
        </w:rPr>
        <w:t>p</w:t>
      </w:r>
      <w:r w:rsidR="008F62BE" w:rsidRPr="002160A7">
        <w:rPr>
          <w:rFonts w:ascii="Calibri" w:eastAsia="Calibri" w:hAnsi="Calibri"/>
          <w:sz w:val="22"/>
          <w:szCs w:val="22"/>
          <w:lang w:eastAsia="en-US"/>
        </w:rPr>
        <w:t>rzebudowa sieci kanalizacji ogólnospławnej na terenie szkoły</w:t>
      </w:r>
      <w:r>
        <w:rPr>
          <w:rFonts w:ascii="Calibri" w:eastAsia="Calibri" w:hAnsi="Calibri"/>
          <w:sz w:val="22"/>
          <w:szCs w:val="22"/>
          <w:lang w:eastAsia="en-US"/>
        </w:rPr>
        <w:t xml:space="preserve"> </w:t>
      </w:r>
      <w:r w:rsidR="008F62BE" w:rsidRPr="002160A7">
        <w:rPr>
          <w:rFonts w:ascii="Calibri" w:eastAsia="Calibri" w:hAnsi="Calibri"/>
          <w:sz w:val="22"/>
          <w:szCs w:val="22"/>
          <w:lang w:eastAsia="en-US"/>
        </w:rPr>
        <w:t>z wykonaniem rozdziału na instalację zewnętrzną kanalizacji deszczowej i sanitarnej,</w:t>
      </w:r>
    </w:p>
    <w:p w14:paraId="1B6A0425" w14:textId="602AEEF9" w:rsidR="008F62BE" w:rsidRPr="008F62BE" w:rsidRDefault="002160A7" w:rsidP="002160A7">
      <w:pPr>
        <w:numPr>
          <w:ilvl w:val="0"/>
          <w:numId w:val="17"/>
        </w:numPr>
        <w:spacing w:line="23" w:lineRule="atLeast"/>
        <w:contextualSpacing/>
        <w:jc w:val="both"/>
        <w:rPr>
          <w:rFonts w:ascii="Calibri" w:eastAsia="Calibri" w:hAnsi="Calibri"/>
          <w:sz w:val="22"/>
          <w:szCs w:val="22"/>
          <w:lang w:eastAsia="en-US"/>
        </w:rPr>
      </w:pPr>
      <w:r w:rsidRPr="002160A7">
        <w:rPr>
          <w:rFonts w:ascii="Calibri" w:eastAsia="Calibri" w:hAnsi="Calibri"/>
          <w:sz w:val="22"/>
          <w:szCs w:val="22"/>
          <w:lang w:eastAsia="en-US"/>
        </w:rPr>
        <w:lastRenderedPageBreak/>
        <w:t>b</w:t>
      </w:r>
      <w:r w:rsidR="008F62BE" w:rsidRPr="002160A7">
        <w:rPr>
          <w:rFonts w:ascii="Calibri" w:eastAsia="Calibri" w:hAnsi="Calibri"/>
          <w:sz w:val="22"/>
          <w:szCs w:val="22"/>
          <w:lang w:eastAsia="en-US"/>
        </w:rPr>
        <w:t>udowa przyłącza kanalizacji ogólnospławnej wraz z włączeniem do istniejącej kanalizacji</w:t>
      </w:r>
      <w:r>
        <w:rPr>
          <w:rFonts w:ascii="Calibri" w:eastAsia="Calibri" w:hAnsi="Calibri"/>
          <w:sz w:val="22"/>
          <w:szCs w:val="22"/>
          <w:lang w:eastAsia="en-US"/>
        </w:rPr>
        <w:t xml:space="preserve"> </w:t>
      </w:r>
      <w:r w:rsidR="008F62BE" w:rsidRPr="002160A7">
        <w:rPr>
          <w:rFonts w:ascii="Calibri" w:eastAsia="Calibri" w:hAnsi="Calibri"/>
          <w:sz w:val="22"/>
          <w:szCs w:val="22"/>
          <w:lang w:eastAsia="en-US"/>
        </w:rPr>
        <w:t>ogólnospławnej zlokalizowanej w jezdni ulicy Szkolnej</w:t>
      </w:r>
      <w:r>
        <w:rPr>
          <w:rFonts w:ascii="Calibri" w:eastAsia="Calibri" w:hAnsi="Calibri"/>
          <w:sz w:val="22"/>
          <w:szCs w:val="22"/>
          <w:lang w:eastAsia="en-US"/>
        </w:rPr>
        <w:t>,</w:t>
      </w:r>
    </w:p>
    <w:p w14:paraId="1E2D3194" w14:textId="6D097994" w:rsidR="008F62BE" w:rsidRDefault="002160A7" w:rsidP="00860F32">
      <w:pPr>
        <w:numPr>
          <w:ilvl w:val="0"/>
          <w:numId w:val="17"/>
        </w:numPr>
        <w:spacing w:line="23" w:lineRule="atLeast"/>
        <w:contextualSpacing/>
        <w:jc w:val="both"/>
        <w:rPr>
          <w:rFonts w:ascii="Calibri" w:eastAsia="Calibri" w:hAnsi="Calibri"/>
          <w:sz w:val="22"/>
          <w:szCs w:val="22"/>
          <w:lang w:eastAsia="en-US"/>
        </w:rPr>
      </w:pPr>
      <w:r w:rsidRPr="002160A7">
        <w:rPr>
          <w:rFonts w:ascii="Calibri" w:eastAsia="Calibri" w:hAnsi="Calibri"/>
          <w:sz w:val="22"/>
          <w:szCs w:val="22"/>
          <w:lang w:eastAsia="en-US"/>
        </w:rPr>
        <w:t>p</w:t>
      </w:r>
      <w:r w:rsidR="008F62BE" w:rsidRPr="002160A7">
        <w:rPr>
          <w:rFonts w:ascii="Calibri" w:eastAsia="Calibri" w:hAnsi="Calibri"/>
          <w:sz w:val="22"/>
          <w:szCs w:val="22"/>
          <w:lang w:eastAsia="en-US"/>
        </w:rPr>
        <w:t>rzebudowa istniejącej sieci oświetleniowej wraz z przesunięciem słupa</w:t>
      </w:r>
      <w:r>
        <w:rPr>
          <w:rFonts w:ascii="Calibri" w:eastAsia="Calibri" w:hAnsi="Calibri"/>
          <w:sz w:val="22"/>
          <w:szCs w:val="22"/>
          <w:lang w:eastAsia="en-US"/>
        </w:rPr>
        <w:t xml:space="preserve"> </w:t>
      </w:r>
      <w:r w:rsidR="008F62BE" w:rsidRPr="002160A7">
        <w:rPr>
          <w:rFonts w:ascii="Calibri" w:eastAsia="Calibri" w:hAnsi="Calibri"/>
          <w:sz w:val="22"/>
          <w:szCs w:val="22"/>
          <w:lang w:eastAsia="en-US"/>
        </w:rPr>
        <w:t>oświetleniowego</w:t>
      </w:r>
      <w:r w:rsidR="00622955">
        <w:rPr>
          <w:rFonts w:ascii="Calibri" w:eastAsia="Calibri" w:hAnsi="Calibri"/>
          <w:sz w:val="22"/>
          <w:szCs w:val="22"/>
          <w:lang w:eastAsia="en-US"/>
        </w:rPr>
        <w:t>,</w:t>
      </w:r>
    </w:p>
    <w:p w14:paraId="0E58B947" w14:textId="1F35208D" w:rsidR="00622955" w:rsidRPr="002160A7" w:rsidRDefault="00622955" w:rsidP="00860F32">
      <w:pPr>
        <w:numPr>
          <w:ilvl w:val="0"/>
          <w:numId w:val="17"/>
        </w:numPr>
        <w:spacing w:line="23" w:lineRule="atLeast"/>
        <w:contextualSpacing/>
        <w:jc w:val="both"/>
        <w:rPr>
          <w:rFonts w:ascii="Calibri" w:eastAsia="Calibri" w:hAnsi="Calibri"/>
          <w:sz w:val="22"/>
          <w:szCs w:val="22"/>
          <w:lang w:eastAsia="en-US"/>
        </w:rPr>
      </w:pPr>
      <w:r>
        <w:rPr>
          <w:rFonts w:ascii="Calibri" w:eastAsia="Calibri" w:hAnsi="Calibri"/>
          <w:sz w:val="22"/>
          <w:szCs w:val="22"/>
          <w:lang w:eastAsia="en-US"/>
        </w:rPr>
        <w:t>wykonanie izolacji ścian zewnętrznych budynku szkoły od strony zachodniej (na styku</w:t>
      </w:r>
      <w:r>
        <w:rPr>
          <w:rFonts w:ascii="Calibri" w:eastAsia="Calibri" w:hAnsi="Calibri"/>
          <w:sz w:val="22"/>
          <w:szCs w:val="22"/>
          <w:lang w:eastAsia="en-US"/>
        </w:rPr>
        <w:br/>
        <w:t xml:space="preserve">z nowoprojektowanymi nawierzchniami) oraz południowej  </w:t>
      </w:r>
    </w:p>
    <w:p w14:paraId="44685452" w14:textId="77777777" w:rsidR="008F62BE" w:rsidRDefault="008F62BE" w:rsidP="00301B71">
      <w:pPr>
        <w:jc w:val="both"/>
        <w:rPr>
          <w:rFonts w:asciiTheme="minorHAnsi" w:eastAsia="Palatino Linotype" w:hAnsiTheme="minorHAnsi" w:cstheme="minorHAnsi"/>
          <w:bCs/>
          <w:sz w:val="22"/>
          <w:szCs w:val="22"/>
          <w:lang w:eastAsia="en-US"/>
        </w:rPr>
      </w:pPr>
    </w:p>
    <w:p w14:paraId="5D86D613" w14:textId="77777777" w:rsidR="00463BCD" w:rsidRPr="00463BCD" w:rsidRDefault="00463BCD" w:rsidP="00463BCD">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63BCD">
        <w:rPr>
          <w:rFonts w:asciiTheme="minorHAnsi" w:eastAsia="Palatino Linotype" w:hAnsiTheme="minorHAnsi" w:cstheme="minorHAnsi"/>
          <w:b/>
          <w:bCs/>
          <w:sz w:val="22"/>
          <w:szCs w:val="22"/>
          <w:lang w:eastAsia="en-US"/>
        </w:rPr>
        <w:t>Oznaczenie przedmiotu zamówienia według kodu Wspólnego Słownika Zamówień CPV:</w:t>
      </w:r>
    </w:p>
    <w:p w14:paraId="6A872EE0" w14:textId="77777777" w:rsidR="00463BCD" w:rsidRPr="00301B71" w:rsidRDefault="00463BCD" w:rsidP="00463BCD">
      <w:pPr>
        <w:suppressAutoHyphens/>
        <w:jc w:val="both"/>
        <w:rPr>
          <w:rFonts w:ascii="Calibri" w:hAnsi="Calibri" w:cs="Calibri"/>
          <w:sz w:val="22"/>
          <w:szCs w:val="22"/>
        </w:rPr>
      </w:pPr>
      <w:r w:rsidRPr="00301B71">
        <w:rPr>
          <w:rFonts w:ascii="Calibri" w:hAnsi="Calibri" w:cs="Calibri"/>
          <w:sz w:val="22"/>
          <w:szCs w:val="22"/>
        </w:rPr>
        <w:t>przedmiot główny</w:t>
      </w:r>
    </w:p>
    <w:tbl>
      <w:tblPr>
        <w:tblW w:w="0" w:type="auto"/>
        <w:tblInd w:w="709" w:type="dxa"/>
        <w:tblLook w:val="04A0" w:firstRow="1" w:lastRow="0" w:firstColumn="1" w:lastColumn="0" w:noHBand="0" w:noVBand="1"/>
      </w:tblPr>
      <w:tblGrid>
        <w:gridCol w:w="1418"/>
        <w:gridCol w:w="6977"/>
      </w:tblGrid>
      <w:tr w:rsidR="00463BCD" w:rsidRPr="00301B71" w14:paraId="7DCA466E" w14:textId="77777777" w:rsidTr="007D6EB5">
        <w:tc>
          <w:tcPr>
            <w:tcW w:w="1418" w:type="dxa"/>
            <w:shd w:val="clear" w:color="auto" w:fill="auto"/>
          </w:tcPr>
          <w:p w14:paraId="5F1E3F1C" w14:textId="77777777" w:rsidR="00463BCD" w:rsidRPr="00301B71" w:rsidRDefault="00463BCD" w:rsidP="007D6EB5">
            <w:pPr>
              <w:jc w:val="both"/>
              <w:rPr>
                <w:rFonts w:ascii="Calibri" w:hAnsi="Calibri" w:cs="Calibri"/>
                <w:sz w:val="22"/>
                <w:szCs w:val="22"/>
              </w:rPr>
            </w:pPr>
            <w:r w:rsidRPr="00301B71">
              <w:rPr>
                <w:rFonts w:ascii="Calibri" w:hAnsi="Calibri" w:cs="Calibri"/>
                <w:sz w:val="22"/>
                <w:szCs w:val="22"/>
              </w:rPr>
              <w:t>45000000-7</w:t>
            </w:r>
          </w:p>
        </w:tc>
        <w:tc>
          <w:tcPr>
            <w:tcW w:w="6977" w:type="dxa"/>
            <w:shd w:val="clear" w:color="auto" w:fill="auto"/>
          </w:tcPr>
          <w:p w14:paraId="2667F90E" w14:textId="77777777" w:rsidR="00463BCD" w:rsidRPr="00301B71" w:rsidRDefault="00463BCD" w:rsidP="007D6EB5">
            <w:pPr>
              <w:jc w:val="both"/>
              <w:rPr>
                <w:rFonts w:ascii="Calibri" w:hAnsi="Calibri" w:cs="Calibri"/>
                <w:sz w:val="22"/>
                <w:szCs w:val="22"/>
              </w:rPr>
            </w:pPr>
            <w:r w:rsidRPr="00301B71">
              <w:rPr>
                <w:rFonts w:ascii="Calibri" w:hAnsi="Calibri" w:cs="Calibri"/>
                <w:sz w:val="22"/>
                <w:szCs w:val="22"/>
              </w:rPr>
              <w:t>Roboty budowlane</w:t>
            </w:r>
          </w:p>
        </w:tc>
      </w:tr>
    </w:tbl>
    <w:p w14:paraId="53FCDA94" w14:textId="77777777" w:rsidR="00463BCD" w:rsidRPr="002D005C" w:rsidRDefault="00463BCD" w:rsidP="00463BCD">
      <w:pPr>
        <w:suppressAutoHyphens/>
        <w:jc w:val="both"/>
        <w:rPr>
          <w:rFonts w:ascii="Calibri" w:hAnsi="Calibri" w:cs="Calibri"/>
          <w:sz w:val="22"/>
          <w:szCs w:val="22"/>
        </w:rPr>
      </w:pPr>
      <w:r w:rsidRPr="002D005C">
        <w:rPr>
          <w:rFonts w:ascii="Calibri" w:hAnsi="Calibri" w:cs="Calibri"/>
          <w:sz w:val="22"/>
          <w:szCs w:val="22"/>
        </w:rPr>
        <w:t>dodatkowe kody CPV:</w:t>
      </w:r>
    </w:p>
    <w:tbl>
      <w:tblPr>
        <w:tblW w:w="8575" w:type="dxa"/>
        <w:tblInd w:w="709" w:type="dxa"/>
        <w:tblLook w:val="04A0" w:firstRow="1" w:lastRow="0" w:firstColumn="1" w:lastColumn="0" w:noHBand="0" w:noVBand="1"/>
      </w:tblPr>
      <w:tblGrid>
        <w:gridCol w:w="1826"/>
        <w:gridCol w:w="6749"/>
      </w:tblGrid>
      <w:tr w:rsidR="00F5447D" w:rsidRPr="00F5447D" w14:paraId="65B8B0D4" w14:textId="77777777" w:rsidTr="008F62BE">
        <w:tc>
          <w:tcPr>
            <w:tcW w:w="1826" w:type="dxa"/>
          </w:tcPr>
          <w:p w14:paraId="05162D5F" w14:textId="582D8EBD" w:rsidR="00F5447D" w:rsidRPr="00F5447D" w:rsidRDefault="00F5447D" w:rsidP="00F5447D">
            <w:pPr>
              <w:pStyle w:val="Bezodstpw2"/>
              <w:ind w:left="22"/>
              <w:rPr>
                <w:rFonts w:asciiTheme="minorHAnsi" w:hAnsiTheme="minorHAnsi" w:cstheme="minorHAnsi"/>
                <w:shd w:val="clear" w:color="auto" w:fill="FFFFFF"/>
              </w:rPr>
            </w:pPr>
            <w:r w:rsidRPr="00F5447D">
              <w:rPr>
                <w:rFonts w:asciiTheme="minorHAnsi" w:hAnsiTheme="minorHAnsi" w:cstheme="minorHAnsi"/>
                <w:shd w:val="clear" w:color="auto" w:fill="FFFFFF"/>
              </w:rPr>
              <w:t>45111200-0</w:t>
            </w:r>
          </w:p>
        </w:tc>
        <w:tc>
          <w:tcPr>
            <w:tcW w:w="6749" w:type="dxa"/>
            <w:shd w:val="clear" w:color="auto" w:fill="auto"/>
          </w:tcPr>
          <w:p w14:paraId="3ED753DA" w14:textId="0C604411" w:rsidR="00F5447D" w:rsidRPr="00F5447D" w:rsidRDefault="00F5447D" w:rsidP="00F5447D">
            <w:pPr>
              <w:pStyle w:val="Bezodstpw2"/>
              <w:ind w:left="22"/>
              <w:rPr>
                <w:rFonts w:asciiTheme="minorHAnsi" w:hAnsiTheme="minorHAnsi" w:cstheme="minorHAnsi"/>
                <w:shd w:val="clear" w:color="auto" w:fill="FFFFFF"/>
              </w:rPr>
            </w:pPr>
            <w:r w:rsidRPr="00F5447D">
              <w:rPr>
                <w:rFonts w:asciiTheme="minorHAnsi" w:hAnsiTheme="minorHAnsi" w:cstheme="minorHAnsi"/>
                <w:shd w:val="clear" w:color="auto" w:fill="FFFFFF"/>
              </w:rPr>
              <w:t>Roboty w zakresie przygotowania terenu pod budowę i roboty ziemne</w:t>
            </w:r>
          </w:p>
        </w:tc>
      </w:tr>
      <w:tr w:rsidR="00F5447D" w:rsidRPr="00F5447D" w14:paraId="3889CBFD" w14:textId="77777777" w:rsidTr="008F62BE">
        <w:tc>
          <w:tcPr>
            <w:tcW w:w="1826" w:type="dxa"/>
          </w:tcPr>
          <w:p w14:paraId="70850B04" w14:textId="520CEC66" w:rsidR="00F5447D" w:rsidRPr="002D005C" w:rsidRDefault="00F5447D" w:rsidP="00F5447D">
            <w:pPr>
              <w:pStyle w:val="Bezodstpw2"/>
              <w:ind w:left="22"/>
              <w:rPr>
                <w:rFonts w:asciiTheme="minorHAnsi" w:hAnsiTheme="minorHAnsi" w:cstheme="minorHAnsi"/>
                <w:shd w:val="clear" w:color="auto" w:fill="FFFFFF"/>
              </w:rPr>
            </w:pPr>
            <w:r w:rsidRPr="00F5447D">
              <w:rPr>
                <w:rFonts w:asciiTheme="minorHAnsi" w:hAnsiTheme="minorHAnsi" w:cstheme="minorHAnsi"/>
                <w:shd w:val="clear" w:color="auto" w:fill="FFFFFF"/>
              </w:rPr>
              <w:t>45111291-4</w:t>
            </w:r>
          </w:p>
        </w:tc>
        <w:tc>
          <w:tcPr>
            <w:tcW w:w="6749" w:type="dxa"/>
            <w:shd w:val="clear" w:color="auto" w:fill="auto"/>
          </w:tcPr>
          <w:p w14:paraId="3B048C5E" w14:textId="54D5DD9F" w:rsidR="00F5447D" w:rsidRPr="002D005C" w:rsidRDefault="00F5447D" w:rsidP="00F5447D">
            <w:pPr>
              <w:pStyle w:val="Bezodstpw2"/>
              <w:ind w:left="22"/>
              <w:rPr>
                <w:rFonts w:asciiTheme="minorHAnsi" w:hAnsiTheme="minorHAnsi" w:cstheme="minorHAnsi"/>
                <w:shd w:val="clear" w:color="auto" w:fill="FFFFFF"/>
              </w:rPr>
            </w:pPr>
            <w:r w:rsidRPr="00F5447D">
              <w:rPr>
                <w:rFonts w:asciiTheme="minorHAnsi" w:hAnsiTheme="minorHAnsi" w:cstheme="minorHAnsi"/>
                <w:shd w:val="clear" w:color="auto" w:fill="FFFFFF"/>
              </w:rPr>
              <w:t>Roboty w zakresie zagospodarowania terenu</w:t>
            </w:r>
          </w:p>
        </w:tc>
      </w:tr>
      <w:tr w:rsidR="00F5447D" w:rsidRPr="00F5447D" w14:paraId="15C2DF8B" w14:textId="77777777" w:rsidTr="008F62BE">
        <w:tc>
          <w:tcPr>
            <w:tcW w:w="1826" w:type="dxa"/>
          </w:tcPr>
          <w:p w14:paraId="19637A96" w14:textId="3893E230" w:rsidR="00F5447D" w:rsidRPr="002D005C" w:rsidRDefault="00F5447D" w:rsidP="00F5447D">
            <w:pPr>
              <w:pStyle w:val="Bezodstpw2"/>
              <w:ind w:left="22"/>
              <w:rPr>
                <w:rFonts w:asciiTheme="minorHAnsi" w:hAnsiTheme="minorHAnsi" w:cstheme="minorHAnsi"/>
                <w:shd w:val="clear" w:color="auto" w:fill="FFFFFF"/>
              </w:rPr>
            </w:pPr>
            <w:r w:rsidRPr="00F5447D">
              <w:rPr>
                <w:rFonts w:asciiTheme="minorHAnsi" w:hAnsiTheme="minorHAnsi" w:cstheme="minorHAnsi"/>
                <w:shd w:val="clear" w:color="auto" w:fill="FFFFFF"/>
              </w:rPr>
              <w:t>45111300-1</w:t>
            </w:r>
          </w:p>
        </w:tc>
        <w:tc>
          <w:tcPr>
            <w:tcW w:w="6749" w:type="dxa"/>
            <w:shd w:val="clear" w:color="auto" w:fill="auto"/>
          </w:tcPr>
          <w:p w14:paraId="18627F85" w14:textId="1C590C67" w:rsidR="00F5447D" w:rsidRPr="002D005C" w:rsidRDefault="00F5447D" w:rsidP="00F5447D">
            <w:pPr>
              <w:pStyle w:val="Bezodstpw2"/>
              <w:ind w:left="22"/>
              <w:rPr>
                <w:rFonts w:asciiTheme="minorHAnsi" w:hAnsiTheme="minorHAnsi" w:cstheme="minorHAnsi"/>
                <w:shd w:val="clear" w:color="auto" w:fill="FFFFFF"/>
              </w:rPr>
            </w:pPr>
            <w:r w:rsidRPr="00F5447D">
              <w:rPr>
                <w:rFonts w:asciiTheme="minorHAnsi" w:hAnsiTheme="minorHAnsi" w:cstheme="minorHAnsi"/>
                <w:shd w:val="clear" w:color="auto" w:fill="FFFFFF"/>
              </w:rPr>
              <w:t>Roboty rozbiórkowe</w:t>
            </w:r>
          </w:p>
        </w:tc>
      </w:tr>
      <w:tr w:rsidR="00D93183" w:rsidRPr="00D93183" w14:paraId="2AB799D4" w14:textId="77777777" w:rsidTr="008F62BE">
        <w:tc>
          <w:tcPr>
            <w:tcW w:w="1826" w:type="dxa"/>
          </w:tcPr>
          <w:p w14:paraId="6042CB58" w14:textId="12EF9BDC" w:rsidR="00D93183" w:rsidRPr="002D005C" w:rsidRDefault="00D93183" w:rsidP="00D93183">
            <w:pPr>
              <w:pStyle w:val="Bezodstpw2"/>
              <w:ind w:left="22"/>
              <w:rPr>
                <w:rFonts w:asciiTheme="minorHAnsi" w:hAnsiTheme="minorHAnsi" w:cstheme="minorHAnsi"/>
                <w:shd w:val="clear" w:color="auto" w:fill="FFFFFF"/>
              </w:rPr>
            </w:pPr>
            <w:r w:rsidRPr="00D93183">
              <w:rPr>
                <w:rFonts w:asciiTheme="minorHAnsi" w:hAnsiTheme="minorHAnsi" w:cstheme="minorHAnsi"/>
                <w:shd w:val="clear" w:color="auto" w:fill="FFFFFF"/>
              </w:rPr>
              <w:t>45231100-6 </w:t>
            </w:r>
          </w:p>
        </w:tc>
        <w:tc>
          <w:tcPr>
            <w:tcW w:w="6749" w:type="dxa"/>
            <w:shd w:val="clear" w:color="auto" w:fill="auto"/>
          </w:tcPr>
          <w:p w14:paraId="7D7FCBBA" w14:textId="0D3AFFDF" w:rsidR="00D93183" w:rsidRPr="002D005C" w:rsidRDefault="00D93183" w:rsidP="00D93183">
            <w:pPr>
              <w:pStyle w:val="Bezodstpw2"/>
              <w:ind w:left="22"/>
              <w:rPr>
                <w:rFonts w:asciiTheme="minorHAnsi" w:hAnsiTheme="minorHAnsi" w:cstheme="minorHAnsi"/>
                <w:shd w:val="clear" w:color="auto" w:fill="FFFFFF"/>
              </w:rPr>
            </w:pPr>
            <w:r w:rsidRPr="00D93183">
              <w:rPr>
                <w:rFonts w:asciiTheme="minorHAnsi" w:hAnsiTheme="minorHAnsi" w:cstheme="minorHAnsi"/>
                <w:shd w:val="clear" w:color="auto" w:fill="FFFFFF"/>
              </w:rPr>
              <w:t>Ogólne roboty budowlane związane z budową rurociągów</w:t>
            </w:r>
          </w:p>
        </w:tc>
      </w:tr>
      <w:tr w:rsidR="00D93183" w:rsidRPr="00D93183" w14:paraId="5999C1F9" w14:textId="77777777" w:rsidTr="008F62BE">
        <w:tc>
          <w:tcPr>
            <w:tcW w:w="1826" w:type="dxa"/>
          </w:tcPr>
          <w:p w14:paraId="60952C36" w14:textId="46C8AE65" w:rsidR="00D93183" w:rsidRPr="002D005C" w:rsidRDefault="00D93183" w:rsidP="00D93183">
            <w:pPr>
              <w:pStyle w:val="Bezodstpw2"/>
              <w:ind w:left="22"/>
              <w:rPr>
                <w:rFonts w:asciiTheme="minorHAnsi" w:hAnsiTheme="minorHAnsi" w:cstheme="minorHAnsi"/>
                <w:shd w:val="clear" w:color="auto" w:fill="FFFFFF"/>
              </w:rPr>
            </w:pPr>
            <w:r w:rsidRPr="00D93183">
              <w:rPr>
                <w:rFonts w:asciiTheme="minorHAnsi" w:hAnsiTheme="minorHAnsi" w:cstheme="minorHAnsi"/>
                <w:shd w:val="clear" w:color="auto" w:fill="FFFFFF"/>
              </w:rPr>
              <w:t>45231300-8</w:t>
            </w:r>
          </w:p>
        </w:tc>
        <w:tc>
          <w:tcPr>
            <w:tcW w:w="6749" w:type="dxa"/>
            <w:shd w:val="clear" w:color="auto" w:fill="auto"/>
          </w:tcPr>
          <w:p w14:paraId="55CDF76C" w14:textId="2B76C34A" w:rsidR="00D93183" w:rsidRPr="002D005C" w:rsidRDefault="00D93183" w:rsidP="00D93183">
            <w:pPr>
              <w:pStyle w:val="Bezodstpw2"/>
              <w:ind w:left="22"/>
              <w:rPr>
                <w:rFonts w:asciiTheme="minorHAnsi" w:hAnsiTheme="minorHAnsi" w:cstheme="minorHAnsi"/>
                <w:shd w:val="clear" w:color="auto" w:fill="FFFFFF"/>
              </w:rPr>
            </w:pPr>
            <w:r w:rsidRPr="00D93183">
              <w:rPr>
                <w:rFonts w:asciiTheme="minorHAnsi" w:hAnsiTheme="minorHAnsi" w:cstheme="minorHAnsi"/>
                <w:shd w:val="clear" w:color="auto" w:fill="FFFFFF"/>
              </w:rPr>
              <w:t>Roboty budowlane w zakresie budowy wodociągów i rurociągów do odprowadzania ścieków</w:t>
            </w:r>
          </w:p>
        </w:tc>
      </w:tr>
      <w:tr w:rsidR="008F62BE" w:rsidRPr="008F62BE" w14:paraId="39B87AFE" w14:textId="77777777" w:rsidTr="008F62BE">
        <w:tc>
          <w:tcPr>
            <w:tcW w:w="1826" w:type="dxa"/>
          </w:tcPr>
          <w:p w14:paraId="0CA11B81" w14:textId="77C7BF2C" w:rsidR="008F62BE" w:rsidRPr="00D93183"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45232200-4 </w:t>
            </w:r>
          </w:p>
        </w:tc>
        <w:tc>
          <w:tcPr>
            <w:tcW w:w="6749" w:type="dxa"/>
            <w:shd w:val="clear" w:color="auto" w:fill="auto"/>
          </w:tcPr>
          <w:p w14:paraId="1BA8E727" w14:textId="44FDF006" w:rsidR="008F62BE" w:rsidRPr="00D93183"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Roboty pomocnicze w zakresie linii energetycznych</w:t>
            </w:r>
          </w:p>
        </w:tc>
      </w:tr>
      <w:tr w:rsidR="008F62BE" w:rsidRPr="008F62BE" w14:paraId="5B82DDBC" w14:textId="77777777" w:rsidTr="008F62BE">
        <w:tc>
          <w:tcPr>
            <w:tcW w:w="1826" w:type="dxa"/>
          </w:tcPr>
          <w:p w14:paraId="59D50715" w14:textId="5CEDE587" w:rsidR="008F62BE" w:rsidRPr="00D93183"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45232440-8 </w:t>
            </w:r>
          </w:p>
        </w:tc>
        <w:tc>
          <w:tcPr>
            <w:tcW w:w="6749" w:type="dxa"/>
            <w:shd w:val="clear" w:color="auto" w:fill="auto"/>
          </w:tcPr>
          <w:p w14:paraId="5C7DA72A" w14:textId="2D8B5398" w:rsidR="008F62BE" w:rsidRPr="00D93183"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Roboty budowlane w zakresie budowy rurociągów do odprowadzania ścieków</w:t>
            </w:r>
          </w:p>
        </w:tc>
      </w:tr>
      <w:tr w:rsidR="008F62BE" w:rsidRPr="00D93183" w14:paraId="2BDDDD56" w14:textId="77777777" w:rsidTr="008F62BE">
        <w:tc>
          <w:tcPr>
            <w:tcW w:w="1826" w:type="dxa"/>
          </w:tcPr>
          <w:p w14:paraId="0E8177B6" w14:textId="5FFF06BB" w:rsidR="008F62BE" w:rsidRPr="00D93183"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45320000-6</w:t>
            </w:r>
          </w:p>
        </w:tc>
        <w:tc>
          <w:tcPr>
            <w:tcW w:w="6749" w:type="dxa"/>
            <w:shd w:val="clear" w:color="auto" w:fill="auto"/>
          </w:tcPr>
          <w:p w14:paraId="17DA46E1" w14:textId="10C46DDA" w:rsidR="008F62BE" w:rsidRPr="00D93183"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Roboty izolacyjne</w:t>
            </w:r>
          </w:p>
        </w:tc>
      </w:tr>
      <w:tr w:rsidR="008F62BE" w:rsidRPr="008F62BE" w14:paraId="5AAD225E" w14:textId="77777777" w:rsidTr="008F62BE">
        <w:tc>
          <w:tcPr>
            <w:tcW w:w="1826" w:type="dxa"/>
          </w:tcPr>
          <w:p w14:paraId="7AB36231" w14:textId="38E0AC4D" w:rsidR="008F62BE" w:rsidRPr="002D005C"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45342000-6 </w:t>
            </w:r>
          </w:p>
        </w:tc>
        <w:tc>
          <w:tcPr>
            <w:tcW w:w="6749" w:type="dxa"/>
            <w:shd w:val="clear" w:color="auto" w:fill="auto"/>
          </w:tcPr>
          <w:p w14:paraId="4ECAF1DA" w14:textId="5AB6FBA4" w:rsidR="008F62BE" w:rsidRPr="002D005C" w:rsidRDefault="008F62BE" w:rsidP="008F62BE">
            <w:pPr>
              <w:pStyle w:val="Bezodstpw2"/>
              <w:ind w:left="22"/>
              <w:rPr>
                <w:rFonts w:asciiTheme="minorHAnsi" w:hAnsiTheme="minorHAnsi" w:cstheme="minorHAnsi"/>
                <w:shd w:val="clear" w:color="auto" w:fill="FFFFFF"/>
              </w:rPr>
            </w:pPr>
            <w:r w:rsidRPr="008F62BE">
              <w:rPr>
                <w:rFonts w:asciiTheme="minorHAnsi" w:hAnsiTheme="minorHAnsi" w:cstheme="minorHAnsi"/>
                <w:shd w:val="clear" w:color="auto" w:fill="FFFFFF"/>
              </w:rPr>
              <w:t>Wznoszenie ogrodzeń</w:t>
            </w:r>
          </w:p>
        </w:tc>
      </w:tr>
    </w:tbl>
    <w:p w14:paraId="0331268E" w14:textId="77777777" w:rsidR="00463BCD" w:rsidRPr="00A23D35" w:rsidRDefault="00463BCD" w:rsidP="00A23D35">
      <w:pPr>
        <w:jc w:val="both"/>
        <w:rPr>
          <w:rFonts w:asciiTheme="minorHAnsi" w:eastAsia="Palatino Linotype" w:hAnsiTheme="minorHAnsi" w:cstheme="minorHAnsi"/>
          <w:bCs/>
          <w:sz w:val="22"/>
          <w:szCs w:val="22"/>
          <w:lang w:eastAsia="en-US"/>
        </w:rPr>
      </w:pPr>
    </w:p>
    <w:p w14:paraId="21D98DF8" w14:textId="0FA0D9C6" w:rsidR="00184DBA" w:rsidRDefault="00463BCD" w:rsidP="00184DBA">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r>
        <w:rPr>
          <w:rFonts w:asciiTheme="minorHAnsi" w:eastAsia="Palatino Linotype" w:hAnsiTheme="minorHAnsi" w:cstheme="minorHAnsi"/>
          <w:b/>
          <w:bCs/>
          <w:sz w:val="22"/>
          <w:szCs w:val="22"/>
          <w:lang w:eastAsia="en-US"/>
        </w:rPr>
        <w:t>Lokalizacja</w:t>
      </w:r>
    </w:p>
    <w:p w14:paraId="4355B2EA" w14:textId="61454BE8" w:rsidR="002160A7" w:rsidRPr="002160A7"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Obszar terenu objęty opracowaniem położony jest w Świętochłowicach w południowo-zachodnim</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narożniku ulic Polnej i Szkolnej. Inwestycja obejmuje ogrodzony zagospodarowany teren Szkoły</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 xml:space="preserve">Podstawowej nr 4 oraz obszar terenu w pasie drogowym ulicy Szkolnej w rejonie zjazdu do budynku nr 13. </w:t>
      </w:r>
    </w:p>
    <w:p w14:paraId="370F463B" w14:textId="77777777" w:rsidR="00873845" w:rsidRDefault="00873845" w:rsidP="00093F82">
      <w:pPr>
        <w:jc w:val="both"/>
        <w:rPr>
          <w:rFonts w:asciiTheme="minorHAnsi" w:eastAsia="Palatino Linotype" w:hAnsiTheme="minorHAnsi" w:cstheme="minorHAnsi"/>
          <w:bCs/>
          <w:sz w:val="22"/>
          <w:szCs w:val="22"/>
          <w:lang w:eastAsia="en-US"/>
        </w:rPr>
      </w:pPr>
    </w:p>
    <w:p w14:paraId="6FBBBDDE" w14:textId="77777777" w:rsidR="00EB4677" w:rsidRPr="005D0A54" w:rsidRDefault="00EB4677" w:rsidP="00EB4677">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5D0A54">
        <w:rPr>
          <w:rFonts w:asciiTheme="minorHAnsi" w:eastAsia="Palatino Linotype" w:hAnsiTheme="minorHAnsi" w:cstheme="minorHAnsi"/>
          <w:b/>
          <w:bCs/>
          <w:sz w:val="22"/>
          <w:szCs w:val="22"/>
          <w:lang w:eastAsia="en-US"/>
        </w:rPr>
        <w:t xml:space="preserve">Charakterystyka stanu istniejącego </w:t>
      </w:r>
    </w:p>
    <w:p w14:paraId="1C8A7C42" w14:textId="6016DDC8" w:rsidR="002160A7" w:rsidRPr="002160A7"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 xml:space="preserve">Po północnej i wschodniej stronie </w:t>
      </w:r>
      <w:r>
        <w:rPr>
          <w:rFonts w:asciiTheme="minorHAnsi" w:eastAsia="Palatino Linotype" w:hAnsiTheme="minorHAnsi" w:cstheme="minorHAnsi"/>
          <w:bCs/>
          <w:sz w:val="22"/>
          <w:szCs w:val="22"/>
          <w:lang w:eastAsia="en-US"/>
        </w:rPr>
        <w:t xml:space="preserve">teren </w:t>
      </w:r>
      <w:r w:rsidRPr="002160A7">
        <w:rPr>
          <w:rFonts w:asciiTheme="minorHAnsi" w:eastAsia="Palatino Linotype" w:hAnsiTheme="minorHAnsi" w:cstheme="minorHAnsi"/>
          <w:bCs/>
          <w:sz w:val="22"/>
          <w:szCs w:val="22"/>
          <w:lang w:eastAsia="en-US"/>
        </w:rPr>
        <w:t>inwestycj</w:t>
      </w:r>
      <w:r>
        <w:rPr>
          <w:rFonts w:asciiTheme="minorHAnsi" w:eastAsia="Palatino Linotype" w:hAnsiTheme="minorHAnsi" w:cstheme="minorHAnsi"/>
          <w:bCs/>
          <w:sz w:val="22"/>
          <w:szCs w:val="22"/>
          <w:lang w:eastAsia="en-US"/>
        </w:rPr>
        <w:t>i</w:t>
      </w:r>
      <w:r w:rsidRPr="002160A7">
        <w:rPr>
          <w:rFonts w:asciiTheme="minorHAnsi" w:eastAsia="Palatino Linotype" w:hAnsiTheme="minorHAnsi" w:cstheme="minorHAnsi"/>
          <w:bCs/>
          <w:sz w:val="22"/>
          <w:szCs w:val="22"/>
          <w:lang w:eastAsia="en-US"/>
        </w:rPr>
        <w:t xml:space="preserve"> przylega do budynku szkoły. Po zachodniej stronie obszar przylegający</w:t>
      </w:r>
      <w:r>
        <w:rPr>
          <w:rFonts w:asciiTheme="minorHAnsi" w:eastAsia="Palatino Linotype" w:hAnsiTheme="minorHAnsi" w:cstheme="minorHAnsi"/>
          <w:bCs/>
          <w:sz w:val="22"/>
          <w:szCs w:val="22"/>
          <w:lang w:eastAsia="en-US"/>
        </w:rPr>
        <w:t xml:space="preserve"> tworzy wytworzona w ramach </w:t>
      </w:r>
      <w:r w:rsidR="00421F41">
        <w:rPr>
          <w:rFonts w:asciiTheme="minorHAnsi" w:eastAsia="Palatino Linotype" w:hAnsiTheme="minorHAnsi" w:cstheme="minorHAnsi"/>
          <w:bCs/>
          <w:sz w:val="22"/>
          <w:szCs w:val="22"/>
          <w:lang w:eastAsia="en-US"/>
        </w:rPr>
        <w:t>Budżetu</w:t>
      </w:r>
      <w:r>
        <w:rPr>
          <w:rFonts w:asciiTheme="minorHAnsi" w:eastAsia="Palatino Linotype" w:hAnsiTheme="minorHAnsi" w:cstheme="minorHAnsi"/>
          <w:bCs/>
          <w:sz w:val="22"/>
          <w:szCs w:val="22"/>
          <w:lang w:eastAsia="en-US"/>
        </w:rPr>
        <w:t xml:space="preserve"> Obywatelskiego edycja </w:t>
      </w:r>
      <w:r w:rsidR="00421F41">
        <w:rPr>
          <w:rFonts w:asciiTheme="minorHAnsi" w:eastAsia="Palatino Linotype" w:hAnsiTheme="minorHAnsi" w:cstheme="minorHAnsi"/>
          <w:bCs/>
          <w:sz w:val="22"/>
          <w:szCs w:val="22"/>
          <w:lang w:eastAsia="en-US"/>
        </w:rPr>
        <w:t>2017</w:t>
      </w:r>
      <w:r>
        <w:rPr>
          <w:rFonts w:asciiTheme="minorHAnsi" w:eastAsia="Palatino Linotype" w:hAnsiTheme="minorHAnsi" w:cstheme="minorHAnsi"/>
          <w:bCs/>
          <w:sz w:val="22"/>
          <w:szCs w:val="22"/>
          <w:lang w:eastAsia="en-US"/>
        </w:rPr>
        <w:t>, „strefa aktywności rodzinnej”</w:t>
      </w:r>
      <w:r w:rsidR="00421F41">
        <w:rPr>
          <w:rFonts w:asciiTheme="minorHAnsi" w:eastAsia="Palatino Linotype" w:hAnsiTheme="minorHAnsi" w:cstheme="minorHAnsi"/>
          <w:bCs/>
          <w:sz w:val="22"/>
          <w:szCs w:val="22"/>
          <w:lang w:eastAsia="en-US"/>
        </w:rPr>
        <w:t xml:space="preserve">, którą tworzą m.in. zestaw </w:t>
      </w:r>
      <w:proofErr w:type="spellStart"/>
      <w:r w:rsidR="00421F41">
        <w:rPr>
          <w:rFonts w:asciiTheme="minorHAnsi" w:eastAsia="Palatino Linotype" w:hAnsiTheme="minorHAnsi" w:cstheme="minorHAnsi"/>
          <w:bCs/>
          <w:sz w:val="22"/>
          <w:szCs w:val="22"/>
          <w:lang w:eastAsia="en-US"/>
        </w:rPr>
        <w:t>streetworkout</w:t>
      </w:r>
      <w:proofErr w:type="spellEnd"/>
      <w:r w:rsidR="00421F41">
        <w:rPr>
          <w:rFonts w:asciiTheme="minorHAnsi" w:eastAsia="Palatino Linotype" w:hAnsiTheme="minorHAnsi" w:cstheme="minorHAnsi"/>
          <w:bCs/>
          <w:sz w:val="22"/>
          <w:szCs w:val="22"/>
          <w:lang w:eastAsia="en-US"/>
        </w:rPr>
        <w:t>, bieżnia do skoku w dal, stoły do gry w ping-ponga, urządzenia siłowni plenerowej, urządzenia zabawowe (bujaki sprężynowe) oraz ławki.</w:t>
      </w:r>
      <w:r w:rsidRPr="002160A7">
        <w:rPr>
          <w:rFonts w:asciiTheme="minorHAnsi" w:eastAsia="Palatino Linotype" w:hAnsiTheme="minorHAnsi" w:cstheme="minorHAnsi"/>
          <w:bCs/>
          <w:sz w:val="22"/>
          <w:szCs w:val="22"/>
          <w:lang w:eastAsia="en-US"/>
        </w:rPr>
        <w:t xml:space="preserve"> Po stronie południowej znajduje się szkolne boisko wielofunkcyjne o nawierzchni poliuretanowej. </w:t>
      </w:r>
    </w:p>
    <w:p w14:paraId="60E7A2E8" w14:textId="6FE314DA" w:rsidR="002160A7" w:rsidRPr="002160A7"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Nawierzchnia</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placu szkolnego w znaczącym zakresie wykonana jest z betonu asfaltowego i jest w bardzo złym</w:t>
      </w:r>
    </w:p>
    <w:p w14:paraId="32B25F61" w14:textId="77777777" w:rsidR="00421F41"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stanie technicznym. Z kostki betonowej w kolorze szarym wykonana jest jedynie nawierzchnia</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wyniesionej części placu tzw. scena wraz ze schodami na nią prowadzącym oraz schody prowadzące z placu szkolnego</w:t>
      </w:r>
      <w:r w:rsidR="00421F41">
        <w:rPr>
          <w:rFonts w:asciiTheme="minorHAnsi" w:eastAsia="Palatino Linotype" w:hAnsiTheme="minorHAnsi" w:cstheme="minorHAnsi"/>
          <w:bCs/>
          <w:sz w:val="22"/>
          <w:szCs w:val="22"/>
          <w:lang w:eastAsia="en-US"/>
        </w:rPr>
        <w:br/>
      </w:r>
      <w:r w:rsidRPr="002160A7">
        <w:rPr>
          <w:rFonts w:asciiTheme="minorHAnsi" w:eastAsia="Palatino Linotype" w:hAnsiTheme="minorHAnsi" w:cstheme="minorHAnsi"/>
          <w:bCs/>
          <w:sz w:val="22"/>
          <w:szCs w:val="22"/>
          <w:lang w:eastAsia="en-US"/>
        </w:rPr>
        <w:t>na boisko wielofunkcyjne. W bliskości sceny zlokalizowany jest „kwietnik</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Krawędź placu szkolnego ograniczona jest betonowym krawężnikiem w złym</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stanie technicznym. Istniejące odwodnienie powierzchni placu szkoły nie funkcjonuje prawidłowo</w:t>
      </w:r>
      <w:r w:rsidR="00421F41">
        <w:rPr>
          <w:rFonts w:asciiTheme="minorHAnsi" w:eastAsia="Palatino Linotype" w:hAnsiTheme="minorHAnsi" w:cstheme="minorHAnsi"/>
          <w:bCs/>
          <w:sz w:val="22"/>
          <w:szCs w:val="22"/>
          <w:lang w:eastAsia="en-US"/>
        </w:rPr>
        <w:t xml:space="preserve"> - j</w:t>
      </w:r>
      <w:r w:rsidRPr="002160A7">
        <w:rPr>
          <w:rFonts w:asciiTheme="minorHAnsi" w:eastAsia="Palatino Linotype" w:hAnsiTheme="minorHAnsi" w:cstheme="minorHAnsi"/>
          <w:bCs/>
          <w:sz w:val="22"/>
          <w:szCs w:val="22"/>
          <w:lang w:eastAsia="en-US"/>
        </w:rPr>
        <w:t>edyny wpust</w:t>
      </w:r>
      <w:r w:rsidR="00421F41">
        <w:rPr>
          <w:rFonts w:asciiTheme="minorHAnsi" w:eastAsia="Palatino Linotype" w:hAnsiTheme="minorHAnsi" w:cstheme="minorHAnsi"/>
          <w:bCs/>
          <w:sz w:val="22"/>
          <w:szCs w:val="22"/>
          <w:lang w:eastAsia="en-US"/>
        </w:rPr>
        <w:t xml:space="preserve"> zlokalizowany</w:t>
      </w:r>
      <w:r w:rsidRPr="002160A7">
        <w:rPr>
          <w:rFonts w:asciiTheme="minorHAnsi" w:eastAsia="Palatino Linotype" w:hAnsiTheme="minorHAnsi" w:cstheme="minorHAnsi"/>
          <w:bCs/>
          <w:sz w:val="22"/>
          <w:szCs w:val="22"/>
          <w:lang w:eastAsia="en-US"/>
        </w:rPr>
        <w:t xml:space="preserve"> na terenie szkoły jest niedrożny.</w:t>
      </w:r>
      <w:r w:rsidR="00421F41">
        <w:rPr>
          <w:rFonts w:asciiTheme="minorHAnsi" w:eastAsia="Palatino Linotype" w:hAnsiTheme="minorHAnsi" w:cstheme="minorHAnsi"/>
          <w:bCs/>
          <w:sz w:val="22"/>
          <w:szCs w:val="22"/>
          <w:lang w:eastAsia="en-US"/>
        </w:rPr>
        <w:br/>
      </w:r>
      <w:r w:rsidRPr="002160A7">
        <w:rPr>
          <w:rFonts w:asciiTheme="minorHAnsi" w:eastAsia="Palatino Linotype" w:hAnsiTheme="minorHAnsi" w:cstheme="minorHAnsi"/>
          <w:bCs/>
          <w:sz w:val="22"/>
          <w:szCs w:val="22"/>
          <w:lang w:eastAsia="en-US"/>
        </w:rPr>
        <w:t>Na nawierzchni w związku z brakiem prawidłowego</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odwodnienia tworzą się lokalne zalewiska.</w:t>
      </w:r>
    </w:p>
    <w:p w14:paraId="6F72D555" w14:textId="0C8ADD0B" w:rsidR="002160A7"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Teren szkoły posiada oświetlenie – oprawy zamontowane</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są na wysięgnikach na ścianach budynku.</w:t>
      </w:r>
    </w:p>
    <w:p w14:paraId="680DDBEA" w14:textId="779F543C" w:rsidR="00421F41" w:rsidRDefault="00421F41" w:rsidP="00421F41">
      <w:pPr>
        <w:jc w:val="both"/>
        <w:rPr>
          <w:rFonts w:asciiTheme="minorHAnsi" w:eastAsia="Palatino Linotype" w:hAnsiTheme="minorHAnsi" w:cstheme="minorHAnsi"/>
          <w:bCs/>
          <w:sz w:val="22"/>
          <w:szCs w:val="22"/>
          <w:lang w:eastAsia="en-US"/>
        </w:rPr>
      </w:pPr>
      <w:r w:rsidRPr="00421F41">
        <w:rPr>
          <w:rFonts w:asciiTheme="minorHAnsi" w:eastAsia="Palatino Linotype" w:hAnsiTheme="minorHAnsi" w:cstheme="minorHAnsi"/>
          <w:bCs/>
          <w:sz w:val="22"/>
          <w:szCs w:val="22"/>
          <w:lang w:eastAsia="en-US"/>
        </w:rPr>
        <w:t>Na terenie inwestycji rosną drzewa, które kolidują z projektowanym zamierzeniem budowlanym</w:t>
      </w:r>
      <w:r>
        <w:rPr>
          <w:rFonts w:asciiTheme="minorHAnsi" w:eastAsia="Palatino Linotype" w:hAnsiTheme="minorHAnsi" w:cstheme="minorHAnsi"/>
          <w:bCs/>
          <w:sz w:val="22"/>
          <w:szCs w:val="22"/>
          <w:lang w:eastAsia="en-US"/>
        </w:rPr>
        <w:t xml:space="preserve"> </w:t>
      </w:r>
      <w:r w:rsidRPr="00421F41">
        <w:rPr>
          <w:rFonts w:asciiTheme="minorHAnsi" w:eastAsia="Palatino Linotype" w:hAnsiTheme="minorHAnsi" w:cstheme="minorHAnsi"/>
          <w:bCs/>
          <w:sz w:val="22"/>
          <w:szCs w:val="22"/>
          <w:lang w:eastAsia="en-US"/>
        </w:rPr>
        <w:t xml:space="preserve">i podlegać będą usunięciu. Dwa drzewa iglaste rosnące </w:t>
      </w:r>
      <w:r>
        <w:rPr>
          <w:rFonts w:asciiTheme="minorHAnsi" w:eastAsia="Palatino Linotype" w:hAnsiTheme="minorHAnsi" w:cstheme="minorHAnsi"/>
          <w:bCs/>
          <w:sz w:val="22"/>
          <w:szCs w:val="22"/>
          <w:lang w:eastAsia="en-US"/>
        </w:rPr>
        <w:t>w</w:t>
      </w:r>
      <w:r w:rsidRPr="00421F41">
        <w:rPr>
          <w:rFonts w:asciiTheme="minorHAnsi" w:eastAsia="Palatino Linotype" w:hAnsiTheme="minorHAnsi" w:cstheme="minorHAnsi"/>
          <w:bCs/>
          <w:sz w:val="22"/>
          <w:szCs w:val="22"/>
          <w:lang w:eastAsia="en-US"/>
        </w:rPr>
        <w:t xml:space="preserve"> „kwietniku” objęte zostały wnioskiem</w:t>
      </w:r>
      <w:r>
        <w:rPr>
          <w:rFonts w:asciiTheme="minorHAnsi" w:eastAsia="Palatino Linotype" w:hAnsiTheme="minorHAnsi" w:cstheme="minorHAnsi"/>
          <w:bCs/>
          <w:sz w:val="22"/>
          <w:szCs w:val="22"/>
          <w:lang w:eastAsia="en-US"/>
        </w:rPr>
        <w:t xml:space="preserve"> </w:t>
      </w:r>
      <w:r w:rsidRPr="00421F41">
        <w:rPr>
          <w:rFonts w:asciiTheme="minorHAnsi" w:eastAsia="Palatino Linotype" w:hAnsiTheme="minorHAnsi" w:cstheme="minorHAnsi"/>
          <w:bCs/>
          <w:sz w:val="22"/>
          <w:szCs w:val="22"/>
          <w:lang w:eastAsia="en-US"/>
        </w:rPr>
        <w:t>o uzyskanie decyzji zezwalającej na usunięcie. Jedno z drzew koliduje z projektowaną przebudową</w:t>
      </w:r>
      <w:r>
        <w:rPr>
          <w:rFonts w:asciiTheme="minorHAnsi" w:eastAsia="Palatino Linotype" w:hAnsiTheme="minorHAnsi" w:cstheme="minorHAnsi"/>
          <w:bCs/>
          <w:sz w:val="22"/>
          <w:szCs w:val="22"/>
          <w:lang w:eastAsia="en-US"/>
        </w:rPr>
        <w:t xml:space="preserve"> </w:t>
      </w:r>
      <w:r w:rsidRPr="00421F41">
        <w:rPr>
          <w:rFonts w:asciiTheme="minorHAnsi" w:eastAsia="Palatino Linotype" w:hAnsiTheme="minorHAnsi" w:cstheme="minorHAnsi"/>
          <w:bCs/>
          <w:sz w:val="22"/>
          <w:szCs w:val="22"/>
          <w:lang w:eastAsia="en-US"/>
        </w:rPr>
        <w:t>zagospodarowania terenu natomiast drugie objęte zostało wnioskiem ze względu na płytki system</w:t>
      </w:r>
      <w:r>
        <w:rPr>
          <w:rFonts w:asciiTheme="minorHAnsi" w:eastAsia="Palatino Linotype" w:hAnsiTheme="minorHAnsi" w:cstheme="minorHAnsi"/>
          <w:bCs/>
          <w:sz w:val="22"/>
          <w:szCs w:val="22"/>
          <w:lang w:eastAsia="en-US"/>
        </w:rPr>
        <w:t xml:space="preserve"> </w:t>
      </w:r>
      <w:r w:rsidRPr="00421F41">
        <w:rPr>
          <w:rFonts w:asciiTheme="minorHAnsi" w:eastAsia="Palatino Linotype" w:hAnsiTheme="minorHAnsi" w:cstheme="minorHAnsi"/>
          <w:bCs/>
          <w:sz w:val="22"/>
          <w:szCs w:val="22"/>
          <w:lang w:eastAsia="en-US"/>
        </w:rPr>
        <w:t>korzeniowy, który prowadzi</w:t>
      </w:r>
      <w:r>
        <w:rPr>
          <w:rFonts w:asciiTheme="minorHAnsi" w:eastAsia="Palatino Linotype" w:hAnsiTheme="minorHAnsi" w:cstheme="minorHAnsi"/>
          <w:bCs/>
          <w:sz w:val="22"/>
          <w:szCs w:val="22"/>
          <w:lang w:eastAsia="en-US"/>
        </w:rPr>
        <w:br/>
      </w:r>
      <w:r w:rsidRPr="00421F41">
        <w:rPr>
          <w:rFonts w:asciiTheme="minorHAnsi" w:eastAsia="Palatino Linotype" w:hAnsiTheme="minorHAnsi" w:cstheme="minorHAnsi"/>
          <w:bCs/>
          <w:sz w:val="22"/>
          <w:szCs w:val="22"/>
          <w:lang w:eastAsia="en-US"/>
        </w:rPr>
        <w:t>do degradacji nawierzchni.</w:t>
      </w:r>
    </w:p>
    <w:p w14:paraId="49D413F1" w14:textId="77777777" w:rsidR="00421F41" w:rsidRPr="002160A7" w:rsidRDefault="00421F41" w:rsidP="002160A7">
      <w:pPr>
        <w:jc w:val="both"/>
        <w:rPr>
          <w:rFonts w:asciiTheme="minorHAnsi" w:eastAsia="Palatino Linotype" w:hAnsiTheme="minorHAnsi" w:cstheme="minorHAnsi"/>
          <w:bCs/>
          <w:sz w:val="22"/>
          <w:szCs w:val="22"/>
          <w:lang w:eastAsia="en-US"/>
        </w:rPr>
      </w:pPr>
    </w:p>
    <w:p w14:paraId="490A020F" w14:textId="77777777" w:rsidR="00421F41" w:rsidRDefault="00421F41" w:rsidP="00421F41">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Ulica Polna, z której zlokalizowany jest zjazd na teren szkoły posiada nawierzchnię z betonu asfaltowego.</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Szerokość jezdni wynosi ok. 6</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 xml:space="preserve">m. Krawędzie jezdni ograniczone są betonowym krawężnikiem ulicznym. W osi ulicy zabudowana jest kanalizacja ogólnospławna. Po południowej stronie ulicy stycznie do jej krawędzi </w:t>
      </w:r>
      <w:r w:rsidRPr="002160A7">
        <w:rPr>
          <w:rFonts w:asciiTheme="minorHAnsi" w:eastAsia="Palatino Linotype" w:hAnsiTheme="minorHAnsi" w:cstheme="minorHAnsi"/>
          <w:bCs/>
          <w:sz w:val="22"/>
          <w:szCs w:val="22"/>
          <w:lang w:eastAsia="en-US"/>
        </w:rPr>
        <w:lastRenderedPageBreak/>
        <w:t xml:space="preserve">zlokalizowany jest chodnik o szerokości </w:t>
      </w:r>
      <w:r>
        <w:rPr>
          <w:rFonts w:asciiTheme="minorHAnsi" w:eastAsia="Palatino Linotype" w:hAnsiTheme="minorHAnsi" w:cstheme="minorHAnsi"/>
          <w:bCs/>
          <w:sz w:val="22"/>
          <w:szCs w:val="22"/>
          <w:lang w:eastAsia="en-US"/>
        </w:rPr>
        <w:t xml:space="preserve">ok. </w:t>
      </w:r>
      <w:r w:rsidRPr="002160A7">
        <w:rPr>
          <w:rFonts w:asciiTheme="minorHAnsi" w:eastAsia="Palatino Linotype" w:hAnsiTheme="minorHAnsi" w:cstheme="minorHAnsi"/>
          <w:bCs/>
          <w:sz w:val="22"/>
          <w:szCs w:val="22"/>
          <w:lang w:eastAsia="en-US"/>
        </w:rPr>
        <w:t>3,5</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m o nawierzchni z szarej kostki betonowej i krawędziach ograniczonych betonowym</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obrzeżem chodnikowym.</w:t>
      </w:r>
    </w:p>
    <w:p w14:paraId="1FFDE799" w14:textId="77777777" w:rsidR="00421F41" w:rsidRDefault="00421F41" w:rsidP="00421F41">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Istniejący zjazd zlokalizowany pomiędzy ścianą budynku szkoły a ścianą</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budynku nr 36 i murem posiada nawierzchnię z betonowej kostki w kolorze szarym oraz krawędzie</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ograniczone krawężnikiem betonowym. Szerokość zjazdu pomiędzy krawężnikami wynosi ok. 3,1m.</w:t>
      </w:r>
      <w:r>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W ciągu zjazdu zabudowana jest stalowa brama wjazdowa oraz przęsła ogrodzenia.</w:t>
      </w:r>
    </w:p>
    <w:p w14:paraId="42797854" w14:textId="77777777" w:rsidR="00421F41" w:rsidRDefault="00421F41" w:rsidP="002160A7">
      <w:pPr>
        <w:jc w:val="both"/>
        <w:rPr>
          <w:rFonts w:asciiTheme="minorHAnsi" w:eastAsia="Palatino Linotype" w:hAnsiTheme="minorHAnsi" w:cstheme="minorHAnsi"/>
          <w:bCs/>
          <w:sz w:val="22"/>
          <w:szCs w:val="22"/>
          <w:lang w:eastAsia="en-US"/>
        </w:rPr>
      </w:pPr>
    </w:p>
    <w:p w14:paraId="51AC9796" w14:textId="419AF2C6" w:rsidR="002160A7"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Ulica Szkolna, w jezdni której zabudowana zostanie studnia na istniejącym kolektorze kanalizacji</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 xml:space="preserve">ogólnospławnej posiada nawierzchnię z betonu asfaltowego. Szerokość jezdni wynosi </w:t>
      </w:r>
      <w:r w:rsidR="00421F41">
        <w:rPr>
          <w:rFonts w:asciiTheme="minorHAnsi" w:eastAsia="Palatino Linotype" w:hAnsiTheme="minorHAnsi" w:cstheme="minorHAnsi"/>
          <w:bCs/>
          <w:sz w:val="22"/>
          <w:szCs w:val="22"/>
          <w:lang w:eastAsia="en-US"/>
        </w:rPr>
        <w:t>ok</w:t>
      </w:r>
      <w:r w:rsidRPr="002160A7">
        <w:rPr>
          <w:rFonts w:asciiTheme="minorHAnsi" w:eastAsia="Palatino Linotype" w:hAnsiTheme="minorHAnsi" w:cstheme="minorHAnsi"/>
          <w:bCs/>
          <w:sz w:val="22"/>
          <w:szCs w:val="22"/>
          <w:lang w:eastAsia="en-US"/>
        </w:rPr>
        <w:t xml:space="preserve"> 6</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m.</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Krawędzie jezdni ograniczone są betonowym krawężnikiem ulicznym. W jezdni ulicy zabudowana jest</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kanalizacja ogólnospławna oraz sieć wodociągowa. Wzdłuż obu krawędzi jezdni ulicy zlokalizowany</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jest chodnik</w:t>
      </w:r>
      <w:r w:rsidR="00421F41">
        <w:rPr>
          <w:rFonts w:asciiTheme="minorHAnsi" w:eastAsia="Palatino Linotype" w:hAnsiTheme="minorHAnsi" w:cstheme="minorHAnsi"/>
          <w:bCs/>
          <w:sz w:val="22"/>
          <w:szCs w:val="22"/>
          <w:lang w:eastAsia="en-US"/>
        </w:rPr>
        <w:br/>
      </w:r>
      <w:r w:rsidRPr="002160A7">
        <w:rPr>
          <w:rFonts w:asciiTheme="minorHAnsi" w:eastAsia="Palatino Linotype" w:hAnsiTheme="minorHAnsi" w:cstheme="minorHAnsi"/>
          <w:bCs/>
          <w:sz w:val="22"/>
          <w:szCs w:val="22"/>
          <w:lang w:eastAsia="en-US"/>
        </w:rPr>
        <w:t>o nawierzchni z kostki betonowej i krawędziach ograniczonych betonowym obrzeżem</w:t>
      </w:r>
      <w:r w:rsidR="00421F41">
        <w:rPr>
          <w:rFonts w:asciiTheme="minorHAnsi" w:eastAsia="Palatino Linotype" w:hAnsiTheme="minorHAnsi" w:cstheme="minorHAnsi"/>
          <w:bCs/>
          <w:sz w:val="22"/>
          <w:szCs w:val="22"/>
          <w:lang w:eastAsia="en-US"/>
        </w:rPr>
        <w:t xml:space="preserve"> </w:t>
      </w:r>
      <w:r w:rsidRPr="002160A7">
        <w:rPr>
          <w:rFonts w:asciiTheme="minorHAnsi" w:eastAsia="Palatino Linotype" w:hAnsiTheme="minorHAnsi" w:cstheme="minorHAnsi"/>
          <w:bCs/>
          <w:sz w:val="22"/>
          <w:szCs w:val="22"/>
          <w:lang w:eastAsia="en-US"/>
        </w:rPr>
        <w:t>chodnikowym.</w:t>
      </w:r>
    </w:p>
    <w:p w14:paraId="4113CE90" w14:textId="77777777" w:rsidR="00421F41" w:rsidRPr="002160A7" w:rsidRDefault="00421F41" w:rsidP="002160A7">
      <w:pPr>
        <w:jc w:val="both"/>
        <w:rPr>
          <w:rFonts w:asciiTheme="minorHAnsi" w:eastAsia="Palatino Linotype" w:hAnsiTheme="minorHAnsi" w:cstheme="minorHAnsi"/>
          <w:bCs/>
          <w:sz w:val="22"/>
          <w:szCs w:val="22"/>
          <w:lang w:eastAsia="en-US"/>
        </w:rPr>
      </w:pPr>
    </w:p>
    <w:p w14:paraId="654043C9" w14:textId="77777777" w:rsidR="002160A7" w:rsidRPr="002160A7" w:rsidRDefault="002160A7" w:rsidP="002160A7">
      <w:pPr>
        <w:jc w:val="both"/>
        <w:rPr>
          <w:rFonts w:asciiTheme="minorHAnsi" w:eastAsia="Palatino Linotype" w:hAnsiTheme="minorHAnsi" w:cstheme="minorHAnsi"/>
          <w:bCs/>
          <w:sz w:val="22"/>
          <w:szCs w:val="22"/>
          <w:lang w:eastAsia="en-US"/>
        </w:rPr>
      </w:pPr>
      <w:r w:rsidRPr="002160A7">
        <w:rPr>
          <w:rFonts w:asciiTheme="minorHAnsi" w:eastAsia="Palatino Linotype" w:hAnsiTheme="minorHAnsi" w:cstheme="minorHAnsi"/>
          <w:bCs/>
          <w:sz w:val="22"/>
          <w:szCs w:val="22"/>
          <w:lang w:eastAsia="en-US"/>
        </w:rPr>
        <w:t>W zakresie inwestycji znajdują się następujące istniejące sieci uzbrojenia terenu:</w:t>
      </w:r>
    </w:p>
    <w:p w14:paraId="6D755E3E" w14:textId="38FC0CD2" w:rsidR="002160A7" w:rsidRPr="00421F41" w:rsidRDefault="002160A7" w:rsidP="00421F41">
      <w:pPr>
        <w:numPr>
          <w:ilvl w:val="0"/>
          <w:numId w:val="17"/>
        </w:numPr>
        <w:spacing w:line="23" w:lineRule="atLeast"/>
        <w:contextualSpacing/>
        <w:jc w:val="both"/>
        <w:rPr>
          <w:rFonts w:ascii="Calibri" w:eastAsia="Calibri" w:hAnsi="Calibri"/>
          <w:sz w:val="22"/>
          <w:szCs w:val="22"/>
          <w:lang w:eastAsia="en-US"/>
        </w:rPr>
      </w:pPr>
      <w:r w:rsidRPr="00421F41">
        <w:rPr>
          <w:rFonts w:ascii="Calibri" w:eastAsia="Calibri" w:hAnsi="Calibri"/>
          <w:sz w:val="22"/>
          <w:szCs w:val="22"/>
          <w:lang w:eastAsia="en-US"/>
        </w:rPr>
        <w:t>sieci elektroenergetyczne średniego oraz niskiego napięcia,</w:t>
      </w:r>
    </w:p>
    <w:p w14:paraId="4AAD63C3" w14:textId="53A06A9A" w:rsidR="002160A7" w:rsidRPr="00421F41" w:rsidRDefault="002160A7" w:rsidP="00421F41">
      <w:pPr>
        <w:numPr>
          <w:ilvl w:val="0"/>
          <w:numId w:val="17"/>
        </w:numPr>
        <w:spacing w:line="23" w:lineRule="atLeast"/>
        <w:contextualSpacing/>
        <w:jc w:val="both"/>
        <w:rPr>
          <w:rFonts w:ascii="Calibri" w:eastAsia="Calibri" w:hAnsi="Calibri"/>
          <w:sz w:val="22"/>
          <w:szCs w:val="22"/>
          <w:lang w:eastAsia="en-US"/>
        </w:rPr>
      </w:pPr>
      <w:r w:rsidRPr="00421F41">
        <w:rPr>
          <w:rFonts w:ascii="Calibri" w:eastAsia="Calibri" w:hAnsi="Calibri"/>
          <w:sz w:val="22"/>
          <w:szCs w:val="22"/>
          <w:lang w:eastAsia="en-US"/>
        </w:rPr>
        <w:t>kanalizacja teletechniczna,</w:t>
      </w:r>
    </w:p>
    <w:p w14:paraId="6A3567EB" w14:textId="79F45FAE" w:rsidR="002160A7" w:rsidRPr="00421F41" w:rsidRDefault="002160A7" w:rsidP="00421F41">
      <w:pPr>
        <w:numPr>
          <w:ilvl w:val="0"/>
          <w:numId w:val="17"/>
        </w:numPr>
        <w:spacing w:line="23" w:lineRule="atLeast"/>
        <w:contextualSpacing/>
        <w:jc w:val="both"/>
        <w:rPr>
          <w:rFonts w:ascii="Calibri" w:eastAsia="Calibri" w:hAnsi="Calibri"/>
          <w:sz w:val="22"/>
          <w:szCs w:val="22"/>
          <w:lang w:eastAsia="en-US"/>
        </w:rPr>
      </w:pPr>
      <w:r w:rsidRPr="00421F41">
        <w:rPr>
          <w:rFonts w:ascii="Calibri" w:eastAsia="Calibri" w:hAnsi="Calibri"/>
          <w:sz w:val="22"/>
          <w:szCs w:val="22"/>
          <w:lang w:eastAsia="en-US"/>
        </w:rPr>
        <w:t>kanalizacja ogólnospławna na placu szkolnym własności Inwestora</w:t>
      </w:r>
    </w:p>
    <w:p w14:paraId="4E2984EB" w14:textId="77777777" w:rsidR="00421F41" w:rsidRPr="00421F41" w:rsidRDefault="00421F41" w:rsidP="00421F41">
      <w:pPr>
        <w:numPr>
          <w:ilvl w:val="0"/>
          <w:numId w:val="17"/>
        </w:numPr>
        <w:spacing w:line="23" w:lineRule="atLeast"/>
        <w:contextualSpacing/>
        <w:jc w:val="both"/>
        <w:rPr>
          <w:rFonts w:ascii="Calibri" w:eastAsia="Calibri" w:hAnsi="Calibri"/>
          <w:sz w:val="22"/>
          <w:szCs w:val="22"/>
          <w:lang w:eastAsia="en-US"/>
        </w:rPr>
      </w:pPr>
      <w:r w:rsidRPr="00421F41">
        <w:rPr>
          <w:rFonts w:ascii="Calibri" w:eastAsia="Calibri" w:hAnsi="Calibri"/>
          <w:sz w:val="22"/>
          <w:szCs w:val="22"/>
          <w:lang w:eastAsia="en-US"/>
        </w:rPr>
        <w:t>kanałowa sieć ciepłownicza,</w:t>
      </w:r>
    </w:p>
    <w:p w14:paraId="29DD159F" w14:textId="4F2B28D0" w:rsidR="00421F41" w:rsidRPr="00421F41" w:rsidRDefault="00421F41" w:rsidP="00421F41">
      <w:pPr>
        <w:numPr>
          <w:ilvl w:val="0"/>
          <w:numId w:val="17"/>
        </w:numPr>
        <w:spacing w:line="23" w:lineRule="atLeast"/>
        <w:contextualSpacing/>
        <w:jc w:val="both"/>
        <w:rPr>
          <w:rFonts w:ascii="Calibri" w:eastAsia="Calibri" w:hAnsi="Calibri"/>
          <w:sz w:val="22"/>
          <w:szCs w:val="22"/>
          <w:lang w:eastAsia="en-US"/>
        </w:rPr>
      </w:pPr>
      <w:r w:rsidRPr="00421F41">
        <w:rPr>
          <w:rFonts w:ascii="Calibri" w:eastAsia="Calibri" w:hAnsi="Calibri"/>
          <w:sz w:val="22"/>
          <w:szCs w:val="22"/>
          <w:lang w:eastAsia="en-US"/>
        </w:rPr>
        <w:t>sieć wodociągowa,</w:t>
      </w:r>
    </w:p>
    <w:p w14:paraId="21933DF8" w14:textId="5F09282F" w:rsidR="00421F41" w:rsidRPr="00421F41" w:rsidRDefault="00421F41" w:rsidP="00421F41">
      <w:pPr>
        <w:numPr>
          <w:ilvl w:val="0"/>
          <w:numId w:val="17"/>
        </w:numPr>
        <w:spacing w:line="23" w:lineRule="atLeast"/>
        <w:contextualSpacing/>
        <w:jc w:val="both"/>
        <w:rPr>
          <w:rFonts w:ascii="Calibri" w:eastAsia="Calibri" w:hAnsi="Calibri"/>
          <w:sz w:val="22"/>
          <w:szCs w:val="22"/>
          <w:lang w:eastAsia="en-US"/>
        </w:rPr>
      </w:pPr>
      <w:r w:rsidRPr="00421F41">
        <w:rPr>
          <w:rFonts w:ascii="Calibri" w:eastAsia="Calibri" w:hAnsi="Calibri"/>
          <w:sz w:val="22"/>
          <w:szCs w:val="22"/>
          <w:lang w:eastAsia="en-US"/>
        </w:rPr>
        <w:t>kanalizacja ogólnospławna w pasie drogowym ul. Szkolnej.</w:t>
      </w:r>
    </w:p>
    <w:tbl>
      <w:tblPr>
        <w:tblW w:w="0" w:type="auto"/>
        <w:tblInd w:w="366" w:type="dxa"/>
        <w:tblLayout w:type="fixed"/>
        <w:tblLook w:val="0000" w:firstRow="0" w:lastRow="0" w:firstColumn="0" w:lastColumn="0" w:noHBand="0" w:noVBand="0"/>
      </w:tblPr>
      <w:tblGrid>
        <w:gridCol w:w="2799"/>
        <w:gridCol w:w="4288"/>
      </w:tblGrid>
      <w:tr w:rsidR="004E3526" w:rsidRPr="00C14408" w14:paraId="0F2445C3" w14:textId="77777777" w:rsidTr="008B1C2C">
        <w:trPr>
          <w:trHeight w:val="110"/>
        </w:trPr>
        <w:tc>
          <w:tcPr>
            <w:tcW w:w="2799" w:type="dxa"/>
          </w:tcPr>
          <w:p w14:paraId="68E6C9F5" w14:textId="69D8A914" w:rsidR="00B6022B" w:rsidRPr="00C14408" w:rsidRDefault="00B6022B" w:rsidP="00622955">
            <w:pPr>
              <w:rPr>
                <w:rFonts w:asciiTheme="minorHAnsi" w:eastAsia="Palatino Linotype" w:hAnsiTheme="minorHAnsi" w:cstheme="minorHAnsi"/>
                <w:bCs/>
                <w:sz w:val="22"/>
                <w:szCs w:val="22"/>
                <w:lang w:eastAsia="en-US"/>
              </w:rPr>
            </w:pPr>
          </w:p>
        </w:tc>
        <w:tc>
          <w:tcPr>
            <w:tcW w:w="4288" w:type="dxa"/>
          </w:tcPr>
          <w:p w14:paraId="78DE9C6F" w14:textId="406B278A" w:rsidR="004E3526" w:rsidRPr="00C14408" w:rsidRDefault="004E3526" w:rsidP="008B1C2C">
            <w:pPr>
              <w:jc w:val="both"/>
              <w:rPr>
                <w:rFonts w:asciiTheme="minorHAnsi" w:eastAsia="Palatino Linotype" w:hAnsiTheme="minorHAnsi" w:cstheme="minorHAnsi"/>
                <w:bCs/>
                <w:sz w:val="22"/>
                <w:szCs w:val="22"/>
                <w:lang w:eastAsia="en-US"/>
              </w:rPr>
            </w:pPr>
          </w:p>
        </w:tc>
      </w:tr>
    </w:tbl>
    <w:p w14:paraId="5994A96C" w14:textId="08378DAE" w:rsidR="003431AB" w:rsidRPr="003431AB" w:rsidRDefault="003431AB" w:rsidP="003431AB">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3431AB">
        <w:rPr>
          <w:rFonts w:asciiTheme="minorHAnsi" w:eastAsia="Palatino Linotype" w:hAnsiTheme="minorHAnsi" w:cstheme="minorHAnsi"/>
          <w:b/>
          <w:bCs/>
          <w:sz w:val="22"/>
          <w:szCs w:val="22"/>
          <w:lang w:eastAsia="en-US"/>
        </w:rPr>
        <w:t>Zakres zamówienia</w:t>
      </w:r>
    </w:p>
    <w:p w14:paraId="46103B00" w14:textId="77777777" w:rsidR="009D6CF9" w:rsidRPr="00CD5E05" w:rsidRDefault="00F4297E" w:rsidP="00D30CAE">
      <w:pPr>
        <w:jc w:val="both"/>
        <w:rPr>
          <w:rFonts w:asciiTheme="minorHAnsi" w:eastAsia="Palatino Linotype" w:hAnsiTheme="minorHAnsi" w:cstheme="minorHAnsi"/>
          <w:bCs/>
          <w:sz w:val="22"/>
          <w:szCs w:val="22"/>
          <w:lang w:eastAsia="en-US"/>
        </w:rPr>
      </w:pPr>
      <w:bookmarkStart w:id="2" w:name="_Hlk85617082"/>
      <w:r w:rsidRPr="00CD5E05">
        <w:rPr>
          <w:rFonts w:asciiTheme="minorHAnsi" w:eastAsia="Palatino Linotype" w:hAnsiTheme="minorHAnsi" w:cstheme="minorHAnsi"/>
          <w:bCs/>
          <w:sz w:val="22"/>
          <w:szCs w:val="22"/>
          <w:lang w:eastAsia="en-US"/>
        </w:rPr>
        <w:t xml:space="preserve">Przedmiot zamówienia </w:t>
      </w:r>
      <w:r w:rsidR="006E4746" w:rsidRPr="00CD5E05">
        <w:rPr>
          <w:rFonts w:asciiTheme="minorHAnsi" w:eastAsia="Palatino Linotype" w:hAnsiTheme="minorHAnsi" w:cstheme="minorHAnsi"/>
          <w:bCs/>
          <w:sz w:val="22"/>
          <w:szCs w:val="22"/>
          <w:lang w:eastAsia="en-US"/>
        </w:rPr>
        <w:t>opisany został</w:t>
      </w:r>
      <w:r w:rsidR="00D30CAE" w:rsidRPr="00CD5E05">
        <w:rPr>
          <w:rFonts w:asciiTheme="minorHAnsi" w:eastAsia="Palatino Linotype" w:hAnsiTheme="minorHAnsi" w:cstheme="minorHAnsi"/>
          <w:bCs/>
          <w:sz w:val="22"/>
          <w:szCs w:val="22"/>
          <w:lang w:eastAsia="en-US"/>
        </w:rPr>
        <w:t xml:space="preserve"> </w:t>
      </w:r>
      <w:r w:rsidRPr="00CD5E05">
        <w:rPr>
          <w:rFonts w:asciiTheme="minorHAnsi" w:eastAsia="Palatino Linotype" w:hAnsiTheme="minorHAnsi" w:cstheme="minorHAnsi"/>
          <w:bCs/>
          <w:sz w:val="22"/>
          <w:szCs w:val="22"/>
          <w:lang w:eastAsia="en-US"/>
        </w:rPr>
        <w:t>za pomocą</w:t>
      </w:r>
      <w:r w:rsidR="009D6CF9" w:rsidRPr="00CD5E05">
        <w:rPr>
          <w:rFonts w:asciiTheme="minorHAnsi" w:eastAsia="Palatino Linotype" w:hAnsiTheme="minorHAnsi" w:cstheme="minorHAnsi"/>
          <w:bCs/>
          <w:sz w:val="22"/>
          <w:szCs w:val="22"/>
          <w:lang w:eastAsia="en-US"/>
        </w:rPr>
        <w:t>:</w:t>
      </w:r>
    </w:p>
    <w:p w14:paraId="3DFABFD5" w14:textId="3411D51A" w:rsidR="009D6CF9" w:rsidRPr="009D6CF9" w:rsidRDefault="006241B5" w:rsidP="009D6CF9">
      <w:pPr>
        <w:numPr>
          <w:ilvl w:val="0"/>
          <w:numId w:val="17"/>
        </w:numPr>
        <w:spacing w:line="23" w:lineRule="atLeast"/>
        <w:contextualSpacing/>
        <w:jc w:val="both"/>
        <w:rPr>
          <w:rFonts w:ascii="Calibri" w:eastAsia="Calibri" w:hAnsi="Calibri"/>
          <w:sz w:val="22"/>
          <w:szCs w:val="22"/>
          <w:lang w:eastAsia="en-US"/>
        </w:rPr>
      </w:pPr>
      <w:r w:rsidRPr="009D6CF9">
        <w:rPr>
          <w:rFonts w:ascii="Calibri" w:eastAsia="Calibri" w:hAnsi="Calibri"/>
          <w:sz w:val="22"/>
          <w:szCs w:val="22"/>
          <w:lang w:eastAsia="en-US"/>
        </w:rPr>
        <w:t>dokumentacj</w:t>
      </w:r>
      <w:r w:rsidR="00F4297E" w:rsidRPr="009D6CF9">
        <w:rPr>
          <w:rFonts w:ascii="Calibri" w:eastAsia="Calibri" w:hAnsi="Calibri"/>
          <w:sz w:val="22"/>
          <w:szCs w:val="22"/>
          <w:lang w:eastAsia="en-US"/>
        </w:rPr>
        <w:t>i</w:t>
      </w:r>
      <w:r w:rsidR="003431AB" w:rsidRPr="009D6CF9">
        <w:rPr>
          <w:rFonts w:ascii="Calibri" w:eastAsia="Calibri" w:hAnsi="Calibri"/>
          <w:sz w:val="22"/>
          <w:szCs w:val="22"/>
          <w:lang w:eastAsia="en-US"/>
        </w:rPr>
        <w:t xml:space="preserve"> projektow</w:t>
      </w:r>
      <w:r w:rsidR="00D30CAE" w:rsidRPr="009D6CF9">
        <w:rPr>
          <w:rFonts w:ascii="Calibri" w:eastAsia="Calibri" w:hAnsi="Calibri"/>
          <w:sz w:val="22"/>
          <w:szCs w:val="22"/>
          <w:lang w:eastAsia="en-US"/>
        </w:rPr>
        <w:t>ej</w:t>
      </w:r>
      <w:r w:rsidR="003431AB" w:rsidRPr="009D6CF9">
        <w:rPr>
          <w:rFonts w:ascii="Calibri" w:eastAsia="Calibri" w:hAnsi="Calibri"/>
          <w:sz w:val="22"/>
          <w:szCs w:val="22"/>
          <w:lang w:eastAsia="en-US"/>
        </w:rPr>
        <w:t xml:space="preserve"> pn. „</w:t>
      </w:r>
      <w:r w:rsidR="009D6CF9">
        <w:rPr>
          <w:rFonts w:ascii="Calibri" w:eastAsia="Calibri" w:hAnsi="Calibri"/>
          <w:sz w:val="22"/>
          <w:szCs w:val="22"/>
          <w:lang w:eastAsia="en-US"/>
        </w:rPr>
        <w:t>Zagospodarowanie terenu przy Szkole Podstawowej</w:t>
      </w:r>
      <w:r w:rsidR="001A3A14">
        <w:rPr>
          <w:rFonts w:ascii="Calibri" w:eastAsia="Calibri" w:hAnsi="Calibri"/>
          <w:sz w:val="22"/>
          <w:szCs w:val="22"/>
          <w:lang w:eastAsia="en-US"/>
        </w:rPr>
        <w:br/>
      </w:r>
      <w:r w:rsidR="009D6CF9">
        <w:rPr>
          <w:rFonts w:ascii="Calibri" w:eastAsia="Calibri" w:hAnsi="Calibri"/>
          <w:sz w:val="22"/>
          <w:szCs w:val="22"/>
          <w:lang w:eastAsia="en-US"/>
        </w:rPr>
        <w:t>nr 4</w:t>
      </w:r>
      <w:r w:rsidR="001A3A14">
        <w:rPr>
          <w:rFonts w:ascii="Calibri" w:eastAsia="Calibri" w:hAnsi="Calibri"/>
          <w:sz w:val="22"/>
          <w:szCs w:val="22"/>
          <w:lang w:eastAsia="en-US"/>
        </w:rPr>
        <w:t xml:space="preserve"> </w:t>
      </w:r>
      <w:r w:rsidR="009D6CF9">
        <w:rPr>
          <w:rFonts w:ascii="Calibri" w:eastAsia="Calibri" w:hAnsi="Calibri"/>
          <w:sz w:val="22"/>
          <w:szCs w:val="22"/>
          <w:lang w:eastAsia="en-US"/>
        </w:rPr>
        <w:t>w Świętochłowicach - aktualizacja</w:t>
      </w:r>
      <w:r w:rsidR="003431AB" w:rsidRPr="009D6CF9">
        <w:rPr>
          <w:rFonts w:ascii="Calibri" w:eastAsia="Calibri" w:hAnsi="Calibri"/>
          <w:sz w:val="22"/>
          <w:szCs w:val="22"/>
          <w:lang w:eastAsia="en-US"/>
        </w:rPr>
        <w:t xml:space="preserve">” autorstwa </w:t>
      </w:r>
      <w:r w:rsidR="009D6CF9">
        <w:rPr>
          <w:rFonts w:ascii="Calibri" w:eastAsia="Calibri" w:hAnsi="Calibri"/>
          <w:sz w:val="22"/>
          <w:szCs w:val="22"/>
          <w:lang w:eastAsia="en-US"/>
        </w:rPr>
        <w:t>Via Inwest Serwis</w:t>
      </w:r>
      <w:r w:rsidR="003431AB" w:rsidRPr="009D6CF9">
        <w:rPr>
          <w:rFonts w:ascii="Calibri" w:eastAsia="Calibri" w:hAnsi="Calibri"/>
          <w:sz w:val="22"/>
          <w:szCs w:val="22"/>
          <w:lang w:eastAsia="en-US"/>
        </w:rPr>
        <w:t>, opracowan</w:t>
      </w:r>
      <w:r w:rsidR="00D30CAE" w:rsidRPr="009D6CF9">
        <w:rPr>
          <w:rFonts w:ascii="Calibri" w:eastAsia="Calibri" w:hAnsi="Calibri"/>
          <w:sz w:val="22"/>
          <w:szCs w:val="22"/>
          <w:lang w:eastAsia="en-US"/>
        </w:rPr>
        <w:t>ej</w:t>
      </w:r>
      <w:r w:rsidRPr="009D6CF9">
        <w:rPr>
          <w:rFonts w:ascii="Calibri" w:eastAsia="Calibri" w:hAnsi="Calibri"/>
          <w:sz w:val="22"/>
          <w:szCs w:val="22"/>
          <w:lang w:eastAsia="en-US"/>
        </w:rPr>
        <w:t xml:space="preserve"> </w:t>
      </w:r>
      <w:r w:rsidR="003431AB" w:rsidRPr="009D6CF9">
        <w:rPr>
          <w:rFonts w:ascii="Calibri" w:eastAsia="Calibri" w:hAnsi="Calibri"/>
          <w:sz w:val="22"/>
          <w:szCs w:val="22"/>
          <w:lang w:eastAsia="en-US"/>
        </w:rPr>
        <w:t>w</w:t>
      </w:r>
      <w:r w:rsidR="009D6CF9">
        <w:rPr>
          <w:rFonts w:ascii="Calibri" w:eastAsia="Calibri" w:hAnsi="Calibri"/>
          <w:sz w:val="22"/>
          <w:szCs w:val="22"/>
          <w:lang w:eastAsia="en-US"/>
        </w:rPr>
        <w:t xml:space="preserve"> marcu</w:t>
      </w:r>
      <w:r w:rsidR="003431AB" w:rsidRPr="009D6CF9">
        <w:rPr>
          <w:rFonts w:ascii="Calibri" w:eastAsia="Calibri" w:hAnsi="Calibri"/>
          <w:sz w:val="22"/>
          <w:szCs w:val="22"/>
          <w:lang w:eastAsia="en-US"/>
        </w:rPr>
        <w:t xml:space="preserve"> 202</w:t>
      </w:r>
      <w:r w:rsidR="009D6CF9">
        <w:rPr>
          <w:rFonts w:ascii="Calibri" w:eastAsia="Calibri" w:hAnsi="Calibri"/>
          <w:sz w:val="22"/>
          <w:szCs w:val="22"/>
          <w:lang w:eastAsia="en-US"/>
        </w:rPr>
        <w:t>3</w:t>
      </w:r>
      <w:r w:rsidR="003431AB" w:rsidRPr="009D6CF9">
        <w:rPr>
          <w:rFonts w:ascii="Calibri" w:eastAsia="Calibri" w:hAnsi="Calibri"/>
          <w:sz w:val="22"/>
          <w:szCs w:val="22"/>
          <w:lang w:eastAsia="en-US"/>
        </w:rPr>
        <w:t xml:space="preserve"> r.</w:t>
      </w:r>
      <w:r w:rsidR="00C41F68" w:rsidRPr="009D6CF9">
        <w:rPr>
          <w:rFonts w:ascii="Calibri" w:eastAsia="Calibri" w:hAnsi="Calibri"/>
          <w:sz w:val="22"/>
          <w:szCs w:val="22"/>
          <w:lang w:eastAsia="en-US"/>
        </w:rPr>
        <w:t>,</w:t>
      </w:r>
      <w:bookmarkEnd w:id="2"/>
      <w:r w:rsidR="009D6CF9">
        <w:rPr>
          <w:rFonts w:ascii="Calibri" w:eastAsia="Calibri" w:hAnsi="Calibri"/>
          <w:sz w:val="22"/>
          <w:szCs w:val="22"/>
          <w:lang w:eastAsia="en-US"/>
        </w:rPr>
        <w:t xml:space="preserve"> </w:t>
      </w:r>
    </w:p>
    <w:p w14:paraId="667480CD" w14:textId="5F6FF43D" w:rsidR="009D6CF9" w:rsidRDefault="009D6CF9" w:rsidP="009D6CF9">
      <w:pPr>
        <w:numPr>
          <w:ilvl w:val="0"/>
          <w:numId w:val="17"/>
        </w:numPr>
        <w:spacing w:line="23" w:lineRule="atLeast"/>
        <w:contextualSpacing/>
        <w:jc w:val="both"/>
        <w:rPr>
          <w:rFonts w:ascii="Calibri" w:eastAsia="Calibri" w:hAnsi="Calibri"/>
          <w:sz w:val="22"/>
          <w:szCs w:val="22"/>
          <w:lang w:eastAsia="en-US"/>
        </w:rPr>
      </w:pPr>
      <w:r>
        <w:rPr>
          <w:rFonts w:ascii="Calibri" w:eastAsia="Calibri" w:hAnsi="Calibri"/>
          <w:sz w:val="22"/>
          <w:szCs w:val="22"/>
          <w:lang w:eastAsia="en-US"/>
        </w:rPr>
        <w:t>dokumentacji projektowej pn. „Remont hydroizolacji ścian piwnicznych w budynku Szkoły Podstawowej nr 4” autorstwa pracowni architektonicznej – Bogusław Pilch, opracowanej we wrześniu 2016 r.</w:t>
      </w:r>
      <w:r w:rsidR="001A3A14">
        <w:rPr>
          <w:rFonts w:ascii="Calibri" w:eastAsia="Calibri" w:hAnsi="Calibri"/>
          <w:sz w:val="22"/>
          <w:szCs w:val="22"/>
          <w:lang w:eastAsia="en-US"/>
        </w:rPr>
        <w:t xml:space="preserve"> (Uwaga! przedmiotem niniejszego zamówienia jest wyłącznie wykonanie izolacji ścian zewnętrznych części niepodpiwniczonej zachodniej oraz południowej zgodnie z zaznaczeniem w części rysunkowej),</w:t>
      </w:r>
    </w:p>
    <w:p w14:paraId="5D7549B2" w14:textId="787210BF" w:rsidR="001A3A14" w:rsidRPr="009D6CF9" w:rsidRDefault="001A3A14" w:rsidP="001A3A14">
      <w:pPr>
        <w:spacing w:line="23" w:lineRule="atLeast"/>
        <w:contextualSpacing/>
        <w:jc w:val="both"/>
        <w:rPr>
          <w:rFonts w:ascii="Calibri" w:eastAsia="Calibri" w:hAnsi="Calibri"/>
          <w:sz w:val="22"/>
          <w:szCs w:val="22"/>
          <w:lang w:eastAsia="en-US"/>
        </w:rPr>
      </w:pPr>
      <w:r>
        <w:rPr>
          <w:rFonts w:ascii="Calibri" w:eastAsia="Calibri" w:hAnsi="Calibri"/>
          <w:sz w:val="22"/>
          <w:szCs w:val="22"/>
          <w:lang w:eastAsia="en-US"/>
        </w:rPr>
        <w:t xml:space="preserve">a także opracowanymi dla nich </w:t>
      </w:r>
      <w:proofErr w:type="spellStart"/>
      <w:r>
        <w:rPr>
          <w:rFonts w:ascii="Calibri" w:eastAsia="Calibri" w:hAnsi="Calibri"/>
          <w:sz w:val="22"/>
          <w:szCs w:val="22"/>
          <w:lang w:eastAsia="en-US"/>
        </w:rPr>
        <w:t>STWiOR</w:t>
      </w:r>
      <w:proofErr w:type="spellEnd"/>
      <w:r>
        <w:rPr>
          <w:rFonts w:ascii="Calibri" w:eastAsia="Calibri" w:hAnsi="Calibri"/>
          <w:sz w:val="22"/>
          <w:szCs w:val="22"/>
          <w:lang w:eastAsia="en-US"/>
        </w:rPr>
        <w:t xml:space="preserve"> oraz pozyskanymi uzgodnieniami i decyzjami administracyjnymi.  </w:t>
      </w:r>
    </w:p>
    <w:p w14:paraId="6AA77E26" w14:textId="77777777" w:rsidR="009D6CF9" w:rsidRDefault="009D6CF9" w:rsidP="00D30CAE">
      <w:pPr>
        <w:jc w:val="both"/>
        <w:rPr>
          <w:rFonts w:asciiTheme="minorHAnsi" w:eastAsia="Palatino Linotype" w:hAnsiTheme="minorHAnsi" w:cstheme="minorHAnsi"/>
          <w:bCs/>
          <w:sz w:val="22"/>
          <w:szCs w:val="22"/>
          <w:highlight w:val="yellow"/>
          <w:lang w:eastAsia="en-US"/>
        </w:rPr>
      </w:pPr>
    </w:p>
    <w:p w14:paraId="6A9A01BA" w14:textId="658B32D2" w:rsidR="009E6121" w:rsidRPr="001A3A14" w:rsidRDefault="003431AB" w:rsidP="003431AB">
      <w:pPr>
        <w:jc w:val="both"/>
        <w:rPr>
          <w:rFonts w:asciiTheme="minorHAnsi" w:eastAsia="Palatino Linotype" w:hAnsiTheme="minorHAnsi" w:cstheme="minorHAnsi"/>
          <w:bCs/>
          <w:sz w:val="22"/>
          <w:szCs w:val="22"/>
          <w:lang w:eastAsia="en-US"/>
        </w:rPr>
      </w:pPr>
      <w:bookmarkStart w:id="3" w:name="_Hlk85617110"/>
      <w:r w:rsidRPr="001A3A14">
        <w:rPr>
          <w:rFonts w:asciiTheme="minorHAnsi" w:eastAsia="Palatino Linotype" w:hAnsiTheme="minorHAnsi" w:cstheme="minorHAnsi"/>
          <w:bCs/>
          <w:sz w:val="22"/>
          <w:szCs w:val="22"/>
          <w:lang w:eastAsia="en-US"/>
        </w:rPr>
        <w:t>Dokument</w:t>
      </w:r>
      <w:r w:rsidR="007437C9" w:rsidRPr="001A3A14">
        <w:rPr>
          <w:rFonts w:asciiTheme="minorHAnsi" w:eastAsia="Palatino Linotype" w:hAnsiTheme="minorHAnsi" w:cstheme="minorHAnsi"/>
          <w:bCs/>
          <w:sz w:val="22"/>
          <w:szCs w:val="22"/>
          <w:lang w:eastAsia="en-US"/>
        </w:rPr>
        <w:t>y stanowiąca opis przedmiotu zamówienia tj. dokumentacj</w:t>
      </w:r>
      <w:r w:rsidR="00622955" w:rsidRPr="001A3A14">
        <w:rPr>
          <w:rFonts w:asciiTheme="minorHAnsi" w:eastAsia="Palatino Linotype" w:hAnsiTheme="minorHAnsi" w:cstheme="minorHAnsi"/>
          <w:bCs/>
          <w:sz w:val="22"/>
          <w:szCs w:val="22"/>
          <w:lang w:eastAsia="en-US"/>
        </w:rPr>
        <w:t>e</w:t>
      </w:r>
      <w:r w:rsidRPr="001A3A14">
        <w:rPr>
          <w:rFonts w:asciiTheme="minorHAnsi" w:eastAsia="Palatino Linotype" w:hAnsiTheme="minorHAnsi" w:cstheme="minorHAnsi"/>
          <w:bCs/>
          <w:sz w:val="22"/>
          <w:szCs w:val="22"/>
          <w:lang w:eastAsia="en-US"/>
        </w:rPr>
        <w:t xml:space="preserve"> projektow</w:t>
      </w:r>
      <w:r w:rsidR="00622955" w:rsidRPr="001A3A14">
        <w:rPr>
          <w:rFonts w:asciiTheme="minorHAnsi" w:eastAsia="Palatino Linotype" w:hAnsiTheme="minorHAnsi" w:cstheme="minorHAnsi"/>
          <w:bCs/>
          <w:sz w:val="22"/>
          <w:szCs w:val="22"/>
          <w:lang w:eastAsia="en-US"/>
        </w:rPr>
        <w:t>e</w:t>
      </w:r>
      <w:r w:rsidRPr="001A3A14">
        <w:rPr>
          <w:rFonts w:asciiTheme="minorHAnsi" w:eastAsia="Palatino Linotype" w:hAnsiTheme="minorHAnsi" w:cstheme="minorHAnsi"/>
          <w:bCs/>
          <w:sz w:val="22"/>
          <w:szCs w:val="22"/>
          <w:lang w:eastAsia="en-US"/>
        </w:rPr>
        <w:t xml:space="preserve"> (w tym </w:t>
      </w:r>
      <w:r w:rsidR="00622955" w:rsidRPr="001A3A14">
        <w:rPr>
          <w:rFonts w:asciiTheme="minorHAnsi" w:eastAsia="Palatino Linotype" w:hAnsiTheme="minorHAnsi" w:cstheme="minorHAnsi"/>
          <w:bCs/>
          <w:sz w:val="22"/>
          <w:szCs w:val="22"/>
          <w:lang w:eastAsia="en-US"/>
        </w:rPr>
        <w:t>ich</w:t>
      </w:r>
      <w:r w:rsidR="00F4297E" w:rsidRPr="001A3A14">
        <w:rPr>
          <w:rFonts w:asciiTheme="minorHAnsi" w:eastAsia="Palatino Linotype" w:hAnsiTheme="minorHAnsi" w:cstheme="minorHAnsi"/>
          <w:bCs/>
          <w:sz w:val="22"/>
          <w:szCs w:val="22"/>
          <w:lang w:eastAsia="en-US"/>
        </w:rPr>
        <w:t xml:space="preserve"> </w:t>
      </w:r>
      <w:r w:rsidRPr="001A3A14">
        <w:rPr>
          <w:rFonts w:asciiTheme="minorHAnsi" w:eastAsia="Palatino Linotype" w:hAnsiTheme="minorHAnsi" w:cstheme="minorHAnsi"/>
          <w:bCs/>
          <w:sz w:val="22"/>
          <w:szCs w:val="22"/>
          <w:lang w:eastAsia="en-US"/>
        </w:rPr>
        <w:t>częś</w:t>
      </w:r>
      <w:r w:rsidR="00622955" w:rsidRPr="001A3A14">
        <w:rPr>
          <w:rFonts w:asciiTheme="minorHAnsi" w:eastAsia="Palatino Linotype" w:hAnsiTheme="minorHAnsi" w:cstheme="minorHAnsi"/>
          <w:bCs/>
          <w:sz w:val="22"/>
          <w:szCs w:val="22"/>
          <w:lang w:eastAsia="en-US"/>
        </w:rPr>
        <w:t>ci</w:t>
      </w:r>
      <w:r w:rsidRPr="001A3A14">
        <w:rPr>
          <w:rFonts w:asciiTheme="minorHAnsi" w:eastAsia="Palatino Linotype" w:hAnsiTheme="minorHAnsi" w:cstheme="minorHAnsi"/>
          <w:bCs/>
          <w:sz w:val="22"/>
          <w:szCs w:val="22"/>
          <w:lang w:eastAsia="en-US"/>
        </w:rPr>
        <w:t xml:space="preserve"> opisow</w:t>
      </w:r>
      <w:r w:rsidR="00622955" w:rsidRPr="001A3A14">
        <w:rPr>
          <w:rFonts w:asciiTheme="minorHAnsi" w:eastAsia="Palatino Linotype" w:hAnsiTheme="minorHAnsi" w:cstheme="minorHAnsi"/>
          <w:bCs/>
          <w:sz w:val="22"/>
          <w:szCs w:val="22"/>
          <w:lang w:eastAsia="en-US"/>
        </w:rPr>
        <w:t>e</w:t>
      </w:r>
      <w:r w:rsidRPr="001A3A14">
        <w:rPr>
          <w:rFonts w:asciiTheme="minorHAnsi" w:eastAsia="Palatino Linotype" w:hAnsiTheme="minorHAnsi" w:cstheme="minorHAnsi"/>
          <w:bCs/>
          <w:sz w:val="22"/>
          <w:szCs w:val="22"/>
          <w:lang w:eastAsia="en-US"/>
        </w:rPr>
        <w:t>, rysunkow</w:t>
      </w:r>
      <w:r w:rsidR="00622955" w:rsidRPr="001A3A14">
        <w:rPr>
          <w:rFonts w:asciiTheme="minorHAnsi" w:eastAsia="Palatino Linotype" w:hAnsiTheme="minorHAnsi" w:cstheme="minorHAnsi"/>
          <w:bCs/>
          <w:sz w:val="22"/>
          <w:szCs w:val="22"/>
          <w:lang w:eastAsia="en-US"/>
        </w:rPr>
        <w:t>e</w:t>
      </w:r>
      <w:r w:rsidRPr="001A3A14">
        <w:rPr>
          <w:rFonts w:asciiTheme="minorHAnsi" w:eastAsia="Palatino Linotype" w:hAnsiTheme="minorHAnsi" w:cstheme="minorHAnsi"/>
          <w:bCs/>
          <w:sz w:val="22"/>
          <w:szCs w:val="22"/>
          <w:lang w:eastAsia="en-US"/>
        </w:rPr>
        <w:t xml:space="preserve"> oraz</w:t>
      </w:r>
      <w:r w:rsidR="00F4297E" w:rsidRPr="001A3A14">
        <w:rPr>
          <w:rFonts w:asciiTheme="minorHAnsi" w:eastAsia="Palatino Linotype" w:hAnsiTheme="minorHAnsi" w:cstheme="minorHAnsi"/>
          <w:bCs/>
          <w:sz w:val="22"/>
          <w:szCs w:val="22"/>
          <w:lang w:eastAsia="en-US"/>
        </w:rPr>
        <w:t xml:space="preserve"> </w:t>
      </w:r>
      <w:r w:rsidRPr="001A3A14">
        <w:rPr>
          <w:rFonts w:asciiTheme="minorHAnsi" w:eastAsia="Palatino Linotype" w:hAnsiTheme="minorHAnsi" w:cstheme="minorHAnsi"/>
          <w:bCs/>
          <w:sz w:val="22"/>
          <w:szCs w:val="22"/>
          <w:lang w:eastAsia="en-US"/>
        </w:rPr>
        <w:t>przedmiar</w:t>
      </w:r>
      <w:r w:rsidR="00622955" w:rsidRPr="001A3A14">
        <w:rPr>
          <w:rFonts w:asciiTheme="minorHAnsi" w:eastAsia="Palatino Linotype" w:hAnsiTheme="minorHAnsi" w:cstheme="minorHAnsi"/>
          <w:bCs/>
          <w:sz w:val="22"/>
          <w:szCs w:val="22"/>
          <w:lang w:eastAsia="en-US"/>
        </w:rPr>
        <w:t>y</w:t>
      </w:r>
      <w:r w:rsidRPr="001A3A14">
        <w:rPr>
          <w:rFonts w:asciiTheme="minorHAnsi" w:eastAsia="Palatino Linotype" w:hAnsiTheme="minorHAnsi" w:cstheme="minorHAnsi"/>
          <w:bCs/>
          <w:sz w:val="22"/>
          <w:szCs w:val="22"/>
          <w:lang w:eastAsia="en-US"/>
        </w:rPr>
        <w:t xml:space="preserve"> robót)</w:t>
      </w:r>
      <w:r w:rsidR="00C41F68" w:rsidRPr="001A3A14">
        <w:rPr>
          <w:rFonts w:asciiTheme="minorHAnsi" w:eastAsia="Palatino Linotype" w:hAnsiTheme="minorHAnsi" w:cstheme="minorHAnsi"/>
          <w:bCs/>
          <w:sz w:val="22"/>
          <w:szCs w:val="22"/>
          <w:lang w:eastAsia="en-US"/>
        </w:rPr>
        <w:t>,</w:t>
      </w:r>
      <w:r w:rsidRPr="001A3A14">
        <w:rPr>
          <w:rFonts w:asciiTheme="minorHAnsi" w:eastAsia="Palatino Linotype" w:hAnsiTheme="minorHAnsi" w:cstheme="minorHAnsi"/>
          <w:bCs/>
          <w:sz w:val="22"/>
          <w:szCs w:val="22"/>
          <w:lang w:eastAsia="en-US"/>
        </w:rPr>
        <w:t xml:space="preserve"> </w:t>
      </w:r>
      <w:proofErr w:type="spellStart"/>
      <w:r w:rsidRPr="001A3A14">
        <w:rPr>
          <w:rFonts w:asciiTheme="minorHAnsi" w:eastAsia="Palatino Linotype" w:hAnsiTheme="minorHAnsi" w:cstheme="minorHAnsi"/>
          <w:bCs/>
          <w:sz w:val="22"/>
          <w:szCs w:val="22"/>
          <w:lang w:eastAsia="en-US"/>
        </w:rPr>
        <w:t>STWiORB</w:t>
      </w:r>
      <w:proofErr w:type="spellEnd"/>
      <w:r w:rsidR="00C41F68" w:rsidRPr="001A3A14">
        <w:rPr>
          <w:rFonts w:asciiTheme="minorHAnsi" w:eastAsia="Palatino Linotype" w:hAnsiTheme="minorHAnsi" w:cstheme="minorHAnsi"/>
          <w:bCs/>
          <w:sz w:val="22"/>
          <w:szCs w:val="22"/>
          <w:lang w:eastAsia="en-US"/>
        </w:rPr>
        <w:t>, uzgodnienia oraz decyzj</w:t>
      </w:r>
      <w:r w:rsidR="007437C9" w:rsidRPr="001A3A14">
        <w:rPr>
          <w:rFonts w:asciiTheme="minorHAnsi" w:eastAsia="Palatino Linotype" w:hAnsiTheme="minorHAnsi" w:cstheme="minorHAnsi"/>
          <w:bCs/>
          <w:sz w:val="22"/>
          <w:szCs w:val="22"/>
          <w:lang w:eastAsia="en-US"/>
        </w:rPr>
        <w:t>a</w:t>
      </w:r>
      <w:r w:rsidR="00C41F68" w:rsidRPr="001A3A14">
        <w:rPr>
          <w:rFonts w:asciiTheme="minorHAnsi" w:eastAsia="Palatino Linotype" w:hAnsiTheme="minorHAnsi" w:cstheme="minorHAnsi"/>
          <w:bCs/>
          <w:sz w:val="22"/>
          <w:szCs w:val="22"/>
          <w:lang w:eastAsia="en-US"/>
        </w:rPr>
        <w:t xml:space="preserve"> administracyjn</w:t>
      </w:r>
      <w:r w:rsidR="007437C9" w:rsidRPr="001A3A14">
        <w:rPr>
          <w:rFonts w:asciiTheme="minorHAnsi" w:eastAsia="Palatino Linotype" w:hAnsiTheme="minorHAnsi" w:cstheme="minorHAnsi"/>
          <w:bCs/>
          <w:sz w:val="22"/>
          <w:szCs w:val="22"/>
          <w:lang w:eastAsia="en-US"/>
        </w:rPr>
        <w:t>a</w:t>
      </w:r>
      <w:r w:rsidR="00C41F68" w:rsidRPr="001A3A14">
        <w:rPr>
          <w:rFonts w:asciiTheme="minorHAnsi" w:eastAsia="Palatino Linotype" w:hAnsiTheme="minorHAnsi" w:cstheme="minorHAnsi"/>
          <w:bCs/>
          <w:sz w:val="22"/>
          <w:szCs w:val="22"/>
          <w:lang w:eastAsia="en-US"/>
        </w:rPr>
        <w:t xml:space="preserve"> </w:t>
      </w:r>
      <w:r w:rsidRPr="001A3A14">
        <w:rPr>
          <w:rFonts w:asciiTheme="minorHAnsi" w:eastAsia="Palatino Linotype" w:hAnsiTheme="minorHAnsi" w:cstheme="minorHAnsi"/>
          <w:bCs/>
          <w:sz w:val="22"/>
          <w:szCs w:val="22"/>
          <w:lang w:eastAsia="en-US"/>
        </w:rPr>
        <w:t xml:space="preserve">są dokumentami wzajemnie się wyjaśniającymi i uzupełniającymi. Wszystkie roboty budowlane i czynności ujęte w </w:t>
      </w:r>
      <w:r w:rsidR="00846288" w:rsidRPr="001A3A14">
        <w:rPr>
          <w:rFonts w:asciiTheme="minorHAnsi" w:eastAsia="Palatino Linotype" w:hAnsiTheme="minorHAnsi" w:cstheme="minorHAnsi"/>
          <w:bCs/>
          <w:sz w:val="22"/>
          <w:szCs w:val="22"/>
          <w:lang w:eastAsia="en-US"/>
        </w:rPr>
        <w:t xml:space="preserve">niniejszym </w:t>
      </w:r>
      <w:r w:rsidRPr="001A3A14">
        <w:rPr>
          <w:rFonts w:asciiTheme="minorHAnsi" w:eastAsia="Palatino Linotype" w:hAnsiTheme="minorHAnsi" w:cstheme="minorHAnsi"/>
          <w:bCs/>
          <w:sz w:val="22"/>
          <w:szCs w:val="22"/>
          <w:lang w:eastAsia="en-US"/>
        </w:rPr>
        <w:t xml:space="preserve">opisie, a nie ujęte na rysunkach i/lub ujęte na rysunkach, a nie ujęte w opisie oraz odpowiednio w </w:t>
      </w:r>
      <w:proofErr w:type="spellStart"/>
      <w:r w:rsidRPr="001A3A14">
        <w:rPr>
          <w:rFonts w:asciiTheme="minorHAnsi" w:eastAsia="Palatino Linotype" w:hAnsiTheme="minorHAnsi" w:cstheme="minorHAnsi"/>
          <w:bCs/>
          <w:sz w:val="22"/>
          <w:szCs w:val="22"/>
          <w:lang w:eastAsia="en-US"/>
        </w:rPr>
        <w:t>STWiORB</w:t>
      </w:r>
      <w:proofErr w:type="spellEnd"/>
      <w:r w:rsidRPr="001A3A14">
        <w:rPr>
          <w:rFonts w:asciiTheme="minorHAnsi" w:eastAsia="Palatino Linotype" w:hAnsiTheme="minorHAnsi" w:cstheme="minorHAnsi"/>
          <w:bCs/>
          <w:sz w:val="22"/>
          <w:szCs w:val="22"/>
          <w:lang w:eastAsia="en-US"/>
        </w:rPr>
        <w:t xml:space="preserve"> i/lub w przedmiarze robót, winne być traktowane tak, jakby były ujęte w każdym z wymienionych dokumentów. </w:t>
      </w:r>
    </w:p>
    <w:p w14:paraId="61B55226" w14:textId="0A91FA05" w:rsidR="003431AB" w:rsidRPr="00846288" w:rsidRDefault="003431AB" w:rsidP="003431AB">
      <w:pPr>
        <w:jc w:val="both"/>
        <w:rPr>
          <w:rFonts w:asciiTheme="minorHAnsi" w:eastAsia="Palatino Linotype" w:hAnsiTheme="minorHAnsi" w:cstheme="minorHAnsi"/>
          <w:bCs/>
          <w:sz w:val="22"/>
          <w:szCs w:val="22"/>
          <w:lang w:eastAsia="en-US"/>
        </w:rPr>
      </w:pPr>
      <w:r w:rsidRPr="001A3A14">
        <w:rPr>
          <w:rFonts w:asciiTheme="minorHAnsi" w:eastAsia="Palatino Linotype" w:hAnsiTheme="minorHAnsi" w:cstheme="minorHAnsi"/>
          <w:bCs/>
          <w:sz w:val="22"/>
          <w:szCs w:val="22"/>
          <w:lang w:eastAsia="en-US"/>
        </w:rPr>
        <w:t xml:space="preserve">W przypadku gdy jakaś część robót wynika choćby z jednego z </w:t>
      </w:r>
      <w:r w:rsidR="00622955" w:rsidRPr="001A3A14">
        <w:rPr>
          <w:rFonts w:asciiTheme="minorHAnsi" w:eastAsia="Palatino Linotype" w:hAnsiTheme="minorHAnsi" w:cstheme="minorHAnsi"/>
          <w:bCs/>
          <w:sz w:val="22"/>
          <w:szCs w:val="22"/>
          <w:lang w:eastAsia="en-US"/>
        </w:rPr>
        <w:t>ww.</w:t>
      </w:r>
      <w:r w:rsidRPr="001A3A14">
        <w:rPr>
          <w:rFonts w:asciiTheme="minorHAnsi" w:eastAsia="Palatino Linotype" w:hAnsiTheme="minorHAnsi" w:cstheme="minorHAnsi"/>
          <w:bCs/>
          <w:sz w:val="22"/>
          <w:szCs w:val="22"/>
          <w:lang w:eastAsia="en-US"/>
        </w:rPr>
        <w:t xml:space="preserve"> dokumentów, Wykonawca zobowiązany jest do jej wykonania. W przypadku jakiejkolwiek rozbieżności lub sprzeczności pomiędzy wskazanymi dokumentami, Wykonawca zobowiązany jest do realizacji zgodnie z wyższym standardem lub w większej ilości wynikających z tych dokumentów, chyba że Zamawiający poleci inaczej.</w:t>
      </w:r>
      <w:bookmarkEnd w:id="3"/>
    </w:p>
    <w:p w14:paraId="594FD17E" w14:textId="77777777" w:rsidR="00846288" w:rsidRPr="00846288" w:rsidRDefault="00846288" w:rsidP="00846288">
      <w:pPr>
        <w:jc w:val="both"/>
        <w:rPr>
          <w:rFonts w:asciiTheme="minorHAnsi" w:eastAsia="Palatino Linotype" w:hAnsiTheme="minorHAnsi" w:cstheme="minorHAnsi"/>
          <w:bCs/>
          <w:sz w:val="22"/>
          <w:szCs w:val="22"/>
          <w:lang w:eastAsia="en-US"/>
        </w:rPr>
      </w:pPr>
    </w:p>
    <w:p w14:paraId="522870CB" w14:textId="2E8CD124" w:rsidR="003431AB" w:rsidRDefault="003431AB" w:rsidP="00846288">
      <w:pPr>
        <w:jc w:val="both"/>
        <w:rPr>
          <w:rFonts w:asciiTheme="minorHAnsi" w:eastAsia="Palatino Linotype" w:hAnsiTheme="minorHAnsi" w:cstheme="minorHAnsi"/>
          <w:bCs/>
          <w:sz w:val="22"/>
          <w:szCs w:val="22"/>
          <w:lang w:eastAsia="en-US"/>
        </w:rPr>
      </w:pPr>
      <w:r w:rsidRPr="00AC3C12">
        <w:rPr>
          <w:rFonts w:asciiTheme="minorHAnsi" w:eastAsia="Palatino Linotype" w:hAnsiTheme="minorHAnsi" w:cstheme="minorHAnsi"/>
          <w:bCs/>
          <w:sz w:val="22"/>
          <w:szCs w:val="22"/>
          <w:lang w:eastAsia="en-US"/>
        </w:rPr>
        <w:t xml:space="preserve">Przedmiot zamówienia obejmuje </w:t>
      </w:r>
      <w:r w:rsidR="00846288" w:rsidRPr="00AC3C12">
        <w:rPr>
          <w:rFonts w:asciiTheme="minorHAnsi" w:eastAsia="Palatino Linotype" w:hAnsiTheme="minorHAnsi" w:cstheme="minorHAnsi"/>
          <w:bCs/>
          <w:sz w:val="22"/>
          <w:szCs w:val="22"/>
          <w:lang w:eastAsia="en-US"/>
        </w:rPr>
        <w:t>w szczególności</w:t>
      </w:r>
      <w:r w:rsidRPr="00AC3C12">
        <w:rPr>
          <w:rFonts w:asciiTheme="minorHAnsi" w:eastAsia="Palatino Linotype" w:hAnsiTheme="minorHAnsi" w:cstheme="minorHAnsi"/>
          <w:bCs/>
          <w:sz w:val="22"/>
          <w:szCs w:val="22"/>
          <w:lang w:eastAsia="en-US"/>
        </w:rPr>
        <w:t>.:</w:t>
      </w:r>
    </w:p>
    <w:p w14:paraId="57E91256" w14:textId="62F7D2AB" w:rsidR="005A093E" w:rsidRPr="005A093E" w:rsidRDefault="005A093E" w:rsidP="005A093E">
      <w:pPr>
        <w:numPr>
          <w:ilvl w:val="0"/>
          <w:numId w:val="17"/>
        </w:numPr>
        <w:spacing w:line="23" w:lineRule="atLeast"/>
        <w:contextualSpacing/>
        <w:jc w:val="both"/>
        <w:rPr>
          <w:rFonts w:ascii="Calibri" w:eastAsia="Calibri" w:hAnsi="Calibri"/>
          <w:sz w:val="22"/>
          <w:szCs w:val="22"/>
          <w:lang w:eastAsia="en-US"/>
        </w:rPr>
      </w:pPr>
      <w:r w:rsidRPr="005A093E">
        <w:rPr>
          <w:rFonts w:ascii="Calibri" w:eastAsia="Calibri" w:hAnsi="Calibri"/>
          <w:sz w:val="22"/>
          <w:szCs w:val="22"/>
          <w:lang w:eastAsia="en-US"/>
        </w:rPr>
        <w:t>w zakresie remontu hydroizolacji zewnętrznych ścian fundamentowych części niepodpiwniczonej:</w:t>
      </w:r>
    </w:p>
    <w:p w14:paraId="04FF3EB3" w14:textId="4D81722D" w:rsidR="001A3A14"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d</w:t>
      </w:r>
      <w:r w:rsidR="001A3A14" w:rsidRPr="005A093E">
        <w:rPr>
          <w:rFonts w:ascii="Calibri" w:eastAsia="Calibri" w:hAnsi="Calibri"/>
          <w:sz w:val="22"/>
          <w:szCs w:val="22"/>
          <w:lang w:eastAsia="en-US"/>
        </w:rPr>
        <w:t>emontaż istniejącej opaski żwirowej (wraz z obrzeżem),</w:t>
      </w:r>
    </w:p>
    <w:p w14:paraId="1B9DD76D" w14:textId="5568D4FC" w:rsidR="005A093E"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o</w:t>
      </w:r>
      <w:r w:rsidRPr="005A093E">
        <w:rPr>
          <w:rFonts w:ascii="Calibri" w:eastAsia="Calibri" w:hAnsi="Calibri"/>
          <w:sz w:val="22"/>
          <w:szCs w:val="22"/>
          <w:lang w:eastAsia="en-US"/>
        </w:rPr>
        <w:t xml:space="preserve">dkopanie ścian fundamentowych </w:t>
      </w:r>
      <w:r>
        <w:rPr>
          <w:rFonts w:ascii="Calibri" w:eastAsia="Calibri" w:hAnsi="Calibri"/>
          <w:sz w:val="22"/>
          <w:szCs w:val="22"/>
          <w:lang w:eastAsia="en-US"/>
        </w:rPr>
        <w:t>(do głębokości ław fundamentowych),</w:t>
      </w:r>
    </w:p>
    <w:p w14:paraId="5ABA8AD5" w14:textId="7DB6EA59" w:rsidR="005A093E"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d</w:t>
      </w:r>
      <w:r w:rsidRPr="005A093E">
        <w:rPr>
          <w:rFonts w:ascii="Calibri" w:eastAsia="Calibri" w:hAnsi="Calibri"/>
          <w:sz w:val="22"/>
          <w:szCs w:val="22"/>
          <w:lang w:eastAsia="en-US"/>
        </w:rPr>
        <w:t xml:space="preserve">emontaż warstwy izolacji termicznej </w:t>
      </w:r>
      <w:r>
        <w:rPr>
          <w:rFonts w:ascii="Calibri" w:eastAsia="Calibri" w:hAnsi="Calibri"/>
          <w:sz w:val="22"/>
          <w:szCs w:val="22"/>
          <w:lang w:eastAsia="en-US"/>
        </w:rPr>
        <w:t xml:space="preserve">części podziemnej oraz </w:t>
      </w:r>
      <w:r w:rsidRPr="005A093E">
        <w:rPr>
          <w:rFonts w:ascii="Calibri" w:eastAsia="Calibri" w:hAnsi="Calibri"/>
          <w:sz w:val="22"/>
          <w:szCs w:val="22"/>
          <w:lang w:eastAsia="en-US"/>
        </w:rPr>
        <w:t>cokołu,</w:t>
      </w:r>
    </w:p>
    <w:p w14:paraId="2C3101E4" w14:textId="3401187C" w:rsidR="005A093E"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w:t>
      </w:r>
      <w:r w:rsidRPr="005A093E">
        <w:rPr>
          <w:rFonts w:ascii="Calibri" w:eastAsia="Calibri" w:hAnsi="Calibri"/>
          <w:sz w:val="22"/>
          <w:szCs w:val="22"/>
          <w:lang w:eastAsia="en-US"/>
        </w:rPr>
        <w:t>ykonanie izolacji poziomej metodą niskociśnieniowej iniekcji krzemianowej,</w:t>
      </w:r>
    </w:p>
    <w:p w14:paraId="37388704" w14:textId="75CA48FB" w:rsidR="005A093E"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u</w:t>
      </w:r>
      <w:r w:rsidRPr="005A093E">
        <w:rPr>
          <w:rFonts w:ascii="Calibri" w:eastAsia="Calibri" w:hAnsi="Calibri"/>
          <w:sz w:val="22"/>
          <w:szCs w:val="22"/>
          <w:lang w:eastAsia="en-US"/>
        </w:rPr>
        <w:t>zupełnienie fug oraz zamknięcie nawierconych otworów,</w:t>
      </w:r>
    </w:p>
    <w:p w14:paraId="27B7A651" w14:textId="507CF370" w:rsidR="005A093E"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o</w:t>
      </w:r>
      <w:r w:rsidRPr="005A093E">
        <w:rPr>
          <w:rFonts w:ascii="Calibri" w:eastAsia="Calibri" w:hAnsi="Calibri"/>
          <w:sz w:val="22"/>
          <w:szCs w:val="22"/>
          <w:lang w:eastAsia="en-US"/>
        </w:rPr>
        <w:t>suszenie ścian</w:t>
      </w:r>
      <w:r>
        <w:rPr>
          <w:rFonts w:ascii="Calibri" w:eastAsia="Calibri" w:hAnsi="Calibri"/>
          <w:sz w:val="22"/>
          <w:szCs w:val="22"/>
          <w:lang w:eastAsia="en-US"/>
        </w:rPr>
        <w:t xml:space="preserve"> (poprzez umożliwienie odparowania wody zgromadzonej w murze)</w:t>
      </w:r>
      <w:r w:rsidRPr="005A093E">
        <w:rPr>
          <w:rFonts w:ascii="Calibri" w:eastAsia="Calibri" w:hAnsi="Calibri"/>
          <w:sz w:val="22"/>
          <w:szCs w:val="22"/>
          <w:lang w:eastAsia="en-US"/>
        </w:rPr>
        <w:t>,</w:t>
      </w:r>
    </w:p>
    <w:p w14:paraId="5E63A2A3" w14:textId="1B559BFE" w:rsidR="005A093E" w:rsidRPr="005A093E" w:rsidRDefault="005A093E" w:rsidP="005A093E">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lastRenderedPageBreak/>
        <w:t>o</w:t>
      </w:r>
      <w:r w:rsidRPr="005A093E">
        <w:rPr>
          <w:rFonts w:ascii="Calibri" w:eastAsia="Calibri" w:hAnsi="Calibri"/>
          <w:sz w:val="22"/>
          <w:szCs w:val="22"/>
          <w:lang w:eastAsia="en-US"/>
        </w:rPr>
        <w:t>dtworzenie bitumicznej izolacji pionowej,</w:t>
      </w:r>
    </w:p>
    <w:p w14:paraId="58CDC070" w14:textId="25A02655" w:rsidR="005A093E" w:rsidRP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o</w:t>
      </w:r>
      <w:r w:rsidR="005A093E" w:rsidRPr="00C263EB">
        <w:rPr>
          <w:rFonts w:ascii="Calibri" w:eastAsia="Calibri" w:hAnsi="Calibri"/>
          <w:sz w:val="22"/>
          <w:szCs w:val="22"/>
          <w:lang w:eastAsia="en-US"/>
        </w:rPr>
        <w:t>dtworzenie izolacji termicznej ścian fundamentowych</w:t>
      </w:r>
      <w:r>
        <w:rPr>
          <w:rFonts w:ascii="Calibri" w:eastAsia="Calibri" w:hAnsi="Calibri"/>
          <w:sz w:val="22"/>
          <w:szCs w:val="22"/>
          <w:lang w:eastAsia="en-US"/>
        </w:rPr>
        <w:t xml:space="preserve"> oraz cokołu</w:t>
      </w:r>
      <w:r w:rsidR="005A093E" w:rsidRPr="00C263EB">
        <w:rPr>
          <w:rFonts w:ascii="Calibri" w:eastAsia="Calibri" w:hAnsi="Calibri"/>
          <w:sz w:val="22"/>
          <w:szCs w:val="22"/>
          <w:lang w:eastAsia="en-US"/>
        </w:rPr>
        <w:t>,</w:t>
      </w:r>
    </w:p>
    <w:p w14:paraId="338EE4E0" w14:textId="6ABBEF71" w:rsidR="005A093E" w:rsidRP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o</w:t>
      </w:r>
      <w:r w:rsidR="005A093E" w:rsidRPr="00C263EB">
        <w:rPr>
          <w:rFonts w:ascii="Calibri" w:eastAsia="Calibri" w:hAnsi="Calibri"/>
          <w:sz w:val="22"/>
          <w:szCs w:val="22"/>
          <w:lang w:eastAsia="en-US"/>
        </w:rPr>
        <w:t xml:space="preserve">dtworzenie wyprawy z tynku mozaikowego cokołu </w:t>
      </w:r>
      <w:r>
        <w:rPr>
          <w:rFonts w:ascii="Calibri" w:eastAsia="Calibri" w:hAnsi="Calibri"/>
          <w:sz w:val="22"/>
          <w:szCs w:val="22"/>
          <w:lang w:eastAsia="en-US"/>
        </w:rPr>
        <w:t>(</w:t>
      </w:r>
      <w:r w:rsidR="005A093E" w:rsidRPr="00C263EB">
        <w:rPr>
          <w:rFonts w:ascii="Calibri" w:eastAsia="Calibri" w:hAnsi="Calibri"/>
          <w:sz w:val="22"/>
          <w:szCs w:val="22"/>
          <w:lang w:eastAsia="en-US"/>
        </w:rPr>
        <w:t xml:space="preserve">od poziomu ok. 0,15 m p.p.t. do </w:t>
      </w:r>
      <w:r>
        <w:rPr>
          <w:rFonts w:ascii="Calibri" w:eastAsia="Calibri" w:hAnsi="Calibri"/>
          <w:sz w:val="22"/>
          <w:szCs w:val="22"/>
          <w:lang w:eastAsia="en-US"/>
        </w:rPr>
        <w:t xml:space="preserve">wysokości </w:t>
      </w:r>
      <w:r w:rsidR="005A093E" w:rsidRPr="00C263EB">
        <w:rPr>
          <w:rFonts w:ascii="Calibri" w:eastAsia="Calibri" w:hAnsi="Calibri"/>
          <w:sz w:val="22"/>
          <w:szCs w:val="22"/>
          <w:lang w:eastAsia="en-US"/>
        </w:rPr>
        <w:t xml:space="preserve">izolacji </w:t>
      </w:r>
      <w:r>
        <w:rPr>
          <w:rFonts w:ascii="Calibri" w:eastAsia="Calibri" w:hAnsi="Calibri"/>
          <w:sz w:val="22"/>
          <w:szCs w:val="22"/>
          <w:lang w:eastAsia="en-US"/>
        </w:rPr>
        <w:t xml:space="preserve">części </w:t>
      </w:r>
      <w:r w:rsidR="005A093E" w:rsidRPr="00C263EB">
        <w:rPr>
          <w:rFonts w:ascii="Calibri" w:eastAsia="Calibri" w:hAnsi="Calibri"/>
          <w:sz w:val="22"/>
          <w:szCs w:val="22"/>
          <w:lang w:eastAsia="en-US"/>
        </w:rPr>
        <w:t>nadziem</w:t>
      </w:r>
      <w:r>
        <w:rPr>
          <w:rFonts w:ascii="Calibri" w:eastAsia="Calibri" w:hAnsi="Calibri"/>
          <w:sz w:val="22"/>
          <w:szCs w:val="22"/>
          <w:lang w:eastAsia="en-US"/>
        </w:rPr>
        <w:t>nej)</w:t>
      </w:r>
      <w:r w:rsidR="005A093E" w:rsidRPr="00C263EB">
        <w:rPr>
          <w:rFonts w:ascii="Calibri" w:eastAsia="Calibri" w:hAnsi="Calibri"/>
          <w:sz w:val="22"/>
          <w:szCs w:val="22"/>
          <w:lang w:eastAsia="en-US"/>
        </w:rPr>
        <w:t>,</w:t>
      </w:r>
    </w:p>
    <w:p w14:paraId="19D2C6CB" w14:textId="02ACFCCE" w:rsidR="005A093E"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w:t>
      </w:r>
      <w:r w:rsidR="005A093E" w:rsidRPr="00C263EB">
        <w:rPr>
          <w:rFonts w:ascii="Calibri" w:eastAsia="Calibri" w:hAnsi="Calibri"/>
          <w:sz w:val="22"/>
          <w:szCs w:val="22"/>
          <w:lang w:eastAsia="en-US"/>
        </w:rPr>
        <w:t xml:space="preserve">ykonanie opaski wokół budynku (od strony placu szkolnego zgodnie z wytycznymi określonymi w dokumentacji projektowej pn. </w:t>
      </w:r>
      <w:r w:rsidR="005A093E" w:rsidRPr="009D6CF9">
        <w:rPr>
          <w:rFonts w:ascii="Calibri" w:eastAsia="Calibri" w:hAnsi="Calibri"/>
          <w:sz w:val="22"/>
          <w:szCs w:val="22"/>
          <w:lang w:eastAsia="en-US"/>
        </w:rPr>
        <w:t>„</w:t>
      </w:r>
      <w:r w:rsidR="005A093E">
        <w:rPr>
          <w:rFonts w:ascii="Calibri" w:eastAsia="Calibri" w:hAnsi="Calibri"/>
          <w:sz w:val="22"/>
          <w:szCs w:val="22"/>
          <w:lang w:eastAsia="en-US"/>
        </w:rPr>
        <w:t>Zagospodarowanie terenu przy Szkole Podstawowej</w:t>
      </w:r>
      <w:r w:rsidR="005A093E">
        <w:rPr>
          <w:rFonts w:ascii="Calibri" w:eastAsia="Calibri" w:hAnsi="Calibri"/>
          <w:sz w:val="22"/>
          <w:szCs w:val="22"/>
          <w:lang w:eastAsia="en-US"/>
        </w:rPr>
        <w:br/>
        <w:t>nr 4 w Świętochłowicach - aktualizacja</w:t>
      </w:r>
      <w:r w:rsidR="005A093E" w:rsidRPr="009D6CF9">
        <w:rPr>
          <w:rFonts w:ascii="Calibri" w:eastAsia="Calibri" w:hAnsi="Calibri"/>
          <w:sz w:val="22"/>
          <w:szCs w:val="22"/>
          <w:lang w:eastAsia="en-US"/>
        </w:rPr>
        <w:t>”</w:t>
      </w:r>
      <w:r w:rsidR="005A093E">
        <w:rPr>
          <w:rFonts w:ascii="Calibri" w:eastAsia="Calibri" w:hAnsi="Calibri"/>
          <w:sz w:val="22"/>
          <w:szCs w:val="22"/>
          <w:lang w:eastAsia="en-US"/>
        </w:rPr>
        <w:t xml:space="preserve">, natomiast od strony południowej </w:t>
      </w:r>
      <w:r>
        <w:rPr>
          <w:rFonts w:ascii="Calibri" w:eastAsia="Calibri" w:hAnsi="Calibri"/>
          <w:sz w:val="22"/>
          <w:szCs w:val="22"/>
          <w:lang w:eastAsia="en-US"/>
        </w:rPr>
        <w:t>w formie nawierzchni</w:t>
      </w:r>
      <w:r w:rsidR="005A093E">
        <w:rPr>
          <w:rFonts w:ascii="Calibri" w:eastAsia="Calibri" w:hAnsi="Calibri"/>
          <w:sz w:val="22"/>
          <w:szCs w:val="22"/>
          <w:lang w:eastAsia="en-US"/>
        </w:rPr>
        <w:t xml:space="preserve"> żwirowej zakończonej obrzeżem betonowym)</w:t>
      </w:r>
      <w:r>
        <w:rPr>
          <w:rFonts w:ascii="Calibri" w:eastAsia="Calibri" w:hAnsi="Calibri"/>
          <w:sz w:val="22"/>
          <w:szCs w:val="22"/>
          <w:lang w:eastAsia="en-US"/>
        </w:rPr>
        <w:t>;</w:t>
      </w:r>
    </w:p>
    <w:p w14:paraId="476DBE1B" w14:textId="7EEF9CB1" w:rsidR="00C263EB" w:rsidRDefault="00C263EB" w:rsidP="00C263EB">
      <w:pPr>
        <w:numPr>
          <w:ilvl w:val="0"/>
          <w:numId w:val="17"/>
        </w:numPr>
        <w:spacing w:line="23" w:lineRule="atLeast"/>
        <w:contextualSpacing/>
        <w:jc w:val="both"/>
        <w:rPr>
          <w:rFonts w:ascii="Calibri" w:eastAsia="Calibri" w:hAnsi="Calibri"/>
          <w:sz w:val="22"/>
          <w:szCs w:val="22"/>
          <w:lang w:eastAsia="en-US"/>
        </w:rPr>
      </w:pPr>
      <w:r>
        <w:rPr>
          <w:rFonts w:ascii="Calibri" w:eastAsia="Calibri" w:hAnsi="Calibri"/>
          <w:sz w:val="22"/>
          <w:szCs w:val="22"/>
          <w:lang w:eastAsia="en-US"/>
        </w:rPr>
        <w:t>w zakresie zagospodarowania terenu:</w:t>
      </w:r>
    </w:p>
    <w:p w14:paraId="3242C1A4" w14:textId="255EEEBC" w:rsid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opracowanie projektu czasowej</w:t>
      </w:r>
      <w:r w:rsidR="004240C0">
        <w:rPr>
          <w:rFonts w:ascii="Calibri" w:eastAsia="Calibri" w:hAnsi="Calibri"/>
          <w:sz w:val="22"/>
          <w:szCs w:val="22"/>
          <w:lang w:eastAsia="en-US"/>
        </w:rPr>
        <w:t xml:space="preserve"> zmiany</w:t>
      </w:r>
      <w:r>
        <w:rPr>
          <w:rFonts w:ascii="Calibri" w:eastAsia="Calibri" w:hAnsi="Calibri"/>
          <w:sz w:val="22"/>
          <w:szCs w:val="22"/>
          <w:lang w:eastAsia="en-US"/>
        </w:rPr>
        <w:t xml:space="preserve"> organizacji ruchu</w:t>
      </w:r>
    </w:p>
    <w:p w14:paraId="3FE8DEAF" w14:textId="511333F7" w:rsid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wprowadzenie</w:t>
      </w:r>
      <w:r w:rsidR="00EA7E95">
        <w:rPr>
          <w:rFonts w:ascii="Calibri" w:eastAsia="Calibri" w:hAnsi="Calibri"/>
          <w:sz w:val="22"/>
          <w:szCs w:val="22"/>
          <w:lang w:eastAsia="en-US"/>
        </w:rPr>
        <w:t xml:space="preserve"> tymczasowej organizacji ruchu</w:t>
      </w:r>
      <w:r>
        <w:rPr>
          <w:rFonts w:ascii="Calibri" w:eastAsia="Calibri" w:hAnsi="Calibri"/>
          <w:sz w:val="22"/>
          <w:szCs w:val="22"/>
          <w:lang w:eastAsia="en-US"/>
        </w:rPr>
        <w:t xml:space="preserve"> </w:t>
      </w:r>
      <w:r w:rsidR="00CD5E05">
        <w:rPr>
          <w:rFonts w:ascii="Calibri" w:eastAsia="Calibri" w:hAnsi="Calibri"/>
          <w:sz w:val="22"/>
          <w:szCs w:val="22"/>
          <w:lang w:eastAsia="en-US"/>
        </w:rPr>
        <w:t xml:space="preserve">na czas prowadzenia robót </w:t>
      </w:r>
      <w:r w:rsidR="00EA7E95">
        <w:rPr>
          <w:rFonts w:ascii="Calibri" w:eastAsia="Calibri" w:hAnsi="Calibri"/>
          <w:sz w:val="22"/>
          <w:szCs w:val="22"/>
          <w:lang w:eastAsia="en-US"/>
        </w:rPr>
        <w:t>(w tym poniesienie kosztów zajęcia pasa drogowego</w:t>
      </w:r>
      <w:r w:rsidR="00CD5E05">
        <w:rPr>
          <w:rFonts w:ascii="Calibri" w:eastAsia="Calibri" w:hAnsi="Calibri"/>
          <w:sz w:val="22"/>
          <w:szCs w:val="22"/>
          <w:lang w:eastAsia="en-US"/>
        </w:rPr>
        <w:t>, dostawy, ustawienia, utrzymania oraz demontażu oznakowania i urządzeń zabezpieczających</w:t>
      </w:r>
      <w:r w:rsidR="00EA7E95">
        <w:rPr>
          <w:rFonts w:ascii="Calibri" w:eastAsia="Calibri" w:hAnsi="Calibri"/>
          <w:sz w:val="22"/>
          <w:szCs w:val="22"/>
          <w:lang w:eastAsia="en-US"/>
        </w:rPr>
        <w:t>),</w:t>
      </w:r>
    </w:p>
    <w:p w14:paraId="430DE920" w14:textId="6EAD54AD" w:rsidR="00C263EB" w:rsidRPr="00385BF6" w:rsidRDefault="00385BF6" w:rsidP="00C263EB">
      <w:pPr>
        <w:numPr>
          <w:ilvl w:val="1"/>
          <w:numId w:val="17"/>
        </w:numPr>
        <w:spacing w:line="23" w:lineRule="atLeast"/>
        <w:ind w:left="1134"/>
        <w:contextualSpacing/>
        <w:jc w:val="both"/>
        <w:rPr>
          <w:rFonts w:ascii="Calibri" w:eastAsia="Calibri" w:hAnsi="Calibri"/>
          <w:sz w:val="22"/>
          <w:szCs w:val="22"/>
          <w:lang w:eastAsia="en-US"/>
        </w:rPr>
      </w:pPr>
      <w:r w:rsidRPr="00385BF6">
        <w:rPr>
          <w:rFonts w:ascii="Calibri" w:eastAsia="Calibri" w:hAnsi="Calibri"/>
          <w:sz w:val="22"/>
          <w:szCs w:val="22"/>
          <w:lang w:eastAsia="en-US"/>
        </w:rPr>
        <w:t>zapewnienie obsługi geodezyjnej (tyczenia oraz opracowania geodezyjnej dokumentacji powykonawczej w tym kart nowo wykonywanych/przebudowywanych studni),</w:t>
      </w:r>
    </w:p>
    <w:p w14:paraId="2EE1B0E4" w14:textId="61B8AE44" w:rsid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wycinkę drzew oraz usunięcie krzewów</w:t>
      </w:r>
      <w:r w:rsidR="00CD5E05">
        <w:rPr>
          <w:rFonts w:ascii="Calibri" w:eastAsia="Calibri" w:hAnsi="Calibri"/>
          <w:sz w:val="22"/>
          <w:szCs w:val="22"/>
          <w:lang w:eastAsia="en-US"/>
        </w:rPr>
        <w:t xml:space="preserve"> (wraz z ich bryłami korzeniowymi)</w:t>
      </w:r>
      <w:r>
        <w:rPr>
          <w:rFonts w:ascii="Calibri" w:eastAsia="Calibri" w:hAnsi="Calibri"/>
          <w:sz w:val="22"/>
          <w:szCs w:val="22"/>
          <w:lang w:eastAsia="en-US"/>
        </w:rPr>
        <w:t>,</w:t>
      </w:r>
    </w:p>
    <w:p w14:paraId="7863B8B7" w14:textId="2FBF1819" w:rsid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zdjęcie warstwy urodzajnej (humusu)</w:t>
      </w:r>
      <w:r w:rsidR="00CD5E05">
        <w:rPr>
          <w:rFonts w:ascii="Calibri" w:eastAsia="Calibri" w:hAnsi="Calibri"/>
          <w:sz w:val="22"/>
          <w:szCs w:val="22"/>
          <w:lang w:eastAsia="en-US"/>
        </w:rPr>
        <w:t>,</w:t>
      </w:r>
    </w:p>
    <w:p w14:paraId="1DDF9160" w14:textId="0D92BFB4" w:rsidR="00C263EB" w:rsidRDefault="00C263EB"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roboty rozbiórkowe (w tym rozebranie nawierzchni,</w:t>
      </w:r>
      <w:r w:rsidR="00CD5E05">
        <w:rPr>
          <w:rFonts w:ascii="Calibri" w:eastAsia="Calibri" w:hAnsi="Calibri"/>
          <w:sz w:val="22"/>
          <w:szCs w:val="22"/>
          <w:lang w:eastAsia="en-US"/>
        </w:rPr>
        <w:t xml:space="preserve"> ich</w:t>
      </w:r>
      <w:r>
        <w:rPr>
          <w:rFonts w:ascii="Calibri" w:eastAsia="Calibri" w:hAnsi="Calibri"/>
          <w:sz w:val="22"/>
          <w:szCs w:val="22"/>
          <w:lang w:eastAsia="en-US"/>
        </w:rPr>
        <w:t xml:space="preserve"> obramowań, odwodnienia liniowego, schodów zewnętrznych, ogrodzenia wraz z bramą wjazdową</w:t>
      </w:r>
      <w:r w:rsidR="004240C0">
        <w:rPr>
          <w:rFonts w:ascii="Calibri" w:eastAsia="Calibri" w:hAnsi="Calibri"/>
          <w:sz w:val="22"/>
          <w:szCs w:val="22"/>
          <w:lang w:eastAsia="en-US"/>
        </w:rPr>
        <w:t>, istniejącej kanalizacji</w:t>
      </w:r>
      <w:r w:rsidR="00E80359">
        <w:rPr>
          <w:rFonts w:ascii="Calibri" w:eastAsia="Calibri" w:hAnsi="Calibri"/>
          <w:sz w:val="22"/>
          <w:szCs w:val="22"/>
          <w:lang w:eastAsia="en-US"/>
        </w:rPr>
        <w:t>),</w:t>
      </w:r>
    </w:p>
    <w:p w14:paraId="2C30463A" w14:textId="45F689F8" w:rsidR="00CD5E05" w:rsidRDefault="00CD5E05" w:rsidP="00CD5E05">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roboty ziemne (korytowanie, wykonanie rowków pod elementy obramowania, wykopy liniowe wraz z zabezpieczeniem ich ścian),</w:t>
      </w:r>
    </w:p>
    <w:p w14:paraId="71815046" w14:textId="7ED44389" w:rsidR="00CD5E05" w:rsidRDefault="00CD5E05" w:rsidP="00CD5E05">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zapewnienie odpływu ścieków (</w:t>
      </w:r>
      <w:r w:rsidR="00385BF6">
        <w:rPr>
          <w:rFonts w:ascii="Calibri" w:eastAsia="Calibri" w:hAnsi="Calibri"/>
          <w:sz w:val="22"/>
          <w:szCs w:val="22"/>
          <w:lang w:eastAsia="en-US"/>
        </w:rPr>
        <w:t>poprzez ich pompowanie),</w:t>
      </w:r>
    </w:p>
    <w:p w14:paraId="1EEBF810" w14:textId="6263E29E" w:rsidR="00385BF6" w:rsidRP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z</w:t>
      </w:r>
      <w:r w:rsidRPr="00385BF6">
        <w:rPr>
          <w:rFonts w:ascii="Calibri" w:eastAsia="Calibri" w:hAnsi="Calibri"/>
          <w:sz w:val="22"/>
          <w:szCs w:val="22"/>
          <w:lang w:eastAsia="en-US"/>
        </w:rPr>
        <w:t>abezpieczenie istniejących kabli energetycznych</w:t>
      </w:r>
      <w:r>
        <w:rPr>
          <w:rFonts w:ascii="Calibri" w:eastAsia="Calibri" w:hAnsi="Calibri"/>
          <w:sz w:val="22"/>
          <w:szCs w:val="22"/>
          <w:lang w:eastAsia="en-US"/>
        </w:rPr>
        <w:t xml:space="preserve"> kolidujących z zaprojektowanym zakresem prac,</w:t>
      </w:r>
    </w:p>
    <w:p w14:paraId="2D9C720C" w14:textId="260CD021" w:rsidR="00CD5E05" w:rsidRDefault="00CD5E05" w:rsidP="00CD5E05">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wykonanie nowej kanalizacji sanitarnej, deszczowej oraz ogólnospławnej (w tym ułożenie kanałów, wykonanie studni, podpięcie do istniejącej kanalizacji),</w:t>
      </w:r>
    </w:p>
    <w:p w14:paraId="2C77B47C" w14:textId="1D4178BF" w:rsidR="004240C0" w:rsidRDefault="004240C0"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 xml:space="preserve">zamulenie </w:t>
      </w:r>
      <w:r w:rsidR="00CD5E05">
        <w:rPr>
          <w:rFonts w:ascii="Calibri" w:eastAsia="Calibri" w:hAnsi="Calibri"/>
          <w:sz w:val="22"/>
          <w:szCs w:val="22"/>
          <w:lang w:eastAsia="en-US"/>
        </w:rPr>
        <w:t xml:space="preserve">nieczynnej </w:t>
      </w:r>
      <w:r>
        <w:rPr>
          <w:rFonts w:ascii="Calibri" w:eastAsia="Calibri" w:hAnsi="Calibri"/>
          <w:sz w:val="22"/>
          <w:szCs w:val="22"/>
          <w:lang w:eastAsia="en-US"/>
        </w:rPr>
        <w:t>sieci</w:t>
      </w:r>
      <w:r w:rsidR="00CD5E05">
        <w:rPr>
          <w:rFonts w:ascii="Calibri" w:eastAsia="Calibri" w:hAnsi="Calibri"/>
          <w:sz w:val="22"/>
          <w:szCs w:val="22"/>
          <w:lang w:eastAsia="en-US"/>
        </w:rPr>
        <w:t xml:space="preserve"> kanalizacyjnej</w:t>
      </w:r>
      <w:r>
        <w:rPr>
          <w:rFonts w:ascii="Calibri" w:eastAsia="Calibri" w:hAnsi="Calibri"/>
          <w:sz w:val="22"/>
          <w:szCs w:val="22"/>
          <w:lang w:eastAsia="en-US"/>
        </w:rPr>
        <w:t xml:space="preserve"> wraz z umartwieniem studni,</w:t>
      </w:r>
    </w:p>
    <w:p w14:paraId="2AD73F4B" w14:textId="42132F60"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odtworzenie naruszonych nawierzchni nie podlegających wymianie/wykonaniu (w szczególności drogi oraz chodnika),</w:t>
      </w:r>
    </w:p>
    <w:p w14:paraId="467C287D" w14:textId="5D63D77D"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p</w:t>
      </w:r>
      <w:r w:rsidRPr="00385BF6">
        <w:rPr>
          <w:rFonts w:ascii="Calibri" w:eastAsia="Calibri" w:hAnsi="Calibri"/>
          <w:sz w:val="22"/>
          <w:szCs w:val="22"/>
          <w:lang w:eastAsia="en-US"/>
        </w:rPr>
        <w:t>rzebudowę linii kablowej (oświetleniowej) wraz z przesunięciem</w:t>
      </w:r>
      <w:r>
        <w:rPr>
          <w:rFonts w:ascii="Calibri" w:eastAsia="Calibri" w:hAnsi="Calibri"/>
          <w:sz w:val="22"/>
          <w:szCs w:val="22"/>
          <w:lang w:eastAsia="en-US"/>
        </w:rPr>
        <w:t xml:space="preserve"> istniejącego</w:t>
      </w:r>
      <w:r w:rsidRPr="00385BF6">
        <w:rPr>
          <w:rFonts w:ascii="Calibri" w:eastAsia="Calibri" w:hAnsi="Calibri"/>
          <w:sz w:val="22"/>
          <w:szCs w:val="22"/>
          <w:lang w:eastAsia="en-US"/>
        </w:rPr>
        <w:t xml:space="preserve"> słupa oświetleniowego,</w:t>
      </w:r>
    </w:p>
    <w:p w14:paraId="655932F0" w14:textId="75F6A8F6" w:rsidR="00E80359" w:rsidRDefault="00E80359"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profilowanie oraz zagęszczenie podłoża pod warstwy konstrukcyjne,</w:t>
      </w:r>
    </w:p>
    <w:p w14:paraId="73D6E2C0" w14:textId="0931A2F6" w:rsidR="00E80359" w:rsidRDefault="00E80359"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wykonanie warstwy odsączającej z piasku,</w:t>
      </w:r>
    </w:p>
    <w:p w14:paraId="117FB963" w14:textId="5DD6204E" w:rsidR="00E80359" w:rsidRDefault="00E80359"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wykonanie podbudowy zasadniczej z mieszanki niezwiązanej z kruszywa,</w:t>
      </w:r>
    </w:p>
    <w:p w14:paraId="3E913FF9" w14:textId="6AEA603F" w:rsidR="00E80359" w:rsidRDefault="00E80359" w:rsidP="00C263EB">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 xml:space="preserve">wykonanie warstwy </w:t>
      </w:r>
      <w:proofErr w:type="spellStart"/>
      <w:r>
        <w:rPr>
          <w:rFonts w:ascii="Calibri" w:eastAsia="Calibri" w:hAnsi="Calibri"/>
          <w:sz w:val="22"/>
          <w:szCs w:val="22"/>
          <w:lang w:eastAsia="en-US"/>
        </w:rPr>
        <w:t>mrozoochronnej</w:t>
      </w:r>
      <w:proofErr w:type="spellEnd"/>
      <w:r>
        <w:rPr>
          <w:rFonts w:ascii="Calibri" w:eastAsia="Calibri" w:hAnsi="Calibri"/>
          <w:sz w:val="22"/>
          <w:szCs w:val="22"/>
          <w:lang w:eastAsia="en-US"/>
        </w:rPr>
        <w:t xml:space="preserve"> z mieszkanki związanej cementem,</w:t>
      </w:r>
    </w:p>
    <w:p w14:paraId="4FB0BECD" w14:textId="15ED0FE3" w:rsidR="00E80359" w:rsidRDefault="00E80359" w:rsidP="00E80359">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ułożenie nawierzchni z drobnowymiarowych elementów prefabrykowanych z betonu,</w:t>
      </w:r>
    </w:p>
    <w:p w14:paraId="41EDD1CB" w14:textId="77777777"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montaż wycieraczki zewnętrznej (przed wejściem do szkoły),</w:t>
      </w:r>
    </w:p>
    <w:p w14:paraId="245BE882" w14:textId="05CC1167" w:rsidR="00E80359" w:rsidRDefault="00E80359" w:rsidP="00E80359">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wykonanie schodów terenowych,</w:t>
      </w:r>
    </w:p>
    <w:p w14:paraId="06F52654" w14:textId="77777777"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wykonanie nawierzchni trawiastych (w tym humusowanie),</w:t>
      </w:r>
    </w:p>
    <w:p w14:paraId="755ED44F" w14:textId="77777777"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wykonanie nowego ogrodzenia wraz z montażem bramy i furt ogrodzeniowych,</w:t>
      </w:r>
    </w:p>
    <w:p w14:paraId="2FC3D1BA" w14:textId="0AC14C70"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montaż barier ochronnych,</w:t>
      </w:r>
    </w:p>
    <w:p w14:paraId="1D3026E5" w14:textId="255A8C68"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 xml:space="preserve">przebudowę </w:t>
      </w:r>
      <w:proofErr w:type="spellStart"/>
      <w:r>
        <w:rPr>
          <w:rFonts w:ascii="Calibri" w:eastAsia="Calibri" w:hAnsi="Calibri"/>
          <w:sz w:val="22"/>
          <w:szCs w:val="22"/>
          <w:lang w:eastAsia="en-US"/>
        </w:rPr>
        <w:t>piłkochwytu</w:t>
      </w:r>
      <w:proofErr w:type="spellEnd"/>
      <w:r>
        <w:rPr>
          <w:rFonts w:ascii="Calibri" w:eastAsia="Calibri" w:hAnsi="Calibri"/>
          <w:sz w:val="22"/>
          <w:szCs w:val="22"/>
          <w:lang w:eastAsia="en-US"/>
        </w:rPr>
        <w:t xml:space="preserve"> boiska,</w:t>
      </w:r>
    </w:p>
    <w:p w14:paraId="59AF4ABE" w14:textId="757DEEF4" w:rsidR="00E80359" w:rsidRDefault="00E80359" w:rsidP="00E80359">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montaż elementów małej architektury (ławek, koszy na śmieci, stojaków na rowery),</w:t>
      </w:r>
    </w:p>
    <w:p w14:paraId="5AB6C07B" w14:textId="77777777"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sidRPr="00C263EB">
        <w:rPr>
          <w:rFonts w:ascii="Calibri" w:eastAsia="Calibri" w:hAnsi="Calibri"/>
          <w:sz w:val="22"/>
          <w:szCs w:val="22"/>
          <w:lang w:eastAsia="en-US"/>
        </w:rPr>
        <w:t>montaż gier podwórkowych z masy termoplastycznej</w:t>
      </w:r>
    </w:p>
    <w:p w14:paraId="7D24CC7C" w14:textId="77777777" w:rsidR="00385BF6" w:rsidRDefault="00385BF6" w:rsidP="00385BF6">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nasadzenia krzewów oraz drzew,</w:t>
      </w:r>
    </w:p>
    <w:p w14:paraId="08485A9C" w14:textId="32FA48C2" w:rsidR="004240C0" w:rsidRDefault="004240C0" w:rsidP="00E80359">
      <w:pPr>
        <w:numPr>
          <w:ilvl w:val="1"/>
          <w:numId w:val="17"/>
        </w:numPr>
        <w:spacing w:line="23" w:lineRule="atLeast"/>
        <w:ind w:left="1134"/>
        <w:contextualSpacing/>
        <w:jc w:val="both"/>
        <w:rPr>
          <w:rFonts w:ascii="Calibri" w:eastAsia="Calibri" w:hAnsi="Calibri"/>
          <w:sz w:val="22"/>
          <w:szCs w:val="22"/>
          <w:lang w:eastAsia="en-US"/>
        </w:rPr>
      </w:pPr>
      <w:r>
        <w:rPr>
          <w:rFonts w:ascii="Calibri" w:eastAsia="Calibri" w:hAnsi="Calibri"/>
          <w:sz w:val="22"/>
          <w:szCs w:val="22"/>
          <w:lang w:eastAsia="en-US"/>
        </w:rPr>
        <w:t>czyszczenie wraz z kamerowaniem (inspekcją) wykonanych kanałów</w:t>
      </w:r>
      <w:r w:rsidR="00385BF6">
        <w:rPr>
          <w:rFonts w:ascii="Calibri" w:eastAsia="Calibri" w:hAnsi="Calibri"/>
          <w:sz w:val="22"/>
          <w:szCs w:val="22"/>
          <w:lang w:eastAsia="en-US"/>
        </w:rPr>
        <w:t>.</w:t>
      </w:r>
    </w:p>
    <w:p w14:paraId="1FD80CA1" w14:textId="3E6946AB" w:rsidR="00C14408" w:rsidRDefault="00C14408" w:rsidP="002C0D4D">
      <w:pPr>
        <w:spacing w:after="60" w:line="276" w:lineRule="auto"/>
        <w:contextualSpacing/>
        <w:jc w:val="both"/>
        <w:rPr>
          <w:rFonts w:asciiTheme="minorHAnsi" w:eastAsia="Palatino Linotype" w:hAnsiTheme="minorHAnsi" w:cstheme="minorHAnsi"/>
          <w:b/>
          <w:bCs/>
          <w:sz w:val="22"/>
          <w:szCs w:val="22"/>
          <w:lang w:eastAsia="en-US"/>
        </w:rPr>
      </w:pPr>
    </w:p>
    <w:p w14:paraId="3BD09DFA" w14:textId="77777777" w:rsidR="007751C8" w:rsidRPr="007751C8" w:rsidRDefault="007751C8" w:rsidP="007751C8">
      <w:pPr>
        <w:jc w:val="both"/>
        <w:rPr>
          <w:rFonts w:asciiTheme="minorHAnsi" w:eastAsia="Palatino Linotype" w:hAnsiTheme="minorHAnsi" w:cstheme="minorHAnsi"/>
          <w:bCs/>
          <w:sz w:val="22"/>
          <w:szCs w:val="22"/>
          <w:lang w:eastAsia="en-US"/>
        </w:rPr>
      </w:pPr>
      <w:r w:rsidRPr="007751C8">
        <w:rPr>
          <w:rFonts w:asciiTheme="minorHAnsi" w:eastAsia="Palatino Linotype" w:hAnsiTheme="minorHAnsi" w:cstheme="minorHAnsi"/>
          <w:bCs/>
          <w:sz w:val="22"/>
          <w:szCs w:val="22"/>
          <w:lang w:eastAsia="en-US"/>
        </w:rPr>
        <w:t xml:space="preserve">UWAGA! </w:t>
      </w:r>
    </w:p>
    <w:p w14:paraId="4D494D5F" w14:textId="36B85A14" w:rsidR="007751C8" w:rsidRPr="007751C8" w:rsidRDefault="007437C9" w:rsidP="007751C8">
      <w:pPr>
        <w:jc w:val="both"/>
        <w:rPr>
          <w:rFonts w:asciiTheme="minorHAnsi" w:eastAsia="Palatino Linotype" w:hAnsiTheme="minorHAnsi" w:cstheme="minorHAnsi"/>
          <w:bCs/>
          <w:sz w:val="22"/>
          <w:szCs w:val="22"/>
          <w:lang w:eastAsia="en-US"/>
        </w:rPr>
      </w:pPr>
      <w:r>
        <w:rPr>
          <w:rFonts w:asciiTheme="minorHAnsi" w:eastAsia="Palatino Linotype" w:hAnsiTheme="minorHAnsi" w:cstheme="minorHAnsi"/>
          <w:bCs/>
          <w:sz w:val="22"/>
          <w:szCs w:val="22"/>
          <w:lang w:eastAsia="en-US"/>
        </w:rPr>
        <w:t>Wszelkie</w:t>
      </w:r>
      <w:r w:rsidR="007751C8" w:rsidRPr="007751C8">
        <w:rPr>
          <w:rFonts w:asciiTheme="minorHAnsi" w:eastAsia="Palatino Linotype" w:hAnsiTheme="minorHAnsi" w:cstheme="minorHAnsi"/>
          <w:bCs/>
          <w:sz w:val="22"/>
          <w:szCs w:val="22"/>
          <w:lang w:eastAsia="en-US"/>
        </w:rPr>
        <w:t xml:space="preserve"> roboty</w:t>
      </w:r>
      <w:r>
        <w:rPr>
          <w:rFonts w:asciiTheme="minorHAnsi" w:eastAsia="Palatino Linotype" w:hAnsiTheme="minorHAnsi" w:cstheme="minorHAnsi"/>
          <w:bCs/>
          <w:sz w:val="22"/>
          <w:szCs w:val="22"/>
          <w:lang w:eastAsia="en-US"/>
        </w:rPr>
        <w:t xml:space="preserve"> </w:t>
      </w:r>
      <w:r w:rsidRPr="007751C8">
        <w:rPr>
          <w:rFonts w:asciiTheme="minorHAnsi" w:eastAsia="Palatino Linotype" w:hAnsiTheme="minorHAnsi" w:cstheme="minorHAnsi"/>
          <w:bCs/>
          <w:sz w:val="22"/>
          <w:szCs w:val="22"/>
          <w:lang w:eastAsia="en-US"/>
        </w:rPr>
        <w:t xml:space="preserve">towarzyszących nie wskazanych wprost, a niezbędnych do prawidłowego wykonania robót podstawowych </w:t>
      </w:r>
      <w:r>
        <w:rPr>
          <w:rFonts w:asciiTheme="minorHAnsi" w:eastAsia="Palatino Linotype" w:hAnsiTheme="minorHAnsi" w:cstheme="minorHAnsi"/>
          <w:bCs/>
          <w:sz w:val="22"/>
          <w:szCs w:val="22"/>
          <w:lang w:eastAsia="en-US"/>
        </w:rPr>
        <w:t>(w tym roboty których wykonaniu może okazać się konieczne dopiero po zrealizowaniu części zakresu robót)</w:t>
      </w:r>
      <w:r w:rsidR="007751C8" w:rsidRPr="007751C8">
        <w:rPr>
          <w:rFonts w:asciiTheme="minorHAnsi" w:eastAsia="Palatino Linotype" w:hAnsiTheme="minorHAnsi" w:cstheme="minorHAnsi"/>
          <w:bCs/>
          <w:sz w:val="22"/>
          <w:szCs w:val="22"/>
          <w:lang w:eastAsia="en-US"/>
        </w:rPr>
        <w:t xml:space="preserve"> </w:t>
      </w:r>
      <w:r>
        <w:rPr>
          <w:rFonts w:asciiTheme="minorHAnsi" w:eastAsia="Palatino Linotype" w:hAnsiTheme="minorHAnsi" w:cstheme="minorHAnsi"/>
          <w:bCs/>
          <w:sz w:val="22"/>
          <w:szCs w:val="22"/>
          <w:lang w:eastAsia="en-US"/>
        </w:rPr>
        <w:t xml:space="preserve">oraz przedmiotu umowy </w:t>
      </w:r>
      <w:r w:rsidR="007751C8" w:rsidRPr="007751C8">
        <w:rPr>
          <w:rFonts w:asciiTheme="minorHAnsi" w:eastAsia="Palatino Linotype" w:hAnsiTheme="minorHAnsi" w:cstheme="minorHAnsi"/>
          <w:bCs/>
          <w:sz w:val="22"/>
          <w:szCs w:val="22"/>
          <w:lang w:eastAsia="en-US"/>
        </w:rPr>
        <w:t>należy uwzględnić w ofercie (zarówno</w:t>
      </w:r>
      <w:r w:rsidR="007751C8">
        <w:rPr>
          <w:rFonts w:asciiTheme="minorHAnsi" w:eastAsia="Palatino Linotype" w:hAnsiTheme="minorHAnsi" w:cstheme="minorHAnsi"/>
          <w:bCs/>
          <w:sz w:val="22"/>
          <w:szCs w:val="22"/>
          <w:lang w:eastAsia="en-US"/>
        </w:rPr>
        <w:t xml:space="preserve"> </w:t>
      </w:r>
      <w:r w:rsidR="007751C8" w:rsidRPr="007751C8">
        <w:rPr>
          <w:rFonts w:asciiTheme="minorHAnsi" w:eastAsia="Palatino Linotype" w:hAnsiTheme="minorHAnsi" w:cstheme="minorHAnsi"/>
          <w:bCs/>
          <w:sz w:val="22"/>
          <w:szCs w:val="22"/>
          <w:lang w:eastAsia="en-US"/>
        </w:rPr>
        <w:t>w ujęciu kosztowym, jak</w:t>
      </w:r>
      <w:r w:rsidR="005E5EA2">
        <w:rPr>
          <w:rFonts w:asciiTheme="minorHAnsi" w:eastAsia="Palatino Linotype" w:hAnsiTheme="minorHAnsi" w:cstheme="minorHAnsi"/>
          <w:bCs/>
          <w:sz w:val="22"/>
          <w:szCs w:val="22"/>
          <w:lang w:eastAsia="en-US"/>
        </w:rPr>
        <w:br/>
      </w:r>
      <w:r w:rsidR="007751C8" w:rsidRPr="007751C8">
        <w:rPr>
          <w:rFonts w:asciiTheme="minorHAnsi" w:eastAsia="Palatino Linotype" w:hAnsiTheme="minorHAnsi" w:cstheme="minorHAnsi"/>
          <w:bCs/>
          <w:sz w:val="22"/>
          <w:szCs w:val="22"/>
          <w:lang w:eastAsia="en-US"/>
        </w:rPr>
        <w:t>i terminowym)</w:t>
      </w:r>
      <w:r>
        <w:rPr>
          <w:rFonts w:asciiTheme="minorHAnsi" w:eastAsia="Palatino Linotype" w:hAnsiTheme="minorHAnsi" w:cstheme="minorHAnsi"/>
          <w:bCs/>
          <w:sz w:val="22"/>
          <w:szCs w:val="22"/>
          <w:lang w:eastAsia="en-US"/>
        </w:rPr>
        <w:t>.</w:t>
      </w:r>
    </w:p>
    <w:p w14:paraId="67C8E137" w14:textId="2074E5AE" w:rsidR="00C14408" w:rsidRPr="007751C8" w:rsidRDefault="00C14408" w:rsidP="007751C8">
      <w:pPr>
        <w:jc w:val="both"/>
        <w:rPr>
          <w:rFonts w:asciiTheme="minorHAnsi" w:eastAsia="Palatino Linotype" w:hAnsiTheme="minorHAnsi" w:cstheme="minorHAnsi"/>
          <w:bCs/>
          <w:sz w:val="22"/>
          <w:szCs w:val="22"/>
          <w:lang w:eastAsia="en-US"/>
        </w:rPr>
      </w:pPr>
    </w:p>
    <w:p w14:paraId="47E4BA1D" w14:textId="77777777" w:rsidR="009F14C2" w:rsidRPr="0038737C" w:rsidRDefault="009F14C2" w:rsidP="009F14C2">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38737C">
        <w:rPr>
          <w:rFonts w:asciiTheme="minorHAnsi" w:eastAsia="Palatino Linotype" w:hAnsiTheme="minorHAnsi" w:cstheme="minorHAnsi"/>
          <w:b/>
          <w:bCs/>
          <w:sz w:val="22"/>
          <w:szCs w:val="22"/>
          <w:lang w:eastAsia="en-US"/>
        </w:rPr>
        <w:t>Wymagania realizacyjne</w:t>
      </w:r>
    </w:p>
    <w:p w14:paraId="2CC4B457" w14:textId="77777777"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Przed sporządzeniem oferty zaleca się przeprowadzenie wizji lokalnej w terenie, w celu sprawdzenia warunków wykonania niniejszego zamówienia i właściwego oszacowania ceny ofertowej zamówienia.</w:t>
      </w:r>
    </w:p>
    <w:p w14:paraId="1147443A" w14:textId="77777777"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Wykonawca zamówienia zobowiązany jest do stosowania wysokich standardów uczciwości</w:t>
      </w:r>
      <w:r w:rsidRPr="0038737C">
        <w:rPr>
          <w:rFonts w:ascii="Calibri" w:eastAsia="Calibri" w:hAnsi="Calibri"/>
          <w:sz w:val="22"/>
          <w:szCs w:val="22"/>
          <w:lang w:eastAsia="en-US"/>
        </w:rPr>
        <w:br/>
        <w:t>i etycznego postępowania we wszystkich procesach związanych z realizacją zamówienia.</w:t>
      </w:r>
    </w:p>
    <w:p w14:paraId="761117A5" w14:textId="7F8D5B2A"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Wykonawca zobowiązuje się do terminowości, kompletności oraz zgodności realizacji przedmiotu zamówienia z zawartą umową, dokumentacj</w:t>
      </w:r>
      <w:r w:rsidR="00F0470A">
        <w:rPr>
          <w:rFonts w:ascii="Calibri" w:eastAsia="Calibri" w:hAnsi="Calibri"/>
          <w:sz w:val="22"/>
          <w:szCs w:val="22"/>
          <w:lang w:eastAsia="en-US"/>
        </w:rPr>
        <w:t>ami</w:t>
      </w:r>
      <w:r w:rsidRPr="0038737C">
        <w:rPr>
          <w:rFonts w:ascii="Calibri" w:eastAsia="Calibri" w:hAnsi="Calibri"/>
          <w:sz w:val="22"/>
          <w:szCs w:val="22"/>
          <w:lang w:eastAsia="en-US"/>
        </w:rPr>
        <w:t xml:space="preserve"> projektow</w:t>
      </w:r>
      <w:r w:rsidR="00F0470A">
        <w:rPr>
          <w:rFonts w:ascii="Calibri" w:eastAsia="Calibri" w:hAnsi="Calibri"/>
          <w:sz w:val="22"/>
          <w:szCs w:val="22"/>
          <w:lang w:eastAsia="en-US"/>
        </w:rPr>
        <w:t>ymi</w:t>
      </w:r>
      <w:r w:rsidRPr="0038737C">
        <w:rPr>
          <w:rFonts w:ascii="Calibri" w:eastAsia="Calibri" w:hAnsi="Calibri"/>
          <w:sz w:val="22"/>
          <w:szCs w:val="22"/>
          <w:lang w:eastAsia="en-US"/>
        </w:rPr>
        <w:t>, uzgodnieniami branżowymi, przepisami prawa (w tym w zakresie bezpieczeństwa i ochrony zdrowia oraz bezpieczeństwa przeciwpożarowego) oraz zasadami wiedzy technicznej.</w:t>
      </w:r>
    </w:p>
    <w:p w14:paraId="09873843" w14:textId="55D90E07"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Na każde żądanie Zamawiającego, Wykonawca zobowiązany jest do niezwłocznego wydania wszelkich posiadanych dokumentów otrzymanych od Zamawiającego oraz powstałych w trakcie realizacji zamówienia.</w:t>
      </w:r>
    </w:p>
    <w:p w14:paraId="02FC1496" w14:textId="77777777" w:rsidR="0062723F" w:rsidRPr="0038737C" w:rsidRDefault="0062723F" w:rsidP="0062723F">
      <w:pPr>
        <w:spacing w:line="23" w:lineRule="atLeast"/>
        <w:contextualSpacing/>
        <w:jc w:val="both"/>
        <w:rPr>
          <w:rFonts w:ascii="Calibri" w:eastAsia="Calibri" w:hAnsi="Calibri"/>
          <w:sz w:val="22"/>
          <w:szCs w:val="22"/>
          <w:lang w:eastAsia="en-US"/>
        </w:rPr>
      </w:pPr>
    </w:p>
    <w:p w14:paraId="238613A5" w14:textId="10F7AA82"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Wykonawca zobowiązany jest najpóźniej w dniu zawarcia umowy do przedłożenia Zamawiającemu kserokopii potwierdzonej za zgodność z oryginałem (przez osoby których dane dokumenty dotyczą) dowodów potwierdzających zdolność tych osób do pełnienia samodzielnych funkcji technicznych</w:t>
      </w:r>
      <w:r w:rsidR="0062723F" w:rsidRPr="0038737C">
        <w:rPr>
          <w:rFonts w:ascii="Calibri" w:eastAsia="Calibri" w:hAnsi="Calibri"/>
          <w:sz w:val="22"/>
          <w:szCs w:val="22"/>
          <w:lang w:eastAsia="en-US"/>
        </w:rPr>
        <w:br/>
      </w:r>
      <w:r w:rsidRPr="0038737C">
        <w:rPr>
          <w:rFonts w:ascii="Calibri" w:eastAsia="Calibri" w:hAnsi="Calibri"/>
          <w:sz w:val="22"/>
          <w:szCs w:val="22"/>
          <w:lang w:eastAsia="en-US"/>
        </w:rPr>
        <w:t>w budownictwie co najmniej w zakresie wymaganym przez Zamawiającego na etapie postępowania</w:t>
      </w:r>
      <w:r w:rsidRPr="0038737C">
        <w:rPr>
          <w:rFonts w:ascii="Calibri" w:eastAsia="Calibri" w:hAnsi="Calibri"/>
          <w:sz w:val="22"/>
          <w:szCs w:val="22"/>
          <w:lang w:eastAsia="en-US"/>
        </w:rPr>
        <w:br/>
        <w:t xml:space="preserve">o udzielenie zamówienia publicznego. </w:t>
      </w:r>
    </w:p>
    <w:p w14:paraId="69AC6859" w14:textId="566E01BF"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Wykonawca zobowiązany jest do protokolarnego przejęcia terenu budowy w terminie wyznaczonym przez Zamawiającego</w:t>
      </w:r>
      <w:r w:rsidR="00E67BB2">
        <w:rPr>
          <w:rFonts w:ascii="Calibri" w:eastAsia="Calibri" w:hAnsi="Calibri"/>
          <w:sz w:val="22"/>
          <w:szCs w:val="22"/>
          <w:lang w:eastAsia="en-US"/>
        </w:rPr>
        <w:t xml:space="preserve"> – przekazanie terenu budowy dokonane zostanie </w:t>
      </w:r>
      <w:r w:rsidR="00645791">
        <w:rPr>
          <w:rFonts w:ascii="Calibri" w:eastAsia="Calibri" w:hAnsi="Calibri"/>
          <w:sz w:val="22"/>
          <w:szCs w:val="22"/>
          <w:lang w:eastAsia="en-US"/>
        </w:rPr>
        <w:t>niezwłocznie po podpisaniu umowy</w:t>
      </w:r>
      <w:r w:rsidRPr="0038737C">
        <w:rPr>
          <w:rFonts w:ascii="Calibri" w:eastAsia="Calibri" w:hAnsi="Calibri"/>
          <w:sz w:val="22"/>
          <w:szCs w:val="22"/>
          <w:lang w:eastAsia="en-US"/>
        </w:rPr>
        <w:t>.</w:t>
      </w:r>
    </w:p>
    <w:p w14:paraId="162BFC25" w14:textId="40FC1FA6"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W dniu przekazania terenu budowy, Zamawiający przekaże Wykonawcy robót, w wersji papierowej dokumentację projektow</w:t>
      </w:r>
      <w:r w:rsidR="00F0470A">
        <w:rPr>
          <w:rFonts w:ascii="Calibri" w:eastAsia="Calibri" w:hAnsi="Calibri"/>
          <w:sz w:val="22"/>
          <w:szCs w:val="22"/>
          <w:lang w:eastAsia="en-US"/>
        </w:rPr>
        <w:t>ej</w:t>
      </w:r>
      <w:r w:rsidRPr="0038737C">
        <w:rPr>
          <w:rFonts w:ascii="Calibri" w:eastAsia="Calibri" w:hAnsi="Calibri"/>
          <w:sz w:val="22"/>
          <w:szCs w:val="22"/>
          <w:lang w:eastAsia="en-US"/>
        </w:rPr>
        <w:t xml:space="preserve">, specyfikacje techniczne wykonania i odbiorów robót, przedmiary robót, kserokopię uzgodnień branżowych oraz </w:t>
      </w:r>
      <w:r w:rsidR="00F0470A">
        <w:rPr>
          <w:rFonts w:ascii="Calibri" w:eastAsia="Calibri" w:hAnsi="Calibri"/>
          <w:sz w:val="22"/>
          <w:szCs w:val="22"/>
          <w:lang w:eastAsia="en-US"/>
        </w:rPr>
        <w:t>inne dokumenty</w:t>
      </w:r>
      <w:r w:rsidRPr="0038737C">
        <w:rPr>
          <w:rFonts w:ascii="Calibri" w:eastAsia="Calibri" w:hAnsi="Calibri"/>
          <w:sz w:val="22"/>
          <w:szCs w:val="22"/>
          <w:lang w:eastAsia="en-US"/>
        </w:rPr>
        <w:t>, które to razem</w:t>
      </w:r>
      <w:r w:rsidR="00F0470A">
        <w:rPr>
          <w:rFonts w:ascii="Calibri" w:eastAsia="Calibri" w:hAnsi="Calibri"/>
          <w:sz w:val="22"/>
          <w:szCs w:val="22"/>
          <w:lang w:eastAsia="en-US"/>
        </w:rPr>
        <w:t xml:space="preserve"> </w:t>
      </w:r>
      <w:r w:rsidRPr="0038737C">
        <w:rPr>
          <w:rFonts w:ascii="Calibri" w:eastAsia="Calibri" w:hAnsi="Calibri"/>
          <w:sz w:val="22"/>
          <w:szCs w:val="22"/>
          <w:lang w:eastAsia="en-US"/>
        </w:rPr>
        <w:t xml:space="preserve">z dokumentacją postępowania poprzedzającego zawarcie umowy stanowić będą podstawę do realizacji przedmiotu zamówienia. </w:t>
      </w:r>
    </w:p>
    <w:p w14:paraId="3074DACE" w14:textId="77777777" w:rsidR="009F14C2" w:rsidRPr="0038737C"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38737C">
        <w:rPr>
          <w:rFonts w:ascii="Calibri" w:eastAsia="Calibri" w:hAnsi="Calibri"/>
          <w:sz w:val="22"/>
          <w:szCs w:val="22"/>
          <w:lang w:eastAsia="en-US"/>
        </w:rPr>
        <w:t>Wykonawca zobowiązany jest najpóźniej w terminie pięciu (5) dni kalendarzowych licząc</w:t>
      </w:r>
      <w:r w:rsidRPr="0038737C">
        <w:rPr>
          <w:rFonts w:ascii="Calibri" w:eastAsia="Calibri" w:hAnsi="Calibri"/>
          <w:sz w:val="22"/>
          <w:szCs w:val="22"/>
          <w:lang w:eastAsia="en-US"/>
        </w:rPr>
        <w:br/>
        <w:t>od daty zawarcia umowy do przedłożenia Zamawiającemu:</w:t>
      </w:r>
    </w:p>
    <w:p w14:paraId="0DFACFA1" w14:textId="58B2F104" w:rsidR="009F14C2" w:rsidRPr="0038737C" w:rsidRDefault="009F14C2" w:rsidP="00203B47">
      <w:pPr>
        <w:numPr>
          <w:ilvl w:val="1"/>
          <w:numId w:val="7"/>
        </w:num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kserokopii potwierdzonej za zgodność z oryginałem przez osobę/osoby upoważnione</w:t>
      </w:r>
      <w:r w:rsidRPr="0038737C">
        <w:rPr>
          <w:rFonts w:ascii="Calibri" w:eastAsia="Calibri" w:hAnsi="Calibri"/>
          <w:sz w:val="22"/>
          <w:szCs w:val="22"/>
          <w:lang w:eastAsia="en-US"/>
        </w:rPr>
        <w:br/>
        <w:t>do reprezentowania Wykonawcy, polisy lub innego dokumentu potwierdzającego,</w:t>
      </w:r>
      <w:r w:rsidRPr="0038737C">
        <w:rPr>
          <w:rFonts w:ascii="Calibri" w:eastAsia="Calibri" w:hAnsi="Calibri"/>
          <w:sz w:val="22"/>
          <w:szCs w:val="22"/>
          <w:lang w:eastAsia="en-US"/>
        </w:rPr>
        <w:br/>
        <w:t>że Wykonawca jest ubezpieczony od odpowiedzialności cywilnej w zakresie prowadzonej działalności związanej z przedmiotem umowy, na sumę ubezpieczenia nie niższą</w:t>
      </w:r>
      <w:r w:rsidRPr="0038737C">
        <w:rPr>
          <w:rFonts w:ascii="Calibri" w:eastAsia="Calibri" w:hAnsi="Calibri"/>
          <w:sz w:val="22"/>
          <w:szCs w:val="22"/>
          <w:lang w:eastAsia="en-US"/>
        </w:rPr>
        <w:br/>
        <w:t xml:space="preserve">niż </w:t>
      </w:r>
      <w:r w:rsidR="00F0470A">
        <w:rPr>
          <w:rFonts w:ascii="Calibri" w:eastAsia="Calibri" w:hAnsi="Calibri"/>
          <w:sz w:val="22"/>
          <w:szCs w:val="22"/>
          <w:lang w:eastAsia="en-US"/>
        </w:rPr>
        <w:t>1 00</w:t>
      </w:r>
      <w:r w:rsidRPr="0038737C">
        <w:rPr>
          <w:rFonts w:ascii="Calibri" w:eastAsia="Calibri" w:hAnsi="Calibri"/>
          <w:sz w:val="22"/>
          <w:szCs w:val="22"/>
          <w:lang w:eastAsia="en-US"/>
        </w:rPr>
        <w:t>0 000,00 zł wraz z dowodem opłaty należnej z tego tytułu składki.</w:t>
      </w:r>
    </w:p>
    <w:p w14:paraId="69FC0F34" w14:textId="5F48310A" w:rsidR="009F14C2" w:rsidRPr="0038737C" w:rsidRDefault="009F14C2" w:rsidP="009E3CA8">
      <w:p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 xml:space="preserve">Wykonawca zobowiązany jest do utrzymywania ubezpieczenia od odpowiedzialności cywilnej, o której mowa powyżej przez cały okres realizacji zamówienia. </w:t>
      </w:r>
    </w:p>
    <w:p w14:paraId="40070C59" w14:textId="293AF864" w:rsidR="009F14C2" w:rsidRPr="0038737C" w:rsidRDefault="009F14C2" w:rsidP="009E3CA8">
      <w:p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W przypadku wygaśnięcia terminu obowiązywania polisy Wykonawcy zobowiązany jest</w:t>
      </w:r>
      <w:r w:rsidRPr="0038737C">
        <w:rPr>
          <w:rFonts w:ascii="Calibri" w:eastAsia="Calibri" w:hAnsi="Calibri"/>
          <w:sz w:val="22"/>
          <w:szCs w:val="22"/>
          <w:lang w:eastAsia="en-US"/>
        </w:rPr>
        <w:br/>
        <w:t xml:space="preserve">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umowy, na sumę ubezpieczenia nie niższą niż </w:t>
      </w:r>
      <w:r w:rsidR="00F0470A">
        <w:rPr>
          <w:rFonts w:ascii="Calibri" w:eastAsia="Calibri" w:hAnsi="Calibri"/>
          <w:sz w:val="22"/>
          <w:szCs w:val="22"/>
          <w:lang w:eastAsia="en-US"/>
        </w:rPr>
        <w:t>1 00</w:t>
      </w:r>
      <w:r w:rsidRPr="0038737C">
        <w:rPr>
          <w:rFonts w:ascii="Calibri" w:eastAsia="Calibri" w:hAnsi="Calibri"/>
          <w:sz w:val="22"/>
          <w:szCs w:val="22"/>
          <w:lang w:eastAsia="en-US"/>
        </w:rPr>
        <w:t>0 000,00 zł wraz</w:t>
      </w:r>
      <w:r w:rsidR="0038737C" w:rsidRPr="0038737C">
        <w:rPr>
          <w:rFonts w:ascii="Calibri" w:eastAsia="Calibri" w:hAnsi="Calibri"/>
          <w:sz w:val="22"/>
          <w:szCs w:val="22"/>
          <w:lang w:eastAsia="en-US"/>
        </w:rPr>
        <w:br/>
      </w:r>
      <w:r w:rsidRPr="0038737C">
        <w:rPr>
          <w:rFonts w:ascii="Calibri" w:eastAsia="Calibri" w:hAnsi="Calibri"/>
          <w:sz w:val="22"/>
          <w:szCs w:val="22"/>
          <w:lang w:eastAsia="en-US"/>
        </w:rPr>
        <w:t>z dowodami potwierdzającymi opłacenie należnych z tego tytułu składek.</w:t>
      </w:r>
    </w:p>
    <w:p w14:paraId="05E0352E" w14:textId="697181FB" w:rsidR="009F14C2" w:rsidRPr="0038737C" w:rsidRDefault="009F14C2" w:rsidP="009E3CA8">
      <w:p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W przypadku płatności w ratach, Wykonawca przedstawi Zamawiającemu dowód opłacenia składki ubezpieczenia najpóźniej następnego dnia po dacie wymagalności płatności kolejnej raty.</w:t>
      </w:r>
    </w:p>
    <w:p w14:paraId="0564DFC9" w14:textId="0F119A96" w:rsidR="009F14C2" w:rsidRPr="0038737C" w:rsidRDefault="009F14C2" w:rsidP="00203B47">
      <w:pPr>
        <w:numPr>
          <w:ilvl w:val="1"/>
          <w:numId w:val="7"/>
        </w:num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oświadczeń kierownika budowy i kierownik</w:t>
      </w:r>
      <w:r w:rsidR="00F0470A">
        <w:rPr>
          <w:rFonts w:ascii="Calibri" w:eastAsia="Calibri" w:hAnsi="Calibri"/>
          <w:sz w:val="22"/>
          <w:szCs w:val="22"/>
          <w:lang w:eastAsia="en-US"/>
        </w:rPr>
        <w:t>a</w:t>
      </w:r>
      <w:r w:rsidRPr="0038737C">
        <w:rPr>
          <w:rFonts w:ascii="Calibri" w:eastAsia="Calibri" w:hAnsi="Calibri"/>
          <w:sz w:val="22"/>
          <w:szCs w:val="22"/>
          <w:lang w:eastAsia="en-US"/>
        </w:rPr>
        <w:t xml:space="preserve"> robót, potwierdzających przyjęcie </w:t>
      </w:r>
      <w:r w:rsidR="00F0470A">
        <w:rPr>
          <w:rFonts w:ascii="Calibri" w:eastAsia="Calibri" w:hAnsi="Calibri"/>
          <w:sz w:val="22"/>
          <w:szCs w:val="22"/>
          <w:lang w:eastAsia="en-US"/>
        </w:rPr>
        <w:t xml:space="preserve">przez nich </w:t>
      </w:r>
      <w:r w:rsidRPr="0038737C">
        <w:rPr>
          <w:rFonts w:ascii="Calibri" w:eastAsia="Calibri" w:hAnsi="Calibri"/>
          <w:sz w:val="22"/>
          <w:szCs w:val="22"/>
          <w:lang w:eastAsia="en-US"/>
        </w:rPr>
        <w:t>obowiązków na budowie,</w:t>
      </w:r>
    </w:p>
    <w:p w14:paraId="09E9CCBB" w14:textId="086E9919" w:rsidR="009F14C2" w:rsidRPr="0038737C" w:rsidRDefault="009F14C2" w:rsidP="00203B47">
      <w:pPr>
        <w:numPr>
          <w:ilvl w:val="1"/>
          <w:numId w:val="7"/>
        </w:num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planu bezpieczeństwa i ochrony zdrowia</w:t>
      </w:r>
      <w:r w:rsidR="0038737C" w:rsidRPr="0038737C">
        <w:rPr>
          <w:rFonts w:ascii="Calibri" w:eastAsia="Calibri" w:hAnsi="Calibri"/>
          <w:sz w:val="22"/>
          <w:szCs w:val="22"/>
          <w:lang w:eastAsia="en-US"/>
        </w:rPr>
        <w:t xml:space="preserve"> (jeśli wymagany)</w:t>
      </w:r>
      <w:r w:rsidRPr="0038737C">
        <w:rPr>
          <w:rFonts w:ascii="Calibri" w:eastAsia="Calibri" w:hAnsi="Calibri"/>
          <w:sz w:val="22"/>
          <w:szCs w:val="22"/>
          <w:lang w:eastAsia="en-US"/>
        </w:rPr>
        <w:t>,</w:t>
      </w:r>
    </w:p>
    <w:p w14:paraId="695FE9F0" w14:textId="17817545" w:rsidR="009F14C2" w:rsidRPr="0038737C" w:rsidRDefault="009F14C2" w:rsidP="00203B47">
      <w:pPr>
        <w:numPr>
          <w:ilvl w:val="1"/>
          <w:numId w:val="7"/>
        </w:num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oświadczenia Wykonawcy, kierownika budowy oraz kierownik</w:t>
      </w:r>
      <w:r w:rsidR="00F0470A">
        <w:rPr>
          <w:rFonts w:ascii="Calibri" w:eastAsia="Calibri" w:hAnsi="Calibri"/>
          <w:sz w:val="22"/>
          <w:szCs w:val="22"/>
          <w:lang w:eastAsia="en-US"/>
        </w:rPr>
        <w:t>a</w:t>
      </w:r>
      <w:r w:rsidRPr="0038737C">
        <w:rPr>
          <w:rFonts w:ascii="Calibri" w:eastAsia="Calibri" w:hAnsi="Calibri"/>
          <w:sz w:val="22"/>
          <w:szCs w:val="22"/>
          <w:lang w:eastAsia="en-US"/>
        </w:rPr>
        <w:t xml:space="preserve"> robót o zapoznaniu się</w:t>
      </w:r>
      <w:r w:rsidRPr="0038737C">
        <w:rPr>
          <w:rFonts w:ascii="Calibri" w:eastAsia="Calibri" w:hAnsi="Calibri"/>
          <w:sz w:val="22"/>
          <w:szCs w:val="22"/>
          <w:lang w:eastAsia="en-US"/>
        </w:rPr>
        <w:br/>
        <w:t>z dokumentami stanowiącymi podstawę realizacji zamówienia,</w:t>
      </w:r>
    </w:p>
    <w:p w14:paraId="1F9E8B62" w14:textId="0B44DAF4" w:rsidR="009F14C2" w:rsidRPr="0038737C" w:rsidRDefault="009F14C2" w:rsidP="00203B47">
      <w:pPr>
        <w:numPr>
          <w:ilvl w:val="1"/>
          <w:numId w:val="7"/>
        </w:num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lastRenderedPageBreak/>
        <w:t>uproszczonych kosztorysów ofertowych opracowanych na podstawie przedmiarów robót stanowiących załącznik do postępowania o udzielenie zamówienia publicznego</w:t>
      </w:r>
      <w:r w:rsidR="009E3CA8" w:rsidRPr="0038737C">
        <w:rPr>
          <w:rFonts w:ascii="Calibri" w:eastAsia="Calibri" w:hAnsi="Calibri"/>
          <w:sz w:val="22"/>
          <w:szCs w:val="22"/>
          <w:lang w:eastAsia="en-US"/>
        </w:rPr>
        <w:t xml:space="preserve"> wraz</w:t>
      </w:r>
      <w:r w:rsidR="009E3CA8" w:rsidRPr="0038737C">
        <w:rPr>
          <w:rFonts w:ascii="Calibri" w:eastAsia="Calibri" w:hAnsi="Calibri"/>
          <w:sz w:val="22"/>
          <w:szCs w:val="22"/>
          <w:lang w:eastAsia="en-US"/>
        </w:rPr>
        <w:br/>
        <w:t xml:space="preserve">z zestawieniem składnikiem cenotwórczych tj. </w:t>
      </w:r>
      <w:proofErr w:type="spellStart"/>
      <w:r w:rsidR="009E3CA8" w:rsidRPr="0038737C">
        <w:rPr>
          <w:rFonts w:ascii="Calibri" w:eastAsia="Calibri" w:hAnsi="Calibri"/>
          <w:sz w:val="22"/>
          <w:szCs w:val="22"/>
          <w:lang w:eastAsia="en-US"/>
        </w:rPr>
        <w:t>Kz</w:t>
      </w:r>
      <w:proofErr w:type="spellEnd"/>
      <w:r w:rsidR="009E3CA8" w:rsidRPr="0038737C">
        <w:rPr>
          <w:rFonts w:ascii="Calibri" w:eastAsia="Calibri" w:hAnsi="Calibri"/>
          <w:sz w:val="22"/>
          <w:szCs w:val="22"/>
          <w:lang w:eastAsia="en-US"/>
        </w:rPr>
        <w:t xml:space="preserve">, </w:t>
      </w:r>
      <w:proofErr w:type="spellStart"/>
      <w:r w:rsidR="009E3CA8" w:rsidRPr="0038737C">
        <w:rPr>
          <w:rFonts w:ascii="Calibri" w:eastAsia="Calibri" w:hAnsi="Calibri"/>
          <w:sz w:val="22"/>
          <w:szCs w:val="22"/>
          <w:lang w:eastAsia="en-US"/>
        </w:rPr>
        <w:t>Kp</w:t>
      </w:r>
      <w:proofErr w:type="spellEnd"/>
      <w:r w:rsidR="009E3CA8" w:rsidRPr="0038737C">
        <w:rPr>
          <w:rFonts w:ascii="Calibri" w:eastAsia="Calibri" w:hAnsi="Calibri"/>
          <w:sz w:val="22"/>
          <w:szCs w:val="22"/>
          <w:lang w:eastAsia="en-US"/>
        </w:rPr>
        <w:t>, Z, r-g, zestawieniem R,M,S</w:t>
      </w:r>
      <w:r w:rsidRPr="0038737C">
        <w:rPr>
          <w:rFonts w:ascii="Calibri" w:eastAsia="Calibri" w:hAnsi="Calibri"/>
          <w:sz w:val="22"/>
          <w:szCs w:val="22"/>
          <w:lang w:eastAsia="en-US"/>
        </w:rPr>
        <w:t>.</w:t>
      </w:r>
    </w:p>
    <w:p w14:paraId="2055F75C" w14:textId="261E53AF" w:rsidR="009F14C2" w:rsidRPr="0038737C" w:rsidRDefault="009E3CA8" w:rsidP="009E3CA8">
      <w:p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K</w:t>
      </w:r>
      <w:r w:rsidR="009F14C2" w:rsidRPr="0038737C">
        <w:rPr>
          <w:rFonts w:ascii="Calibri" w:eastAsia="Calibri" w:hAnsi="Calibri"/>
          <w:sz w:val="22"/>
          <w:szCs w:val="22"/>
          <w:lang w:eastAsia="en-US"/>
        </w:rPr>
        <w:t>osztorysy ofertowe powinny zwierać wszystkie pozycje przedmiarowe opisane</w:t>
      </w:r>
      <w:r w:rsidR="009F14C2" w:rsidRPr="0038737C">
        <w:rPr>
          <w:rFonts w:ascii="Calibri" w:eastAsia="Calibri" w:hAnsi="Calibri"/>
          <w:sz w:val="22"/>
          <w:szCs w:val="22"/>
          <w:lang w:eastAsia="en-US"/>
        </w:rPr>
        <w:br/>
        <w:t>w przedmiarach robót. Wykonawca sporządzając kosztorysy ofertowe zobowiązany jest</w:t>
      </w:r>
      <w:r w:rsidR="009F14C2" w:rsidRPr="0038737C">
        <w:rPr>
          <w:rFonts w:ascii="Calibri" w:eastAsia="Calibri" w:hAnsi="Calibri"/>
          <w:sz w:val="22"/>
          <w:szCs w:val="22"/>
          <w:lang w:eastAsia="en-US"/>
        </w:rPr>
        <w:br/>
        <w:t xml:space="preserve">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w:t>
      </w:r>
    </w:p>
    <w:p w14:paraId="1CFF4636" w14:textId="77777777" w:rsidR="009F14C2" w:rsidRPr="0038737C" w:rsidRDefault="009F14C2" w:rsidP="009E3CA8">
      <w:p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Cena wynikająca z kosztorysów ofertowych musi być tożsama z ceną całkowitą wynikającą</w:t>
      </w:r>
      <w:r w:rsidRPr="0038737C">
        <w:rPr>
          <w:rFonts w:ascii="Calibri" w:eastAsia="Calibri" w:hAnsi="Calibri"/>
          <w:sz w:val="22"/>
          <w:szCs w:val="22"/>
          <w:lang w:eastAsia="en-US"/>
        </w:rPr>
        <w:br/>
        <w:t>z oferty Wykonawcy.</w:t>
      </w:r>
    </w:p>
    <w:p w14:paraId="08354B87" w14:textId="35AF8D0E" w:rsidR="009F14C2" w:rsidRPr="0038737C" w:rsidRDefault="009F14C2" w:rsidP="00203B47">
      <w:pPr>
        <w:numPr>
          <w:ilvl w:val="1"/>
          <w:numId w:val="7"/>
        </w:num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szczegółowego harmonogramu rzeczowo – finansowego wykonania robót, sporządzonego</w:t>
      </w:r>
      <w:r w:rsidR="009E3CA8" w:rsidRPr="0038737C">
        <w:rPr>
          <w:rFonts w:ascii="Calibri" w:eastAsia="Calibri" w:hAnsi="Calibri"/>
          <w:sz w:val="22"/>
          <w:szCs w:val="22"/>
          <w:lang w:eastAsia="en-US"/>
        </w:rPr>
        <w:br/>
      </w:r>
      <w:r w:rsidRPr="0038737C">
        <w:rPr>
          <w:rFonts w:ascii="Calibri" w:eastAsia="Calibri" w:hAnsi="Calibri"/>
          <w:sz w:val="22"/>
          <w:szCs w:val="22"/>
          <w:lang w:eastAsia="en-US"/>
        </w:rPr>
        <w:t>w okresach tygodniowych, w formie wykresu Gantta zawierającego poszczególne etapy robót, które mogą stanowić osobny element odbioru częściowego, z uwzględnieniem terminów realizacji każdego z tych elementów w okresach 7 dniowych oraz kolejności,</w:t>
      </w:r>
      <w:r w:rsidR="009E3CA8" w:rsidRPr="0038737C">
        <w:rPr>
          <w:rFonts w:ascii="Calibri" w:eastAsia="Calibri" w:hAnsi="Calibri"/>
          <w:sz w:val="22"/>
          <w:szCs w:val="22"/>
          <w:lang w:eastAsia="en-US"/>
        </w:rPr>
        <w:t xml:space="preserve"> </w:t>
      </w:r>
      <w:r w:rsidRPr="0038737C">
        <w:rPr>
          <w:rFonts w:ascii="Calibri" w:eastAsia="Calibri" w:hAnsi="Calibri"/>
          <w:sz w:val="22"/>
          <w:szCs w:val="22"/>
          <w:lang w:eastAsia="en-US"/>
        </w:rPr>
        <w:t>w jakiej Wykonawca zamierza prowadzić te roboty wraz z wyznaczeniem ścieżki krytycznej (tj. ciągu zadań, których opóźnienie wpływa na datę zakończenia zadania) dla całości zamówienia. Powyższy harmonogram winien uwzględniać koszty realizacji tych robót (zgodnie z kosztorysami ofertowymi Wykonawcy) w ujęciu czasowym zgodnym</w:t>
      </w:r>
      <w:r w:rsidR="009E3CA8" w:rsidRPr="0038737C">
        <w:rPr>
          <w:rFonts w:ascii="Calibri" w:eastAsia="Calibri" w:hAnsi="Calibri"/>
          <w:sz w:val="22"/>
          <w:szCs w:val="22"/>
          <w:lang w:eastAsia="en-US"/>
        </w:rPr>
        <w:t xml:space="preserve"> </w:t>
      </w:r>
      <w:r w:rsidRPr="0038737C">
        <w:rPr>
          <w:rFonts w:ascii="Calibri" w:eastAsia="Calibri" w:hAnsi="Calibri"/>
          <w:sz w:val="22"/>
          <w:szCs w:val="22"/>
          <w:lang w:eastAsia="en-US"/>
        </w:rPr>
        <w:t xml:space="preserve">z przewidywaną częstotliwością płatności częściowych (tj. w okresach miesięcznych). </w:t>
      </w:r>
    </w:p>
    <w:p w14:paraId="7F9F3F93" w14:textId="687CA041" w:rsidR="009F14C2" w:rsidRPr="00D817BF" w:rsidRDefault="009F14C2" w:rsidP="009E3CA8">
      <w:pPr>
        <w:spacing w:line="23" w:lineRule="atLeast"/>
        <w:ind w:left="1276"/>
        <w:contextualSpacing/>
        <w:jc w:val="both"/>
        <w:rPr>
          <w:rFonts w:ascii="Calibri" w:eastAsia="Calibri" w:hAnsi="Calibri"/>
          <w:sz w:val="22"/>
          <w:szCs w:val="22"/>
          <w:lang w:eastAsia="en-US"/>
        </w:rPr>
      </w:pPr>
      <w:r w:rsidRPr="0038737C">
        <w:rPr>
          <w:rFonts w:ascii="Calibri" w:eastAsia="Calibri" w:hAnsi="Calibri"/>
          <w:sz w:val="22"/>
          <w:szCs w:val="22"/>
          <w:lang w:eastAsia="en-US"/>
        </w:rPr>
        <w:t>Poszczególne etapy robót i usług powinny być naniesione na grafik w zakresie harmonogramu</w:t>
      </w:r>
      <w:r w:rsidR="009E3CA8" w:rsidRPr="0038737C">
        <w:rPr>
          <w:rFonts w:ascii="Calibri" w:eastAsia="Calibri" w:hAnsi="Calibri"/>
          <w:sz w:val="22"/>
          <w:szCs w:val="22"/>
          <w:lang w:eastAsia="en-US"/>
        </w:rPr>
        <w:br/>
      </w:r>
      <w:r w:rsidRPr="0038737C">
        <w:rPr>
          <w:rFonts w:ascii="Calibri" w:eastAsia="Calibri" w:hAnsi="Calibri"/>
          <w:sz w:val="22"/>
          <w:szCs w:val="22"/>
          <w:lang w:eastAsia="en-US"/>
        </w:rPr>
        <w:t xml:space="preserve">z uwzględnieniem daty ich rozpoczęcia, czasu potrzebnego na ich wykonanie oraz daty ich zakończenia, z dokładnością do 7 dni. W planowaniu czasu potrzebnego na wykonanie poszczególnych etapów Wykonawca powinien uwzględnić przerwy wynikające z przyczyn technologicznych i atmosferycznych, a także inne okoliczności mogące mieć wpływ na </w:t>
      </w:r>
      <w:r w:rsidRPr="00D817BF">
        <w:rPr>
          <w:rFonts w:ascii="Calibri" w:eastAsia="Calibri" w:hAnsi="Calibri"/>
          <w:sz w:val="22"/>
          <w:szCs w:val="22"/>
          <w:lang w:eastAsia="en-US"/>
        </w:rPr>
        <w:t>terminowość ich wykonania.</w:t>
      </w:r>
    </w:p>
    <w:p w14:paraId="1B56D9D3" w14:textId="77777777" w:rsidR="009F14C2" w:rsidRPr="00D817BF" w:rsidRDefault="009F14C2" w:rsidP="009E3CA8">
      <w:pPr>
        <w:spacing w:line="23" w:lineRule="atLeast"/>
        <w:ind w:left="1276"/>
        <w:contextualSpacing/>
        <w:jc w:val="both"/>
        <w:rPr>
          <w:rFonts w:ascii="Calibri" w:eastAsia="Calibri" w:hAnsi="Calibri"/>
          <w:sz w:val="22"/>
          <w:szCs w:val="22"/>
          <w:lang w:eastAsia="en-US"/>
        </w:rPr>
      </w:pPr>
      <w:r w:rsidRPr="00D817BF">
        <w:rPr>
          <w:rFonts w:ascii="Calibri" w:eastAsia="Calibri" w:hAnsi="Calibri"/>
          <w:sz w:val="22"/>
          <w:szCs w:val="22"/>
          <w:lang w:eastAsia="en-US"/>
        </w:rPr>
        <w:t xml:space="preserve">Przeanalizowany i zaakceptowany przez Zamawiającego harmonogram rzeczowo - finansowy wykonania zamówienia stanowić będzie podstawę realizacji zamówienia. </w:t>
      </w:r>
    </w:p>
    <w:p w14:paraId="6DEF2B06" w14:textId="3181E018" w:rsidR="009F14C2" w:rsidRPr="00D817BF" w:rsidRDefault="009F14C2" w:rsidP="009E3CA8">
      <w:pPr>
        <w:spacing w:line="23" w:lineRule="atLeast"/>
        <w:ind w:left="1276"/>
        <w:contextualSpacing/>
        <w:jc w:val="both"/>
        <w:rPr>
          <w:rFonts w:ascii="Calibri" w:eastAsia="Calibri" w:hAnsi="Calibri"/>
          <w:sz w:val="22"/>
          <w:szCs w:val="22"/>
          <w:lang w:eastAsia="en-US"/>
        </w:rPr>
      </w:pPr>
      <w:r w:rsidRPr="00D817BF">
        <w:rPr>
          <w:rFonts w:ascii="Calibri" w:eastAsia="Calibri" w:hAnsi="Calibri"/>
          <w:sz w:val="22"/>
          <w:szCs w:val="22"/>
          <w:lang w:eastAsia="en-US"/>
        </w:rPr>
        <w:t>W przypadku zmiany terminów realizacji zamówienia określonych w harmonogramie, Wykonawca zobowiązany jest do dokonania aktualizacji harmonogramu w terminie</w:t>
      </w:r>
      <w:r w:rsidR="009E3CA8" w:rsidRPr="00D817BF">
        <w:rPr>
          <w:rFonts w:ascii="Calibri" w:eastAsia="Calibri" w:hAnsi="Calibri"/>
          <w:sz w:val="22"/>
          <w:szCs w:val="22"/>
          <w:lang w:eastAsia="en-US"/>
        </w:rPr>
        <w:t xml:space="preserve"> </w:t>
      </w:r>
      <w:r w:rsidRPr="00D817BF">
        <w:rPr>
          <w:rFonts w:ascii="Calibri" w:eastAsia="Calibri" w:hAnsi="Calibri"/>
          <w:sz w:val="22"/>
          <w:szCs w:val="22"/>
          <w:lang w:eastAsia="en-US"/>
        </w:rPr>
        <w:t xml:space="preserve">do siedmiu (7) dni kalendarzowych od dnia wystąpienia okoliczności uzasadniających konieczność dokonania zmiany terminów wynikających z harmonogramu, oraz ponownego przedstawienia zaktualizowanego harmonogramu do zaopiniowania i akceptacji Zamawiającego. </w:t>
      </w:r>
    </w:p>
    <w:p w14:paraId="0B5267F0" w14:textId="3DDCFD9C" w:rsidR="009F14C2" w:rsidRPr="00D817BF" w:rsidRDefault="009F14C2" w:rsidP="009E3CA8">
      <w:pPr>
        <w:spacing w:line="23" w:lineRule="atLeast"/>
        <w:ind w:left="1276"/>
        <w:contextualSpacing/>
        <w:jc w:val="both"/>
        <w:rPr>
          <w:rFonts w:ascii="Calibri" w:eastAsia="Calibri" w:hAnsi="Calibri"/>
          <w:sz w:val="22"/>
          <w:szCs w:val="22"/>
          <w:lang w:eastAsia="en-US"/>
        </w:rPr>
      </w:pPr>
      <w:r w:rsidRPr="00D817BF">
        <w:rPr>
          <w:rFonts w:ascii="Calibri" w:eastAsia="Calibri" w:hAnsi="Calibri"/>
          <w:sz w:val="22"/>
          <w:szCs w:val="22"/>
          <w:lang w:eastAsia="en-US"/>
        </w:rPr>
        <w:t>Wykonawca zobowiązany jest do niezwłocznego informowania Zamawiającego</w:t>
      </w:r>
      <w:r w:rsidR="009E3CA8" w:rsidRPr="00D817BF">
        <w:rPr>
          <w:rFonts w:ascii="Calibri" w:eastAsia="Calibri" w:hAnsi="Calibri"/>
          <w:sz w:val="22"/>
          <w:szCs w:val="22"/>
          <w:lang w:eastAsia="en-US"/>
        </w:rPr>
        <w:t xml:space="preserve"> </w:t>
      </w:r>
      <w:r w:rsidRPr="00D817BF">
        <w:rPr>
          <w:rFonts w:ascii="Calibri" w:eastAsia="Calibri" w:hAnsi="Calibri"/>
          <w:sz w:val="22"/>
          <w:szCs w:val="22"/>
          <w:lang w:eastAsia="en-US"/>
        </w:rPr>
        <w:t>o okolicznościach, które mogą spowodować niedotrzymanie terminów wynikających z harmonogramu, przerwania robót, lub zmiany zakresu robót.</w:t>
      </w:r>
    </w:p>
    <w:p w14:paraId="736A253F" w14:textId="62B8BD2F" w:rsidR="009F14C2" w:rsidRPr="00D817BF" w:rsidRDefault="009F14C2" w:rsidP="009E3CA8">
      <w:pPr>
        <w:spacing w:line="23" w:lineRule="atLeast"/>
        <w:ind w:left="1276"/>
        <w:contextualSpacing/>
        <w:jc w:val="both"/>
        <w:rPr>
          <w:rFonts w:ascii="Calibri" w:eastAsia="Calibri" w:hAnsi="Calibri"/>
          <w:sz w:val="22"/>
          <w:szCs w:val="22"/>
          <w:lang w:eastAsia="en-US"/>
        </w:rPr>
      </w:pPr>
      <w:r w:rsidRPr="00D817BF">
        <w:rPr>
          <w:rFonts w:ascii="Calibri" w:eastAsia="Calibri" w:hAnsi="Calibri"/>
          <w:sz w:val="22"/>
          <w:szCs w:val="22"/>
          <w:lang w:eastAsia="en-US"/>
        </w:rPr>
        <w:t xml:space="preserve">W przypadku wystąpienia opóźnień lub zwłoki w realizacji któregokolwiek z etapu robót leżącego na ścieżce krytycznej zamówienia wynoszącego więcej niż </w:t>
      </w:r>
      <w:r w:rsidR="0038737C" w:rsidRPr="00D817BF">
        <w:rPr>
          <w:rFonts w:ascii="Calibri" w:eastAsia="Calibri" w:hAnsi="Calibri"/>
          <w:sz w:val="22"/>
          <w:szCs w:val="22"/>
          <w:lang w:eastAsia="en-US"/>
        </w:rPr>
        <w:t xml:space="preserve">siedem </w:t>
      </w:r>
      <w:r w:rsidRPr="00D817BF">
        <w:rPr>
          <w:rFonts w:ascii="Calibri" w:eastAsia="Calibri" w:hAnsi="Calibri"/>
          <w:sz w:val="22"/>
          <w:szCs w:val="22"/>
          <w:lang w:eastAsia="en-US"/>
        </w:rPr>
        <w:t>(</w:t>
      </w:r>
      <w:r w:rsidR="0038737C" w:rsidRPr="00D817BF">
        <w:rPr>
          <w:rFonts w:ascii="Calibri" w:eastAsia="Calibri" w:hAnsi="Calibri"/>
          <w:sz w:val="22"/>
          <w:szCs w:val="22"/>
          <w:lang w:eastAsia="en-US"/>
        </w:rPr>
        <w:t>7</w:t>
      </w:r>
      <w:r w:rsidRPr="00D817BF">
        <w:rPr>
          <w:rFonts w:ascii="Calibri" w:eastAsia="Calibri" w:hAnsi="Calibri"/>
          <w:sz w:val="22"/>
          <w:szCs w:val="22"/>
          <w:lang w:eastAsia="en-US"/>
        </w:rPr>
        <w:t xml:space="preserve">) dni kalendarzowych w stosunku do terminu wynikającego z zatwierdzonego przez Zamawiającego harmonogramu lub wystąpienia łącznego opóźnienia lub zwłoki w realizacji zadań leżących na ścieżce krytycznej zamówienia wynoszących łącznie więcej niż </w:t>
      </w:r>
      <w:r w:rsidR="0038737C" w:rsidRPr="00D817BF">
        <w:rPr>
          <w:rFonts w:ascii="Calibri" w:eastAsia="Calibri" w:hAnsi="Calibri"/>
          <w:sz w:val="22"/>
          <w:szCs w:val="22"/>
          <w:lang w:eastAsia="en-US"/>
        </w:rPr>
        <w:t>czternaści</w:t>
      </w:r>
      <w:r w:rsidRPr="00D817BF">
        <w:rPr>
          <w:rFonts w:ascii="Calibri" w:eastAsia="Calibri" w:hAnsi="Calibri"/>
          <w:sz w:val="22"/>
          <w:szCs w:val="22"/>
          <w:lang w:eastAsia="en-US"/>
        </w:rPr>
        <w:t xml:space="preserve"> (</w:t>
      </w:r>
      <w:r w:rsidR="0038737C" w:rsidRPr="00D817BF">
        <w:rPr>
          <w:rFonts w:ascii="Calibri" w:eastAsia="Calibri" w:hAnsi="Calibri"/>
          <w:sz w:val="22"/>
          <w:szCs w:val="22"/>
          <w:lang w:eastAsia="en-US"/>
        </w:rPr>
        <w:t>14</w:t>
      </w:r>
      <w:r w:rsidRPr="00D817BF">
        <w:rPr>
          <w:rFonts w:ascii="Calibri" w:eastAsia="Calibri" w:hAnsi="Calibri"/>
          <w:sz w:val="22"/>
          <w:szCs w:val="22"/>
          <w:lang w:eastAsia="en-US"/>
        </w:rPr>
        <w:t>) dni kalendarzowych, Wykonawca zobowiązany jest do sporządzenia aktualizacji harmonogramu robót oraz przedstawienia programu naprawczego, tj. planu czynności/działań w zakresie zaangażowania środków, sprzętu i personelu, które</w:t>
      </w:r>
      <w:r w:rsidR="009E3CA8" w:rsidRPr="00D817BF">
        <w:rPr>
          <w:rFonts w:ascii="Calibri" w:eastAsia="Calibri" w:hAnsi="Calibri"/>
          <w:sz w:val="22"/>
          <w:szCs w:val="22"/>
          <w:lang w:eastAsia="en-US"/>
        </w:rPr>
        <w:t xml:space="preserve"> </w:t>
      </w:r>
      <w:r w:rsidRPr="00D817BF">
        <w:rPr>
          <w:rFonts w:ascii="Calibri" w:eastAsia="Calibri" w:hAnsi="Calibri"/>
          <w:sz w:val="22"/>
          <w:szCs w:val="22"/>
          <w:lang w:eastAsia="en-US"/>
        </w:rPr>
        <w:t xml:space="preserve">to Wykonawca podjął lub zamierza podjąć w celu dotrzymania terminu wykonania umowy. Aktualizacja harmonogramu oraz program naprawczy wymagają pozytywnego zaopiniowania i akceptacji Zamawiającego. </w:t>
      </w:r>
    </w:p>
    <w:p w14:paraId="4A23D188" w14:textId="3702D701" w:rsidR="009F14C2" w:rsidRPr="00D817BF" w:rsidRDefault="009F14C2" w:rsidP="009E3CA8">
      <w:pPr>
        <w:spacing w:line="23" w:lineRule="atLeast"/>
        <w:ind w:left="1276"/>
        <w:contextualSpacing/>
        <w:jc w:val="both"/>
        <w:rPr>
          <w:rFonts w:ascii="Calibri" w:eastAsia="Calibri" w:hAnsi="Calibri"/>
          <w:sz w:val="22"/>
          <w:szCs w:val="22"/>
          <w:lang w:eastAsia="en-US"/>
        </w:rPr>
      </w:pPr>
      <w:r w:rsidRPr="00D817BF">
        <w:rPr>
          <w:rFonts w:ascii="Calibri" w:eastAsia="Calibri" w:hAnsi="Calibri"/>
          <w:sz w:val="22"/>
          <w:szCs w:val="22"/>
          <w:lang w:eastAsia="en-US"/>
        </w:rPr>
        <w:lastRenderedPageBreak/>
        <w:t>Obowiązkiem Wykonawcy jest bezzwłoczne zawiadamianie Zamawiającego</w:t>
      </w:r>
      <w:r w:rsidR="009E3CA8" w:rsidRPr="00D817BF">
        <w:rPr>
          <w:rFonts w:ascii="Calibri" w:eastAsia="Calibri" w:hAnsi="Calibri"/>
          <w:sz w:val="22"/>
          <w:szCs w:val="22"/>
          <w:lang w:eastAsia="en-US"/>
        </w:rPr>
        <w:t xml:space="preserve"> </w:t>
      </w:r>
      <w:r w:rsidRPr="00D817BF">
        <w:rPr>
          <w:rFonts w:ascii="Calibri" w:eastAsia="Calibri" w:hAnsi="Calibri"/>
          <w:sz w:val="22"/>
          <w:szCs w:val="22"/>
          <w:lang w:eastAsia="en-US"/>
        </w:rPr>
        <w:t>o każdorazowym wstrzymaniu realizacji inwestycji lub przerwie w jej wykonywaniu, niezależnie od przyczyny wstrzymania lub przerwy.</w:t>
      </w:r>
    </w:p>
    <w:p w14:paraId="5B2A1AC2" w14:textId="08550204" w:rsidR="009F14C2" w:rsidRPr="00D817BF"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D817BF">
        <w:rPr>
          <w:rFonts w:ascii="Calibri" w:eastAsia="Calibri" w:hAnsi="Calibri"/>
          <w:sz w:val="22"/>
          <w:szCs w:val="22"/>
          <w:lang w:eastAsia="en-US"/>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w:t>
      </w:r>
    </w:p>
    <w:p w14:paraId="403AFD30" w14:textId="77777777" w:rsidR="0062723F" w:rsidRPr="0038737C" w:rsidRDefault="0062723F" w:rsidP="0062723F">
      <w:pPr>
        <w:spacing w:line="23" w:lineRule="atLeast"/>
        <w:contextualSpacing/>
        <w:jc w:val="both"/>
        <w:rPr>
          <w:rFonts w:ascii="Calibri" w:eastAsia="Calibri" w:hAnsi="Calibri"/>
          <w:sz w:val="22"/>
          <w:szCs w:val="22"/>
          <w:highlight w:val="yellow"/>
          <w:lang w:eastAsia="en-US"/>
        </w:rPr>
      </w:pPr>
    </w:p>
    <w:p w14:paraId="1922DA10" w14:textId="77777777" w:rsidR="009F14C2"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t>Wykonawca zobowiązany jest do należytego zabezpieczenia terenu budowy i interesów osób trzecich, zapewnienia warunków bezpieczeństwa związanego z budową oraz właściwej ochrony środowiska, w tym m.in. poprzez:</w:t>
      </w:r>
    </w:p>
    <w:p w14:paraId="271D7EBD" w14:textId="57B7854B"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prowadzenie robót budowlanych w taki sposób, aby możliwe było ciągłe funkcjonowanie obiektów zlokalizowanych w rejonie prowadzenia robót, w tym do zapewnienia realizacji robót budowlane w taki sposób, aby z tytułu prowadzonych prac nie doszło do przerwania ciągłości dostaw mediów, w tym odbioru ścieków</w:t>
      </w:r>
      <w:r>
        <w:rPr>
          <w:rFonts w:ascii="Calibri" w:eastAsia="Calibri" w:hAnsi="Calibri"/>
          <w:sz w:val="22"/>
          <w:szCs w:val="22"/>
          <w:lang w:eastAsia="en-US"/>
        </w:rPr>
        <w:t xml:space="preserve"> (na czas prowadzenia robót należy zapewnić stały opływ ścieków np. poprzez ich pompowanie),</w:t>
      </w:r>
    </w:p>
    <w:p w14:paraId="47D694C6" w14:textId="77777777"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zapewnienie w rejonie prowadzonych robót stałego i bezpiecznego dostępu w zakresie dojazdu i dojścia do posesji, budynków i obiektów budowlanych,</w:t>
      </w:r>
    </w:p>
    <w:p w14:paraId="0E164DAB" w14:textId="77777777"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ponoszenie odpowiedzialności za organizację, bezpieczne dojazdy i przejścia dla innych przez rejon objęty pracami,</w:t>
      </w:r>
    </w:p>
    <w:p w14:paraId="08AE5584" w14:textId="77777777"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zabezpieczenie na czas wykonywania robót terenu budowy i/lub wygrodzenia stref niebezpiecznych ogrodzeniem, o wysokości minimum 1,5 m. Ogrodzenie to należy wykonać w taki sposób, aby nie stwarzało zagrożenia dla ludzi</w:t>
      </w:r>
      <w:r>
        <w:rPr>
          <w:rFonts w:ascii="Calibri" w:eastAsia="Calibri" w:hAnsi="Calibri"/>
          <w:sz w:val="22"/>
          <w:szCs w:val="22"/>
          <w:lang w:eastAsia="en-US"/>
        </w:rPr>
        <w:t xml:space="preserve"> </w:t>
      </w:r>
      <w:r w:rsidRPr="00DE58A9">
        <w:rPr>
          <w:rFonts w:ascii="Calibri" w:eastAsia="Calibri" w:hAnsi="Calibri"/>
          <w:sz w:val="22"/>
          <w:szCs w:val="22"/>
          <w:lang w:eastAsia="en-US"/>
        </w:rPr>
        <w:t>i mienia. Na ogrodzeniu, w odległościach nie większych niż 10 m, należy umieścić stosowne tablice ostrzegawcze,</w:t>
      </w:r>
    </w:p>
    <w:p w14:paraId="23136BDE" w14:textId="77777777"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zorganizowanie terenu budowy zgodnie z wymogami właściwej gospodarki odpadami,</w:t>
      </w:r>
    </w:p>
    <w:p w14:paraId="3B1DDEFE" w14:textId="77777777"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04008AB9" w14:textId="6124747A" w:rsidR="00997F60" w:rsidRPr="00DE58A9" w:rsidRDefault="00997F60" w:rsidP="00997F60">
      <w:pPr>
        <w:numPr>
          <w:ilvl w:val="0"/>
          <w:numId w:val="8"/>
        </w:numPr>
        <w:spacing w:line="23" w:lineRule="atLeast"/>
        <w:contextualSpacing/>
        <w:jc w:val="both"/>
        <w:rPr>
          <w:rFonts w:ascii="Calibri" w:eastAsia="Calibri" w:hAnsi="Calibri"/>
          <w:sz w:val="22"/>
          <w:szCs w:val="22"/>
          <w:lang w:eastAsia="en-US"/>
        </w:rPr>
      </w:pPr>
      <w:r w:rsidRPr="00DE58A9">
        <w:rPr>
          <w:rFonts w:ascii="Calibri" w:eastAsia="Calibri" w:hAnsi="Calibri"/>
          <w:sz w:val="22"/>
          <w:szCs w:val="22"/>
          <w:lang w:eastAsia="en-US"/>
        </w:rPr>
        <w:t>codzienne zabezpieczenie, uporządkowanie i utrzymanie w czystości terenu inwestycji (zarówno</w:t>
      </w:r>
      <w:r>
        <w:rPr>
          <w:rFonts w:ascii="Calibri" w:eastAsia="Calibri" w:hAnsi="Calibri"/>
          <w:sz w:val="22"/>
          <w:szCs w:val="22"/>
          <w:lang w:eastAsia="en-US"/>
        </w:rPr>
        <w:t xml:space="preserve"> </w:t>
      </w:r>
      <w:r w:rsidRPr="00DE58A9">
        <w:rPr>
          <w:rFonts w:ascii="Calibri" w:eastAsia="Calibri" w:hAnsi="Calibri"/>
          <w:sz w:val="22"/>
          <w:szCs w:val="22"/>
          <w:lang w:eastAsia="en-US"/>
        </w:rPr>
        <w:t>w trakcie, jak i po zakończeniu prac).</w:t>
      </w:r>
    </w:p>
    <w:p w14:paraId="6E0B6868" w14:textId="151BF84B" w:rsidR="009F14C2"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t>W przypadku konieczności skorzystania z cudzej nieruchomości do wykonania prac przygotowawczych lub robót budowlanych, Wykonawca zobowiązany jest przed ich rozpoczęciem uzgodnić przewidywany sposób, zakres i terminy korzystania z sąsiedniej nieruchomości z jej właścicielem,</w:t>
      </w:r>
      <w:r w:rsidR="00B37C96" w:rsidRPr="00EF5032">
        <w:rPr>
          <w:rFonts w:ascii="Calibri" w:eastAsia="Calibri" w:hAnsi="Calibri"/>
          <w:sz w:val="22"/>
          <w:szCs w:val="22"/>
          <w:lang w:eastAsia="en-US"/>
        </w:rPr>
        <w:br/>
      </w:r>
      <w:r w:rsidRPr="00EF5032">
        <w:rPr>
          <w:rFonts w:ascii="Calibri" w:eastAsia="Calibri" w:hAnsi="Calibri"/>
          <w:sz w:val="22"/>
          <w:szCs w:val="22"/>
          <w:lang w:eastAsia="en-US"/>
        </w:rPr>
        <w:t>a po zakończeniu robót Wykonawca zobowiązany jest naprawić szkody powstałe w wyniku korzystania z sąsiedniej nieruchomości.</w:t>
      </w:r>
    </w:p>
    <w:p w14:paraId="46329149" w14:textId="77777777" w:rsidR="00B37C96"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t>Obowiązkiem wykonawcy jest prowadzenie robót w taki sposób, aby nie wystąpiły uszkodzenia istniejących obiektów, w tym infrastruktury technicznej, zlokalizowanych na terenie budowy</w:t>
      </w:r>
      <w:r w:rsidRPr="00EF5032">
        <w:rPr>
          <w:rFonts w:ascii="Calibri" w:eastAsia="Calibri" w:hAnsi="Calibri"/>
          <w:sz w:val="22"/>
          <w:szCs w:val="22"/>
          <w:lang w:eastAsia="en-US"/>
        </w:rPr>
        <w:br/>
        <w:t>i nie podlegających przebudowie, a także zlokalizowanych poza terenem budowy.</w:t>
      </w:r>
    </w:p>
    <w:p w14:paraId="1D4FBFA5" w14:textId="1CFC6C46" w:rsidR="009F14C2" w:rsidRPr="00EF5032" w:rsidRDefault="009F14C2" w:rsidP="00B37C96">
      <w:pPr>
        <w:spacing w:line="23" w:lineRule="atLeast"/>
        <w:ind w:left="720"/>
        <w:contextualSpacing/>
        <w:jc w:val="both"/>
        <w:rPr>
          <w:rFonts w:ascii="Calibri" w:eastAsia="Calibri" w:hAnsi="Calibri"/>
          <w:sz w:val="22"/>
          <w:szCs w:val="22"/>
          <w:lang w:eastAsia="en-US"/>
        </w:rPr>
      </w:pPr>
      <w:r w:rsidRPr="00EF5032">
        <w:rPr>
          <w:rFonts w:ascii="Calibri" w:eastAsia="Calibri" w:hAnsi="Calibri"/>
          <w:sz w:val="22"/>
          <w:szCs w:val="22"/>
          <w:lang w:eastAsia="en-US"/>
        </w:rPr>
        <w:t>W przypadku wystąpienia uszkodzeń tych obiektów lub infrastruktury, Wykonawca zobowiązany jest do naprawy uszkodzeń lub odtworzenia tych obiektów lub infrastruktury</w:t>
      </w:r>
      <w:r w:rsidR="00D67BCA" w:rsidRPr="00EF5032">
        <w:rPr>
          <w:rFonts w:ascii="Calibri" w:eastAsia="Calibri" w:hAnsi="Calibri"/>
          <w:sz w:val="22"/>
          <w:szCs w:val="22"/>
          <w:lang w:eastAsia="en-US"/>
        </w:rPr>
        <w:t xml:space="preserve"> </w:t>
      </w:r>
      <w:r w:rsidRPr="00EF5032">
        <w:rPr>
          <w:rFonts w:ascii="Calibri" w:eastAsia="Calibri" w:hAnsi="Calibri"/>
          <w:sz w:val="22"/>
          <w:szCs w:val="22"/>
          <w:lang w:eastAsia="en-US"/>
        </w:rPr>
        <w:t>na własny koszt.</w:t>
      </w:r>
    </w:p>
    <w:p w14:paraId="1777D6F0" w14:textId="320FFAF2" w:rsidR="009F14C2"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t>Wykonawca ponosi wszelką odpowiedzialność za ewentualne szkody wobec Zamawiającego lub podmiotów i osób trzecich z tytułu prowadzonych robót.</w:t>
      </w:r>
    </w:p>
    <w:p w14:paraId="2A1AEDF5" w14:textId="77777777" w:rsidR="0062723F" w:rsidRPr="00EF5032" w:rsidRDefault="0062723F" w:rsidP="0062723F">
      <w:pPr>
        <w:spacing w:line="23" w:lineRule="atLeast"/>
        <w:contextualSpacing/>
        <w:jc w:val="both"/>
        <w:rPr>
          <w:rFonts w:ascii="Calibri" w:eastAsia="Calibri" w:hAnsi="Calibri"/>
          <w:sz w:val="22"/>
          <w:szCs w:val="22"/>
          <w:lang w:eastAsia="en-US"/>
        </w:rPr>
      </w:pPr>
    </w:p>
    <w:p w14:paraId="6B7D7F4A" w14:textId="4FD676EB" w:rsidR="009F14C2"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t>Wielobranżowy nadzór inwestorski nad realizacją zamówienia sprawować będzie podmiot zewnętrzny (zwany dalej „inspektorem nadzoru”), który przejmie obowiązki Zamawiającego</w:t>
      </w:r>
      <w:r w:rsidR="00D67BCA" w:rsidRPr="00EF5032">
        <w:rPr>
          <w:rFonts w:ascii="Calibri" w:eastAsia="Calibri" w:hAnsi="Calibri"/>
          <w:sz w:val="22"/>
          <w:szCs w:val="22"/>
          <w:lang w:eastAsia="en-US"/>
        </w:rPr>
        <w:t xml:space="preserve"> </w:t>
      </w:r>
      <w:r w:rsidRPr="00EF5032">
        <w:rPr>
          <w:rFonts w:ascii="Calibri" w:eastAsia="Calibri" w:hAnsi="Calibri"/>
          <w:sz w:val="22"/>
          <w:szCs w:val="22"/>
          <w:lang w:eastAsia="en-US"/>
        </w:rPr>
        <w:t>w zakresie wykonywania czynności związanych z nadzorowaniem zamówienia.</w:t>
      </w:r>
    </w:p>
    <w:p w14:paraId="48892C5F" w14:textId="662793E3" w:rsidR="009F14C2"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t>Inspektor nadzoru nie jest uprawniony do zaciągania zobowiązań finansowych w imieniu</w:t>
      </w:r>
      <w:r w:rsidR="00D67BCA" w:rsidRPr="00EF5032">
        <w:rPr>
          <w:rFonts w:ascii="Calibri" w:eastAsia="Calibri" w:hAnsi="Calibri"/>
          <w:sz w:val="22"/>
          <w:szCs w:val="22"/>
          <w:lang w:eastAsia="en-US"/>
        </w:rPr>
        <w:t xml:space="preserve"> </w:t>
      </w:r>
      <w:r w:rsidRPr="00EF5032">
        <w:rPr>
          <w:rFonts w:ascii="Calibri" w:eastAsia="Calibri" w:hAnsi="Calibri"/>
          <w:sz w:val="22"/>
          <w:szCs w:val="22"/>
          <w:lang w:eastAsia="en-US"/>
        </w:rPr>
        <w:t>i na rzecz Zamawiającego ani do dokonywania, bez pisemnej akceptacji Zamawiającego jakichkolwiek zmian ingerujących w zakres zamówienia.</w:t>
      </w:r>
    </w:p>
    <w:p w14:paraId="17615B09" w14:textId="77777777" w:rsidR="0062723F" w:rsidRPr="00EF5032" w:rsidRDefault="0062723F" w:rsidP="0062723F">
      <w:pPr>
        <w:spacing w:line="23" w:lineRule="atLeast"/>
        <w:contextualSpacing/>
        <w:jc w:val="both"/>
        <w:rPr>
          <w:rFonts w:ascii="Calibri" w:eastAsia="Calibri" w:hAnsi="Calibri"/>
          <w:sz w:val="22"/>
          <w:szCs w:val="22"/>
          <w:lang w:eastAsia="en-US"/>
        </w:rPr>
      </w:pPr>
    </w:p>
    <w:p w14:paraId="51782754" w14:textId="2B3B04BE" w:rsidR="009F14C2" w:rsidRPr="00EF503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EF5032">
        <w:rPr>
          <w:rFonts w:ascii="Calibri" w:eastAsia="Calibri" w:hAnsi="Calibri"/>
          <w:sz w:val="22"/>
          <w:szCs w:val="22"/>
          <w:lang w:eastAsia="en-US"/>
        </w:rPr>
        <w:lastRenderedPageBreak/>
        <w:t>Wykonawca zobowiązany jest do zapewnienia stałego, bieżącego, aktywnego, zorganizowanego  uczestnictwa personelu Wykonawcy, tj. kierownictwa robót w realizacji przedmiotu zamówienia,</w:t>
      </w:r>
      <w:r w:rsidR="00D67BCA" w:rsidRPr="00EF5032">
        <w:rPr>
          <w:rFonts w:ascii="Calibri" w:eastAsia="Calibri" w:hAnsi="Calibri"/>
          <w:sz w:val="22"/>
          <w:szCs w:val="22"/>
          <w:lang w:eastAsia="en-US"/>
        </w:rPr>
        <w:br/>
      </w:r>
      <w:r w:rsidRPr="00EF5032">
        <w:rPr>
          <w:rFonts w:ascii="Calibri" w:eastAsia="Calibri" w:hAnsi="Calibri"/>
          <w:sz w:val="22"/>
          <w:szCs w:val="22"/>
          <w:lang w:eastAsia="en-US"/>
        </w:rPr>
        <w:t>w tym co najmniej w ramach wymaganych:</w:t>
      </w:r>
    </w:p>
    <w:p w14:paraId="0989B429" w14:textId="41E2ABDC" w:rsidR="009F14C2" w:rsidRPr="001B1F37" w:rsidRDefault="005C626E" w:rsidP="00203B47">
      <w:pPr>
        <w:numPr>
          <w:ilvl w:val="0"/>
          <w:numId w:val="9"/>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obowiązkowych pobytów na terenie inwestycji kierownika budowy co najmniej 2 razy w tygodniu</w:t>
      </w:r>
      <w:r w:rsidR="009F14C2"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 xml:space="preserve">przez cały czas realizacji robót </w:t>
      </w:r>
      <w:r w:rsidR="009F14C2" w:rsidRPr="001B1F37">
        <w:rPr>
          <w:rFonts w:ascii="Calibri" w:eastAsia="Calibri" w:hAnsi="Calibri"/>
          <w:sz w:val="22"/>
          <w:szCs w:val="22"/>
          <w:lang w:eastAsia="en-US"/>
        </w:rPr>
        <w:t xml:space="preserve">oraz na każde wezwanie Zamawiającego lub </w:t>
      </w:r>
      <w:r w:rsidR="001F3EBA" w:rsidRPr="001B1F37">
        <w:rPr>
          <w:rFonts w:ascii="Calibri" w:eastAsia="Calibri" w:hAnsi="Calibri"/>
          <w:sz w:val="22"/>
          <w:szCs w:val="22"/>
          <w:lang w:eastAsia="en-US"/>
        </w:rPr>
        <w:t>I</w:t>
      </w:r>
      <w:r w:rsidR="009F14C2" w:rsidRPr="001B1F37">
        <w:rPr>
          <w:rFonts w:ascii="Calibri" w:eastAsia="Calibri" w:hAnsi="Calibri"/>
          <w:sz w:val="22"/>
          <w:szCs w:val="22"/>
          <w:lang w:eastAsia="en-US"/>
        </w:rPr>
        <w:t xml:space="preserve">nspektora </w:t>
      </w:r>
      <w:r w:rsidR="001F3EBA" w:rsidRPr="001B1F37">
        <w:rPr>
          <w:rFonts w:ascii="Calibri" w:eastAsia="Calibri" w:hAnsi="Calibri"/>
          <w:sz w:val="22"/>
          <w:szCs w:val="22"/>
          <w:lang w:eastAsia="en-US"/>
        </w:rPr>
        <w:t>N</w:t>
      </w:r>
      <w:r w:rsidR="009F14C2" w:rsidRPr="001B1F37">
        <w:rPr>
          <w:rFonts w:ascii="Calibri" w:eastAsia="Calibri" w:hAnsi="Calibri"/>
          <w:sz w:val="22"/>
          <w:szCs w:val="22"/>
          <w:lang w:eastAsia="en-US"/>
        </w:rPr>
        <w:t>adzoru,</w:t>
      </w:r>
    </w:p>
    <w:p w14:paraId="02D138ED" w14:textId="138A2523" w:rsidR="009F14C2" w:rsidRPr="001B1F37" w:rsidRDefault="009F14C2" w:rsidP="00203B47">
      <w:pPr>
        <w:numPr>
          <w:ilvl w:val="0"/>
          <w:numId w:val="9"/>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 xml:space="preserve">obowiązkowych pobytów na terenie inwestycji </w:t>
      </w:r>
      <w:r w:rsidR="00EF5032" w:rsidRPr="001B1F37">
        <w:rPr>
          <w:rFonts w:ascii="Calibri" w:eastAsia="Calibri" w:hAnsi="Calibri"/>
          <w:sz w:val="22"/>
          <w:szCs w:val="22"/>
          <w:lang w:eastAsia="en-US"/>
        </w:rPr>
        <w:t>kierowników</w:t>
      </w:r>
      <w:r w:rsidRPr="001B1F37">
        <w:rPr>
          <w:rFonts w:ascii="Calibri" w:eastAsia="Calibri" w:hAnsi="Calibri"/>
          <w:sz w:val="22"/>
          <w:szCs w:val="22"/>
          <w:lang w:eastAsia="en-US"/>
        </w:rPr>
        <w:t xml:space="preserve"> robót </w:t>
      </w:r>
      <w:r w:rsidR="001F3EBA" w:rsidRPr="001B1F37">
        <w:rPr>
          <w:rFonts w:ascii="Calibri" w:eastAsia="Calibri" w:hAnsi="Calibri"/>
          <w:sz w:val="22"/>
          <w:szCs w:val="22"/>
          <w:lang w:eastAsia="en-US"/>
        </w:rPr>
        <w:t xml:space="preserve">co najmniej </w:t>
      </w:r>
      <w:r w:rsidR="005C626E" w:rsidRPr="001B1F37">
        <w:rPr>
          <w:rFonts w:ascii="Calibri" w:eastAsia="Calibri" w:hAnsi="Calibri"/>
          <w:sz w:val="22"/>
          <w:szCs w:val="22"/>
          <w:lang w:eastAsia="en-US"/>
        </w:rPr>
        <w:t>raz</w:t>
      </w:r>
      <w:r w:rsidR="001F3EBA" w:rsidRPr="001B1F37">
        <w:rPr>
          <w:rFonts w:ascii="Calibri" w:eastAsia="Calibri" w:hAnsi="Calibri"/>
          <w:sz w:val="22"/>
          <w:szCs w:val="22"/>
          <w:lang w:eastAsia="en-US"/>
        </w:rPr>
        <w:t xml:space="preserve"> w tygodniu </w:t>
      </w:r>
      <w:r w:rsidR="005C626E" w:rsidRPr="001B1F37">
        <w:rPr>
          <w:rFonts w:ascii="Calibri" w:eastAsia="Calibri" w:hAnsi="Calibri"/>
          <w:sz w:val="22"/>
          <w:szCs w:val="22"/>
          <w:lang w:eastAsia="en-US"/>
        </w:rPr>
        <w:t>od chwili rozpoczęcia realizacji robót budowlanych w danej branży (elektrycznej</w:t>
      </w:r>
      <w:r w:rsidR="006B1159">
        <w:rPr>
          <w:rFonts w:ascii="Calibri" w:eastAsia="Calibri" w:hAnsi="Calibri"/>
          <w:sz w:val="22"/>
          <w:szCs w:val="22"/>
          <w:lang w:eastAsia="en-US"/>
        </w:rPr>
        <w:t>,</w:t>
      </w:r>
      <w:r w:rsidR="005C626E" w:rsidRPr="001B1F37">
        <w:rPr>
          <w:rFonts w:ascii="Calibri" w:eastAsia="Calibri" w:hAnsi="Calibri"/>
          <w:sz w:val="22"/>
          <w:szCs w:val="22"/>
          <w:lang w:eastAsia="en-US"/>
        </w:rPr>
        <w:t xml:space="preserve"> sanitarnej</w:t>
      </w:r>
      <w:r w:rsidR="006B1159">
        <w:rPr>
          <w:rFonts w:ascii="Calibri" w:eastAsia="Calibri" w:hAnsi="Calibri"/>
          <w:sz w:val="22"/>
          <w:szCs w:val="22"/>
          <w:lang w:eastAsia="en-US"/>
        </w:rPr>
        <w:t xml:space="preserve"> lub drogowej</w:t>
      </w:r>
      <w:r w:rsidR="005C626E" w:rsidRPr="001B1F37">
        <w:rPr>
          <w:rFonts w:ascii="Calibri" w:eastAsia="Calibri" w:hAnsi="Calibri"/>
          <w:sz w:val="22"/>
          <w:szCs w:val="22"/>
          <w:lang w:eastAsia="en-US"/>
        </w:rPr>
        <w:t xml:space="preserve">) </w:t>
      </w:r>
      <w:r w:rsidR="001F3EBA" w:rsidRPr="001B1F37">
        <w:rPr>
          <w:rFonts w:ascii="Calibri" w:eastAsia="Calibri" w:hAnsi="Calibri"/>
          <w:sz w:val="22"/>
          <w:szCs w:val="22"/>
          <w:lang w:eastAsia="en-US"/>
        </w:rPr>
        <w:t xml:space="preserve">oraz </w:t>
      </w:r>
      <w:r w:rsidRPr="001B1F37">
        <w:rPr>
          <w:rFonts w:ascii="Calibri" w:eastAsia="Calibri" w:hAnsi="Calibri"/>
          <w:sz w:val="22"/>
          <w:szCs w:val="22"/>
          <w:lang w:eastAsia="en-US"/>
        </w:rPr>
        <w:t>na każde wezwanie Zamawiającego lub inspektora nadzoru.</w:t>
      </w:r>
    </w:p>
    <w:p w14:paraId="2F81A022" w14:textId="77777777" w:rsidR="009F14C2" w:rsidRPr="005C626E" w:rsidRDefault="009F14C2" w:rsidP="001F3EBA">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Wykonawca zobowiązany jest do zapewnienia stałej dyspozycyjności osób wchodzących w skład personelu Wykonawcy w zakresie kontaktu telefonicznego oraz drogą elektroniczną (mail). </w:t>
      </w:r>
    </w:p>
    <w:p w14:paraId="1AE90F80" w14:textId="77777777" w:rsidR="009F14C2" w:rsidRPr="005C626E" w:rsidRDefault="009F14C2" w:rsidP="001F3EBA">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Czynności personelu Wykonawcy muszą być uwidocznione we właściwej dokumentacji </w:t>
      </w:r>
      <w:r w:rsidRPr="005C626E">
        <w:rPr>
          <w:rFonts w:ascii="Calibri" w:eastAsia="Calibri" w:hAnsi="Calibri"/>
          <w:sz w:val="22"/>
          <w:szCs w:val="22"/>
          <w:lang w:eastAsia="en-US"/>
        </w:rPr>
        <w:br/>
        <w:t>(np. dzienniku budowy, notatkach służbowych, protokołach z uzgodnień spisany z udziałem Zamawiającego lub inspektora nadzoru, protokołach odbioru, protokołach ze spotkań, narad koordynacyjnych, zmian i uzupełnieniach na archiwalnym egzemplarzu projektu itp.).</w:t>
      </w:r>
    </w:p>
    <w:p w14:paraId="7A044F21" w14:textId="77777777" w:rsidR="009F14C2" w:rsidRPr="005C626E" w:rsidRDefault="009F14C2" w:rsidP="001F3EBA">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zorganizować pracę wielobranżowego personelu Wykonawcy,</w:t>
      </w:r>
      <w:r w:rsidRPr="005C626E">
        <w:rPr>
          <w:rFonts w:ascii="Calibri" w:eastAsia="Calibri" w:hAnsi="Calibri"/>
          <w:sz w:val="22"/>
          <w:szCs w:val="22"/>
          <w:lang w:eastAsia="en-US"/>
        </w:rPr>
        <w:br/>
        <w:t>w sposób eliminujący wystąpienie zbędnych przerw w realizacji robót budowlanych.</w:t>
      </w:r>
    </w:p>
    <w:p w14:paraId="125C9695" w14:textId="329FF600" w:rsidR="009F14C2" w:rsidRPr="005C626E" w:rsidRDefault="009F14C2" w:rsidP="001F3EBA">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zapewnienia udziału kierownika budowy i kierowników robót</w:t>
      </w:r>
      <w:r w:rsidRPr="005C626E">
        <w:rPr>
          <w:rFonts w:ascii="Calibri" w:eastAsia="Calibri" w:hAnsi="Calibri"/>
          <w:sz w:val="22"/>
          <w:szCs w:val="22"/>
          <w:lang w:eastAsia="en-US"/>
        </w:rPr>
        <w:br/>
        <w:t xml:space="preserve">w naradach koordynacyjnych organizowanych przez Zamawiającego (o terminie planowanej narady Wykonawca poinformowany zostanie z co najmniej </w:t>
      </w:r>
      <w:r w:rsidR="001F3EBA" w:rsidRPr="005C626E">
        <w:rPr>
          <w:rFonts w:ascii="Calibri" w:eastAsia="Calibri" w:hAnsi="Calibri"/>
          <w:sz w:val="22"/>
          <w:szCs w:val="22"/>
          <w:lang w:eastAsia="en-US"/>
        </w:rPr>
        <w:t>trzy</w:t>
      </w:r>
      <w:r w:rsidRPr="005C626E">
        <w:rPr>
          <w:rFonts w:ascii="Calibri" w:eastAsia="Calibri" w:hAnsi="Calibri"/>
          <w:sz w:val="22"/>
          <w:szCs w:val="22"/>
          <w:lang w:eastAsia="en-US"/>
        </w:rPr>
        <w:t xml:space="preserve"> dniowym wyprzedzeniem).</w:t>
      </w:r>
    </w:p>
    <w:p w14:paraId="10011190" w14:textId="27C9C38D" w:rsidR="001F3EBA" w:rsidRPr="005C626E" w:rsidRDefault="009F14C2" w:rsidP="001F3EBA">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zapewnienia udziału kierownika budowy oraz branżowych</w:t>
      </w:r>
      <w:r w:rsidR="001F3EBA"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kierowników robót w odbiorze końcowym robót oraz w trakcie kontroli mającej na celu uzyskanie decyzji i/lub odbiorów przez organy/jednostki zewnętrzne</w:t>
      </w:r>
      <w:r w:rsidR="001F3EBA" w:rsidRPr="005C626E">
        <w:rPr>
          <w:rFonts w:ascii="Calibri" w:eastAsia="Calibri" w:hAnsi="Calibri"/>
          <w:sz w:val="22"/>
          <w:szCs w:val="22"/>
          <w:lang w:eastAsia="en-US"/>
        </w:rPr>
        <w:t>.</w:t>
      </w:r>
    </w:p>
    <w:p w14:paraId="5B73C4AA" w14:textId="0E05CFC9" w:rsidR="009F14C2" w:rsidRPr="005C626E" w:rsidRDefault="009F14C2" w:rsidP="001F3EBA">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Kierownik budowy oraz kierownicy robót zobowiązani są do systematycznego dokonywania wpisów do dziennika budowy. Obowiązkiem Wykonawcy jest zapewnienie przez kierownika budowy bieżącego prowadzenia dziennika budowy. </w:t>
      </w:r>
    </w:p>
    <w:p w14:paraId="034CA606" w14:textId="53FD95B3"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na każde żądanie Zamawiającego lub inspektora nadzoru zobowiązany jest</w:t>
      </w:r>
      <w:r w:rsidRPr="005C626E">
        <w:rPr>
          <w:rFonts w:ascii="Calibri" w:eastAsia="Calibri" w:hAnsi="Calibri"/>
          <w:sz w:val="22"/>
          <w:szCs w:val="22"/>
          <w:lang w:eastAsia="en-US"/>
        </w:rPr>
        <w:br/>
        <w:t>do przedłożenia do końca dnia w którym wystosowano żądanie, informacji dot. ilości osób uczestniczących w realizacji zamówienia wraz z wskazaniem podmiotu na rzecz którego świadczą pracę oraz wskazanie ilości osób wykonujących czynności nadzoru.</w:t>
      </w:r>
    </w:p>
    <w:p w14:paraId="4264DF53" w14:textId="77777777" w:rsidR="00113B22" w:rsidRPr="0038737C" w:rsidRDefault="00113B22" w:rsidP="00113B22">
      <w:pPr>
        <w:spacing w:line="23" w:lineRule="atLeast"/>
        <w:contextualSpacing/>
        <w:jc w:val="both"/>
        <w:rPr>
          <w:rFonts w:ascii="Calibri" w:eastAsia="Calibri" w:hAnsi="Calibri"/>
          <w:sz w:val="22"/>
          <w:szCs w:val="22"/>
          <w:highlight w:val="yellow"/>
          <w:lang w:eastAsia="en-US"/>
        </w:rPr>
      </w:pPr>
    </w:p>
    <w:p w14:paraId="2E89D5C0" w14:textId="099A1D66"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Wykonawca zobowiązany jest wykonywać roboty w oparciu o obowiązujące przepisy prawa, normy, warunki techniczne, zasady wiedzy technicznej i sztuki budowlanej, wytyczne i wszelkie zalecenia uzgodnione do wykonania w czasie realizacji zamówienia z </w:t>
      </w:r>
      <w:r w:rsidR="001F3EBA" w:rsidRPr="005C626E">
        <w:rPr>
          <w:rFonts w:ascii="Calibri" w:eastAsia="Calibri" w:hAnsi="Calibri"/>
          <w:sz w:val="22"/>
          <w:szCs w:val="22"/>
          <w:lang w:eastAsia="en-US"/>
        </w:rPr>
        <w:t>I</w:t>
      </w:r>
      <w:r w:rsidRPr="005C626E">
        <w:rPr>
          <w:rFonts w:ascii="Calibri" w:eastAsia="Calibri" w:hAnsi="Calibri"/>
          <w:sz w:val="22"/>
          <w:szCs w:val="22"/>
          <w:lang w:eastAsia="en-US"/>
        </w:rPr>
        <w:t xml:space="preserve">nspektorem </w:t>
      </w:r>
      <w:r w:rsidR="001F3EBA" w:rsidRPr="005C626E">
        <w:rPr>
          <w:rFonts w:ascii="Calibri" w:eastAsia="Calibri" w:hAnsi="Calibri"/>
          <w:sz w:val="22"/>
          <w:szCs w:val="22"/>
          <w:lang w:eastAsia="en-US"/>
        </w:rPr>
        <w:t>N</w:t>
      </w:r>
      <w:r w:rsidRPr="005C626E">
        <w:rPr>
          <w:rFonts w:ascii="Calibri" w:eastAsia="Calibri" w:hAnsi="Calibri"/>
          <w:sz w:val="22"/>
          <w:szCs w:val="22"/>
          <w:lang w:eastAsia="en-US"/>
        </w:rPr>
        <w:t>adzoru i/lub Zamawiającym.</w:t>
      </w:r>
    </w:p>
    <w:p w14:paraId="2C985993" w14:textId="77777777" w:rsidR="001F3EBA"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stosowania przy wykonywaniu robót wyrobów nowych,</w:t>
      </w:r>
      <w:r w:rsidRPr="005C626E">
        <w:rPr>
          <w:rFonts w:ascii="Calibri" w:eastAsia="Calibri" w:hAnsi="Calibri"/>
          <w:sz w:val="22"/>
          <w:szCs w:val="22"/>
          <w:lang w:eastAsia="en-US"/>
        </w:rPr>
        <w:br/>
        <w:t xml:space="preserve">o należytych właściwościach użytkowych zgodnie z art. 10 ustawy z dnia 7 lipca 1997 r. Prawo budowlane </w:t>
      </w:r>
    </w:p>
    <w:p w14:paraId="5ABDB2EA" w14:textId="63897D4A" w:rsidR="009F14C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realizowania poleceń inspektora nadzoru i Zamawiającego,</w:t>
      </w:r>
      <w:r w:rsidRPr="005C626E">
        <w:rPr>
          <w:rFonts w:ascii="Calibri" w:eastAsia="Calibri" w:hAnsi="Calibri"/>
          <w:sz w:val="22"/>
          <w:szCs w:val="22"/>
          <w:lang w:eastAsia="en-US"/>
        </w:rPr>
        <w:br/>
        <w:t>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w:t>
      </w:r>
    </w:p>
    <w:p w14:paraId="665C1961" w14:textId="77777777" w:rsidR="00997F60" w:rsidRDefault="00997F60" w:rsidP="00AB1B04">
      <w:pPr>
        <w:numPr>
          <w:ilvl w:val="0"/>
          <w:numId w:val="6"/>
        </w:numPr>
        <w:spacing w:line="23" w:lineRule="atLeast"/>
        <w:ind w:hanging="436"/>
        <w:contextualSpacing/>
        <w:jc w:val="both"/>
        <w:rPr>
          <w:rFonts w:ascii="Calibri" w:eastAsia="Calibri" w:hAnsi="Calibri"/>
          <w:sz w:val="22"/>
          <w:szCs w:val="22"/>
          <w:lang w:eastAsia="en-US"/>
        </w:rPr>
      </w:pPr>
      <w:r w:rsidRPr="00997F60">
        <w:rPr>
          <w:rFonts w:ascii="Calibri" w:eastAsia="Calibri" w:hAnsi="Calibri"/>
          <w:sz w:val="22"/>
          <w:szCs w:val="22"/>
          <w:lang w:eastAsia="en-US"/>
        </w:rPr>
        <w:t xml:space="preserve">Wykonawca zobowiązany jest zgłosić zamiar rozpoczęcia robót właściwym gestorom sieci, którzy dokonywali uzgodnień dokumentacji. Wszelkie prace w pobliżu urządzeń/sieci uzbrojenia należy wykonywać pod nadzorem branżowych ich właścicieli. Koszt nadzorów branżowych </w:t>
      </w:r>
      <w:r>
        <w:rPr>
          <w:rFonts w:ascii="Calibri" w:eastAsia="Calibri" w:hAnsi="Calibri"/>
          <w:sz w:val="22"/>
          <w:szCs w:val="22"/>
          <w:lang w:eastAsia="en-US"/>
        </w:rPr>
        <w:t>Wykonawca winien wkalkulować w cenę oferty.</w:t>
      </w:r>
    </w:p>
    <w:p w14:paraId="675EEF21" w14:textId="56D2A45A"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zgłaszania do odbioru, przez kierownika budowy/kierowników robót zapisem/zapisami w dzienniku budowy, robót ulegających zakryciu lub zanikających przynajmniej</w:t>
      </w:r>
      <w:r w:rsidR="00B37C96" w:rsidRPr="005C626E">
        <w:rPr>
          <w:rFonts w:ascii="Calibri" w:eastAsia="Calibri" w:hAnsi="Calibri"/>
          <w:sz w:val="22"/>
          <w:szCs w:val="22"/>
          <w:lang w:eastAsia="en-US"/>
        </w:rPr>
        <w:br/>
      </w:r>
      <w:r w:rsidRPr="005C626E">
        <w:rPr>
          <w:rFonts w:ascii="Calibri" w:eastAsia="Calibri" w:hAnsi="Calibri"/>
          <w:sz w:val="22"/>
          <w:szCs w:val="22"/>
          <w:lang w:eastAsia="en-US"/>
        </w:rPr>
        <w:t xml:space="preserve">na trzy (3)  dni roboczych przed ich zakryciem. Odbiory dokonywane będą przez </w:t>
      </w:r>
      <w:r w:rsidR="00B37C96" w:rsidRPr="005C626E">
        <w:rPr>
          <w:rFonts w:ascii="Calibri" w:eastAsia="Calibri" w:hAnsi="Calibri"/>
          <w:sz w:val="22"/>
          <w:szCs w:val="22"/>
          <w:lang w:eastAsia="en-US"/>
        </w:rPr>
        <w:t>I</w:t>
      </w:r>
      <w:r w:rsidRPr="005C626E">
        <w:rPr>
          <w:rFonts w:ascii="Calibri" w:eastAsia="Calibri" w:hAnsi="Calibri"/>
          <w:sz w:val="22"/>
          <w:szCs w:val="22"/>
          <w:lang w:eastAsia="en-US"/>
        </w:rPr>
        <w:t xml:space="preserve">nspektora </w:t>
      </w:r>
      <w:r w:rsidR="00B37C96" w:rsidRPr="005C626E">
        <w:rPr>
          <w:rFonts w:ascii="Calibri" w:eastAsia="Calibri" w:hAnsi="Calibri"/>
          <w:sz w:val="22"/>
          <w:szCs w:val="22"/>
          <w:lang w:eastAsia="en-US"/>
        </w:rPr>
        <w:t>N</w:t>
      </w:r>
      <w:r w:rsidRPr="005C626E">
        <w:rPr>
          <w:rFonts w:ascii="Calibri" w:eastAsia="Calibri" w:hAnsi="Calibri"/>
          <w:sz w:val="22"/>
          <w:szCs w:val="22"/>
          <w:lang w:eastAsia="en-US"/>
        </w:rPr>
        <w:t xml:space="preserve">adzoru </w:t>
      </w:r>
      <w:r w:rsidRPr="005C626E">
        <w:rPr>
          <w:rFonts w:ascii="Calibri" w:eastAsia="Calibri" w:hAnsi="Calibri"/>
          <w:sz w:val="22"/>
          <w:szCs w:val="22"/>
          <w:lang w:eastAsia="en-US"/>
        </w:rPr>
        <w:lastRenderedPageBreak/>
        <w:t>do trzech (3) dni roboczych od daty zgłoszenia. Za dni robocze należy rozumieć dni tygodnia od poniedziałku do piątku włącznie, za wyjątkiem dni ustawowo wolnych od pracy.</w:t>
      </w:r>
    </w:p>
    <w:p w14:paraId="4008B78E" w14:textId="714E6B86"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Wykonawca zobowiązany jest do informowania </w:t>
      </w:r>
      <w:r w:rsidR="00B37C96" w:rsidRPr="005C626E">
        <w:rPr>
          <w:rFonts w:ascii="Calibri" w:eastAsia="Calibri" w:hAnsi="Calibri"/>
          <w:sz w:val="22"/>
          <w:szCs w:val="22"/>
          <w:lang w:eastAsia="en-US"/>
        </w:rPr>
        <w:t>I</w:t>
      </w:r>
      <w:r w:rsidRPr="005C626E">
        <w:rPr>
          <w:rFonts w:ascii="Calibri" w:eastAsia="Calibri" w:hAnsi="Calibri"/>
          <w:sz w:val="22"/>
          <w:szCs w:val="22"/>
          <w:lang w:eastAsia="en-US"/>
        </w:rPr>
        <w:t xml:space="preserve">nspektora </w:t>
      </w:r>
      <w:r w:rsidR="00B37C96" w:rsidRPr="005C626E">
        <w:rPr>
          <w:rFonts w:ascii="Calibri" w:eastAsia="Calibri" w:hAnsi="Calibri"/>
          <w:sz w:val="22"/>
          <w:szCs w:val="22"/>
          <w:lang w:eastAsia="en-US"/>
        </w:rPr>
        <w:t>N</w:t>
      </w:r>
      <w:r w:rsidRPr="005C626E">
        <w:rPr>
          <w:rFonts w:ascii="Calibri" w:eastAsia="Calibri" w:hAnsi="Calibri"/>
          <w:sz w:val="22"/>
          <w:szCs w:val="22"/>
          <w:lang w:eastAsia="en-US"/>
        </w:rPr>
        <w:t>adzoru o planowanych próbach, rozruchach technicznych instalacji i urządzeń, przynajmniej na trzy (3) dni robocze przed ich terminem.</w:t>
      </w:r>
    </w:p>
    <w:p w14:paraId="29769203" w14:textId="77777777"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w:t>
      </w:r>
    </w:p>
    <w:p w14:paraId="44CC453F" w14:textId="677B39F8"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Wykonawca zobowiązany jest do przedłożenia inspektorowi nadzoru do akceptacji wniosek</w:t>
      </w:r>
      <w:r w:rsidRPr="005C626E">
        <w:rPr>
          <w:rFonts w:ascii="Calibri" w:eastAsia="Calibri" w:hAnsi="Calibri"/>
          <w:sz w:val="22"/>
          <w:szCs w:val="22"/>
          <w:lang w:eastAsia="en-US"/>
        </w:rPr>
        <w:br/>
        <w:t>o zatwierdzenie materiału lub urządzenia przynajmniej na pięć (5) dni przed jego wbudowaniem.</w:t>
      </w:r>
      <w:r w:rsidR="00B37C96" w:rsidRPr="005C626E">
        <w:rPr>
          <w:rFonts w:ascii="Calibri" w:eastAsia="Calibri" w:hAnsi="Calibri"/>
          <w:sz w:val="22"/>
          <w:szCs w:val="22"/>
          <w:lang w:eastAsia="en-US"/>
        </w:rPr>
        <w:br/>
      </w:r>
      <w:r w:rsidRPr="005C626E">
        <w:rPr>
          <w:rFonts w:ascii="Calibri" w:eastAsia="Calibri" w:hAnsi="Calibri"/>
          <w:sz w:val="22"/>
          <w:szCs w:val="22"/>
          <w:lang w:eastAsia="en-US"/>
        </w:rPr>
        <w:t>We wniosku Wykonawca powinien udokumentować, że proponowane</w:t>
      </w:r>
      <w:r w:rsidR="00B37C96"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do wbudowania materiały i/lub urządzenia spełniają wymagania Zamawiającego.</w:t>
      </w:r>
    </w:p>
    <w:p w14:paraId="6B8958A7" w14:textId="77777777" w:rsidR="009F14C2" w:rsidRPr="005C626E" w:rsidRDefault="009F14C2" w:rsidP="00B37C96">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44AC36AD" w14:textId="77777777" w:rsidR="00B37C96"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 przypadku, gdy w dokumentacji projektowej zostały wskazane znaki towarowe, patenty lub pochodzenie materiałów i urządzeń, Zamawiający dopuszcza oferowanie materiałów i urządzeń równoważnych, pod warunkiem, że zagwarantują one uzyskanie parametrów technicznych</w:t>
      </w:r>
      <w:r w:rsidRPr="005C626E">
        <w:rPr>
          <w:rFonts w:ascii="Calibri" w:eastAsia="Calibri" w:hAnsi="Calibri"/>
          <w:sz w:val="22"/>
          <w:szCs w:val="22"/>
          <w:lang w:eastAsia="en-US"/>
        </w:rPr>
        <w:br/>
        <w:t xml:space="preserve">i eksploatacyjnych nie gorszych od założonych w dokumentacji. </w:t>
      </w:r>
    </w:p>
    <w:p w14:paraId="15E4EE79" w14:textId="4EF268D3"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Gdziekolwiek w dokumentacji powołane są konkretne normy i przepisy, które spełniać mają materiały, sprzęt i inne towary oraz wykonane i zbadane roboty, będą obowiązywać postanowienia najnowszego wydania lub poprawionego wydania powołanych norm i przepisów.</w:t>
      </w:r>
    </w:p>
    <w:p w14:paraId="0A9D5DCB" w14:textId="77777777" w:rsidR="009F14C2" w:rsidRPr="005C626E" w:rsidRDefault="009F14C2" w:rsidP="00DF7338">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w:t>
      </w:r>
    </w:p>
    <w:p w14:paraId="5223F34F" w14:textId="32D85130" w:rsidR="009F14C2" w:rsidRPr="005C626E" w:rsidRDefault="009F14C2" w:rsidP="00DF7338">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Różnice pomiędzy powołanymi normami, a ich proponowanymi zamiennikami muszą być dokładnie opisane przez Wykonawcę i przedłożone </w:t>
      </w:r>
      <w:r w:rsidR="00DF7338" w:rsidRPr="005C626E">
        <w:rPr>
          <w:rFonts w:ascii="Calibri" w:eastAsia="Calibri" w:hAnsi="Calibri"/>
          <w:sz w:val="22"/>
          <w:szCs w:val="22"/>
          <w:lang w:eastAsia="en-US"/>
        </w:rPr>
        <w:t>I</w:t>
      </w:r>
      <w:r w:rsidRPr="005C626E">
        <w:rPr>
          <w:rFonts w:ascii="Calibri" w:eastAsia="Calibri" w:hAnsi="Calibri"/>
          <w:sz w:val="22"/>
          <w:szCs w:val="22"/>
          <w:lang w:eastAsia="en-US"/>
        </w:rPr>
        <w:t xml:space="preserve">nspektorowi </w:t>
      </w:r>
      <w:r w:rsidR="00DF7338" w:rsidRPr="005C626E">
        <w:rPr>
          <w:rFonts w:ascii="Calibri" w:eastAsia="Calibri" w:hAnsi="Calibri"/>
          <w:sz w:val="22"/>
          <w:szCs w:val="22"/>
          <w:lang w:eastAsia="en-US"/>
        </w:rPr>
        <w:t>N</w:t>
      </w:r>
      <w:r w:rsidRPr="005C626E">
        <w:rPr>
          <w:rFonts w:ascii="Calibri" w:eastAsia="Calibri" w:hAnsi="Calibri"/>
          <w:sz w:val="22"/>
          <w:szCs w:val="22"/>
          <w:lang w:eastAsia="en-US"/>
        </w:rPr>
        <w:t>adzoru do zatwierdzenia.</w:t>
      </w:r>
    </w:p>
    <w:p w14:paraId="6698B7EA" w14:textId="77777777" w:rsidR="00113B22" w:rsidRPr="005C626E" w:rsidRDefault="00113B22" w:rsidP="00DF7338">
      <w:pPr>
        <w:spacing w:line="23" w:lineRule="atLeast"/>
        <w:ind w:left="720"/>
        <w:contextualSpacing/>
        <w:jc w:val="both"/>
        <w:rPr>
          <w:rFonts w:ascii="Calibri" w:eastAsia="Calibri" w:hAnsi="Calibri"/>
          <w:sz w:val="22"/>
          <w:szCs w:val="22"/>
          <w:lang w:eastAsia="en-US"/>
        </w:rPr>
      </w:pPr>
    </w:p>
    <w:p w14:paraId="483A113D" w14:textId="77777777"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Wykonawca zobowiązany jest do bieżącego przeprowadzania pomiarów i badań materiałów oraz robót zgodnie z zasadami kontroli jakości materiałów i robót, określonymi w </w:t>
      </w:r>
      <w:proofErr w:type="spellStart"/>
      <w:r w:rsidRPr="005C626E">
        <w:rPr>
          <w:rFonts w:ascii="Calibri" w:eastAsia="Calibri" w:hAnsi="Calibri"/>
          <w:sz w:val="22"/>
          <w:szCs w:val="22"/>
          <w:lang w:eastAsia="en-US"/>
        </w:rPr>
        <w:t>STWiORB</w:t>
      </w:r>
      <w:proofErr w:type="spellEnd"/>
      <w:r w:rsidRPr="005C626E">
        <w:rPr>
          <w:rFonts w:ascii="Calibri" w:eastAsia="Calibri" w:hAnsi="Calibri"/>
          <w:sz w:val="22"/>
          <w:szCs w:val="22"/>
          <w:lang w:eastAsia="en-US"/>
        </w:rPr>
        <w:t xml:space="preserve"> oraz na każdy wniosek inspektora nadzoru lub Zamawiającego.</w:t>
      </w:r>
    </w:p>
    <w:p w14:paraId="048C48CE" w14:textId="14D1AB54" w:rsidR="00113B22" w:rsidRPr="0038737C" w:rsidRDefault="00113B22" w:rsidP="00113B22">
      <w:pPr>
        <w:spacing w:line="23" w:lineRule="atLeast"/>
        <w:contextualSpacing/>
        <w:jc w:val="both"/>
        <w:rPr>
          <w:rFonts w:ascii="Calibri" w:eastAsia="Calibri" w:hAnsi="Calibri"/>
          <w:sz w:val="22"/>
          <w:szCs w:val="22"/>
          <w:highlight w:val="yellow"/>
          <w:lang w:eastAsia="en-US"/>
        </w:rPr>
      </w:pPr>
    </w:p>
    <w:p w14:paraId="613B3BD8" w14:textId="2545DCFE" w:rsidR="00E877C0" w:rsidRPr="005C626E" w:rsidRDefault="00E877C0"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Zamawiający dopuszcza możliwość wystąpienia w trakcie realizacji zamówienia konieczności wykonania robót zamiennych w stosunku do przewidzianych dokumentacją projektową oraz niezbędnych robót dodatkowych w sytuacji, gdy wykonanie tych robót będzie niezbędne</w:t>
      </w:r>
      <w:r w:rsidR="009C2BC1" w:rsidRPr="005C626E">
        <w:rPr>
          <w:rFonts w:ascii="Calibri" w:eastAsia="Calibri" w:hAnsi="Calibri"/>
          <w:sz w:val="22"/>
          <w:szCs w:val="22"/>
          <w:lang w:eastAsia="en-US"/>
        </w:rPr>
        <w:br/>
      </w:r>
      <w:r w:rsidRPr="005C626E">
        <w:rPr>
          <w:rFonts w:ascii="Calibri" w:eastAsia="Calibri" w:hAnsi="Calibri"/>
          <w:sz w:val="22"/>
          <w:szCs w:val="22"/>
          <w:lang w:eastAsia="en-US"/>
        </w:rPr>
        <w:t>do prawidłowego, tj. zgodnego z zasadami wiedzy technicznej i obowiązującymi na dzień robót przepisami, wykonania przedmiotu umowy.</w:t>
      </w:r>
    </w:p>
    <w:p w14:paraId="029E39AE" w14:textId="733F6FCF" w:rsidR="009C2BC1" w:rsidRPr="005C626E" w:rsidRDefault="009C2BC1"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Wykonawca nie może odmówić wykonania robót zamiennych i/lub dodatkowych, na polecenie lub wniosek Zamawiającego. Wyrażenie zgody na wykonanie robót zamiennych na wniosek Wykonawcy stanowi uprawnienie Zamawiającego, a nie jego obowiązek. </w:t>
      </w:r>
    </w:p>
    <w:p w14:paraId="42C610F8" w14:textId="73E192C7" w:rsidR="00E877C0" w:rsidRPr="005C626E" w:rsidRDefault="00E877C0"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Przez roboty zamienne 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4385D13C" w14:textId="266187A8" w:rsidR="00E877C0" w:rsidRPr="005C626E" w:rsidRDefault="00E877C0" w:rsidP="00E877C0">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Wykonanie robót zamiennych jest możliwe m.in. jeżeli:</w:t>
      </w:r>
    </w:p>
    <w:p w14:paraId="7FB8CE26" w14:textId="5116AFBC" w:rsidR="00E877C0" w:rsidRPr="005C626E" w:rsidRDefault="00E877C0" w:rsidP="00203B47">
      <w:pPr>
        <w:numPr>
          <w:ilvl w:val="0"/>
          <w:numId w:val="11"/>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na rynku pojawiły się nowe technologie wykonania robót, materiały, wyposażenie, urządzenia nowej generacji umożliwiające poczynienie oszczędności w zakresie kosztów eksploatacji wykonanego przedmiotu umowy</w:t>
      </w:r>
      <w:r w:rsidR="009C2BC1" w:rsidRPr="005C626E">
        <w:rPr>
          <w:rFonts w:ascii="Calibri" w:eastAsia="Calibri" w:hAnsi="Calibri"/>
          <w:sz w:val="22"/>
          <w:szCs w:val="22"/>
          <w:lang w:eastAsia="en-US"/>
        </w:rPr>
        <w:t>,</w:t>
      </w:r>
    </w:p>
    <w:p w14:paraId="6FC98276" w14:textId="2D4971F0" w:rsidR="00E877C0" w:rsidRPr="005C626E" w:rsidRDefault="00E877C0" w:rsidP="00203B47">
      <w:pPr>
        <w:numPr>
          <w:ilvl w:val="0"/>
          <w:numId w:val="11"/>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lastRenderedPageBreak/>
        <w:t>konieczność ich wprowadzenia jest wynikiem wad dokumentacji projektowej, czyli jej niezgodności z zasadami wiedzy technicznej lub stanem terenu budowy spowodowanym</w:t>
      </w:r>
      <w:r w:rsidRPr="005C626E">
        <w:rPr>
          <w:rFonts w:ascii="Calibri" w:eastAsia="Calibri" w:hAnsi="Calibri"/>
          <w:sz w:val="22"/>
          <w:szCs w:val="22"/>
          <w:lang w:eastAsia="en-US"/>
        </w:rPr>
        <w:br/>
        <w:t>w szczególności odmiennymi od pierwotnych założeń,</w:t>
      </w:r>
    </w:p>
    <w:p w14:paraId="209ED00C" w14:textId="11C904E5" w:rsidR="00E877C0" w:rsidRPr="005C626E" w:rsidRDefault="00E877C0" w:rsidP="00203B47">
      <w:pPr>
        <w:numPr>
          <w:ilvl w:val="0"/>
          <w:numId w:val="11"/>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materiały lub urządzenia wskazane w dokumentacji projektowej nie są już dostępne na rynku</w:t>
      </w:r>
      <w:r w:rsidR="009C2BC1" w:rsidRPr="005C626E">
        <w:rPr>
          <w:rFonts w:ascii="Calibri" w:eastAsia="Calibri" w:hAnsi="Calibri"/>
          <w:sz w:val="22"/>
          <w:szCs w:val="22"/>
          <w:lang w:eastAsia="en-US"/>
        </w:rPr>
        <w:t xml:space="preserve"> lub są niedostępne czasowo, w sposób wpływający na prawidłową realizację zamówienia</w:t>
      </w:r>
      <w:r w:rsidRPr="005C626E">
        <w:rPr>
          <w:rFonts w:ascii="Calibri" w:eastAsia="Calibri" w:hAnsi="Calibri"/>
          <w:sz w:val="22"/>
          <w:szCs w:val="22"/>
          <w:lang w:eastAsia="en-US"/>
        </w:rPr>
        <w:t xml:space="preserve"> - fakt ten Wykonawca zobowiązany jest udowodnić, a Inspektor Nadzoru potwierdzić na piśmie</w:t>
      </w:r>
      <w:r w:rsidR="009C2BC1" w:rsidRPr="005C626E">
        <w:rPr>
          <w:rFonts w:ascii="Calibri" w:eastAsia="Calibri" w:hAnsi="Calibri"/>
          <w:sz w:val="22"/>
          <w:szCs w:val="22"/>
          <w:lang w:eastAsia="en-US"/>
        </w:rPr>
        <w:t>,</w:t>
      </w:r>
    </w:p>
    <w:p w14:paraId="07A0147C" w14:textId="5E97D356" w:rsidR="00E877C0" w:rsidRPr="005C626E" w:rsidRDefault="00E877C0" w:rsidP="00203B47">
      <w:pPr>
        <w:numPr>
          <w:ilvl w:val="0"/>
          <w:numId w:val="11"/>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zastosowane jako zamienne materiały lub urządzenia mają nie gorsze parametry techniczne niż materiały lub urządzenia skazane w dokumentacji projektowej jako przykładowe</w:t>
      </w:r>
      <w:r w:rsidR="009C2BC1" w:rsidRPr="005C626E">
        <w:rPr>
          <w:rFonts w:ascii="Calibri" w:eastAsia="Calibri" w:hAnsi="Calibri"/>
          <w:sz w:val="22"/>
          <w:szCs w:val="22"/>
          <w:lang w:eastAsia="en-US"/>
        </w:rPr>
        <w:t>,</w:t>
      </w:r>
    </w:p>
    <w:p w14:paraId="7AE68A3F" w14:textId="1FD46363" w:rsidR="00E877C0" w:rsidRPr="005C626E" w:rsidRDefault="00E877C0" w:rsidP="00203B47">
      <w:pPr>
        <w:numPr>
          <w:ilvl w:val="0"/>
          <w:numId w:val="11"/>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wprowadzenie rozwiązań zamiennych jest następstwem zmiany przepisów prawa powszechnie  obowiązującego mających wpływ na wykonanie </w:t>
      </w:r>
      <w:r w:rsidR="009C2BC1" w:rsidRPr="005C626E">
        <w:rPr>
          <w:rFonts w:ascii="Calibri" w:eastAsia="Calibri" w:hAnsi="Calibri"/>
          <w:sz w:val="22"/>
          <w:szCs w:val="22"/>
          <w:lang w:eastAsia="en-US"/>
        </w:rPr>
        <w:t>umowy.</w:t>
      </w:r>
    </w:p>
    <w:p w14:paraId="0622FFF8" w14:textId="77777777" w:rsidR="009C2BC1" w:rsidRPr="005C626E" w:rsidRDefault="009C2BC1"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Rozliczenie robót zamiennych w stosunku do przewidzianych dokumentacją projektową zostanie dokonane na podstawie kosztorysu różnicowego w oparciu o następujące założenia:</w:t>
      </w:r>
    </w:p>
    <w:p w14:paraId="07C288E4" w14:textId="77777777" w:rsidR="009C2BC1" w:rsidRPr="005C626E" w:rsidRDefault="009C2BC1" w:rsidP="00203B47">
      <w:pPr>
        <w:numPr>
          <w:ilvl w:val="0"/>
          <w:numId w:val="12"/>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należy wyliczyć cenę roboty pierwotnej, a więc roboty, </w:t>
      </w:r>
      <w:bookmarkStart w:id="4" w:name="_Hlk100597666"/>
      <w:r w:rsidRPr="005C626E">
        <w:rPr>
          <w:rFonts w:ascii="Calibri" w:eastAsia="Calibri" w:hAnsi="Calibri"/>
          <w:sz w:val="22"/>
          <w:szCs w:val="22"/>
          <w:lang w:eastAsia="en-US"/>
        </w:rPr>
        <w:t>która miała być pierwotnie wykonana</w:t>
      </w:r>
      <w:bookmarkEnd w:id="4"/>
      <w:r w:rsidRPr="005C626E">
        <w:rPr>
          <w:rFonts w:ascii="Calibri" w:eastAsia="Calibri" w:hAnsi="Calibri"/>
          <w:sz w:val="22"/>
          <w:szCs w:val="22"/>
          <w:lang w:eastAsia="en-US"/>
        </w:rPr>
        <w:t>;</w:t>
      </w:r>
    </w:p>
    <w:p w14:paraId="4D0A445B" w14:textId="77777777" w:rsidR="009C2BC1" w:rsidRPr="005C626E" w:rsidRDefault="009C2BC1" w:rsidP="00203B47">
      <w:pPr>
        <w:numPr>
          <w:ilvl w:val="0"/>
          <w:numId w:val="12"/>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należy wyliczyć cenę roboty zamiennej;</w:t>
      </w:r>
    </w:p>
    <w:p w14:paraId="1DED335F" w14:textId="2230F1B2" w:rsidR="009C2BC1" w:rsidRPr="005C626E" w:rsidRDefault="009C2BC1" w:rsidP="00203B47">
      <w:pPr>
        <w:numPr>
          <w:ilvl w:val="0"/>
          <w:numId w:val="12"/>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należy wyliczyć różnicę pomiędzy cenami robót z pkt a i b;</w:t>
      </w:r>
    </w:p>
    <w:p w14:paraId="2FD894F6" w14:textId="77777777" w:rsidR="009C2BC1" w:rsidRPr="005C626E" w:rsidRDefault="009C2BC1" w:rsidP="00203B47">
      <w:pPr>
        <w:numPr>
          <w:ilvl w:val="0"/>
          <w:numId w:val="12"/>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wyliczeń ww. cen (pierwotnej i zamiennej) należy dokonać w oparciu o następujące założenia:</w:t>
      </w:r>
    </w:p>
    <w:p w14:paraId="7D368BB0" w14:textId="35F8A281" w:rsidR="00B816ED" w:rsidRPr="005C626E" w:rsidRDefault="009C2BC1" w:rsidP="00203B47">
      <w:pPr>
        <w:numPr>
          <w:ilvl w:val="0"/>
          <w:numId w:val="13"/>
        </w:numPr>
        <w:spacing w:line="23" w:lineRule="atLeast"/>
        <w:ind w:left="1985"/>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ceny jednostkowe robót należy przyjąć z kosztorysów </w:t>
      </w:r>
      <w:r w:rsidR="00B816ED" w:rsidRPr="005C626E">
        <w:rPr>
          <w:rFonts w:ascii="Calibri" w:eastAsia="Calibri" w:hAnsi="Calibri"/>
          <w:sz w:val="22"/>
          <w:szCs w:val="22"/>
          <w:lang w:eastAsia="en-US"/>
        </w:rPr>
        <w:t xml:space="preserve">o których mowa w pkt. 8 pkt e </w:t>
      </w:r>
      <w:r w:rsidR="00B816ED" w:rsidRPr="005C626E">
        <w:rPr>
          <w:rFonts w:asciiTheme="minorHAnsi" w:eastAsia="Palatino Linotype" w:hAnsiTheme="minorHAnsi" w:cstheme="minorHAnsi"/>
          <w:bCs/>
          <w:sz w:val="22"/>
          <w:szCs w:val="22"/>
          <w:lang w:eastAsia="en-US"/>
        </w:rPr>
        <w:t>Rozdziału 6 „Wymagania realizacyjne”</w:t>
      </w:r>
      <w:r w:rsidR="00DE019D" w:rsidRPr="005C626E">
        <w:rPr>
          <w:rFonts w:asciiTheme="minorHAnsi" w:eastAsia="Palatino Linotype" w:hAnsiTheme="minorHAnsi" w:cstheme="minorHAnsi"/>
          <w:bCs/>
          <w:sz w:val="22"/>
          <w:szCs w:val="22"/>
          <w:lang w:eastAsia="en-US"/>
        </w:rPr>
        <w:t>,</w:t>
      </w:r>
    </w:p>
    <w:p w14:paraId="3C6B36C9" w14:textId="77777777" w:rsidR="009C2BC1" w:rsidRPr="005C626E" w:rsidRDefault="009C2BC1" w:rsidP="00203B47">
      <w:pPr>
        <w:numPr>
          <w:ilvl w:val="0"/>
          <w:numId w:val="13"/>
        </w:numPr>
        <w:spacing w:line="23" w:lineRule="atLeast"/>
        <w:ind w:left="1985"/>
        <w:contextualSpacing/>
        <w:jc w:val="both"/>
        <w:rPr>
          <w:rFonts w:ascii="Calibri" w:eastAsia="Calibri" w:hAnsi="Calibri"/>
          <w:sz w:val="22"/>
          <w:szCs w:val="22"/>
          <w:lang w:eastAsia="en-US"/>
        </w:rPr>
      </w:pPr>
      <w:r w:rsidRPr="005C626E">
        <w:rPr>
          <w:rFonts w:ascii="Calibri" w:eastAsia="Calibri" w:hAnsi="Calibri"/>
          <w:sz w:val="22"/>
          <w:szCs w:val="22"/>
          <w:lang w:eastAsia="en-US"/>
        </w:rPr>
        <w:t>w sytuacji wystąpienia robót, których nie można rozliczyć zgodnie z lit. a, ceny jednostkowe należy wyliczyć w oparciu o następujące elementy:</w:t>
      </w:r>
    </w:p>
    <w:p w14:paraId="72763E04" w14:textId="19C3FC8E" w:rsidR="00B816ED" w:rsidRPr="005C626E" w:rsidRDefault="00B816ED" w:rsidP="00203B47">
      <w:pPr>
        <w:numPr>
          <w:ilvl w:val="0"/>
          <w:numId w:val="14"/>
        </w:numPr>
        <w:spacing w:line="23" w:lineRule="atLeast"/>
        <w:ind w:left="2410"/>
        <w:contextualSpacing/>
        <w:jc w:val="both"/>
        <w:rPr>
          <w:rFonts w:ascii="Calibri" w:eastAsia="Calibri" w:hAnsi="Calibri"/>
          <w:sz w:val="22"/>
          <w:szCs w:val="22"/>
          <w:lang w:eastAsia="en-US"/>
        </w:rPr>
      </w:pPr>
      <w:r w:rsidRPr="005C626E">
        <w:rPr>
          <w:rFonts w:ascii="Calibri" w:eastAsia="Calibri" w:hAnsi="Calibri"/>
          <w:sz w:val="22"/>
          <w:szCs w:val="22"/>
          <w:lang w:eastAsia="en-US"/>
        </w:rPr>
        <w:t>czynniki cenotwórcze</w:t>
      </w:r>
      <w:r w:rsidR="009C2BC1" w:rsidRPr="005C626E">
        <w:rPr>
          <w:rFonts w:ascii="Calibri" w:eastAsia="Calibri" w:hAnsi="Calibri"/>
          <w:sz w:val="22"/>
          <w:szCs w:val="22"/>
          <w:lang w:eastAsia="en-US"/>
        </w:rPr>
        <w:t xml:space="preserve"> (R, M, S, Ko, Z) należy przyjąć z kosztorysów</w:t>
      </w:r>
      <w:r w:rsidRPr="005C626E">
        <w:rPr>
          <w:rFonts w:ascii="Calibri" w:eastAsia="Calibri" w:hAnsi="Calibri"/>
          <w:sz w:val="22"/>
          <w:szCs w:val="22"/>
          <w:lang w:eastAsia="en-US"/>
        </w:rPr>
        <w:t xml:space="preserve">, </w:t>
      </w:r>
      <w:bookmarkStart w:id="5" w:name="_Hlk100597630"/>
      <w:r w:rsidRPr="005C626E">
        <w:rPr>
          <w:rFonts w:ascii="Calibri" w:eastAsia="Calibri" w:hAnsi="Calibri"/>
          <w:sz w:val="22"/>
          <w:szCs w:val="22"/>
          <w:lang w:eastAsia="en-US"/>
        </w:rPr>
        <w:t xml:space="preserve">o których mowa w pkt. 8 pkt e </w:t>
      </w:r>
      <w:r w:rsidRPr="005C626E">
        <w:rPr>
          <w:rFonts w:asciiTheme="minorHAnsi" w:eastAsia="Palatino Linotype" w:hAnsiTheme="minorHAnsi" w:cstheme="minorHAnsi"/>
          <w:bCs/>
          <w:sz w:val="22"/>
          <w:szCs w:val="22"/>
          <w:lang w:eastAsia="en-US"/>
        </w:rPr>
        <w:t>Rozdziału 6 „Wymagania realizacyjne”</w:t>
      </w:r>
      <w:r w:rsidR="00DE019D" w:rsidRPr="005C626E">
        <w:rPr>
          <w:rFonts w:asciiTheme="minorHAnsi" w:eastAsia="Palatino Linotype" w:hAnsiTheme="minorHAnsi" w:cstheme="minorHAnsi"/>
          <w:bCs/>
          <w:sz w:val="22"/>
          <w:szCs w:val="22"/>
          <w:lang w:eastAsia="en-US"/>
        </w:rPr>
        <w:t>;</w:t>
      </w:r>
    </w:p>
    <w:bookmarkEnd w:id="5"/>
    <w:p w14:paraId="395DC1D9" w14:textId="5E0FBCB2" w:rsidR="009C2BC1" w:rsidRPr="005C626E" w:rsidRDefault="009C2BC1" w:rsidP="00203B47">
      <w:pPr>
        <w:numPr>
          <w:ilvl w:val="0"/>
          <w:numId w:val="14"/>
        </w:numPr>
        <w:spacing w:line="23" w:lineRule="atLeast"/>
        <w:ind w:left="2410"/>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w przypadku, gdy nie będzie możliwe rozliczenie danej roboty w oparciu o metodę opisaną w </w:t>
      </w:r>
      <w:proofErr w:type="spellStart"/>
      <w:r w:rsidRPr="005C626E">
        <w:rPr>
          <w:rFonts w:ascii="Calibri" w:eastAsia="Calibri" w:hAnsi="Calibri"/>
          <w:sz w:val="22"/>
          <w:szCs w:val="22"/>
          <w:lang w:eastAsia="en-US"/>
        </w:rPr>
        <w:t>tiret</w:t>
      </w:r>
      <w:r w:rsidR="00B816ED" w:rsidRPr="005C626E">
        <w:rPr>
          <w:rFonts w:ascii="Calibri" w:eastAsia="Calibri" w:hAnsi="Calibri"/>
          <w:sz w:val="22"/>
          <w:szCs w:val="22"/>
          <w:lang w:eastAsia="en-US"/>
        </w:rPr>
        <w:t>ecie</w:t>
      </w:r>
      <w:proofErr w:type="spellEnd"/>
      <w:r w:rsidRPr="005C626E">
        <w:rPr>
          <w:rFonts w:ascii="Calibri" w:eastAsia="Calibri" w:hAnsi="Calibri"/>
          <w:sz w:val="22"/>
          <w:szCs w:val="22"/>
          <w:lang w:eastAsia="en-US"/>
        </w:rPr>
        <w:t xml:space="preserve"> pierwsz</w:t>
      </w:r>
      <w:r w:rsidR="00B816ED" w:rsidRPr="005C626E">
        <w:rPr>
          <w:rFonts w:ascii="Calibri" w:eastAsia="Calibri" w:hAnsi="Calibri"/>
          <w:sz w:val="22"/>
          <w:szCs w:val="22"/>
          <w:lang w:eastAsia="en-US"/>
        </w:rPr>
        <w:t>ym</w:t>
      </w:r>
      <w:r w:rsidRPr="005C626E">
        <w:rPr>
          <w:rFonts w:ascii="Calibri" w:eastAsia="Calibri" w:hAnsi="Calibri"/>
          <w:sz w:val="22"/>
          <w:szCs w:val="22"/>
          <w:lang w:eastAsia="en-US"/>
        </w:rPr>
        <w:t>, brakujące ceny czynników produkcji zostaną</w:t>
      </w:r>
      <w:r w:rsidR="00B816ED"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przyjęte z zeszytów SEKOCENBUD (jako średnie) za okres ich</w:t>
      </w:r>
      <w:r w:rsidR="00B816ED"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wbudowania;</w:t>
      </w:r>
    </w:p>
    <w:p w14:paraId="5CE273E1" w14:textId="09052402" w:rsidR="009C2BC1" w:rsidRPr="005C626E" w:rsidRDefault="009C2BC1" w:rsidP="00203B47">
      <w:pPr>
        <w:numPr>
          <w:ilvl w:val="0"/>
          <w:numId w:val="14"/>
        </w:numPr>
        <w:spacing w:line="23" w:lineRule="atLeast"/>
        <w:ind w:left="2410"/>
        <w:contextualSpacing/>
        <w:jc w:val="both"/>
        <w:rPr>
          <w:rFonts w:ascii="Calibri" w:eastAsia="Calibri" w:hAnsi="Calibri"/>
          <w:sz w:val="22"/>
          <w:szCs w:val="22"/>
          <w:lang w:eastAsia="en-US"/>
        </w:rPr>
      </w:pPr>
      <w:r w:rsidRPr="005C626E">
        <w:rPr>
          <w:rFonts w:ascii="Calibri" w:eastAsia="Calibri" w:hAnsi="Calibri"/>
          <w:sz w:val="22"/>
          <w:szCs w:val="22"/>
          <w:lang w:eastAsia="en-US"/>
        </w:rPr>
        <w:t>podstawą do określenia nakładów rzeczowych będą normy zawarte w</w:t>
      </w:r>
      <w:r w:rsidR="00B816ED"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wyżej wskazanych kosztorysach, a w przypadku ich braku – odpowiednie</w:t>
      </w:r>
      <w:r w:rsidR="00B816ED"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pozycje Katalogów Nakładów Rzeczowych (KNR). W przypadku braku</w:t>
      </w:r>
      <w:r w:rsidR="00B816ED"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odpowiednich pozycji w KNR-ach, zastosowane zostaną Katalogi Norm Nakładów Rzeczowych,</w:t>
      </w:r>
      <w:r w:rsidR="00B816ED" w:rsidRPr="005C626E">
        <w:rPr>
          <w:rFonts w:ascii="Calibri" w:eastAsia="Calibri" w:hAnsi="Calibri"/>
          <w:sz w:val="22"/>
          <w:szCs w:val="22"/>
          <w:lang w:eastAsia="en-US"/>
        </w:rPr>
        <w:br/>
      </w:r>
      <w:r w:rsidRPr="005C626E">
        <w:rPr>
          <w:rFonts w:ascii="Calibri" w:eastAsia="Calibri" w:hAnsi="Calibri"/>
          <w:sz w:val="22"/>
          <w:szCs w:val="22"/>
          <w:lang w:eastAsia="en-US"/>
        </w:rPr>
        <w:t xml:space="preserve">a następnie wycena indywidualna Wykonawcy, zatwierdzona przez </w:t>
      </w:r>
      <w:r w:rsidR="00B816ED" w:rsidRPr="005C626E">
        <w:rPr>
          <w:rFonts w:ascii="Calibri" w:eastAsia="Calibri" w:hAnsi="Calibri"/>
          <w:sz w:val="22"/>
          <w:szCs w:val="22"/>
          <w:lang w:eastAsia="en-US"/>
        </w:rPr>
        <w:t>I</w:t>
      </w:r>
      <w:r w:rsidRPr="005C626E">
        <w:rPr>
          <w:rFonts w:ascii="Calibri" w:eastAsia="Calibri" w:hAnsi="Calibri"/>
          <w:sz w:val="22"/>
          <w:szCs w:val="22"/>
          <w:lang w:eastAsia="en-US"/>
        </w:rPr>
        <w:t xml:space="preserve">nspektora </w:t>
      </w:r>
      <w:r w:rsidR="00B816ED" w:rsidRPr="005C626E">
        <w:rPr>
          <w:rFonts w:ascii="Calibri" w:eastAsia="Calibri" w:hAnsi="Calibri"/>
          <w:sz w:val="22"/>
          <w:szCs w:val="22"/>
          <w:lang w:eastAsia="en-US"/>
        </w:rPr>
        <w:t>N</w:t>
      </w:r>
      <w:r w:rsidRPr="005C626E">
        <w:rPr>
          <w:rFonts w:ascii="Calibri" w:eastAsia="Calibri" w:hAnsi="Calibri"/>
          <w:sz w:val="22"/>
          <w:szCs w:val="22"/>
          <w:lang w:eastAsia="en-US"/>
        </w:rPr>
        <w:t>adzoru</w:t>
      </w:r>
      <w:r w:rsidR="00DE019D" w:rsidRPr="005C626E">
        <w:rPr>
          <w:rFonts w:ascii="Calibri" w:eastAsia="Calibri" w:hAnsi="Calibri"/>
          <w:sz w:val="22"/>
          <w:szCs w:val="22"/>
          <w:lang w:eastAsia="en-US"/>
        </w:rPr>
        <w:t>,</w:t>
      </w:r>
    </w:p>
    <w:p w14:paraId="7684549A" w14:textId="57ADE82E" w:rsidR="009C2BC1" w:rsidRPr="005C626E" w:rsidRDefault="009C2BC1" w:rsidP="00203B47">
      <w:pPr>
        <w:numPr>
          <w:ilvl w:val="0"/>
          <w:numId w:val="13"/>
        </w:numPr>
        <w:spacing w:line="23" w:lineRule="atLeast"/>
        <w:ind w:left="1985"/>
        <w:contextualSpacing/>
        <w:jc w:val="both"/>
        <w:rPr>
          <w:rFonts w:ascii="Calibri" w:eastAsia="Calibri" w:hAnsi="Calibri"/>
          <w:sz w:val="22"/>
          <w:szCs w:val="22"/>
          <w:lang w:eastAsia="en-US"/>
        </w:rPr>
      </w:pPr>
      <w:r w:rsidRPr="005C626E">
        <w:rPr>
          <w:rFonts w:ascii="Calibri" w:eastAsia="Calibri" w:hAnsi="Calibri"/>
          <w:sz w:val="22"/>
          <w:szCs w:val="22"/>
          <w:lang w:eastAsia="en-US"/>
        </w:rPr>
        <w:t>ilość robót, które miały być wykonane („pierwotnych”) należy przyjąć z</w:t>
      </w:r>
      <w:r w:rsidR="00B816ED" w:rsidRPr="005C626E">
        <w:rPr>
          <w:rFonts w:ascii="Calibri" w:eastAsia="Calibri" w:hAnsi="Calibri"/>
          <w:sz w:val="22"/>
          <w:szCs w:val="22"/>
          <w:lang w:eastAsia="en-US"/>
        </w:rPr>
        <w:t xml:space="preserve"> </w:t>
      </w:r>
      <w:r w:rsidRPr="005C626E">
        <w:rPr>
          <w:rFonts w:ascii="Calibri" w:eastAsia="Calibri" w:hAnsi="Calibri"/>
          <w:sz w:val="22"/>
          <w:szCs w:val="22"/>
          <w:lang w:eastAsia="en-US"/>
        </w:rPr>
        <w:t>kosztorysów</w:t>
      </w:r>
      <w:r w:rsidR="00DE019D" w:rsidRPr="005C626E">
        <w:rPr>
          <w:rFonts w:ascii="Calibri" w:eastAsia="Calibri" w:hAnsi="Calibri"/>
          <w:sz w:val="22"/>
          <w:szCs w:val="22"/>
          <w:lang w:eastAsia="en-US"/>
        </w:rPr>
        <w:br/>
        <w:t xml:space="preserve">o których mowa w pkt. 8 pkt e </w:t>
      </w:r>
      <w:r w:rsidR="00DE019D" w:rsidRPr="005C626E">
        <w:rPr>
          <w:rFonts w:asciiTheme="minorHAnsi" w:eastAsia="Palatino Linotype" w:hAnsiTheme="minorHAnsi" w:cstheme="minorHAnsi"/>
          <w:bCs/>
          <w:sz w:val="22"/>
          <w:szCs w:val="22"/>
          <w:lang w:eastAsia="en-US"/>
        </w:rPr>
        <w:t>Rozdziału 6 „Wymagania realizacyjne”</w:t>
      </w:r>
      <w:r w:rsidR="00DE019D" w:rsidRPr="005C626E">
        <w:rPr>
          <w:rFonts w:ascii="Calibri" w:eastAsia="Calibri" w:hAnsi="Calibri"/>
          <w:sz w:val="22"/>
          <w:szCs w:val="22"/>
          <w:lang w:eastAsia="en-US"/>
        </w:rPr>
        <w:t>,</w:t>
      </w:r>
    </w:p>
    <w:p w14:paraId="4DAE9E4B" w14:textId="0EBCA051" w:rsidR="009C2BC1" w:rsidRPr="005C626E" w:rsidRDefault="009C2BC1" w:rsidP="00203B47">
      <w:pPr>
        <w:numPr>
          <w:ilvl w:val="0"/>
          <w:numId w:val="13"/>
        </w:numPr>
        <w:spacing w:line="23" w:lineRule="atLeast"/>
        <w:ind w:left="1985"/>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ilości robót zamiennych, należy udokumentować w książce obmiarów (obmiary dokonane przez Wykonawcę wymagają potwierdzenia prawidłowości ich sporządzenia przez </w:t>
      </w:r>
      <w:r w:rsidR="00B816ED" w:rsidRPr="005C626E">
        <w:rPr>
          <w:rFonts w:ascii="Calibri" w:eastAsia="Calibri" w:hAnsi="Calibri"/>
          <w:sz w:val="22"/>
          <w:szCs w:val="22"/>
          <w:lang w:eastAsia="en-US"/>
        </w:rPr>
        <w:t>I</w:t>
      </w:r>
      <w:r w:rsidRPr="005C626E">
        <w:rPr>
          <w:rFonts w:ascii="Calibri" w:eastAsia="Calibri" w:hAnsi="Calibri"/>
          <w:sz w:val="22"/>
          <w:szCs w:val="22"/>
          <w:lang w:eastAsia="en-US"/>
        </w:rPr>
        <w:t xml:space="preserve">nspektora </w:t>
      </w:r>
      <w:r w:rsidR="00B816ED" w:rsidRPr="005C626E">
        <w:rPr>
          <w:rFonts w:ascii="Calibri" w:eastAsia="Calibri" w:hAnsi="Calibri"/>
          <w:sz w:val="22"/>
          <w:szCs w:val="22"/>
          <w:lang w:eastAsia="en-US"/>
        </w:rPr>
        <w:t>N</w:t>
      </w:r>
      <w:r w:rsidRPr="005C626E">
        <w:rPr>
          <w:rFonts w:ascii="Calibri" w:eastAsia="Calibri" w:hAnsi="Calibri"/>
          <w:sz w:val="22"/>
          <w:szCs w:val="22"/>
          <w:lang w:eastAsia="en-US"/>
        </w:rPr>
        <w:t>adzoru).</w:t>
      </w:r>
    </w:p>
    <w:p w14:paraId="2E626551" w14:textId="6C4BBD28" w:rsidR="00DE019D" w:rsidRPr="005C626E" w:rsidRDefault="00DE019D"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0FD5A02E" w14:textId="77777777" w:rsidR="00DE019D" w:rsidRPr="005C626E" w:rsidRDefault="00DE019D" w:rsidP="00203B47">
      <w:pPr>
        <w:numPr>
          <w:ilvl w:val="0"/>
          <w:numId w:val="15"/>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zmiana Wykonawcy nie może zostać dokonana z powodów ekonomicznych lub technicznych, w szczególności dotyczących zamienności lub interoperacyjności sprzętu, usług lub instalacji, zamówionych w ramach zamówienia podstawowego,</w:t>
      </w:r>
    </w:p>
    <w:p w14:paraId="116ED0B1" w14:textId="77777777" w:rsidR="00DE019D" w:rsidRPr="005C626E" w:rsidRDefault="00DE019D" w:rsidP="00203B47">
      <w:pPr>
        <w:numPr>
          <w:ilvl w:val="0"/>
          <w:numId w:val="15"/>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 xml:space="preserve">zmiana Wykonawcy spowodowałaby istotną niedogodność lub znaczne zwiększenie kosztów dla Zamawiającego, </w:t>
      </w:r>
    </w:p>
    <w:p w14:paraId="6348D0D1" w14:textId="77777777" w:rsidR="00DE019D" w:rsidRPr="005C626E" w:rsidRDefault="00DE019D" w:rsidP="00203B47">
      <w:pPr>
        <w:numPr>
          <w:ilvl w:val="0"/>
          <w:numId w:val="15"/>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wartość każdej kolejnej zmiany nie przekracza 50% wartości zamówienia określonej pierwotnie w Umowie.</w:t>
      </w:r>
    </w:p>
    <w:p w14:paraId="01A8D997" w14:textId="741AE00F" w:rsidR="00DE019D" w:rsidRPr="005C626E" w:rsidRDefault="00DE019D"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Rozliczanie robót dodatkowych odbywało się będzie w oparciu o następujące założenia:</w:t>
      </w:r>
    </w:p>
    <w:p w14:paraId="4609CA4D" w14:textId="30F15898" w:rsidR="00287882" w:rsidRPr="005C626E" w:rsidRDefault="00DE019D" w:rsidP="00203B47">
      <w:pPr>
        <w:pStyle w:val="Akapitzlist"/>
        <w:numPr>
          <w:ilvl w:val="0"/>
          <w:numId w:val="16"/>
        </w:numPr>
        <w:jc w:val="both"/>
        <w:rPr>
          <w:rFonts w:ascii="Calibri" w:eastAsia="Calibri" w:hAnsi="Calibri"/>
          <w:sz w:val="22"/>
          <w:szCs w:val="22"/>
          <w:lang w:eastAsia="en-US"/>
        </w:rPr>
      </w:pPr>
      <w:r w:rsidRPr="005C626E">
        <w:rPr>
          <w:rFonts w:ascii="Calibri" w:eastAsia="Calibri" w:hAnsi="Calibri"/>
          <w:sz w:val="22"/>
          <w:szCs w:val="22"/>
          <w:lang w:eastAsia="en-US"/>
        </w:rPr>
        <w:t xml:space="preserve">ceny jednostkowe robót będą przyjmowane z kosztorysów </w:t>
      </w:r>
      <w:r w:rsidR="00287882" w:rsidRPr="005C626E">
        <w:rPr>
          <w:rFonts w:ascii="Calibri" w:eastAsia="Calibri" w:hAnsi="Calibri"/>
          <w:sz w:val="22"/>
          <w:szCs w:val="22"/>
          <w:lang w:eastAsia="en-US"/>
        </w:rPr>
        <w:t>o których mowa w pkt. 8 pkt e Rozdziału 6 „Wymagania realizacyjne”;</w:t>
      </w:r>
    </w:p>
    <w:p w14:paraId="107C6715" w14:textId="31AA4911" w:rsidR="00DE019D" w:rsidRPr="005C626E" w:rsidRDefault="00DE019D" w:rsidP="00203B47">
      <w:pPr>
        <w:numPr>
          <w:ilvl w:val="0"/>
          <w:numId w:val="16"/>
        </w:numPr>
        <w:spacing w:line="23" w:lineRule="atLeast"/>
        <w:contextualSpacing/>
        <w:jc w:val="both"/>
        <w:rPr>
          <w:rFonts w:ascii="Calibri" w:eastAsia="Calibri" w:hAnsi="Calibri"/>
          <w:sz w:val="22"/>
          <w:szCs w:val="22"/>
          <w:lang w:eastAsia="en-US"/>
        </w:rPr>
      </w:pPr>
      <w:r w:rsidRPr="005C626E">
        <w:rPr>
          <w:rFonts w:ascii="Calibri" w:eastAsia="Calibri" w:hAnsi="Calibri"/>
          <w:sz w:val="22"/>
          <w:szCs w:val="22"/>
          <w:lang w:eastAsia="en-US"/>
        </w:rPr>
        <w:t>w przypadku, gdy wystąpią roboty innego rodzaju niż</w:t>
      </w:r>
      <w:r w:rsidR="00287882" w:rsidRPr="005C626E">
        <w:rPr>
          <w:rFonts w:ascii="Calibri" w:eastAsia="Calibri" w:hAnsi="Calibri"/>
          <w:sz w:val="22"/>
          <w:szCs w:val="22"/>
          <w:lang w:eastAsia="en-US"/>
        </w:rPr>
        <w:t xml:space="preserve"> te</w:t>
      </w:r>
      <w:r w:rsidRPr="005C626E">
        <w:rPr>
          <w:rFonts w:ascii="Calibri" w:eastAsia="Calibri" w:hAnsi="Calibri"/>
          <w:sz w:val="22"/>
          <w:szCs w:val="22"/>
          <w:lang w:eastAsia="en-US"/>
        </w:rPr>
        <w:t xml:space="preserve"> </w:t>
      </w:r>
      <w:r w:rsidR="00287882" w:rsidRPr="005C626E">
        <w:rPr>
          <w:rFonts w:ascii="Calibri" w:eastAsia="Calibri" w:hAnsi="Calibri"/>
          <w:sz w:val="22"/>
          <w:szCs w:val="22"/>
          <w:lang w:eastAsia="en-US"/>
        </w:rPr>
        <w:t xml:space="preserve">które miały być pierwotnie wykonane </w:t>
      </w:r>
      <w:r w:rsidRPr="005C626E">
        <w:rPr>
          <w:rFonts w:ascii="Calibri" w:eastAsia="Calibri" w:hAnsi="Calibri"/>
          <w:sz w:val="22"/>
          <w:szCs w:val="22"/>
          <w:lang w:eastAsia="en-US"/>
        </w:rPr>
        <w:t xml:space="preserve">(tzn. takie, których nie można rozliczyć zgodnie z pkt </w:t>
      </w:r>
      <w:r w:rsidR="00287882" w:rsidRPr="005C626E">
        <w:rPr>
          <w:rFonts w:ascii="Calibri" w:eastAsia="Calibri" w:hAnsi="Calibri"/>
          <w:sz w:val="22"/>
          <w:szCs w:val="22"/>
          <w:lang w:eastAsia="en-US"/>
        </w:rPr>
        <w:t>a)</w:t>
      </w:r>
      <w:r w:rsidRPr="005C626E">
        <w:rPr>
          <w:rFonts w:ascii="Calibri" w:eastAsia="Calibri" w:hAnsi="Calibri"/>
          <w:sz w:val="22"/>
          <w:szCs w:val="22"/>
          <w:lang w:eastAsia="en-US"/>
        </w:rPr>
        <w:t>, roboty te rozliczone będą</w:t>
      </w:r>
      <w:r w:rsidR="00287882" w:rsidRPr="005C626E">
        <w:rPr>
          <w:rFonts w:ascii="Calibri" w:eastAsia="Calibri" w:hAnsi="Calibri"/>
          <w:sz w:val="22"/>
          <w:szCs w:val="22"/>
          <w:lang w:eastAsia="en-US"/>
        </w:rPr>
        <w:br/>
      </w:r>
      <w:r w:rsidRPr="005C626E">
        <w:rPr>
          <w:rFonts w:ascii="Calibri" w:eastAsia="Calibri" w:hAnsi="Calibri"/>
          <w:sz w:val="22"/>
          <w:szCs w:val="22"/>
          <w:lang w:eastAsia="en-US"/>
        </w:rPr>
        <w:lastRenderedPageBreak/>
        <w:t xml:space="preserve">na podstawie kosztorysów przygotowanych przez Wykonawcę, a zatwierdzonych przez </w:t>
      </w:r>
      <w:r w:rsidR="00287882" w:rsidRPr="005C626E">
        <w:rPr>
          <w:rFonts w:ascii="Calibri" w:eastAsia="Calibri" w:hAnsi="Calibri"/>
          <w:sz w:val="22"/>
          <w:szCs w:val="22"/>
          <w:lang w:eastAsia="en-US"/>
        </w:rPr>
        <w:t>Inspektora Nadzoru</w:t>
      </w:r>
      <w:r w:rsidRPr="005C626E">
        <w:rPr>
          <w:rFonts w:ascii="Calibri" w:eastAsia="Calibri" w:hAnsi="Calibri"/>
          <w:sz w:val="22"/>
          <w:szCs w:val="22"/>
          <w:lang w:eastAsia="en-US"/>
        </w:rPr>
        <w:t>. Kosztorysy te opracowane będą analogicznie jak dla wyliczenia ceny zamiennej (</w:t>
      </w:r>
      <w:r w:rsidR="00287882" w:rsidRPr="005C626E">
        <w:rPr>
          <w:rFonts w:ascii="Calibri" w:eastAsia="Calibri" w:hAnsi="Calibri"/>
          <w:sz w:val="22"/>
          <w:szCs w:val="22"/>
          <w:lang w:eastAsia="en-US"/>
        </w:rPr>
        <w:t>pkt 3</w:t>
      </w:r>
      <w:r w:rsidR="000B4ABB">
        <w:rPr>
          <w:rFonts w:ascii="Calibri" w:eastAsia="Calibri" w:hAnsi="Calibri"/>
          <w:sz w:val="22"/>
          <w:szCs w:val="22"/>
          <w:lang w:eastAsia="en-US"/>
        </w:rPr>
        <w:t>2</w:t>
      </w:r>
      <w:r w:rsidR="00287882" w:rsidRPr="005C626E">
        <w:rPr>
          <w:rFonts w:ascii="Calibri" w:eastAsia="Calibri" w:hAnsi="Calibri"/>
          <w:sz w:val="22"/>
          <w:szCs w:val="22"/>
          <w:lang w:eastAsia="en-US"/>
        </w:rPr>
        <w:t xml:space="preserve"> Rozdziału 6 „Wymagania realizacyjne”).</w:t>
      </w:r>
    </w:p>
    <w:p w14:paraId="3A3BB8CE" w14:textId="55111855" w:rsidR="00287882" w:rsidRPr="005C626E" w:rsidRDefault="0028788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Zamawiający przewiduje możliwość rezygnacji z wykonywania części przedmiotu zamówienia</w:t>
      </w:r>
      <w:r w:rsidR="00627E19" w:rsidRPr="005C626E">
        <w:rPr>
          <w:rFonts w:ascii="Calibri" w:eastAsia="Calibri" w:hAnsi="Calibri"/>
          <w:sz w:val="22"/>
          <w:szCs w:val="22"/>
          <w:lang w:eastAsia="en-US"/>
        </w:rPr>
        <w:br/>
      </w:r>
      <w:r w:rsidRPr="005C626E">
        <w:rPr>
          <w:rFonts w:ascii="Calibri" w:eastAsia="Calibri" w:hAnsi="Calibri"/>
          <w:sz w:val="22"/>
          <w:szCs w:val="22"/>
          <w:lang w:eastAsia="en-US"/>
        </w:rPr>
        <w:t>w sytuacji, gdy uzna wykonanie tej części za zbędne (ograniczenie rzeczowe przedmiotu zamówienia, czyli rezygnacja z wykonywania robót/usług przewidzianych pierwotnie), nieleżące w interesie Zamawiającego lub niemożliwe do wykonania z przyczyn niezależnych od Stron, zgodnie z zasadami wiedzy technicznej i obowiązującymi przepisami powszechnie obowiązującego prawa (roboty zaniechane).</w:t>
      </w:r>
    </w:p>
    <w:p w14:paraId="13E88AD7" w14:textId="4C284904" w:rsidR="00287882" w:rsidRPr="005C626E" w:rsidRDefault="00287882" w:rsidP="00287882">
      <w:pPr>
        <w:spacing w:line="23" w:lineRule="atLeast"/>
        <w:ind w:left="720"/>
        <w:contextualSpacing/>
        <w:jc w:val="both"/>
        <w:rPr>
          <w:rFonts w:ascii="Calibri" w:eastAsia="Calibri" w:hAnsi="Calibri"/>
          <w:sz w:val="22"/>
          <w:szCs w:val="22"/>
          <w:lang w:eastAsia="en-US"/>
        </w:rPr>
      </w:pPr>
      <w:r w:rsidRPr="005C626E">
        <w:rPr>
          <w:rFonts w:ascii="Calibri" w:eastAsia="Calibri" w:hAnsi="Calibri"/>
          <w:sz w:val="22"/>
          <w:szCs w:val="22"/>
          <w:lang w:eastAsia="en-US"/>
        </w:rPr>
        <w:t>Łączna wartość robót zaniechanych brutto nie może być większa niż 15 % wartości wynagrodzenia umownego (</w:t>
      </w:r>
      <w:r w:rsidR="00627E19" w:rsidRPr="005C626E">
        <w:rPr>
          <w:rFonts w:ascii="Calibri" w:eastAsia="Calibri" w:hAnsi="Calibri"/>
          <w:sz w:val="22"/>
          <w:szCs w:val="22"/>
          <w:lang w:eastAsia="en-US"/>
        </w:rPr>
        <w:t>bez</w:t>
      </w:r>
      <w:r w:rsidRPr="005C626E">
        <w:rPr>
          <w:rFonts w:ascii="Calibri" w:eastAsia="Calibri" w:hAnsi="Calibri"/>
          <w:sz w:val="22"/>
          <w:szCs w:val="22"/>
          <w:lang w:eastAsia="en-US"/>
        </w:rPr>
        <w:t xml:space="preserve"> uwzględnieni</w:t>
      </w:r>
      <w:r w:rsidR="00627E19" w:rsidRPr="005C626E">
        <w:rPr>
          <w:rFonts w:ascii="Calibri" w:eastAsia="Calibri" w:hAnsi="Calibri"/>
          <w:sz w:val="22"/>
          <w:szCs w:val="22"/>
          <w:lang w:eastAsia="en-US"/>
        </w:rPr>
        <w:t>a</w:t>
      </w:r>
      <w:r w:rsidRPr="005C626E">
        <w:rPr>
          <w:rFonts w:ascii="Calibri" w:eastAsia="Calibri" w:hAnsi="Calibri"/>
          <w:sz w:val="22"/>
          <w:szCs w:val="22"/>
          <w:lang w:eastAsia="en-US"/>
        </w:rPr>
        <w:t xml:space="preserve"> wartości innych zmian</w:t>
      </w:r>
      <w:r w:rsidR="00627E19" w:rsidRPr="005C626E">
        <w:rPr>
          <w:rFonts w:ascii="Calibri" w:eastAsia="Calibri" w:hAnsi="Calibri"/>
          <w:sz w:val="22"/>
          <w:szCs w:val="22"/>
          <w:lang w:eastAsia="en-US"/>
        </w:rPr>
        <w:t>)</w:t>
      </w:r>
      <w:r w:rsidRPr="005C626E">
        <w:rPr>
          <w:rFonts w:ascii="Calibri" w:eastAsia="Calibri" w:hAnsi="Calibri"/>
          <w:sz w:val="22"/>
          <w:szCs w:val="22"/>
          <w:lang w:eastAsia="en-US"/>
        </w:rPr>
        <w:t>.</w:t>
      </w:r>
    </w:p>
    <w:p w14:paraId="56544BA3" w14:textId="70CB7AFB" w:rsidR="00E877C0" w:rsidRPr="005C626E" w:rsidRDefault="0028788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Wyliczenie robót zaniechanych odbędzie się na tych samych zasadach jak wyliczenie ceny roboty pierwotnej na potrzeby rozliczenia roboty zamiennej.</w:t>
      </w:r>
    </w:p>
    <w:p w14:paraId="23324360" w14:textId="77777777" w:rsidR="00DE019D" w:rsidRPr="005C626E" w:rsidRDefault="00DE019D" w:rsidP="00E877C0">
      <w:pPr>
        <w:spacing w:line="23" w:lineRule="atLeast"/>
        <w:contextualSpacing/>
        <w:jc w:val="both"/>
        <w:rPr>
          <w:rFonts w:ascii="Calibri" w:eastAsia="Calibri" w:hAnsi="Calibri"/>
          <w:sz w:val="22"/>
          <w:szCs w:val="22"/>
          <w:lang w:eastAsia="en-US"/>
        </w:rPr>
      </w:pPr>
    </w:p>
    <w:p w14:paraId="7966AAB8" w14:textId="2BC3FE9E"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Zamawiający nie zapewnia na potrzeby realizacji przedmiotu zamówienia punktów poboru energii elektrycznej i wody. Koszty przyłączenia, zainstalowania mierników i liczników oraz koszty zużycia wody i energii ponosi Wykonawca.</w:t>
      </w:r>
    </w:p>
    <w:p w14:paraId="72B056D7" w14:textId="77777777"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Zamawiający nie zapewnia, poza terenem budowy, terenu na czasowy odkład lub składowanie mas ziemnych oraz materiałów z rozbiórek i demontażu oraz pomieszczeń i terenu na cele magazynowo - socjalne.</w:t>
      </w:r>
    </w:p>
    <w:p w14:paraId="72007C00" w14:textId="0BD478BB" w:rsidR="009F14C2" w:rsidRPr="005C626E"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5C626E">
        <w:rPr>
          <w:rFonts w:ascii="Calibri" w:eastAsia="Calibri" w:hAnsi="Calibri"/>
          <w:sz w:val="22"/>
          <w:szCs w:val="22"/>
          <w:lang w:eastAsia="en-US"/>
        </w:rPr>
        <w:t>Zamawiający nie będzie ponosił odpowiedzialności za składniki majątkowe Wykonawcy znajdujące się na terenie budowy w trakcie realizacji przedmiotu zamówienia.</w:t>
      </w:r>
    </w:p>
    <w:p w14:paraId="712866E9" w14:textId="77777777" w:rsidR="00113B22" w:rsidRPr="0038737C" w:rsidRDefault="00113B22" w:rsidP="00113B22">
      <w:pPr>
        <w:spacing w:line="23" w:lineRule="atLeast"/>
        <w:contextualSpacing/>
        <w:jc w:val="both"/>
        <w:rPr>
          <w:rFonts w:ascii="Calibri" w:eastAsia="Calibri" w:hAnsi="Calibri"/>
          <w:sz w:val="22"/>
          <w:szCs w:val="22"/>
          <w:highlight w:val="yellow"/>
          <w:lang w:eastAsia="en-US"/>
        </w:rPr>
      </w:pPr>
    </w:p>
    <w:p w14:paraId="17A1FC9F" w14:textId="030017DA" w:rsidR="009F14C2"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w:t>
      </w:r>
      <w:r w:rsidR="00800E89">
        <w:rPr>
          <w:rFonts w:ascii="Calibri" w:eastAsia="Calibri" w:hAnsi="Calibri"/>
          <w:sz w:val="22"/>
          <w:szCs w:val="22"/>
          <w:lang w:eastAsia="en-US"/>
        </w:rPr>
        <w:t xml:space="preserve"> </w:t>
      </w:r>
      <w:r w:rsidRPr="001B1F37">
        <w:rPr>
          <w:rFonts w:ascii="Calibri" w:eastAsia="Calibri" w:hAnsi="Calibri"/>
          <w:sz w:val="22"/>
          <w:szCs w:val="22"/>
          <w:lang w:eastAsia="en-US"/>
        </w:rPr>
        <w:t>uporządkowanie terenów przyległych rozumie się doprowadzenie</w:t>
      </w:r>
      <w:r w:rsidR="00793139"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do należytego stanu i porządku sąsiedniej nieruchomości, m.in. drogi (w tym drogi publicznej), ulicy, gruntu, budynku lub lokalu, znajdującej się poza terenem budowy, w razie korzystania</w:t>
      </w:r>
      <w:r w:rsidR="00793139"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z tej nieruchomości.</w:t>
      </w:r>
    </w:p>
    <w:p w14:paraId="426F6F04" w14:textId="2A06084A" w:rsidR="00997F60" w:rsidRPr="000B4ABB" w:rsidRDefault="00997F60" w:rsidP="000B4ABB">
      <w:pPr>
        <w:numPr>
          <w:ilvl w:val="0"/>
          <w:numId w:val="6"/>
        </w:numPr>
        <w:spacing w:line="23" w:lineRule="atLeast"/>
        <w:ind w:hanging="436"/>
        <w:contextualSpacing/>
        <w:jc w:val="both"/>
        <w:rPr>
          <w:rFonts w:ascii="Calibri" w:eastAsia="Calibri" w:hAnsi="Calibri"/>
          <w:sz w:val="22"/>
          <w:szCs w:val="22"/>
          <w:lang w:eastAsia="en-US"/>
        </w:rPr>
      </w:pPr>
      <w:r w:rsidRPr="000B4ABB">
        <w:rPr>
          <w:rFonts w:ascii="Calibri" w:eastAsia="Calibri" w:hAnsi="Calibri"/>
          <w:sz w:val="22"/>
          <w:szCs w:val="22"/>
          <w:lang w:eastAsia="en-US"/>
        </w:rPr>
        <w:t>Wykonawca zobowiązany jest po wykonaniu prac do czyszczenia i prześwietlenia kanalizacji telewizją przemysłową wraz z materiałem filmowym oraz raportem z powyższych czynności zawierającym wykresu spadków i profilu poziomego odcinka oraz szkicu przebiegu kanalizacji.</w:t>
      </w:r>
    </w:p>
    <w:p w14:paraId="3C65138A" w14:textId="4478C158"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Po zakończeniu wszystkich robót budowlanych</w:t>
      </w:r>
      <w:r w:rsidR="00920187"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składających się na zakres zamówienia</w:t>
      </w:r>
      <w:r w:rsidR="00920187"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 xml:space="preserve"> potwierdzonym stosownym wpisem kierownika budowy i inspektora nadzoru do dziennika budowy oraz po wykonaniu przewidzianych w umowie i odrębnych przepisach oraz niezbędnych na potrzeby odbioru robót prób, rozruchów oraz sprawdzeń, należytym uporządkowaniu terenu budowy,</w:t>
      </w:r>
      <w:r w:rsidR="00920187" w:rsidRPr="001B1F37">
        <w:rPr>
          <w:rFonts w:ascii="Calibri" w:eastAsia="Calibri" w:hAnsi="Calibri"/>
          <w:sz w:val="22"/>
          <w:szCs w:val="22"/>
          <w:lang w:eastAsia="en-US"/>
        </w:rPr>
        <w:t xml:space="preserve"> oraz </w:t>
      </w:r>
      <w:r w:rsidRPr="001B1F37">
        <w:rPr>
          <w:rFonts w:ascii="Calibri" w:eastAsia="Calibri" w:hAnsi="Calibri"/>
          <w:sz w:val="22"/>
          <w:szCs w:val="22"/>
          <w:lang w:eastAsia="en-US"/>
        </w:rPr>
        <w:t>nieruchomościach osób trzecich, jeżeli zostały naruszone przez Wykonawcę,</w:t>
      </w:r>
      <w:r w:rsidR="00920187"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 xml:space="preserve">Wykonawca pisemnie poinformuje Zamawiającego o gotowości do odbioru końcowego </w:t>
      </w:r>
      <w:r w:rsidR="00920187" w:rsidRPr="001B1F37">
        <w:rPr>
          <w:rFonts w:ascii="Calibri" w:eastAsia="Calibri" w:hAnsi="Calibri"/>
          <w:sz w:val="22"/>
          <w:szCs w:val="22"/>
          <w:lang w:eastAsia="en-US"/>
        </w:rPr>
        <w:t>zamówienia.</w:t>
      </w:r>
    </w:p>
    <w:p w14:paraId="0CAB5C51" w14:textId="4C403216"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Wykonawca na potrzeby odbioru końcowego robót budowlanych obejmującego całości robót składających się na zakres zamówienia zobowiązany jest do sporządzenia dwóch (2) egzemplarzy dokumentacji powykonawczej obejmującej co najmniej:</w:t>
      </w:r>
    </w:p>
    <w:p w14:paraId="25015855" w14:textId="77777777" w:rsidR="009F14C2" w:rsidRPr="001B1F37" w:rsidRDefault="009F14C2" w:rsidP="00203B47">
      <w:pPr>
        <w:numPr>
          <w:ilvl w:val="0"/>
          <w:numId w:val="10"/>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projekt powykonawczy (dokumentacje projektową z naniesionymi ewentualnymi zmianami/opracowaniami dodatkowymi itp.)</w:t>
      </w:r>
    </w:p>
    <w:p w14:paraId="3FA6849A" w14:textId="4BEC9363" w:rsidR="009F14C2" w:rsidRPr="001B1F37" w:rsidRDefault="009F14C2" w:rsidP="00203B47">
      <w:pPr>
        <w:numPr>
          <w:ilvl w:val="0"/>
          <w:numId w:val="10"/>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oświadczenia kierownika budowy oraz branżow</w:t>
      </w:r>
      <w:r w:rsidR="00800E89">
        <w:rPr>
          <w:rFonts w:ascii="Calibri" w:eastAsia="Calibri" w:hAnsi="Calibri"/>
          <w:sz w:val="22"/>
          <w:szCs w:val="22"/>
          <w:lang w:eastAsia="en-US"/>
        </w:rPr>
        <w:t>ego</w:t>
      </w:r>
      <w:r w:rsidRPr="001B1F37">
        <w:rPr>
          <w:rFonts w:ascii="Calibri" w:eastAsia="Calibri" w:hAnsi="Calibri"/>
          <w:sz w:val="22"/>
          <w:szCs w:val="22"/>
          <w:lang w:eastAsia="en-US"/>
        </w:rPr>
        <w:t xml:space="preserve"> kierownik</w:t>
      </w:r>
      <w:r w:rsidR="00800E89">
        <w:rPr>
          <w:rFonts w:ascii="Calibri" w:eastAsia="Calibri" w:hAnsi="Calibri"/>
          <w:sz w:val="22"/>
          <w:szCs w:val="22"/>
          <w:lang w:eastAsia="en-US"/>
        </w:rPr>
        <w:t>a</w:t>
      </w:r>
      <w:r w:rsidRPr="001B1F37">
        <w:rPr>
          <w:rFonts w:ascii="Calibri" w:eastAsia="Calibri" w:hAnsi="Calibri"/>
          <w:sz w:val="22"/>
          <w:szCs w:val="22"/>
          <w:lang w:eastAsia="en-US"/>
        </w:rPr>
        <w:t xml:space="preserve"> robót o wykonaniu robót zgodnie z dokumentacją, naniesionymi zmianami i prawem budowlanym, </w:t>
      </w:r>
    </w:p>
    <w:p w14:paraId="7239EBF9" w14:textId="773780D3" w:rsidR="009F14C2" w:rsidRDefault="009F14C2" w:rsidP="00203B47">
      <w:pPr>
        <w:numPr>
          <w:ilvl w:val="0"/>
          <w:numId w:val="10"/>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 xml:space="preserve">zbiór atestów, certyfikatów i deklaracji zgodności/właściwości użytkowych,  </w:t>
      </w:r>
    </w:p>
    <w:p w14:paraId="79023521" w14:textId="77777777" w:rsidR="00163B72" w:rsidRPr="00920187" w:rsidRDefault="00163B72" w:rsidP="00163B72">
      <w:pPr>
        <w:numPr>
          <w:ilvl w:val="0"/>
          <w:numId w:val="10"/>
        </w:numPr>
        <w:spacing w:line="23" w:lineRule="atLeast"/>
        <w:contextualSpacing/>
        <w:jc w:val="both"/>
        <w:rPr>
          <w:rFonts w:ascii="Calibri" w:eastAsia="Calibri" w:hAnsi="Calibri"/>
          <w:sz w:val="22"/>
          <w:szCs w:val="22"/>
          <w:lang w:eastAsia="en-US"/>
        </w:rPr>
      </w:pPr>
      <w:r w:rsidRPr="00920187">
        <w:rPr>
          <w:rFonts w:ascii="Calibri" w:eastAsia="Calibri" w:hAnsi="Calibri"/>
          <w:sz w:val="22"/>
          <w:szCs w:val="22"/>
          <w:lang w:eastAsia="en-US"/>
        </w:rPr>
        <w:t xml:space="preserve">zbiór wszystkich protokołów badań i sprawdzeń, </w:t>
      </w:r>
    </w:p>
    <w:p w14:paraId="385779F9" w14:textId="5D1B40B2" w:rsidR="009F14C2" w:rsidRPr="001B1F37" w:rsidRDefault="009F14C2" w:rsidP="00203B47">
      <w:pPr>
        <w:numPr>
          <w:ilvl w:val="0"/>
          <w:numId w:val="10"/>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dzienniki budowy</w:t>
      </w:r>
      <w:r w:rsidR="00800E89">
        <w:rPr>
          <w:rFonts w:ascii="Calibri" w:eastAsia="Calibri" w:hAnsi="Calibri"/>
          <w:sz w:val="22"/>
          <w:szCs w:val="22"/>
          <w:lang w:eastAsia="en-US"/>
        </w:rPr>
        <w:t xml:space="preserve"> (jeśli będzie dotyczyć)</w:t>
      </w:r>
      <w:r w:rsidRPr="001B1F37">
        <w:rPr>
          <w:rFonts w:ascii="Calibri" w:eastAsia="Calibri" w:hAnsi="Calibri"/>
          <w:sz w:val="22"/>
          <w:szCs w:val="22"/>
          <w:lang w:eastAsia="en-US"/>
        </w:rPr>
        <w:t xml:space="preserve">, </w:t>
      </w:r>
    </w:p>
    <w:p w14:paraId="1B4BC3C5" w14:textId="51CB3A95" w:rsidR="009F14C2" w:rsidRPr="00163B72" w:rsidRDefault="00163B72" w:rsidP="00163B72">
      <w:pPr>
        <w:numPr>
          <w:ilvl w:val="0"/>
          <w:numId w:val="10"/>
        </w:numPr>
        <w:spacing w:line="23" w:lineRule="atLeast"/>
        <w:contextualSpacing/>
        <w:jc w:val="both"/>
        <w:rPr>
          <w:rFonts w:ascii="Calibri" w:eastAsia="Calibri" w:hAnsi="Calibri"/>
          <w:sz w:val="22"/>
          <w:szCs w:val="22"/>
          <w:lang w:eastAsia="en-US"/>
        </w:rPr>
      </w:pPr>
      <w:r w:rsidRPr="00920187">
        <w:rPr>
          <w:rFonts w:ascii="Calibri" w:eastAsia="Calibri" w:hAnsi="Calibri"/>
          <w:sz w:val="22"/>
          <w:szCs w:val="22"/>
          <w:lang w:eastAsia="en-US"/>
        </w:rPr>
        <w:t xml:space="preserve">geodezyjną inwentaryzację powykonawczą, </w:t>
      </w:r>
    </w:p>
    <w:p w14:paraId="5BCA68F2" w14:textId="77777777" w:rsidR="009F14C2" w:rsidRDefault="009F14C2" w:rsidP="00920187">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t>Dokumentacja powykonawcza winna zawierać również inne nie wymienione wyżej dokumenty niezbędne do przeprowadzenia odbioru.</w:t>
      </w:r>
    </w:p>
    <w:p w14:paraId="096B4A2D" w14:textId="77777777" w:rsidR="00163B72" w:rsidRPr="001B1F37" w:rsidRDefault="00163B72" w:rsidP="00163B72">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lastRenderedPageBreak/>
        <w:t>Całość dokumentacji powykonawczej należy również przekazać w formie elektronicznej,</w:t>
      </w:r>
      <w:r w:rsidRPr="001B1F37">
        <w:rPr>
          <w:rFonts w:ascii="Calibri" w:eastAsia="Calibri" w:hAnsi="Calibri"/>
          <w:sz w:val="22"/>
          <w:szCs w:val="22"/>
          <w:lang w:eastAsia="en-US"/>
        </w:rPr>
        <w:br/>
        <w:t>w formacie plików *.pdf, w dwóch ( 2 ) egzemplarzach na nośniku typu pendrive.</w:t>
      </w:r>
    </w:p>
    <w:p w14:paraId="39826DD3" w14:textId="6FFA66DE" w:rsidR="00163B72" w:rsidRDefault="00163B72" w:rsidP="00163B72">
      <w:pPr>
        <w:numPr>
          <w:ilvl w:val="0"/>
          <w:numId w:val="6"/>
        </w:numPr>
        <w:spacing w:line="23" w:lineRule="atLeast"/>
        <w:ind w:hanging="436"/>
        <w:contextualSpacing/>
        <w:jc w:val="both"/>
        <w:rPr>
          <w:rFonts w:ascii="Calibri" w:eastAsia="Calibri" w:hAnsi="Calibri"/>
          <w:sz w:val="22"/>
          <w:szCs w:val="22"/>
          <w:lang w:eastAsia="en-US"/>
        </w:rPr>
      </w:pPr>
      <w:bookmarkStart w:id="6" w:name="_Hlk135379231"/>
      <w:r>
        <w:rPr>
          <w:rFonts w:ascii="Calibri" w:eastAsia="Calibri" w:hAnsi="Calibri"/>
          <w:sz w:val="22"/>
          <w:szCs w:val="22"/>
          <w:lang w:eastAsia="en-US"/>
        </w:rPr>
        <w:t>Ponadto, Wykonawca zobowiązany jest do sporządzenia w 2 egz. odrębnej dokumentacji dla wykonanej kanalizacji (sieci i przyłączy) zawierającej co najmniej:</w:t>
      </w:r>
    </w:p>
    <w:p w14:paraId="25FE74EF" w14:textId="1411B3FD" w:rsidR="00163B72" w:rsidRDefault="00163B72" w:rsidP="00163B72">
      <w:pPr>
        <w:numPr>
          <w:ilvl w:val="0"/>
          <w:numId w:val="25"/>
        </w:numPr>
        <w:spacing w:line="23" w:lineRule="atLeast"/>
        <w:contextualSpacing/>
        <w:jc w:val="both"/>
        <w:rPr>
          <w:rFonts w:ascii="Calibri" w:eastAsia="Calibri" w:hAnsi="Calibri"/>
          <w:sz w:val="22"/>
          <w:szCs w:val="22"/>
          <w:lang w:eastAsia="en-US"/>
        </w:rPr>
      </w:pPr>
      <w:bookmarkStart w:id="7" w:name="_Hlk135376209"/>
      <w:r w:rsidRPr="001B1F37">
        <w:rPr>
          <w:rFonts w:ascii="Calibri" w:eastAsia="Calibri" w:hAnsi="Calibri"/>
          <w:sz w:val="22"/>
          <w:szCs w:val="22"/>
          <w:lang w:eastAsia="en-US"/>
        </w:rPr>
        <w:t>projekt powykonawczy (dokumentacje projektową z naniesionymi ewentualnymi zmianami/opracowaniami dodatkowymi itp.</w:t>
      </w:r>
      <w:r>
        <w:rPr>
          <w:rFonts w:ascii="Calibri" w:eastAsia="Calibri" w:hAnsi="Calibri"/>
          <w:sz w:val="22"/>
          <w:szCs w:val="22"/>
          <w:lang w:eastAsia="en-US"/>
        </w:rPr>
        <w:t xml:space="preserve"> obejmującą wyłącznie zakres kanalizacji</w:t>
      </w:r>
      <w:r w:rsidRPr="001B1F37">
        <w:rPr>
          <w:rFonts w:ascii="Calibri" w:eastAsia="Calibri" w:hAnsi="Calibri"/>
          <w:sz w:val="22"/>
          <w:szCs w:val="22"/>
          <w:lang w:eastAsia="en-US"/>
        </w:rPr>
        <w:t>)</w:t>
      </w:r>
      <w:r>
        <w:rPr>
          <w:rFonts w:ascii="Calibri" w:eastAsia="Calibri" w:hAnsi="Calibri"/>
          <w:sz w:val="22"/>
          <w:szCs w:val="22"/>
          <w:lang w:eastAsia="en-US"/>
        </w:rPr>
        <w:t>,</w:t>
      </w:r>
    </w:p>
    <w:p w14:paraId="775AB2BC" w14:textId="77777777" w:rsidR="00163B72" w:rsidRPr="00163B72" w:rsidRDefault="00163B72" w:rsidP="00163B72">
      <w:pPr>
        <w:numPr>
          <w:ilvl w:val="0"/>
          <w:numId w:val="25"/>
        </w:numPr>
        <w:spacing w:line="23" w:lineRule="atLeast"/>
        <w:contextualSpacing/>
        <w:jc w:val="both"/>
        <w:rPr>
          <w:rFonts w:ascii="Calibri" w:eastAsia="Calibri" w:hAnsi="Calibri"/>
          <w:sz w:val="22"/>
          <w:szCs w:val="22"/>
          <w:lang w:eastAsia="en-US"/>
        </w:rPr>
      </w:pPr>
      <w:r w:rsidRPr="00163B72">
        <w:rPr>
          <w:rFonts w:ascii="Calibri" w:eastAsia="Calibri" w:hAnsi="Calibri"/>
          <w:sz w:val="22"/>
          <w:szCs w:val="22"/>
          <w:lang w:eastAsia="en-US"/>
        </w:rPr>
        <w:t>oświadczenie kierownika robót o wykonaniu robót zgodnie z dokumentacją, naniesionymi zmianami i prawem budowlanym,</w:t>
      </w:r>
    </w:p>
    <w:p w14:paraId="2DF60B03" w14:textId="5DA737A1" w:rsidR="00163B72" w:rsidRPr="00163B72" w:rsidRDefault="00163B72" w:rsidP="00163B72">
      <w:pPr>
        <w:numPr>
          <w:ilvl w:val="0"/>
          <w:numId w:val="25"/>
        </w:numPr>
        <w:spacing w:line="23" w:lineRule="atLeast"/>
        <w:contextualSpacing/>
        <w:jc w:val="both"/>
        <w:rPr>
          <w:rFonts w:ascii="Calibri" w:eastAsia="Calibri" w:hAnsi="Calibri"/>
          <w:sz w:val="22"/>
          <w:szCs w:val="22"/>
          <w:lang w:eastAsia="en-US"/>
        </w:rPr>
      </w:pPr>
      <w:r w:rsidRPr="00163B72">
        <w:rPr>
          <w:rFonts w:ascii="Calibri" w:eastAsia="Calibri" w:hAnsi="Calibri"/>
          <w:sz w:val="22"/>
          <w:szCs w:val="22"/>
          <w:lang w:eastAsia="en-US"/>
        </w:rPr>
        <w:t xml:space="preserve">pełna geodezyjna dokumentacja powykonawcza (mapa </w:t>
      </w:r>
      <w:r>
        <w:rPr>
          <w:rFonts w:ascii="Calibri" w:eastAsia="Calibri" w:hAnsi="Calibri"/>
          <w:sz w:val="22"/>
          <w:szCs w:val="22"/>
          <w:lang w:eastAsia="en-US"/>
        </w:rPr>
        <w:t>powykonawcza</w:t>
      </w:r>
      <w:r w:rsidRPr="00163B72">
        <w:rPr>
          <w:rFonts w:ascii="Calibri" w:eastAsia="Calibri" w:hAnsi="Calibri"/>
          <w:sz w:val="22"/>
          <w:szCs w:val="22"/>
          <w:lang w:eastAsia="en-US"/>
        </w:rPr>
        <w:t>, szkice polowe, wykaz współrzędnych (X,Y,Z), karty studni),</w:t>
      </w:r>
    </w:p>
    <w:p w14:paraId="5E18EA0C" w14:textId="77777777" w:rsidR="00163B72" w:rsidRDefault="00163B72" w:rsidP="00163B72">
      <w:pPr>
        <w:numPr>
          <w:ilvl w:val="0"/>
          <w:numId w:val="25"/>
        </w:numPr>
        <w:spacing w:line="23" w:lineRule="atLeast"/>
        <w:contextualSpacing/>
        <w:jc w:val="both"/>
        <w:rPr>
          <w:rFonts w:ascii="Calibri" w:eastAsia="Calibri" w:hAnsi="Calibri"/>
          <w:sz w:val="22"/>
          <w:szCs w:val="22"/>
          <w:lang w:eastAsia="en-US"/>
        </w:rPr>
      </w:pPr>
      <w:r w:rsidRPr="001B1F37">
        <w:rPr>
          <w:rFonts w:ascii="Calibri" w:eastAsia="Calibri" w:hAnsi="Calibri"/>
          <w:sz w:val="22"/>
          <w:szCs w:val="22"/>
          <w:lang w:eastAsia="en-US"/>
        </w:rPr>
        <w:t xml:space="preserve">zbiór atestów, certyfikatów i deklaracji zgodności/właściwości użytkowych,  </w:t>
      </w:r>
    </w:p>
    <w:p w14:paraId="1FD9CCA4" w14:textId="41178896" w:rsidR="00163B72" w:rsidRDefault="00163B72" w:rsidP="00163B72">
      <w:pPr>
        <w:numPr>
          <w:ilvl w:val="0"/>
          <w:numId w:val="25"/>
        </w:numPr>
        <w:spacing w:line="23" w:lineRule="atLeast"/>
        <w:contextualSpacing/>
        <w:jc w:val="both"/>
        <w:rPr>
          <w:rFonts w:ascii="Calibri" w:eastAsia="Calibri" w:hAnsi="Calibri"/>
          <w:sz w:val="22"/>
          <w:szCs w:val="22"/>
          <w:lang w:eastAsia="en-US"/>
        </w:rPr>
      </w:pPr>
      <w:r w:rsidRPr="00163B72">
        <w:rPr>
          <w:rFonts w:ascii="Calibri" w:eastAsia="Calibri" w:hAnsi="Calibri"/>
          <w:sz w:val="22"/>
          <w:szCs w:val="22"/>
          <w:lang w:eastAsia="en-US"/>
        </w:rPr>
        <w:t xml:space="preserve">protokoły odbioru podsypki i </w:t>
      </w:r>
      <w:proofErr w:type="spellStart"/>
      <w:r w:rsidRPr="00163B72">
        <w:rPr>
          <w:rFonts w:ascii="Calibri" w:eastAsia="Calibri" w:hAnsi="Calibri"/>
          <w:sz w:val="22"/>
          <w:szCs w:val="22"/>
          <w:lang w:eastAsia="en-US"/>
        </w:rPr>
        <w:t>obsypki</w:t>
      </w:r>
      <w:proofErr w:type="spellEnd"/>
      <w:r w:rsidRPr="00163B72">
        <w:rPr>
          <w:rFonts w:ascii="Calibri" w:eastAsia="Calibri" w:hAnsi="Calibri"/>
          <w:sz w:val="22"/>
          <w:szCs w:val="22"/>
          <w:lang w:eastAsia="en-US"/>
        </w:rPr>
        <w:t>,</w:t>
      </w:r>
    </w:p>
    <w:p w14:paraId="3D4D8E2E" w14:textId="15A57049" w:rsidR="00163B72" w:rsidRDefault="00163B72" w:rsidP="00163B72">
      <w:pPr>
        <w:numPr>
          <w:ilvl w:val="0"/>
          <w:numId w:val="25"/>
        </w:numPr>
        <w:spacing w:line="23" w:lineRule="atLeast"/>
        <w:contextualSpacing/>
        <w:jc w:val="both"/>
        <w:rPr>
          <w:rFonts w:ascii="Calibri" w:eastAsia="Calibri" w:hAnsi="Calibri"/>
          <w:sz w:val="22"/>
          <w:szCs w:val="22"/>
          <w:lang w:eastAsia="en-US"/>
        </w:rPr>
      </w:pPr>
      <w:r>
        <w:rPr>
          <w:rFonts w:ascii="Calibri" w:eastAsia="Calibri" w:hAnsi="Calibri"/>
          <w:sz w:val="22"/>
          <w:szCs w:val="22"/>
          <w:lang w:eastAsia="en-US"/>
        </w:rPr>
        <w:t>protokoły z przeprowadzonej próby szczelności kanalizacji,</w:t>
      </w:r>
    </w:p>
    <w:p w14:paraId="17C28A0B" w14:textId="14914CD0" w:rsidR="00163B72" w:rsidRPr="00163B72" w:rsidRDefault="00163B72" w:rsidP="00163B72">
      <w:pPr>
        <w:numPr>
          <w:ilvl w:val="0"/>
          <w:numId w:val="25"/>
        </w:numPr>
        <w:spacing w:line="23" w:lineRule="atLeast"/>
        <w:contextualSpacing/>
        <w:jc w:val="both"/>
        <w:rPr>
          <w:rFonts w:ascii="Calibri" w:eastAsia="Calibri" w:hAnsi="Calibri"/>
          <w:sz w:val="22"/>
          <w:szCs w:val="22"/>
          <w:lang w:eastAsia="en-US"/>
        </w:rPr>
      </w:pPr>
      <w:r w:rsidRPr="00163B72">
        <w:rPr>
          <w:rFonts w:ascii="Calibri" w:eastAsia="Calibri" w:hAnsi="Calibri"/>
          <w:sz w:val="22"/>
          <w:szCs w:val="22"/>
          <w:lang w:eastAsia="en-US"/>
        </w:rPr>
        <w:t>raport z czyszczenia i prześwietlenia kanalizacji telewizją przemysłową wraz z materiałem filmowym,</w:t>
      </w:r>
    </w:p>
    <w:p w14:paraId="18DEBD17" w14:textId="1DC20237" w:rsidR="00163B72" w:rsidRDefault="00163B72" w:rsidP="00163B72">
      <w:pPr>
        <w:numPr>
          <w:ilvl w:val="0"/>
          <w:numId w:val="25"/>
        </w:numPr>
        <w:spacing w:line="23" w:lineRule="atLeast"/>
        <w:contextualSpacing/>
        <w:jc w:val="both"/>
        <w:rPr>
          <w:rFonts w:ascii="Calibri" w:eastAsia="Calibri" w:hAnsi="Calibri"/>
          <w:sz w:val="22"/>
          <w:szCs w:val="22"/>
          <w:lang w:eastAsia="en-US"/>
        </w:rPr>
      </w:pPr>
      <w:r w:rsidRPr="00163B72">
        <w:rPr>
          <w:rFonts w:ascii="Calibri" w:eastAsia="Calibri" w:hAnsi="Calibri"/>
          <w:sz w:val="22"/>
          <w:szCs w:val="22"/>
          <w:lang w:eastAsia="en-US"/>
        </w:rPr>
        <w:t>wypełniona książka obiektu budowlanego dla sieci kanalizacyjnej</w:t>
      </w:r>
      <w:r>
        <w:rPr>
          <w:rFonts w:ascii="Calibri" w:eastAsia="Calibri" w:hAnsi="Calibri"/>
          <w:sz w:val="22"/>
          <w:szCs w:val="22"/>
          <w:lang w:eastAsia="en-US"/>
        </w:rPr>
        <w:t>.</w:t>
      </w:r>
    </w:p>
    <w:bookmarkEnd w:id="7"/>
    <w:bookmarkEnd w:id="6"/>
    <w:p w14:paraId="5E8FF3F5" w14:textId="24C1294C"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Zamawiający po dokonaniu przez inspektora nadzoru weryfikacji tj. sprawdzenia kompletności</w:t>
      </w:r>
      <w:r w:rsidRPr="001B1F37">
        <w:rPr>
          <w:rFonts w:ascii="Calibri" w:eastAsia="Calibri" w:hAnsi="Calibri"/>
          <w:sz w:val="22"/>
          <w:szCs w:val="22"/>
          <w:lang w:eastAsia="en-US"/>
        </w:rPr>
        <w:br/>
        <w:t xml:space="preserve">i prawidłowości oraz zatwierdzenia dokumentów o których mowa w pkt. </w:t>
      </w:r>
      <w:r w:rsidR="00627E19" w:rsidRPr="001B1F37">
        <w:rPr>
          <w:rFonts w:ascii="Calibri" w:eastAsia="Calibri" w:hAnsi="Calibri"/>
          <w:sz w:val="22"/>
          <w:szCs w:val="22"/>
          <w:lang w:eastAsia="en-US"/>
        </w:rPr>
        <w:t>4</w:t>
      </w:r>
      <w:r w:rsidR="00163B72">
        <w:rPr>
          <w:rFonts w:ascii="Calibri" w:eastAsia="Calibri" w:hAnsi="Calibri"/>
          <w:sz w:val="22"/>
          <w:szCs w:val="22"/>
          <w:lang w:eastAsia="en-US"/>
        </w:rPr>
        <w:t>3 i 44</w:t>
      </w:r>
      <w:r w:rsidRPr="001B1F37">
        <w:rPr>
          <w:rFonts w:ascii="Calibri" w:eastAsia="Calibri" w:hAnsi="Calibri"/>
          <w:sz w:val="22"/>
          <w:szCs w:val="22"/>
          <w:lang w:eastAsia="en-US"/>
        </w:rPr>
        <w:t xml:space="preserve"> powoła komisję odbiorową i wyznaczy termin rozpoczęcia czynności obioru końcowego robót budowlanych, jednak nie później niż na czternaście (14) dni kalendarzowych od daty dokonania zgłoszenia, pod warunkiem iż dokumentacja powykonawcza jest kompletna i prawidłowa. </w:t>
      </w:r>
    </w:p>
    <w:p w14:paraId="538EE2EE" w14:textId="0015A5EF"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 xml:space="preserve">Niedopełnienie łącznie czynności określonych w pkt. </w:t>
      </w:r>
      <w:r w:rsidR="00627E19" w:rsidRPr="001B1F37">
        <w:rPr>
          <w:rFonts w:ascii="Calibri" w:eastAsia="Calibri" w:hAnsi="Calibri"/>
          <w:sz w:val="22"/>
          <w:szCs w:val="22"/>
          <w:lang w:eastAsia="en-US"/>
        </w:rPr>
        <w:t>4</w:t>
      </w:r>
      <w:r w:rsidR="00163B72">
        <w:rPr>
          <w:rFonts w:ascii="Calibri" w:eastAsia="Calibri" w:hAnsi="Calibri"/>
          <w:sz w:val="22"/>
          <w:szCs w:val="22"/>
          <w:lang w:eastAsia="en-US"/>
        </w:rPr>
        <w:t>3-45</w:t>
      </w:r>
      <w:r w:rsidRPr="001B1F37">
        <w:rPr>
          <w:rFonts w:ascii="Calibri" w:eastAsia="Calibri" w:hAnsi="Calibri"/>
          <w:sz w:val="22"/>
          <w:szCs w:val="22"/>
          <w:lang w:eastAsia="en-US"/>
        </w:rPr>
        <w:t>, równoznaczne jest z brakiem gotowości do odbioru końcowego robót budowlanych.</w:t>
      </w:r>
    </w:p>
    <w:p w14:paraId="2BA4B800" w14:textId="77777777"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6933B549" w14:textId="3600F5B3"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Strony postanawiają, że z czynności odbioru zostanie spisany protokół, zawierający wszelkie ustalenia dokonane w toku odbioru, jak też sporządzona zostanie lista stwierdzonych podczas czynności odbiorowych ewentualnych niezgodności, usterek, wad i nieprawidłowości</w:t>
      </w:r>
      <w:r w:rsidR="0078795D"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w realizacji przedmiotu zamówienia,  jak też wskazany zostanie przez Zamawiającego termin</w:t>
      </w:r>
      <w:r w:rsidR="0078795D"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 xml:space="preserve">na ich usunięcie. </w:t>
      </w:r>
    </w:p>
    <w:p w14:paraId="5DDEB402" w14:textId="77777777" w:rsidR="00113B22" w:rsidRPr="001B1F37" w:rsidRDefault="00113B22" w:rsidP="00113B22">
      <w:pPr>
        <w:spacing w:line="23" w:lineRule="atLeast"/>
        <w:contextualSpacing/>
        <w:jc w:val="both"/>
        <w:rPr>
          <w:rFonts w:ascii="Calibri" w:eastAsia="Calibri" w:hAnsi="Calibri"/>
          <w:sz w:val="22"/>
          <w:szCs w:val="22"/>
          <w:lang w:eastAsia="en-US"/>
        </w:rPr>
      </w:pPr>
    </w:p>
    <w:p w14:paraId="4C17ED8D" w14:textId="0C04074A"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Zamawiający wymaga od Wykonawcy udzielenia gwarancji i rękojmi za wady fizyczne licząc</w:t>
      </w:r>
      <w:r w:rsidR="0078795D"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od daty odbioru końcowego bez zastrzeżeń robót budowlanych na okres 60 miesięcy, natomiast na zabudowane materiały co najmniej gwarancji producenta, licząc od dnia odbioru końcowego przedmiotu zamówienia.</w:t>
      </w:r>
    </w:p>
    <w:p w14:paraId="4D0106E0" w14:textId="7F6976A5" w:rsidR="009F14C2" w:rsidRPr="001B1F37" w:rsidRDefault="009F14C2" w:rsidP="0078795D">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t>Dochodzenie roszczeń z tytułu rękojmi i gwarancji możliwe jest także po upływie terminu rękojmi</w:t>
      </w:r>
      <w:r w:rsidR="0078795D" w:rsidRPr="001B1F37">
        <w:rPr>
          <w:rFonts w:ascii="Calibri" w:eastAsia="Calibri" w:hAnsi="Calibri"/>
          <w:sz w:val="22"/>
          <w:szCs w:val="22"/>
          <w:lang w:eastAsia="en-US"/>
        </w:rPr>
        <w:br/>
      </w:r>
      <w:r w:rsidRPr="001B1F37">
        <w:rPr>
          <w:rFonts w:ascii="Calibri" w:eastAsia="Calibri" w:hAnsi="Calibri"/>
          <w:sz w:val="22"/>
          <w:szCs w:val="22"/>
          <w:lang w:eastAsia="en-US"/>
        </w:rPr>
        <w:t>i gwarancji, w przypadku reklamowania wady przed upływem terminu.</w:t>
      </w:r>
    </w:p>
    <w:p w14:paraId="3B71923F" w14:textId="51430A4D"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w:t>
      </w:r>
      <w:r w:rsidR="0078795D" w:rsidRPr="001B1F37">
        <w:rPr>
          <w:rFonts w:ascii="Calibri" w:eastAsia="Calibri" w:hAnsi="Calibri"/>
          <w:sz w:val="22"/>
          <w:szCs w:val="22"/>
          <w:lang w:eastAsia="en-US"/>
        </w:rPr>
        <w:br/>
      </w:r>
      <w:r w:rsidRPr="001B1F37">
        <w:rPr>
          <w:rFonts w:ascii="Calibri" w:eastAsia="Calibri" w:hAnsi="Calibri"/>
          <w:sz w:val="22"/>
          <w:szCs w:val="22"/>
          <w:lang w:eastAsia="en-US"/>
        </w:rPr>
        <w:t xml:space="preserve">e-mail), a w przypadku wad i usterek zagrażających życiu, mieniu lub pogorszeniu stanu środowiska - bezzwłocznie. </w:t>
      </w:r>
    </w:p>
    <w:p w14:paraId="0F0450AF" w14:textId="530F761F" w:rsidR="009F14C2" w:rsidRPr="001B1F37" w:rsidRDefault="009F14C2" w:rsidP="0078795D">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t>W przypadku wystąpienia obiektywnych przyczyn technicznych lub technologicznych</w:t>
      </w:r>
      <w:r w:rsidR="0078795D"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uniemożliwiających usunięcie usterek w ww. terminie Zamawiający dopuszcza ich usunięcie</w:t>
      </w:r>
      <w:r w:rsidRPr="001B1F37">
        <w:rPr>
          <w:rFonts w:ascii="Calibri" w:eastAsia="Calibri" w:hAnsi="Calibri"/>
          <w:sz w:val="22"/>
          <w:szCs w:val="22"/>
          <w:lang w:eastAsia="en-US"/>
        </w:rPr>
        <w:br/>
        <w:t>w innym uzgodnionym przez strony terminie.</w:t>
      </w:r>
    </w:p>
    <w:p w14:paraId="3397FC3A" w14:textId="37A3BC4B" w:rsidR="009F14C2" w:rsidRPr="001B1F37" w:rsidRDefault="009F14C2" w:rsidP="0078795D">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t>Jeżeli Wykonawca nie usunie wykrytych wad w ww. terminie Zamawiający może zlecić ich usunięcie osobie trzeciej (innemu wykonawcy) na koszt i ryzyko Wykonawcy. O zamiarze powierzenia usunięcia wad i usterek osobie trzeciej Zamawiający zawiadomi Wykonawcę</w:t>
      </w:r>
      <w:r w:rsidR="0078795D"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co najmniej na trzy (3) dni wcześniej. Koszt usunięcia wad  przez osobę trzecią zostanie w takim przypadku potrącony z zabezpieczenia należytego wykonania umowy wniesionego przez Wykonawcę.</w:t>
      </w:r>
    </w:p>
    <w:p w14:paraId="68B40ED1" w14:textId="77777777" w:rsidR="009F14C2" w:rsidRPr="001B1F37" w:rsidRDefault="009F14C2" w:rsidP="0078795D">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lastRenderedPageBreak/>
        <w:t>Udzielona gwarancja i rękojmia nie naruszają prawa Zamawiającego do dochodzenia roszczeń</w:t>
      </w:r>
      <w:r w:rsidRPr="001B1F37">
        <w:rPr>
          <w:rFonts w:ascii="Calibri" w:eastAsia="Calibri" w:hAnsi="Calibri"/>
          <w:sz w:val="22"/>
          <w:szCs w:val="22"/>
          <w:lang w:eastAsia="en-US"/>
        </w:rPr>
        <w:br/>
        <w:t>o naprawienie szkody w pełnej wysokości na zasadach określonych w kodeksie cywilnym.</w:t>
      </w:r>
    </w:p>
    <w:p w14:paraId="5EA94848" w14:textId="77777777"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Wykonawca zobowiązany jest do udziału w przeglądach gwarancyjnych organizowanych przez Zamawiającego. Częstotliwość przeglądów uzależniona będzie od ilości występujących w trakcie okresu obowiązywania gwarancji i rękojmi wad i usterek – przewiduje się zwoływanie przeglądów nie częściej niż raz na rok w przypadku braku zgłoszeń wystąpienia wad lubi usterek.</w:t>
      </w:r>
    </w:p>
    <w:p w14:paraId="1F46E2A0" w14:textId="10D09F92"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Obowiązkiem wykonawcy jest usuwanie wad i usterek oraz zapewnienie właściwego kierownictwa nad realizacją prac związanych z ich usuwaniem, w tym w okresie rękojmi</w:t>
      </w:r>
      <w:r w:rsidR="0078795D"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i gwarancji, według zasad obowiązujących w okresie realizacji zamówienia.</w:t>
      </w:r>
    </w:p>
    <w:p w14:paraId="5137E136" w14:textId="119860E7" w:rsidR="00113B22" w:rsidRPr="001B1F37" w:rsidRDefault="009F14C2" w:rsidP="00113B22">
      <w:pPr>
        <w:spacing w:line="23" w:lineRule="atLeast"/>
        <w:ind w:left="720"/>
        <w:contextualSpacing/>
        <w:jc w:val="both"/>
        <w:rPr>
          <w:rFonts w:ascii="Calibri" w:eastAsia="Calibri" w:hAnsi="Calibri"/>
          <w:sz w:val="22"/>
          <w:szCs w:val="22"/>
          <w:lang w:eastAsia="en-US"/>
        </w:rPr>
      </w:pPr>
      <w:r w:rsidRPr="001B1F37">
        <w:rPr>
          <w:rFonts w:ascii="Calibri" w:eastAsia="Calibri" w:hAnsi="Calibri"/>
          <w:sz w:val="22"/>
          <w:szCs w:val="22"/>
          <w:lang w:eastAsia="en-US"/>
        </w:rPr>
        <w:t>Koszty oględzin, przeglądów koniecznych do przeprowadzenia w związku z usuwaniem wynikłych wad i usterek oraz przeglądu gwarancyjnego całości wykonanych robót ponosić będzie Wykonawca.</w:t>
      </w:r>
    </w:p>
    <w:p w14:paraId="07D761DC" w14:textId="77777777" w:rsidR="00113B22" w:rsidRPr="001B1F37" w:rsidRDefault="00113B22" w:rsidP="00113B22">
      <w:pPr>
        <w:spacing w:line="23" w:lineRule="atLeast"/>
        <w:contextualSpacing/>
        <w:jc w:val="both"/>
        <w:rPr>
          <w:rFonts w:ascii="Calibri" w:eastAsia="Calibri" w:hAnsi="Calibri"/>
          <w:sz w:val="22"/>
          <w:szCs w:val="22"/>
          <w:lang w:eastAsia="en-US"/>
        </w:rPr>
      </w:pPr>
    </w:p>
    <w:p w14:paraId="5E556443" w14:textId="77777777"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 xml:space="preserve">Wykonawca winien samodzielnie zapewniać sprzęt i wyposażenie konieczne do realizacji zadania. Wydatki poniesione na nabycie sprzętu i wyposażenia stanowią koszt Wykonawcy. </w:t>
      </w:r>
    </w:p>
    <w:p w14:paraId="0CF44B97" w14:textId="7E7081A1"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Wykonawca powinien uwzględnić w kalkulacji ceny oferty przychody ze sprzedaży surowców wtórnych pozyskanych w wyniku robót demontażowych i rozbiórkowych.</w:t>
      </w:r>
    </w:p>
    <w:p w14:paraId="309DC0AD" w14:textId="77777777"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Wykonawca ma obowiązek wykonywać w ramach realizacji wszystkie inne zadania zlecone przez Zamawiającego lub inspektora nadzoru, a nie wymienione powyżej, które będą niezbędne dla prawidłowej realizacji zamówienia,</w:t>
      </w:r>
    </w:p>
    <w:p w14:paraId="2EF56904" w14:textId="4239EE7F" w:rsidR="009F14C2" w:rsidRPr="001B1F37" w:rsidRDefault="009F14C2" w:rsidP="00203B47">
      <w:pPr>
        <w:numPr>
          <w:ilvl w:val="0"/>
          <w:numId w:val="6"/>
        </w:numPr>
        <w:spacing w:line="23" w:lineRule="atLeast"/>
        <w:ind w:hanging="436"/>
        <w:contextualSpacing/>
        <w:jc w:val="both"/>
        <w:rPr>
          <w:rFonts w:ascii="Calibri" w:eastAsia="Calibri" w:hAnsi="Calibri"/>
          <w:sz w:val="22"/>
          <w:szCs w:val="22"/>
          <w:lang w:eastAsia="en-US"/>
        </w:rPr>
      </w:pPr>
      <w:r w:rsidRPr="001B1F37">
        <w:rPr>
          <w:rFonts w:ascii="Calibri" w:eastAsia="Calibri" w:hAnsi="Calibri"/>
          <w:sz w:val="22"/>
          <w:szCs w:val="22"/>
          <w:lang w:eastAsia="en-US"/>
        </w:rPr>
        <w:t>Wykonawca powinien ująć w swojej ofercie cenowej wszystkie roboty towarzyszące</w:t>
      </w:r>
      <w:r w:rsidRPr="001B1F37">
        <w:rPr>
          <w:rFonts w:ascii="Calibri" w:eastAsia="Calibri" w:hAnsi="Calibri"/>
          <w:sz w:val="22"/>
          <w:szCs w:val="22"/>
          <w:lang w:eastAsia="en-US"/>
        </w:rPr>
        <w:br/>
        <w:t xml:space="preserve">i zabezpieczające, a niewyszczególnione w dokumentacji postępowania poprzedzającego zawarcie umowy, dokumentacji projektowej, przedmiarach robót, </w:t>
      </w:r>
      <w:proofErr w:type="spellStart"/>
      <w:r w:rsidRPr="001B1F37">
        <w:rPr>
          <w:rFonts w:ascii="Calibri" w:eastAsia="Calibri" w:hAnsi="Calibri"/>
          <w:sz w:val="22"/>
          <w:szCs w:val="22"/>
          <w:lang w:eastAsia="en-US"/>
        </w:rPr>
        <w:t>STWiORB</w:t>
      </w:r>
      <w:proofErr w:type="spellEnd"/>
      <w:r w:rsidRPr="001B1F37">
        <w:rPr>
          <w:rFonts w:ascii="Calibri" w:eastAsia="Calibri" w:hAnsi="Calibri"/>
          <w:sz w:val="22"/>
          <w:szCs w:val="22"/>
          <w:lang w:eastAsia="en-US"/>
        </w:rPr>
        <w:t>, uzgodnieniach branżowych oraz inne prace umożliwiające Wykonawcy wykonanie robót podstawowych,</w:t>
      </w:r>
      <w:r w:rsidR="00C05A0F" w:rsidRPr="001B1F37">
        <w:rPr>
          <w:rFonts w:ascii="Calibri" w:eastAsia="Calibri" w:hAnsi="Calibri"/>
          <w:sz w:val="22"/>
          <w:szCs w:val="22"/>
          <w:lang w:eastAsia="en-US"/>
        </w:rPr>
        <w:t xml:space="preserve"> </w:t>
      </w:r>
      <w:r w:rsidRPr="001B1F37">
        <w:rPr>
          <w:rFonts w:ascii="Calibri" w:eastAsia="Calibri" w:hAnsi="Calibri"/>
          <w:sz w:val="22"/>
          <w:szCs w:val="22"/>
          <w:lang w:eastAsia="en-US"/>
        </w:rPr>
        <w:t>a także koszt wszystkich</w:t>
      </w:r>
      <w:r w:rsidR="00C05A0F" w:rsidRPr="001B1F37">
        <w:rPr>
          <w:rFonts w:ascii="Calibri" w:eastAsia="Calibri" w:hAnsi="Calibri"/>
          <w:sz w:val="22"/>
          <w:szCs w:val="22"/>
          <w:lang w:eastAsia="en-US"/>
        </w:rPr>
        <w:br/>
      </w:r>
      <w:r w:rsidRPr="001B1F37">
        <w:rPr>
          <w:rFonts w:ascii="Calibri" w:eastAsia="Calibri" w:hAnsi="Calibri"/>
          <w:sz w:val="22"/>
          <w:szCs w:val="22"/>
          <w:lang w:eastAsia="en-US"/>
        </w:rPr>
        <w:t>ww. czynności.</w:t>
      </w:r>
    </w:p>
    <w:p w14:paraId="2131C46F" w14:textId="77777777" w:rsidR="00E44E24" w:rsidRPr="00C05A0F" w:rsidRDefault="00E44E24" w:rsidP="00C05A0F">
      <w:pPr>
        <w:spacing w:after="60" w:line="276" w:lineRule="auto"/>
        <w:contextualSpacing/>
        <w:jc w:val="both"/>
        <w:rPr>
          <w:rFonts w:asciiTheme="minorHAnsi" w:eastAsia="Palatino Linotype" w:hAnsiTheme="minorHAnsi" w:cstheme="minorHAnsi"/>
          <w:b/>
          <w:bCs/>
          <w:sz w:val="22"/>
          <w:szCs w:val="22"/>
          <w:lang w:eastAsia="en-US"/>
        </w:rPr>
      </w:pPr>
    </w:p>
    <w:p w14:paraId="2D1150B3" w14:textId="653D1041" w:rsidR="00C05A0F" w:rsidRPr="001B1F37" w:rsidRDefault="00C05A0F" w:rsidP="00C05A0F">
      <w:pPr>
        <w:pStyle w:val="Akapitzlist"/>
        <w:numPr>
          <w:ilvl w:val="0"/>
          <w:numId w:val="3"/>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1B1F37">
        <w:rPr>
          <w:rFonts w:asciiTheme="minorHAnsi" w:eastAsia="Palatino Linotype" w:hAnsiTheme="minorHAnsi" w:cstheme="minorHAnsi"/>
          <w:b/>
          <w:bCs/>
          <w:sz w:val="22"/>
          <w:szCs w:val="22"/>
          <w:lang w:eastAsia="en-US"/>
        </w:rPr>
        <w:t>Termin realizacji zamówienia</w:t>
      </w:r>
    </w:p>
    <w:p w14:paraId="0B409535" w14:textId="6265F7C1" w:rsidR="00E67BB2" w:rsidRPr="00E67BB2" w:rsidRDefault="00C05A0F" w:rsidP="00E67BB2">
      <w:pPr>
        <w:spacing w:line="23" w:lineRule="atLeast"/>
        <w:contextualSpacing/>
        <w:jc w:val="both"/>
        <w:rPr>
          <w:rFonts w:ascii="Calibri" w:eastAsia="Calibri" w:hAnsi="Calibri"/>
          <w:sz w:val="22"/>
          <w:szCs w:val="22"/>
          <w:lang w:eastAsia="en-US"/>
        </w:rPr>
      </w:pPr>
      <w:r w:rsidRPr="00E67BB2">
        <w:rPr>
          <w:rFonts w:ascii="Calibri" w:eastAsia="Calibri" w:hAnsi="Calibri"/>
          <w:sz w:val="22"/>
          <w:szCs w:val="22"/>
          <w:lang w:eastAsia="en-US"/>
        </w:rPr>
        <w:t xml:space="preserve">Zamówienie należy wykonać w terminie </w:t>
      </w:r>
      <w:r w:rsidR="0038737C" w:rsidRPr="00E67BB2">
        <w:rPr>
          <w:rFonts w:ascii="Calibri" w:eastAsia="Calibri" w:hAnsi="Calibri"/>
          <w:sz w:val="22"/>
          <w:szCs w:val="22"/>
          <w:lang w:eastAsia="en-US"/>
        </w:rPr>
        <w:t xml:space="preserve">do </w:t>
      </w:r>
      <w:r w:rsidR="00E67BB2">
        <w:rPr>
          <w:rFonts w:ascii="Calibri" w:eastAsia="Calibri" w:hAnsi="Calibri"/>
          <w:sz w:val="22"/>
          <w:szCs w:val="22"/>
          <w:lang w:eastAsia="en-US"/>
        </w:rPr>
        <w:t>3</w:t>
      </w:r>
      <w:r w:rsidR="0038737C" w:rsidRPr="00E67BB2">
        <w:rPr>
          <w:rFonts w:ascii="Calibri" w:eastAsia="Calibri" w:hAnsi="Calibri"/>
          <w:sz w:val="22"/>
          <w:szCs w:val="22"/>
          <w:lang w:eastAsia="en-US"/>
        </w:rPr>
        <w:t xml:space="preserve"> miesięcy od daty podpisania umowy z zastrzeżeniem, iż</w:t>
      </w:r>
      <w:r w:rsidR="00E67BB2" w:rsidRPr="00E67BB2">
        <w:rPr>
          <w:rFonts w:ascii="Calibri" w:eastAsia="Calibri" w:hAnsi="Calibri"/>
          <w:sz w:val="22"/>
          <w:szCs w:val="22"/>
          <w:lang w:eastAsia="en-US"/>
        </w:rPr>
        <w:t>:</w:t>
      </w:r>
    </w:p>
    <w:p w14:paraId="64C92A45" w14:textId="47A8C821" w:rsidR="0038737C" w:rsidRPr="00E67BB2" w:rsidRDefault="00E67BB2" w:rsidP="00E67BB2">
      <w:pPr>
        <w:numPr>
          <w:ilvl w:val="0"/>
          <w:numId w:val="17"/>
        </w:numPr>
        <w:spacing w:line="23" w:lineRule="atLeast"/>
        <w:contextualSpacing/>
        <w:jc w:val="both"/>
        <w:rPr>
          <w:rFonts w:ascii="Calibri" w:eastAsia="Calibri" w:hAnsi="Calibri"/>
          <w:sz w:val="22"/>
          <w:szCs w:val="22"/>
          <w:lang w:eastAsia="en-US"/>
        </w:rPr>
      </w:pPr>
      <w:r w:rsidRPr="00E67BB2">
        <w:rPr>
          <w:rFonts w:ascii="Calibri" w:eastAsia="Calibri" w:hAnsi="Calibri"/>
          <w:sz w:val="22"/>
          <w:szCs w:val="22"/>
          <w:lang w:eastAsia="en-US"/>
        </w:rPr>
        <w:t>roboty związane z budową kanalizacji należy wykonać do dnia 15.08.2023 r.</w:t>
      </w:r>
    </w:p>
    <w:p w14:paraId="29A51833" w14:textId="61862B26" w:rsidR="00E67BB2" w:rsidRDefault="00E67BB2" w:rsidP="00E67BB2">
      <w:pPr>
        <w:numPr>
          <w:ilvl w:val="0"/>
          <w:numId w:val="17"/>
        </w:numPr>
        <w:spacing w:line="23" w:lineRule="atLeast"/>
        <w:contextualSpacing/>
        <w:jc w:val="both"/>
        <w:rPr>
          <w:rFonts w:ascii="Calibri" w:eastAsia="Calibri" w:hAnsi="Calibri"/>
          <w:sz w:val="22"/>
          <w:szCs w:val="22"/>
          <w:lang w:eastAsia="en-US"/>
        </w:rPr>
      </w:pPr>
      <w:r w:rsidRPr="00E67BB2">
        <w:rPr>
          <w:rFonts w:ascii="Calibri" w:eastAsia="Calibri" w:hAnsi="Calibri"/>
          <w:sz w:val="22"/>
          <w:szCs w:val="22"/>
          <w:lang w:eastAsia="en-US"/>
        </w:rPr>
        <w:t>wszelkie roboty przewidziane do wykonanie na terenie szkoły należy wykonać do dnia 28.08.2023 r.</w:t>
      </w:r>
    </w:p>
    <w:p w14:paraId="172C2BC3" w14:textId="77777777" w:rsidR="008460D3" w:rsidRDefault="008460D3" w:rsidP="008460D3">
      <w:pPr>
        <w:spacing w:line="23" w:lineRule="atLeast"/>
        <w:contextualSpacing/>
        <w:jc w:val="both"/>
        <w:rPr>
          <w:rFonts w:ascii="Calibri" w:eastAsia="Calibri" w:hAnsi="Calibri"/>
          <w:sz w:val="22"/>
          <w:szCs w:val="22"/>
          <w:lang w:eastAsia="en-US"/>
        </w:rPr>
      </w:pPr>
    </w:p>
    <w:p w14:paraId="5FDDFDE2" w14:textId="77777777" w:rsidR="0038737C" w:rsidRPr="001B1F37" w:rsidRDefault="0038737C" w:rsidP="0038737C">
      <w:pPr>
        <w:jc w:val="both"/>
      </w:pPr>
    </w:p>
    <w:p w14:paraId="03E992A8" w14:textId="429C39A4" w:rsidR="00C05A0F" w:rsidRPr="00C05A0F" w:rsidRDefault="00C05A0F" w:rsidP="00C05A0F">
      <w:pPr>
        <w:jc w:val="both"/>
        <w:rPr>
          <w:rFonts w:asciiTheme="minorHAnsi" w:eastAsia="Palatino Linotype" w:hAnsiTheme="minorHAnsi" w:cstheme="minorHAnsi"/>
          <w:bCs/>
          <w:sz w:val="22"/>
          <w:szCs w:val="22"/>
          <w:lang w:eastAsia="en-US"/>
        </w:rPr>
      </w:pPr>
      <w:r w:rsidRPr="00C05A0F">
        <w:rPr>
          <w:rFonts w:asciiTheme="minorHAnsi" w:eastAsia="Palatino Linotype" w:hAnsiTheme="minorHAnsi" w:cstheme="minorHAnsi"/>
          <w:bCs/>
          <w:sz w:val="22"/>
          <w:szCs w:val="22"/>
          <w:lang w:eastAsia="en-US"/>
        </w:rPr>
        <w:t xml:space="preserve"> </w:t>
      </w:r>
      <w:bookmarkEnd w:id="1"/>
    </w:p>
    <w:sectPr w:rsidR="00C05A0F" w:rsidRPr="00C05A0F" w:rsidSect="00A23D35">
      <w:headerReference w:type="default" r:id="rId8"/>
      <w:footerReference w:type="even" r:id="rId9"/>
      <w:footerReference w:type="default" r:id="rId10"/>
      <w:headerReference w:type="first" r:id="rId11"/>
      <w:pgSz w:w="11906" w:h="16838"/>
      <w:pgMar w:top="1418" w:right="1080" w:bottom="1440" w:left="1080"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C7E5" w14:textId="77777777" w:rsidR="00C35111" w:rsidRDefault="00C35111">
      <w:r>
        <w:separator/>
      </w:r>
    </w:p>
  </w:endnote>
  <w:endnote w:type="continuationSeparator" w:id="0">
    <w:p w14:paraId="5F97F41C" w14:textId="77777777" w:rsidR="00C35111" w:rsidRDefault="00C3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E837" w14:textId="77777777" w:rsidR="002F70DD" w:rsidRDefault="002F70DD" w:rsidP="00885D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12DC836A" w14:textId="77777777" w:rsidR="002F70DD" w:rsidRDefault="002F70DD" w:rsidP="00885D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0C91" w14:textId="03CF7730" w:rsidR="002F70DD" w:rsidRDefault="00EE5DD6" w:rsidP="00E64354">
    <w:pPr>
      <w:pStyle w:val="Stopka"/>
      <w:ind w:right="360"/>
      <w:jc w:val="right"/>
    </w:pPr>
    <w:r>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55414D3E" wp14:editId="1A4FD5F2">
              <wp:simplePos x="0" y="0"/>
              <wp:positionH relativeFrom="column">
                <wp:posOffset>5395595</wp:posOffset>
              </wp:positionH>
              <wp:positionV relativeFrom="paragraph">
                <wp:posOffset>-6350</wp:posOffset>
              </wp:positionV>
              <wp:extent cx="574675" cy="0"/>
              <wp:effectExtent l="13970" t="12700" r="1143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C5620" id="_x0000_t32" coordsize="21600,21600" o:spt="32" o:oned="t" path="m,l21600,21600e" filled="f">
              <v:path arrowok="t" fillok="f" o:connecttype="none"/>
              <o:lock v:ext="edit" shapetype="t"/>
            </v:shapetype>
            <v:shape id="AutoShape 7" o:spid="_x0000_s1026" type="#_x0000_t32" style="position:absolute;margin-left:424.85pt;margin-top:-.5pt;width:4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"/>
          </w:pict>
        </mc:Fallback>
      </mc:AlternateContent>
    </w:r>
    <w:r w:rsidR="002F70DD" w:rsidRPr="007534F8">
      <w:rPr>
        <w:rFonts w:asciiTheme="minorHAnsi" w:hAnsiTheme="minorHAnsi" w:cstheme="minorHAnsi"/>
        <w:noProof/>
        <w:sz w:val="16"/>
        <w:szCs w:val="16"/>
      </w:rPr>
      <w:t xml:space="preserve">Strona </w:t>
    </w:r>
    <w:r w:rsidR="002F70DD" w:rsidRPr="007534F8">
      <w:rPr>
        <w:rFonts w:asciiTheme="minorHAnsi" w:hAnsiTheme="minorHAnsi" w:cstheme="minorHAnsi"/>
        <w:b/>
        <w:noProof/>
        <w:sz w:val="16"/>
        <w:szCs w:val="16"/>
      </w:rPr>
      <w:fldChar w:fldCharType="begin"/>
    </w:r>
    <w:r w:rsidR="002F70DD" w:rsidRPr="007534F8">
      <w:rPr>
        <w:rFonts w:asciiTheme="minorHAnsi" w:hAnsiTheme="minorHAnsi" w:cstheme="minorHAnsi"/>
        <w:noProof/>
        <w:sz w:val="16"/>
        <w:szCs w:val="16"/>
      </w:rPr>
      <w:instrText xml:space="preserve"> PAGE </w:instrText>
    </w:r>
    <w:r w:rsidR="002F70DD" w:rsidRPr="007534F8">
      <w:rPr>
        <w:rFonts w:asciiTheme="minorHAnsi" w:hAnsiTheme="minorHAnsi" w:cstheme="minorHAnsi"/>
        <w:b/>
        <w:noProof/>
        <w:sz w:val="16"/>
        <w:szCs w:val="16"/>
      </w:rPr>
      <w:fldChar w:fldCharType="separate"/>
    </w:r>
    <w:r w:rsidR="0028389B">
      <w:rPr>
        <w:rFonts w:asciiTheme="minorHAnsi" w:hAnsiTheme="minorHAnsi" w:cstheme="minorHAnsi"/>
        <w:noProof/>
        <w:sz w:val="16"/>
        <w:szCs w:val="16"/>
      </w:rPr>
      <w:t>11</w:t>
    </w:r>
    <w:r w:rsidR="002F70DD" w:rsidRPr="007534F8">
      <w:rPr>
        <w:rFonts w:asciiTheme="minorHAnsi" w:hAnsiTheme="minorHAnsi" w:cstheme="minorHAnsi"/>
        <w:b/>
        <w:noProof/>
        <w:sz w:val="16"/>
        <w:szCs w:val="16"/>
      </w:rPr>
      <w:fldChar w:fldCharType="end"/>
    </w:r>
    <w:r w:rsidR="002F70DD" w:rsidRPr="007534F8">
      <w:rPr>
        <w:rFonts w:asciiTheme="minorHAnsi" w:hAnsiTheme="minorHAnsi" w:cstheme="minorHAnsi"/>
        <w:noProof/>
        <w:sz w:val="16"/>
        <w:szCs w:val="16"/>
      </w:rPr>
      <w:t xml:space="preserve"> z </w:t>
    </w:r>
    <w:fldSimple w:instr=" NUMPAGES   \* MERGEFORMAT ">
      <w:r w:rsidR="0028389B" w:rsidRPr="0028389B">
        <w:rPr>
          <w:rFonts w:asciiTheme="minorHAnsi" w:hAnsiTheme="minorHAnsi" w:cstheme="minorHAnsi"/>
          <w:noProof/>
          <w:sz w:val="16"/>
          <w:szCs w:val="16"/>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BC2C" w14:textId="77777777" w:rsidR="00C35111" w:rsidRDefault="00C35111">
      <w:r>
        <w:separator/>
      </w:r>
    </w:p>
  </w:footnote>
  <w:footnote w:type="continuationSeparator" w:id="0">
    <w:p w14:paraId="2B03840F" w14:textId="77777777" w:rsidR="00C35111" w:rsidRDefault="00C3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8118" w14:textId="77777777" w:rsidR="002F70DD" w:rsidRPr="008B0BA9" w:rsidRDefault="002F70DD" w:rsidP="008B0BA9">
    <w:pPr>
      <w:spacing w:line="276" w:lineRule="auto"/>
      <w:contextualSpacing/>
      <w:jc w:val="both"/>
      <w:rPr>
        <w:rFonts w:asciiTheme="minorHAnsi" w:eastAsia="Palatino Linotype" w:hAnsiTheme="minorHAnsi" w:cstheme="minorHAns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03"/>
    </w:tblGrid>
    <w:tr w:rsidR="002F70DD" w:rsidRPr="00F755AF" w14:paraId="219A12F0" w14:textId="77777777" w:rsidTr="00A2504E">
      <w:trPr>
        <w:trHeight w:val="417"/>
      </w:trPr>
      <w:tc>
        <w:tcPr>
          <w:tcW w:w="5778" w:type="dxa"/>
        </w:tcPr>
        <w:p w14:paraId="171443D3" w14:textId="77777777" w:rsidR="002F70DD" w:rsidRPr="005A1DB8" w:rsidRDefault="002F70DD" w:rsidP="00A2504E">
          <w:pPr>
            <w:spacing w:line="276" w:lineRule="auto"/>
            <w:ind w:right="34"/>
            <w:rPr>
              <w:rFonts w:asciiTheme="minorHAnsi" w:hAnsiTheme="minorHAnsi" w:cstheme="minorHAnsi"/>
              <w:sz w:val="20"/>
              <w:szCs w:val="20"/>
            </w:rPr>
          </w:pPr>
        </w:p>
      </w:tc>
      <w:tc>
        <w:tcPr>
          <w:tcW w:w="4003" w:type="dxa"/>
        </w:tcPr>
        <w:p w14:paraId="7F7AB5B6" w14:textId="77777777" w:rsidR="002F70DD" w:rsidRPr="00F755AF" w:rsidRDefault="002F70DD" w:rsidP="00A2504E">
          <w:pPr>
            <w:spacing w:line="276" w:lineRule="auto"/>
            <w:ind w:right="-108"/>
            <w:jc w:val="right"/>
            <w:rPr>
              <w:rFonts w:asciiTheme="minorHAnsi" w:hAnsiTheme="minorHAnsi" w:cstheme="minorHAnsi"/>
              <w:sz w:val="20"/>
              <w:szCs w:val="20"/>
              <w:lang w:val="en-US"/>
            </w:rPr>
          </w:pPr>
        </w:p>
      </w:tc>
    </w:tr>
  </w:tbl>
  <w:p w14:paraId="2ED53291" w14:textId="77777777" w:rsidR="002F70DD" w:rsidRDefault="002F70DD" w:rsidP="000D00DB">
    <w:pPr>
      <w:pStyle w:val="Nagwek"/>
      <w:tabs>
        <w:tab w:val="clear" w:pos="4536"/>
        <w:tab w:val="clear" w:pos="9072"/>
        <w:tab w:val="left" w:pos="1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357" w:hanging="357"/>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Times New Roman"/>
        <w:b/>
      </w:rPr>
    </w:lvl>
  </w:abstractNum>
  <w:abstractNum w:abstractNumId="2" w15:restartNumberingAfterBreak="0">
    <w:nsid w:val="00000005"/>
    <w:multiLevelType w:val="singleLevel"/>
    <w:tmpl w:val="906C20B0"/>
    <w:name w:val="WW8Num17"/>
    <w:lvl w:ilvl="0">
      <w:start w:val="1"/>
      <w:numFmt w:val="upperRoman"/>
      <w:lvlText w:val="%1."/>
      <w:lvlJc w:val="left"/>
      <w:pPr>
        <w:tabs>
          <w:tab w:val="num" w:pos="284"/>
        </w:tabs>
        <w:ind w:left="284" w:hanging="284"/>
      </w:pPr>
      <w:rPr>
        <w:rFonts w:ascii="Calibri" w:eastAsia="Times New Roman" w:hAnsi="Calibri" w:cs="Calibri" w:hint="default"/>
        <w:sz w:val="22"/>
        <w:szCs w:val="22"/>
        <w:u w:val="none"/>
        <w:lang w:eastAsia="en-US"/>
      </w:rPr>
    </w:lvl>
  </w:abstractNum>
  <w:abstractNum w:abstractNumId="3"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Times New Roman" w:hAnsi="Times New Roman" w:cs="Times New Roman" w:hint="default"/>
        <w:color w:val="auto"/>
        <w:sz w:val="22"/>
        <w:szCs w:val="22"/>
      </w:rPr>
    </w:lvl>
  </w:abstractNum>
  <w:abstractNum w:abstractNumId="4" w15:restartNumberingAfterBreak="0">
    <w:nsid w:val="00000008"/>
    <w:multiLevelType w:val="singleLevel"/>
    <w:tmpl w:val="00000008"/>
    <w:name w:val="WW8Num22"/>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9"/>
    <w:multiLevelType w:val="singleLevel"/>
    <w:tmpl w:val="00000009"/>
    <w:name w:val="WW8Num24"/>
    <w:lvl w:ilvl="0">
      <w:start w:val="1"/>
      <w:numFmt w:val="lowerLetter"/>
      <w:lvlText w:val="%1)"/>
      <w:lvlJc w:val="left"/>
      <w:pPr>
        <w:tabs>
          <w:tab w:val="num" w:pos="0"/>
        </w:tabs>
        <w:ind w:left="360" w:hanging="360"/>
      </w:pPr>
      <w:rPr>
        <w:rFonts w:hint="default"/>
        <w:sz w:val="22"/>
        <w:szCs w:val="22"/>
      </w:rPr>
    </w:lvl>
  </w:abstractNum>
  <w:abstractNum w:abstractNumId="6" w15:restartNumberingAfterBreak="0">
    <w:nsid w:val="0000000B"/>
    <w:multiLevelType w:val="singleLevel"/>
    <w:tmpl w:val="0000000B"/>
    <w:name w:val="WW8Num26"/>
    <w:lvl w:ilvl="0">
      <w:start w:val="1"/>
      <w:numFmt w:val="decimal"/>
      <w:lvlText w:val="%1)"/>
      <w:lvlJc w:val="left"/>
      <w:pPr>
        <w:tabs>
          <w:tab w:val="num" w:pos="2049"/>
        </w:tabs>
        <w:ind w:left="2769" w:hanging="360"/>
      </w:pPr>
      <w:rPr>
        <w:sz w:val="22"/>
        <w:szCs w:val="22"/>
      </w:rPr>
    </w:lvl>
  </w:abstractNum>
  <w:abstractNum w:abstractNumId="7" w15:restartNumberingAfterBreak="0">
    <w:nsid w:val="0000000C"/>
    <w:multiLevelType w:val="singleLevel"/>
    <w:tmpl w:val="0000000C"/>
    <w:name w:val="WW8Num27"/>
    <w:lvl w:ilvl="0">
      <w:start w:val="1"/>
      <w:numFmt w:val="lowerLetter"/>
      <w:lvlText w:val="%1)"/>
      <w:lvlJc w:val="left"/>
      <w:pPr>
        <w:tabs>
          <w:tab w:val="num" w:pos="0"/>
        </w:tabs>
        <w:ind w:left="360" w:hanging="360"/>
      </w:pPr>
      <w:rPr>
        <w:rFonts w:hint="default"/>
        <w:sz w:val="22"/>
        <w:szCs w:val="22"/>
      </w:rPr>
    </w:lvl>
  </w:abstractNum>
  <w:abstractNum w:abstractNumId="8" w15:restartNumberingAfterBreak="0">
    <w:nsid w:val="0000000F"/>
    <w:multiLevelType w:val="singleLevel"/>
    <w:tmpl w:val="0000000F"/>
    <w:name w:val="WW8Num30"/>
    <w:lvl w:ilvl="0">
      <w:start w:val="1"/>
      <w:numFmt w:val="decimal"/>
      <w:lvlText w:val="%1)"/>
      <w:lvlJc w:val="left"/>
      <w:pPr>
        <w:tabs>
          <w:tab w:val="num" w:pos="0"/>
        </w:tabs>
        <w:ind w:left="720" w:hanging="360"/>
      </w:pPr>
      <w:rPr>
        <w:sz w:val="22"/>
        <w:szCs w:val="22"/>
      </w:rPr>
    </w:lvl>
  </w:abstractNum>
  <w:abstractNum w:abstractNumId="9" w15:restartNumberingAfterBreak="0">
    <w:nsid w:val="00FE31BB"/>
    <w:multiLevelType w:val="multilevel"/>
    <w:tmpl w:val="FB687E3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02009C"/>
    <w:multiLevelType w:val="hybridMultilevel"/>
    <w:tmpl w:val="541AF90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F5A46"/>
    <w:multiLevelType w:val="hybridMultilevel"/>
    <w:tmpl w:val="526C84CC"/>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4E611F"/>
    <w:multiLevelType w:val="multilevel"/>
    <w:tmpl w:val="6F04774A"/>
    <w:lvl w:ilvl="0">
      <w:start w:val="1"/>
      <w:numFmt w:val="decimal"/>
      <w:pStyle w:val="Nagwek21"/>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BFE1E55"/>
    <w:multiLevelType w:val="hybridMultilevel"/>
    <w:tmpl w:val="9E22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A9030F"/>
    <w:multiLevelType w:val="hybridMultilevel"/>
    <w:tmpl w:val="B32AFB4C"/>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6952E8"/>
    <w:multiLevelType w:val="hybridMultilevel"/>
    <w:tmpl w:val="98B02D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960B38"/>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B4795"/>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BE3849"/>
    <w:multiLevelType w:val="hybridMultilevel"/>
    <w:tmpl w:val="AAD41CC8"/>
    <w:lvl w:ilvl="0" w:tplc="9DE27062">
      <w:start w:val="1"/>
      <w:numFmt w:val="decimal"/>
      <w:lvlText w:val="%1."/>
      <w:lvlJc w:val="left"/>
      <w:pPr>
        <w:ind w:left="720" w:hanging="360"/>
      </w:pPr>
      <w:rPr>
        <w:color w:val="auto"/>
      </w:rPr>
    </w:lvl>
    <w:lvl w:ilvl="1" w:tplc="779E639E">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523FCC"/>
    <w:multiLevelType w:val="multilevel"/>
    <w:tmpl w:val="4EBE46B4"/>
    <w:styleLink w:val="WW8Num521"/>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4CB48DF"/>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AA66714"/>
    <w:multiLevelType w:val="hybridMultilevel"/>
    <w:tmpl w:val="C5E0E02C"/>
    <w:lvl w:ilvl="0" w:tplc="47BA3264">
      <w:start w:val="1"/>
      <w:numFmt w:val="decimal"/>
      <w:pStyle w:val="Mrz1"/>
      <w:lvlText w:val="%1)"/>
      <w:lvlJc w:val="left"/>
      <w:pPr>
        <w:ind w:left="947" w:hanging="437"/>
      </w:pPr>
      <w:rPr>
        <w:rFonts w:hint="default"/>
      </w:rPr>
    </w:lvl>
    <w:lvl w:ilvl="1" w:tplc="04150019">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E844A57"/>
    <w:multiLevelType w:val="hybridMultilevel"/>
    <w:tmpl w:val="68B0B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8B6D6A"/>
    <w:multiLevelType w:val="hybridMultilevel"/>
    <w:tmpl w:val="AE987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BC6C88"/>
    <w:multiLevelType w:val="hybridMultilevel"/>
    <w:tmpl w:val="B5FE4BF6"/>
    <w:lvl w:ilvl="0" w:tplc="03E6FF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2461FF"/>
    <w:multiLevelType w:val="hybridMultilevel"/>
    <w:tmpl w:val="6E14896E"/>
    <w:lvl w:ilvl="0" w:tplc="953A5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1514608">
    <w:abstractNumId w:val="12"/>
  </w:num>
  <w:num w:numId="2" w16cid:durableId="958992534">
    <w:abstractNumId w:val="25"/>
  </w:num>
  <w:num w:numId="3" w16cid:durableId="507260122">
    <w:abstractNumId w:val="9"/>
  </w:num>
  <w:num w:numId="4" w16cid:durableId="540214110">
    <w:abstractNumId w:val="16"/>
  </w:num>
  <w:num w:numId="5" w16cid:durableId="1254045993">
    <w:abstractNumId w:val="27"/>
  </w:num>
  <w:num w:numId="6" w16cid:durableId="1738091046">
    <w:abstractNumId w:val="19"/>
  </w:num>
  <w:num w:numId="7" w16cid:durableId="227158836">
    <w:abstractNumId w:val="10"/>
  </w:num>
  <w:num w:numId="8" w16cid:durableId="1760563228">
    <w:abstractNumId w:val="17"/>
  </w:num>
  <w:num w:numId="9" w16cid:durableId="1755977890">
    <w:abstractNumId w:val="26"/>
  </w:num>
  <w:num w:numId="10" w16cid:durableId="1038433102">
    <w:abstractNumId w:val="28"/>
  </w:num>
  <w:num w:numId="11" w16cid:durableId="772019593">
    <w:abstractNumId w:val="13"/>
  </w:num>
  <w:num w:numId="12" w16cid:durableId="2083984255">
    <w:abstractNumId w:val="22"/>
  </w:num>
  <w:num w:numId="13" w16cid:durableId="1929576556">
    <w:abstractNumId w:val="30"/>
  </w:num>
  <w:num w:numId="14" w16cid:durableId="1613126369">
    <w:abstractNumId w:val="21"/>
  </w:num>
  <w:num w:numId="15" w16cid:durableId="1098911656">
    <w:abstractNumId w:val="14"/>
  </w:num>
  <w:num w:numId="16" w16cid:durableId="87120385">
    <w:abstractNumId w:val="23"/>
  </w:num>
  <w:num w:numId="17" w16cid:durableId="1822649195">
    <w:abstractNumId w:val="11"/>
  </w:num>
  <w:num w:numId="18" w16cid:durableId="1509249141">
    <w:abstractNumId w:val="31"/>
  </w:num>
  <w:num w:numId="19" w16cid:durableId="468090230">
    <w:abstractNumId w:val="33"/>
  </w:num>
  <w:num w:numId="20" w16cid:durableId="1486363282">
    <w:abstractNumId w:val="15"/>
  </w:num>
  <w:num w:numId="21" w16cid:durableId="383254619">
    <w:abstractNumId w:val="29"/>
  </w:num>
  <w:num w:numId="22" w16cid:durableId="1613004315">
    <w:abstractNumId w:val="20"/>
  </w:num>
  <w:num w:numId="23" w16cid:durableId="1285849020">
    <w:abstractNumId w:val="24"/>
  </w:num>
  <w:num w:numId="24" w16cid:durableId="1154106928">
    <w:abstractNumId w:val="32"/>
  </w:num>
  <w:num w:numId="25" w16cid:durableId="16594697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E9"/>
    <w:rsid w:val="000001BE"/>
    <w:rsid w:val="00005000"/>
    <w:rsid w:val="000054B2"/>
    <w:rsid w:val="00005FA8"/>
    <w:rsid w:val="00006BB5"/>
    <w:rsid w:val="0000794D"/>
    <w:rsid w:val="00011DF8"/>
    <w:rsid w:val="0001295D"/>
    <w:rsid w:val="0001324B"/>
    <w:rsid w:val="000133B5"/>
    <w:rsid w:val="00013FF6"/>
    <w:rsid w:val="000143BC"/>
    <w:rsid w:val="00014A4B"/>
    <w:rsid w:val="00020E77"/>
    <w:rsid w:val="00022C75"/>
    <w:rsid w:val="00024157"/>
    <w:rsid w:val="0002501D"/>
    <w:rsid w:val="0002761B"/>
    <w:rsid w:val="000317C4"/>
    <w:rsid w:val="00032080"/>
    <w:rsid w:val="000354E4"/>
    <w:rsid w:val="0003573D"/>
    <w:rsid w:val="00040351"/>
    <w:rsid w:val="00040F53"/>
    <w:rsid w:val="00043053"/>
    <w:rsid w:val="00043EF8"/>
    <w:rsid w:val="00046316"/>
    <w:rsid w:val="00051168"/>
    <w:rsid w:val="000535C8"/>
    <w:rsid w:val="0005509F"/>
    <w:rsid w:val="000606B4"/>
    <w:rsid w:val="00061A53"/>
    <w:rsid w:val="000638BE"/>
    <w:rsid w:val="00067E5D"/>
    <w:rsid w:val="00070605"/>
    <w:rsid w:val="00076B5F"/>
    <w:rsid w:val="00082969"/>
    <w:rsid w:val="00093F82"/>
    <w:rsid w:val="00094B3E"/>
    <w:rsid w:val="00095482"/>
    <w:rsid w:val="00095B6C"/>
    <w:rsid w:val="000A0159"/>
    <w:rsid w:val="000A04DA"/>
    <w:rsid w:val="000A1A5C"/>
    <w:rsid w:val="000A2AE5"/>
    <w:rsid w:val="000A3AA1"/>
    <w:rsid w:val="000A66ED"/>
    <w:rsid w:val="000B2BAB"/>
    <w:rsid w:val="000B371A"/>
    <w:rsid w:val="000B4ABB"/>
    <w:rsid w:val="000B4C34"/>
    <w:rsid w:val="000B6E19"/>
    <w:rsid w:val="000C311F"/>
    <w:rsid w:val="000C5E08"/>
    <w:rsid w:val="000D00DB"/>
    <w:rsid w:val="000D094E"/>
    <w:rsid w:val="000D3398"/>
    <w:rsid w:val="000D3A38"/>
    <w:rsid w:val="000D78E4"/>
    <w:rsid w:val="000E20CC"/>
    <w:rsid w:val="000E2AC9"/>
    <w:rsid w:val="000E49A9"/>
    <w:rsid w:val="000E705B"/>
    <w:rsid w:val="000E742A"/>
    <w:rsid w:val="000E7D61"/>
    <w:rsid w:val="000F3F40"/>
    <w:rsid w:val="000F54DF"/>
    <w:rsid w:val="000F6C8C"/>
    <w:rsid w:val="000F7A99"/>
    <w:rsid w:val="000F7B07"/>
    <w:rsid w:val="0010352F"/>
    <w:rsid w:val="00103546"/>
    <w:rsid w:val="00104379"/>
    <w:rsid w:val="001064F2"/>
    <w:rsid w:val="00113B22"/>
    <w:rsid w:val="0011434F"/>
    <w:rsid w:val="00116E71"/>
    <w:rsid w:val="00117691"/>
    <w:rsid w:val="0012168F"/>
    <w:rsid w:val="0012249C"/>
    <w:rsid w:val="001232C6"/>
    <w:rsid w:val="00125669"/>
    <w:rsid w:val="001277B7"/>
    <w:rsid w:val="0012782E"/>
    <w:rsid w:val="00133D06"/>
    <w:rsid w:val="00133E83"/>
    <w:rsid w:val="00136515"/>
    <w:rsid w:val="00137CD6"/>
    <w:rsid w:val="00140475"/>
    <w:rsid w:val="00141DEF"/>
    <w:rsid w:val="00142D33"/>
    <w:rsid w:val="00142F68"/>
    <w:rsid w:val="00150ED3"/>
    <w:rsid w:val="00153605"/>
    <w:rsid w:val="001607BE"/>
    <w:rsid w:val="0016178C"/>
    <w:rsid w:val="00162956"/>
    <w:rsid w:val="00163B72"/>
    <w:rsid w:val="00164C1A"/>
    <w:rsid w:val="001652FC"/>
    <w:rsid w:val="00165E95"/>
    <w:rsid w:val="0017255B"/>
    <w:rsid w:val="001727E3"/>
    <w:rsid w:val="00174C92"/>
    <w:rsid w:val="00174F2F"/>
    <w:rsid w:val="00182DC1"/>
    <w:rsid w:val="00184CB9"/>
    <w:rsid w:val="00184DBA"/>
    <w:rsid w:val="00185312"/>
    <w:rsid w:val="001859D3"/>
    <w:rsid w:val="00185E52"/>
    <w:rsid w:val="00187355"/>
    <w:rsid w:val="001874FC"/>
    <w:rsid w:val="00187FC2"/>
    <w:rsid w:val="00194A51"/>
    <w:rsid w:val="001952F4"/>
    <w:rsid w:val="001A3A14"/>
    <w:rsid w:val="001B0429"/>
    <w:rsid w:val="001B1F37"/>
    <w:rsid w:val="001C062F"/>
    <w:rsid w:val="001C3736"/>
    <w:rsid w:val="001C6A50"/>
    <w:rsid w:val="001C7160"/>
    <w:rsid w:val="001C75D4"/>
    <w:rsid w:val="001D180C"/>
    <w:rsid w:val="001D1B13"/>
    <w:rsid w:val="001D1C54"/>
    <w:rsid w:val="001D28EB"/>
    <w:rsid w:val="001D3C8C"/>
    <w:rsid w:val="001D57E2"/>
    <w:rsid w:val="001D5B92"/>
    <w:rsid w:val="001D6FBD"/>
    <w:rsid w:val="001F3EBA"/>
    <w:rsid w:val="001F40C2"/>
    <w:rsid w:val="001F4526"/>
    <w:rsid w:val="001F65C9"/>
    <w:rsid w:val="002007F8"/>
    <w:rsid w:val="00203B47"/>
    <w:rsid w:val="00203EBD"/>
    <w:rsid w:val="00211A4C"/>
    <w:rsid w:val="00212F39"/>
    <w:rsid w:val="0021313F"/>
    <w:rsid w:val="00213863"/>
    <w:rsid w:val="00213DF7"/>
    <w:rsid w:val="002160A7"/>
    <w:rsid w:val="00217643"/>
    <w:rsid w:val="0022336F"/>
    <w:rsid w:val="00224E08"/>
    <w:rsid w:val="0022585B"/>
    <w:rsid w:val="002301DB"/>
    <w:rsid w:val="002312D9"/>
    <w:rsid w:val="00235D06"/>
    <w:rsid w:val="00236699"/>
    <w:rsid w:val="00237532"/>
    <w:rsid w:val="002457E1"/>
    <w:rsid w:val="0024776E"/>
    <w:rsid w:val="00251018"/>
    <w:rsid w:val="00253B7E"/>
    <w:rsid w:val="00254B66"/>
    <w:rsid w:val="002564B3"/>
    <w:rsid w:val="00256DD9"/>
    <w:rsid w:val="00260580"/>
    <w:rsid w:val="002620D7"/>
    <w:rsid w:val="00262EE0"/>
    <w:rsid w:val="00263794"/>
    <w:rsid w:val="002659BE"/>
    <w:rsid w:val="0026748F"/>
    <w:rsid w:val="0027186D"/>
    <w:rsid w:val="00282801"/>
    <w:rsid w:val="0028313F"/>
    <w:rsid w:val="0028389B"/>
    <w:rsid w:val="00284C73"/>
    <w:rsid w:val="0028559D"/>
    <w:rsid w:val="00286C64"/>
    <w:rsid w:val="00287882"/>
    <w:rsid w:val="00290949"/>
    <w:rsid w:val="00290CFE"/>
    <w:rsid w:val="002912F2"/>
    <w:rsid w:val="0029250A"/>
    <w:rsid w:val="00293260"/>
    <w:rsid w:val="00294A5C"/>
    <w:rsid w:val="002965A0"/>
    <w:rsid w:val="002A4CF3"/>
    <w:rsid w:val="002A4DA4"/>
    <w:rsid w:val="002A7657"/>
    <w:rsid w:val="002B2C53"/>
    <w:rsid w:val="002B3097"/>
    <w:rsid w:val="002C031B"/>
    <w:rsid w:val="002C0D4D"/>
    <w:rsid w:val="002C2BF4"/>
    <w:rsid w:val="002C628D"/>
    <w:rsid w:val="002D005C"/>
    <w:rsid w:val="002D032C"/>
    <w:rsid w:val="002D1861"/>
    <w:rsid w:val="002D5BC6"/>
    <w:rsid w:val="002D63E6"/>
    <w:rsid w:val="002F3348"/>
    <w:rsid w:val="002F70DD"/>
    <w:rsid w:val="00301B71"/>
    <w:rsid w:val="00303A86"/>
    <w:rsid w:val="003105E2"/>
    <w:rsid w:val="00310B62"/>
    <w:rsid w:val="00314C46"/>
    <w:rsid w:val="003152B8"/>
    <w:rsid w:val="0031691D"/>
    <w:rsid w:val="003240BC"/>
    <w:rsid w:val="00327061"/>
    <w:rsid w:val="00330DE4"/>
    <w:rsid w:val="00333282"/>
    <w:rsid w:val="00333FA3"/>
    <w:rsid w:val="00334079"/>
    <w:rsid w:val="00335125"/>
    <w:rsid w:val="00335513"/>
    <w:rsid w:val="00336208"/>
    <w:rsid w:val="0033673B"/>
    <w:rsid w:val="00337C3F"/>
    <w:rsid w:val="00340B28"/>
    <w:rsid w:val="00341937"/>
    <w:rsid w:val="003431AB"/>
    <w:rsid w:val="00344653"/>
    <w:rsid w:val="00346B63"/>
    <w:rsid w:val="00346D1F"/>
    <w:rsid w:val="00352B2A"/>
    <w:rsid w:val="00352D36"/>
    <w:rsid w:val="00353647"/>
    <w:rsid w:val="00356650"/>
    <w:rsid w:val="0036151A"/>
    <w:rsid w:val="00370CD6"/>
    <w:rsid w:val="003720CB"/>
    <w:rsid w:val="003750E4"/>
    <w:rsid w:val="003771B1"/>
    <w:rsid w:val="00377AC7"/>
    <w:rsid w:val="00385713"/>
    <w:rsid w:val="00385BF6"/>
    <w:rsid w:val="0038623B"/>
    <w:rsid w:val="0038737C"/>
    <w:rsid w:val="00392D4C"/>
    <w:rsid w:val="0039433C"/>
    <w:rsid w:val="003A336A"/>
    <w:rsid w:val="003A601F"/>
    <w:rsid w:val="003B1BA7"/>
    <w:rsid w:val="003B1ED9"/>
    <w:rsid w:val="003B52EE"/>
    <w:rsid w:val="003C08AD"/>
    <w:rsid w:val="003C2452"/>
    <w:rsid w:val="003C4769"/>
    <w:rsid w:val="003C7189"/>
    <w:rsid w:val="003D0B4E"/>
    <w:rsid w:val="003D0FC7"/>
    <w:rsid w:val="003D2D5C"/>
    <w:rsid w:val="003D52DD"/>
    <w:rsid w:val="003E1078"/>
    <w:rsid w:val="003E3E4D"/>
    <w:rsid w:val="003E6615"/>
    <w:rsid w:val="003E6855"/>
    <w:rsid w:val="003E72EF"/>
    <w:rsid w:val="003F0A94"/>
    <w:rsid w:val="003F0C43"/>
    <w:rsid w:val="003F25B6"/>
    <w:rsid w:val="003F34BE"/>
    <w:rsid w:val="003F460C"/>
    <w:rsid w:val="00403B19"/>
    <w:rsid w:val="00404EED"/>
    <w:rsid w:val="004057CB"/>
    <w:rsid w:val="0040685B"/>
    <w:rsid w:val="004154B9"/>
    <w:rsid w:val="00416842"/>
    <w:rsid w:val="00416C29"/>
    <w:rsid w:val="00421F41"/>
    <w:rsid w:val="004237FA"/>
    <w:rsid w:val="0042393A"/>
    <w:rsid w:val="004240C0"/>
    <w:rsid w:val="00434AF1"/>
    <w:rsid w:val="004354AC"/>
    <w:rsid w:val="0044419B"/>
    <w:rsid w:val="00445A00"/>
    <w:rsid w:val="0044617D"/>
    <w:rsid w:val="004462A3"/>
    <w:rsid w:val="00457C6F"/>
    <w:rsid w:val="00462202"/>
    <w:rsid w:val="00463BCD"/>
    <w:rsid w:val="00464A55"/>
    <w:rsid w:val="00464DBE"/>
    <w:rsid w:val="00466E9B"/>
    <w:rsid w:val="00470A34"/>
    <w:rsid w:val="0047183E"/>
    <w:rsid w:val="00473438"/>
    <w:rsid w:val="00473F26"/>
    <w:rsid w:val="00486FC6"/>
    <w:rsid w:val="00497EA4"/>
    <w:rsid w:val="004A0992"/>
    <w:rsid w:val="004A0BF1"/>
    <w:rsid w:val="004A195E"/>
    <w:rsid w:val="004A1A5A"/>
    <w:rsid w:val="004A1D06"/>
    <w:rsid w:val="004A412F"/>
    <w:rsid w:val="004A4486"/>
    <w:rsid w:val="004A4E6F"/>
    <w:rsid w:val="004A6E72"/>
    <w:rsid w:val="004B3A14"/>
    <w:rsid w:val="004B7A97"/>
    <w:rsid w:val="004C4752"/>
    <w:rsid w:val="004D16C5"/>
    <w:rsid w:val="004D3AC4"/>
    <w:rsid w:val="004D7CA6"/>
    <w:rsid w:val="004E09F3"/>
    <w:rsid w:val="004E3526"/>
    <w:rsid w:val="004E533F"/>
    <w:rsid w:val="004E6318"/>
    <w:rsid w:val="004F32E3"/>
    <w:rsid w:val="004F78FF"/>
    <w:rsid w:val="00500D93"/>
    <w:rsid w:val="0051093C"/>
    <w:rsid w:val="0051105B"/>
    <w:rsid w:val="00514139"/>
    <w:rsid w:val="00514319"/>
    <w:rsid w:val="00514F08"/>
    <w:rsid w:val="00516A9A"/>
    <w:rsid w:val="00517DC1"/>
    <w:rsid w:val="005219D3"/>
    <w:rsid w:val="00522380"/>
    <w:rsid w:val="00523618"/>
    <w:rsid w:val="00526A84"/>
    <w:rsid w:val="00527F3C"/>
    <w:rsid w:val="00531A6A"/>
    <w:rsid w:val="00533184"/>
    <w:rsid w:val="00537B1C"/>
    <w:rsid w:val="005401D8"/>
    <w:rsid w:val="00542784"/>
    <w:rsid w:val="005432F4"/>
    <w:rsid w:val="00552642"/>
    <w:rsid w:val="00553D91"/>
    <w:rsid w:val="00554AD1"/>
    <w:rsid w:val="00555A19"/>
    <w:rsid w:val="00555ED2"/>
    <w:rsid w:val="005562D6"/>
    <w:rsid w:val="005565E5"/>
    <w:rsid w:val="005624A4"/>
    <w:rsid w:val="00562A85"/>
    <w:rsid w:val="00563145"/>
    <w:rsid w:val="005649A1"/>
    <w:rsid w:val="0056530D"/>
    <w:rsid w:val="0057376A"/>
    <w:rsid w:val="00581593"/>
    <w:rsid w:val="0058174D"/>
    <w:rsid w:val="00583E81"/>
    <w:rsid w:val="005841E2"/>
    <w:rsid w:val="00585EF6"/>
    <w:rsid w:val="00591DFF"/>
    <w:rsid w:val="00593470"/>
    <w:rsid w:val="00597E7F"/>
    <w:rsid w:val="005A093E"/>
    <w:rsid w:val="005A0B2E"/>
    <w:rsid w:val="005A1C32"/>
    <w:rsid w:val="005A1DB8"/>
    <w:rsid w:val="005A2A85"/>
    <w:rsid w:val="005A35CD"/>
    <w:rsid w:val="005A4BED"/>
    <w:rsid w:val="005A4D1B"/>
    <w:rsid w:val="005A4D37"/>
    <w:rsid w:val="005A7380"/>
    <w:rsid w:val="005B2B9A"/>
    <w:rsid w:val="005B652A"/>
    <w:rsid w:val="005B786E"/>
    <w:rsid w:val="005C3829"/>
    <w:rsid w:val="005C57B5"/>
    <w:rsid w:val="005C626E"/>
    <w:rsid w:val="005C7BDB"/>
    <w:rsid w:val="005D0A54"/>
    <w:rsid w:val="005D1D5C"/>
    <w:rsid w:val="005D5FE4"/>
    <w:rsid w:val="005E039A"/>
    <w:rsid w:val="005E3927"/>
    <w:rsid w:val="005E53B7"/>
    <w:rsid w:val="005E5EA2"/>
    <w:rsid w:val="005F0112"/>
    <w:rsid w:val="005F310C"/>
    <w:rsid w:val="00601D52"/>
    <w:rsid w:val="006029C3"/>
    <w:rsid w:val="0060663C"/>
    <w:rsid w:val="0061055F"/>
    <w:rsid w:val="00611B17"/>
    <w:rsid w:val="006164A1"/>
    <w:rsid w:val="00616D49"/>
    <w:rsid w:val="00617038"/>
    <w:rsid w:val="00617537"/>
    <w:rsid w:val="0062096C"/>
    <w:rsid w:val="00622955"/>
    <w:rsid w:val="006241B5"/>
    <w:rsid w:val="006259FF"/>
    <w:rsid w:val="0062723F"/>
    <w:rsid w:val="0062753A"/>
    <w:rsid w:val="00627E19"/>
    <w:rsid w:val="006302EB"/>
    <w:rsid w:val="00630EC9"/>
    <w:rsid w:val="0063437D"/>
    <w:rsid w:val="00640A75"/>
    <w:rsid w:val="00644449"/>
    <w:rsid w:val="006451D5"/>
    <w:rsid w:val="00645791"/>
    <w:rsid w:val="0064647A"/>
    <w:rsid w:val="0065235A"/>
    <w:rsid w:val="006541BB"/>
    <w:rsid w:val="00654854"/>
    <w:rsid w:val="0065571B"/>
    <w:rsid w:val="00655FEF"/>
    <w:rsid w:val="00656E20"/>
    <w:rsid w:val="0066116F"/>
    <w:rsid w:val="00665839"/>
    <w:rsid w:val="006676E6"/>
    <w:rsid w:val="00667841"/>
    <w:rsid w:val="00672701"/>
    <w:rsid w:val="00674902"/>
    <w:rsid w:val="0067577E"/>
    <w:rsid w:val="00684D26"/>
    <w:rsid w:val="00684D9A"/>
    <w:rsid w:val="00686B70"/>
    <w:rsid w:val="00693BF0"/>
    <w:rsid w:val="0069439E"/>
    <w:rsid w:val="00697C6C"/>
    <w:rsid w:val="006A0199"/>
    <w:rsid w:val="006A0359"/>
    <w:rsid w:val="006A1248"/>
    <w:rsid w:val="006A1F46"/>
    <w:rsid w:val="006A75E6"/>
    <w:rsid w:val="006B1159"/>
    <w:rsid w:val="006B37B5"/>
    <w:rsid w:val="006B4754"/>
    <w:rsid w:val="006B4A1E"/>
    <w:rsid w:val="006C0048"/>
    <w:rsid w:val="006C1060"/>
    <w:rsid w:val="006C17FD"/>
    <w:rsid w:val="006C1E9B"/>
    <w:rsid w:val="006C1F88"/>
    <w:rsid w:val="006C5C2D"/>
    <w:rsid w:val="006D0B60"/>
    <w:rsid w:val="006D4877"/>
    <w:rsid w:val="006D5ACC"/>
    <w:rsid w:val="006D637B"/>
    <w:rsid w:val="006E0B92"/>
    <w:rsid w:val="006E4745"/>
    <w:rsid w:val="006E4746"/>
    <w:rsid w:val="006F010B"/>
    <w:rsid w:val="006F2145"/>
    <w:rsid w:val="006F5E7A"/>
    <w:rsid w:val="00702C12"/>
    <w:rsid w:val="00706EE8"/>
    <w:rsid w:val="00707973"/>
    <w:rsid w:val="00712330"/>
    <w:rsid w:val="007126FE"/>
    <w:rsid w:val="00722824"/>
    <w:rsid w:val="007251E7"/>
    <w:rsid w:val="00726E89"/>
    <w:rsid w:val="00726F8D"/>
    <w:rsid w:val="00727961"/>
    <w:rsid w:val="00730F29"/>
    <w:rsid w:val="00731B76"/>
    <w:rsid w:val="00732B55"/>
    <w:rsid w:val="00737BBD"/>
    <w:rsid w:val="00737E54"/>
    <w:rsid w:val="007410B1"/>
    <w:rsid w:val="00741717"/>
    <w:rsid w:val="007437C9"/>
    <w:rsid w:val="00757291"/>
    <w:rsid w:val="007605BE"/>
    <w:rsid w:val="00760B46"/>
    <w:rsid w:val="00765113"/>
    <w:rsid w:val="00766327"/>
    <w:rsid w:val="0076753D"/>
    <w:rsid w:val="00767AD2"/>
    <w:rsid w:val="00767E34"/>
    <w:rsid w:val="007727B7"/>
    <w:rsid w:val="007751C8"/>
    <w:rsid w:val="00775955"/>
    <w:rsid w:val="00780F6B"/>
    <w:rsid w:val="007813DF"/>
    <w:rsid w:val="00781E1B"/>
    <w:rsid w:val="00782E2B"/>
    <w:rsid w:val="0078795D"/>
    <w:rsid w:val="00793139"/>
    <w:rsid w:val="00793AFD"/>
    <w:rsid w:val="007945DA"/>
    <w:rsid w:val="00794BE1"/>
    <w:rsid w:val="007A1ED1"/>
    <w:rsid w:val="007A22A5"/>
    <w:rsid w:val="007A7C65"/>
    <w:rsid w:val="007B0606"/>
    <w:rsid w:val="007B0D21"/>
    <w:rsid w:val="007B23F7"/>
    <w:rsid w:val="007B367C"/>
    <w:rsid w:val="007B4155"/>
    <w:rsid w:val="007B77FF"/>
    <w:rsid w:val="007C0826"/>
    <w:rsid w:val="007C4F96"/>
    <w:rsid w:val="007D1D31"/>
    <w:rsid w:val="007D2320"/>
    <w:rsid w:val="007D43F6"/>
    <w:rsid w:val="007D48B6"/>
    <w:rsid w:val="007D6841"/>
    <w:rsid w:val="007D7B63"/>
    <w:rsid w:val="007E03A7"/>
    <w:rsid w:val="007E2504"/>
    <w:rsid w:val="007E334B"/>
    <w:rsid w:val="007E3B75"/>
    <w:rsid w:val="007E4980"/>
    <w:rsid w:val="007E4C91"/>
    <w:rsid w:val="007E50A4"/>
    <w:rsid w:val="007E7308"/>
    <w:rsid w:val="007F1B57"/>
    <w:rsid w:val="007F5039"/>
    <w:rsid w:val="00800E89"/>
    <w:rsid w:val="00800F70"/>
    <w:rsid w:val="008043BE"/>
    <w:rsid w:val="00804433"/>
    <w:rsid w:val="00807A4C"/>
    <w:rsid w:val="008102C8"/>
    <w:rsid w:val="00811819"/>
    <w:rsid w:val="008127F3"/>
    <w:rsid w:val="00813D80"/>
    <w:rsid w:val="00814F2D"/>
    <w:rsid w:val="008151A7"/>
    <w:rsid w:val="00821AF7"/>
    <w:rsid w:val="00827402"/>
    <w:rsid w:val="00830380"/>
    <w:rsid w:val="00831797"/>
    <w:rsid w:val="008327D9"/>
    <w:rsid w:val="00832E62"/>
    <w:rsid w:val="00836685"/>
    <w:rsid w:val="00841573"/>
    <w:rsid w:val="008460D3"/>
    <w:rsid w:val="00846288"/>
    <w:rsid w:val="00846965"/>
    <w:rsid w:val="0084745C"/>
    <w:rsid w:val="00854E00"/>
    <w:rsid w:val="00857F31"/>
    <w:rsid w:val="00860977"/>
    <w:rsid w:val="00862902"/>
    <w:rsid w:val="00862DAD"/>
    <w:rsid w:val="008670EE"/>
    <w:rsid w:val="00871273"/>
    <w:rsid w:val="00873845"/>
    <w:rsid w:val="00873F31"/>
    <w:rsid w:val="00877E0E"/>
    <w:rsid w:val="00880E7C"/>
    <w:rsid w:val="00885D65"/>
    <w:rsid w:val="0089146F"/>
    <w:rsid w:val="008944B7"/>
    <w:rsid w:val="008950E3"/>
    <w:rsid w:val="00895194"/>
    <w:rsid w:val="00896C26"/>
    <w:rsid w:val="0089724A"/>
    <w:rsid w:val="008A0AEA"/>
    <w:rsid w:val="008A2D6A"/>
    <w:rsid w:val="008A4870"/>
    <w:rsid w:val="008A48AC"/>
    <w:rsid w:val="008B0BA9"/>
    <w:rsid w:val="008B29E3"/>
    <w:rsid w:val="008B49F9"/>
    <w:rsid w:val="008B6B6D"/>
    <w:rsid w:val="008C2BC0"/>
    <w:rsid w:val="008C3D73"/>
    <w:rsid w:val="008C4727"/>
    <w:rsid w:val="008C69CC"/>
    <w:rsid w:val="008D02E9"/>
    <w:rsid w:val="008E1841"/>
    <w:rsid w:val="008E1F76"/>
    <w:rsid w:val="008E5861"/>
    <w:rsid w:val="008E6E66"/>
    <w:rsid w:val="008F10C8"/>
    <w:rsid w:val="008F19A5"/>
    <w:rsid w:val="008F19DF"/>
    <w:rsid w:val="008F2363"/>
    <w:rsid w:val="008F2D32"/>
    <w:rsid w:val="008F3969"/>
    <w:rsid w:val="008F542D"/>
    <w:rsid w:val="008F6271"/>
    <w:rsid w:val="008F62BE"/>
    <w:rsid w:val="00901C40"/>
    <w:rsid w:val="00905A95"/>
    <w:rsid w:val="00907662"/>
    <w:rsid w:val="0091298A"/>
    <w:rsid w:val="00914415"/>
    <w:rsid w:val="009177AB"/>
    <w:rsid w:val="00920187"/>
    <w:rsid w:val="009202AB"/>
    <w:rsid w:val="009213EE"/>
    <w:rsid w:val="00922C3F"/>
    <w:rsid w:val="00925F30"/>
    <w:rsid w:val="009268B6"/>
    <w:rsid w:val="009310AA"/>
    <w:rsid w:val="0093438C"/>
    <w:rsid w:val="00940388"/>
    <w:rsid w:val="00941CC6"/>
    <w:rsid w:val="00942860"/>
    <w:rsid w:val="009510A1"/>
    <w:rsid w:val="00951C78"/>
    <w:rsid w:val="00951EC8"/>
    <w:rsid w:val="00952AD1"/>
    <w:rsid w:val="00953ADB"/>
    <w:rsid w:val="00957CF8"/>
    <w:rsid w:val="0096208B"/>
    <w:rsid w:val="00972373"/>
    <w:rsid w:val="00976DA1"/>
    <w:rsid w:val="009778C0"/>
    <w:rsid w:val="00981C4C"/>
    <w:rsid w:val="00990F3B"/>
    <w:rsid w:val="0099112E"/>
    <w:rsid w:val="00992ED0"/>
    <w:rsid w:val="009947A1"/>
    <w:rsid w:val="00997F60"/>
    <w:rsid w:val="009A033D"/>
    <w:rsid w:val="009A1A92"/>
    <w:rsid w:val="009A4F41"/>
    <w:rsid w:val="009A5D70"/>
    <w:rsid w:val="009A79B8"/>
    <w:rsid w:val="009B0C6C"/>
    <w:rsid w:val="009B6DB8"/>
    <w:rsid w:val="009C1130"/>
    <w:rsid w:val="009C2BC1"/>
    <w:rsid w:val="009C306F"/>
    <w:rsid w:val="009C42D3"/>
    <w:rsid w:val="009C4799"/>
    <w:rsid w:val="009C69CB"/>
    <w:rsid w:val="009D0909"/>
    <w:rsid w:val="009D17FF"/>
    <w:rsid w:val="009D1AD6"/>
    <w:rsid w:val="009D573D"/>
    <w:rsid w:val="009D6CF9"/>
    <w:rsid w:val="009D7F1C"/>
    <w:rsid w:val="009E3CA8"/>
    <w:rsid w:val="009E6121"/>
    <w:rsid w:val="009F0B09"/>
    <w:rsid w:val="009F14C2"/>
    <w:rsid w:val="009F3747"/>
    <w:rsid w:val="009F51E1"/>
    <w:rsid w:val="009F5607"/>
    <w:rsid w:val="00A0274E"/>
    <w:rsid w:val="00A119ED"/>
    <w:rsid w:val="00A122EA"/>
    <w:rsid w:val="00A1587B"/>
    <w:rsid w:val="00A17AF5"/>
    <w:rsid w:val="00A21BB6"/>
    <w:rsid w:val="00A23D35"/>
    <w:rsid w:val="00A24205"/>
    <w:rsid w:val="00A2488A"/>
    <w:rsid w:val="00A2504E"/>
    <w:rsid w:val="00A25879"/>
    <w:rsid w:val="00A30409"/>
    <w:rsid w:val="00A33B1B"/>
    <w:rsid w:val="00A419F2"/>
    <w:rsid w:val="00A420F6"/>
    <w:rsid w:val="00A4632E"/>
    <w:rsid w:val="00A46829"/>
    <w:rsid w:val="00A53D78"/>
    <w:rsid w:val="00A613BA"/>
    <w:rsid w:val="00A622D6"/>
    <w:rsid w:val="00A7020E"/>
    <w:rsid w:val="00A73593"/>
    <w:rsid w:val="00A76E39"/>
    <w:rsid w:val="00A823C3"/>
    <w:rsid w:val="00A83428"/>
    <w:rsid w:val="00A83DC5"/>
    <w:rsid w:val="00A87F66"/>
    <w:rsid w:val="00A91C7F"/>
    <w:rsid w:val="00A9560A"/>
    <w:rsid w:val="00A96274"/>
    <w:rsid w:val="00A96DCC"/>
    <w:rsid w:val="00AA0402"/>
    <w:rsid w:val="00AA19E7"/>
    <w:rsid w:val="00AA2532"/>
    <w:rsid w:val="00AB0D8A"/>
    <w:rsid w:val="00AB2867"/>
    <w:rsid w:val="00AB4F74"/>
    <w:rsid w:val="00AB5C35"/>
    <w:rsid w:val="00AB6550"/>
    <w:rsid w:val="00AC15EF"/>
    <w:rsid w:val="00AC3090"/>
    <w:rsid w:val="00AC3C12"/>
    <w:rsid w:val="00AE13A3"/>
    <w:rsid w:val="00AE2032"/>
    <w:rsid w:val="00AE3156"/>
    <w:rsid w:val="00AF5E10"/>
    <w:rsid w:val="00AF7CE8"/>
    <w:rsid w:val="00B0266C"/>
    <w:rsid w:val="00B03B69"/>
    <w:rsid w:val="00B13371"/>
    <w:rsid w:val="00B163F6"/>
    <w:rsid w:val="00B16AF1"/>
    <w:rsid w:val="00B16C7E"/>
    <w:rsid w:val="00B20836"/>
    <w:rsid w:val="00B22B39"/>
    <w:rsid w:val="00B24528"/>
    <w:rsid w:val="00B25CD6"/>
    <w:rsid w:val="00B26073"/>
    <w:rsid w:val="00B349EC"/>
    <w:rsid w:val="00B37C96"/>
    <w:rsid w:val="00B41217"/>
    <w:rsid w:val="00B435FB"/>
    <w:rsid w:val="00B45D27"/>
    <w:rsid w:val="00B46674"/>
    <w:rsid w:val="00B47047"/>
    <w:rsid w:val="00B5136A"/>
    <w:rsid w:val="00B51BF3"/>
    <w:rsid w:val="00B537A5"/>
    <w:rsid w:val="00B6022B"/>
    <w:rsid w:val="00B607FB"/>
    <w:rsid w:val="00B620AB"/>
    <w:rsid w:val="00B644F7"/>
    <w:rsid w:val="00B66543"/>
    <w:rsid w:val="00B7097C"/>
    <w:rsid w:val="00B71FD9"/>
    <w:rsid w:val="00B732BB"/>
    <w:rsid w:val="00B76904"/>
    <w:rsid w:val="00B76B6F"/>
    <w:rsid w:val="00B816ED"/>
    <w:rsid w:val="00B82BEF"/>
    <w:rsid w:val="00B84B09"/>
    <w:rsid w:val="00B85BAC"/>
    <w:rsid w:val="00B86642"/>
    <w:rsid w:val="00B8675F"/>
    <w:rsid w:val="00B86DBF"/>
    <w:rsid w:val="00B87392"/>
    <w:rsid w:val="00B92943"/>
    <w:rsid w:val="00B94B74"/>
    <w:rsid w:val="00B95833"/>
    <w:rsid w:val="00B979D6"/>
    <w:rsid w:val="00BA16E5"/>
    <w:rsid w:val="00BA2FD0"/>
    <w:rsid w:val="00BA38D7"/>
    <w:rsid w:val="00BA73BD"/>
    <w:rsid w:val="00BC383E"/>
    <w:rsid w:val="00BD350E"/>
    <w:rsid w:val="00BD4E9D"/>
    <w:rsid w:val="00BE23C5"/>
    <w:rsid w:val="00BE793A"/>
    <w:rsid w:val="00BF1E33"/>
    <w:rsid w:val="00BF32EC"/>
    <w:rsid w:val="00C0396F"/>
    <w:rsid w:val="00C05A0F"/>
    <w:rsid w:val="00C10AEA"/>
    <w:rsid w:val="00C13AA3"/>
    <w:rsid w:val="00C14408"/>
    <w:rsid w:val="00C15779"/>
    <w:rsid w:val="00C15D74"/>
    <w:rsid w:val="00C21757"/>
    <w:rsid w:val="00C21C77"/>
    <w:rsid w:val="00C25EEA"/>
    <w:rsid w:val="00C263EB"/>
    <w:rsid w:val="00C30E8A"/>
    <w:rsid w:val="00C311A9"/>
    <w:rsid w:val="00C35111"/>
    <w:rsid w:val="00C3752C"/>
    <w:rsid w:val="00C41662"/>
    <w:rsid w:val="00C41F30"/>
    <w:rsid w:val="00C41F68"/>
    <w:rsid w:val="00C435AA"/>
    <w:rsid w:val="00C44557"/>
    <w:rsid w:val="00C45647"/>
    <w:rsid w:val="00C45BDE"/>
    <w:rsid w:val="00C514DB"/>
    <w:rsid w:val="00C60B1E"/>
    <w:rsid w:val="00C622BA"/>
    <w:rsid w:val="00C64C95"/>
    <w:rsid w:val="00C65EFC"/>
    <w:rsid w:val="00C66089"/>
    <w:rsid w:val="00C66701"/>
    <w:rsid w:val="00C73098"/>
    <w:rsid w:val="00C740CD"/>
    <w:rsid w:val="00C7711C"/>
    <w:rsid w:val="00C85B22"/>
    <w:rsid w:val="00C91FC2"/>
    <w:rsid w:val="00C955D0"/>
    <w:rsid w:val="00C97092"/>
    <w:rsid w:val="00CA2EFF"/>
    <w:rsid w:val="00CA5002"/>
    <w:rsid w:val="00CA6800"/>
    <w:rsid w:val="00CA7198"/>
    <w:rsid w:val="00CB0F56"/>
    <w:rsid w:val="00CB5C4C"/>
    <w:rsid w:val="00CB6A7B"/>
    <w:rsid w:val="00CC3658"/>
    <w:rsid w:val="00CC55C9"/>
    <w:rsid w:val="00CD0B44"/>
    <w:rsid w:val="00CD5E05"/>
    <w:rsid w:val="00CE32F5"/>
    <w:rsid w:val="00CE5493"/>
    <w:rsid w:val="00CE55E4"/>
    <w:rsid w:val="00CE5880"/>
    <w:rsid w:val="00CE71CE"/>
    <w:rsid w:val="00CF0829"/>
    <w:rsid w:val="00CF1B69"/>
    <w:rsid w:val="00CF30F0"/>
    <w:rsid w:val="00CF3319"/>
    <w:rsid w:val="00CF5839"/>
    <w:rsid w:val="00CF7E96"/>
    <w:rsid w:val="00D0074E"/>
    <w:rsid w:val="00D00786"/>
    <w:rsid w:val="00D022B7"/>
    <w:rsid w:val="00D04708"/>
    <w:rsid w:val="00D0509F"/>
    <w:rsid w:val="00D05FFD"/>
    <w:rsid w:val="00D0675C"/>
    <w:rsid w:val="00D11D5F"/>
    <w:rsid w:val="00D14779"/>
    <w:rsid w:val="00D15F4B"/>
    <w:rsid w:val="00D20A87"/>
    <w:rsid w:val="00D30CAE"/>
    <w:rsid w:val="00D32147"/>
    <w:rsid w:val="00D32299"/>
    <w:rsid w:val="00D34A27"/>
    <w:rsid w:val="00D42316"/>
    <w:rsid w:val="00D43E7B"/>
    <w:rsid w:val="00D503C5"/>
    <w:rsid w:val="00D5297C"/>
    <w:rsid w:val="00D54B7A"/>
    <w:rsid w:val="00D60A45"/>
    <w:rsid w:val="00D66CE4"/>
    <w:rsid w:val="00D67A39"/>
    <w:rsid w:val="00D67BCA"/>
    <w:rsid w:val="00D710AF"/>
    <w:rsid w:val="00D7572B"/>
    <w:rsid w:val="00D817BF"/>
    <w:rsid w:val="00D84D7A"/>
    <w:rsid w:val="00D85A9F"/>
    <w:rsid w:val="00D920AE"/>
    <w:rsid w:val="00D93183"/>
    <w:rsid w:val="00D93634"/>
    <w:rsid w:val="00D9484A"/>
    <w:rsid w:val="00D94C49"/>
    <w:rsid w:val="00D95765"/>
    <w:rsid w:val="00DA06DF"/>
    <w:rsid w:val="00DA16C3"/>
    <w:rsid w:val="00DA3442"/>
    <w:rsid w:val="00DA77B8"/>
    <w:rsid w:val="00DB053D"/>
    <w:rsid w:val="00DB348C"/>
    <w:rsid w:val="00DB38D8"/>
    <w:rsid w:val="00DB4A1D"/>
    <w:rsid w:val="00DB53A9"/>
    <w:rsid w:val="00DC2BE4"/>
    <w:rsid w:val="00DC3110"/>
    <w:rsid w:val="00DC3B5B"/>
    <w:rsid w:val="00DD24CE"/>
    <w:rsid w:val="00DD3462"/>
    <w:rsid w:val="00DD418B"/>
    <w:rsid w:val="00DD683B"/>
    <w:rsid w:val="00DD763E"/>
    <w:rsid w:val="00DD77D9"/>
    <w:rsid w:val="00DE019D"/>
    <w:rsid w:val="00DE2969"/>
    <w:rsid w:val="00DE479C"/>
    <w:rsid w:val="00DE4AF6"/>
    <w:rsid w:val="00DF072A"/>
    <w:rsid w:val="00DF0BDD"/>
    <w:rsid w:val="00DF0BFE"/>
    <w:rsid w:val="00DF1998"/>
    <w:rsid w:val="00DF3444"/>
    <w:rsid w:val="00DF7274"/>
    <w:rsid w:val="00DF7338"/>
    <w:rsid w:val="00E00155"/>
    <w:rsid w:val="00E02E57"/>
    <w:rsid w:val="00E03F81"/>
    <w:rsid w:val="00E042D5"/>
    <w:rsid w:val="00E05598"/>
    <w:rsid w:val="00E06C54"/>
    <w:rsid w:val="00E15550"/>
    <w:rsid w:val="00E1751D"/>
    <w:rsid w:val="00E206FF"/>
    <w:rsid w:val="00E20857"/>
    <w:rsid w:val="00E209BC"/>
    <w:rsid w:val="00E23733"/>
    <w:rsid w:val="00E262D6"/>
    <w:rsid w:val="00E313FF"/>
    <w:rsid w:val="00E336D4"/>
    <w:rsid w:val="00E37227"/>
    <w:rsid w:val="00E40CF4"/>
    <w:rsid w:val="00E43174"/>
    <w:rsid w:val="00E4467E"/>
    <w:rsid w:val="00E44E24"/>
    <w:rsid w:val="00E45844"/>
    <w:rsid w:val="00E4638C"/>
    <w:rsid w:val="00E47B4B"/>
    <w:rsid w:val="00E50225"/>
    <w:rsid w:val="00E53415"/>
    <w:rsid w:val="00E53F46"/>
    <w:rsid w:val="00E54A28"/>
    <w:rsid w:val="00E64354"/>
    <w:rsid w:val="00E65A2F"/>
    <w:rsid w:val="00E65E3A"/>
    <w:rsid w:val="00E67BB2"/>
    <w:rsid w:val="00E70357"/>
    <w:rsid w:val="00E72D18"/>
    <w:rsid w:val="00E76D03"/>
    <w:rsid w:val="00E80359"/>
    <w:rsid w:val="00E8206D"/>
    <w:rsid w:val="00E877C0"/>
    <w:rsid w:val="00E91D42"/>
    <w:rsid w:val="00E940FA"/>
    <w:rsid w:val="00E97C52"/>
    <w:rsid w:val="00EA2ADE"/>
    <w:rsid w:val="00EA520E"/>
    <w:rsid w:val="00EA69C3"/>
    <w:rsid w:val="00EA7E95"/>
    <w:rsid w:val="00EB1F7E"/>
    <w:rsid w:val="00EB27EA"/>
    <w:rsid w:val="00EB4677"/>
    <w:rsid w:val="00EB5BB1"/>
    <w:rsid w:val="00EB7834"/>
    <w:rsid w:val="00EB7B6E"/>
    <w:rsid w:val="00EC055A"/>
    <w:rsid w:val="00EC2CE7"/>
    <w:rsid w:val="00EC56BA"/>
    <w:rsid w:val="00EC60B5"/>
    <w:rsid w:val="00ED053B"/>
    <w:rsid w:val="00ED0ABA"/>
    <w:rsid w:val="00ED1155"/>
    <w:rsid w:val="00ED1319"/>
    <w:rsid w:val="00ED1935"/>
    <w:rsid w:val="00ED25D2"/>
    <w:rsid w:val="00ED3819"/>
    <w:rsid w:val="00ED46B5"/>
    <w:rsid w:val="00ED4C0A"/>
    <w:rsid w:val="00EE0EE2"/>
    <w:rsid w:val="00EE1A5D"/>
    <w:rsid w:val="00EE3DD6"/>
    <w:rsid w:val="00EE4FFC"/>
    <w:rsid w:val="00EE5DD6"/>
    <w:rsid w:val="00EF410E"/>
    <w:rsid w:val="00EF5032"/>
    <w:rsid w:val="00EF7260"/>
    <w:rsid w:val="00EF7412"/>
    <w:rsid w:val="00F04589"/>
    <w:rsid w:val="00F0470A"/>
    <w:rsid w:val="00F0695E"/>
    <w:rsid w:val="00F06C48"/>
    <w:rsid w:val="00F15A10"/>
    <w:rsid w:val="00F173B6"/>
    <w:rsid w:val="00F22AA1"/>
    <w:rsid w:val="00F2316E"/>
    <w:rsid w:val="00F2446D"/>
    <w:rsid w:val="00F3180D"/>
    <w:rsid w:val="00F37A32"/>
    <w:rsid w:val="00F422CB"/>
    <w:rsid w:val="00F4297E"/>
    <w:rsid w:val="00F43561"/>
    <w:rsid w:val="00F46EFC"/>
    <w:rsid w:val="00F47FF3"/>
    <w:rsid w:val="00F51149"/>
    <w:rsid w:val="00F5323D"/>
    <w:rsid w:val="00F5380A"/>
    <w:rsid w:val="00F5447D"/>
    <w:rsid w:val="00F6207A"/>
    <w:rsid w:val="00F74E2D"/>
    <w:rsid w:val="00F755AF"/>
    <w:rsid w:val="00F76B83"/>
    <w:rsid w:val="00F7712A"/>
    <w:rsid w:val="00F772EF"/>
    <w:rsid w:val="00F7759D"/>
    <w:rsid w:val="00F91198"/>
    <w:rsid w:val="00F9330F"/>
    <w:rsid w:val="00F94DFC"/>
    <w:rsid w:val="00FA0635"/>
    <w:rsid w:val="00FA28AC"/>
    <w:rsid w:val="00FA4A0E"/>
    <w:rsid w:val="00FA60A3"/>
    <w:rsid w:val="00FA6F52"/>
    <w:rsid w:val="00FA79A9"/>
    <w:rsid w:val="00FB1DB4"/>
    <w:rsid w:val="00FB5720"/>
    <w:rsid w:val="00FC0711"/>
    <w:rsid w:val="00FC3514"/>
    <w:rsid w:val="00FC49D2"/>
    <w:rsid w:val="00FC5944"/>
    <w:rsid w:val="00FC5BFD"/>
    <w:rsid w:val="00FD00F2"/>
    <w:rsid w:val="00FD31E3"/>
    <w:rsid w:val="00FD3C8F"/>
    <w:rsid w:val="00FD7040"/>
    <w:rsid w:val="00FE038E"/>
    <w:rsid w:val="00FE14C3"/>
    <w:rsid w:val="00FE39E8"/>
    <w:rsid w:val="00FE5A1E"/>
    <w:rsid w:val="00FF1644"/>
    <w:rsid w:val="00FF6DF1"/>
    <w:rsid w:val="00FF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73D02"/>
  <w15:docId w15:val="{41069218-E27B-4A8F-BAFD-9E987558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B72"/>
    <w:rPr>
      <w:rFonts w:eastAsia="Times New Roman"/>
      <w:sz w:val="24"/>
      <w:szCs w:val="24"/>
    </w:rPr>
  </w:style>
  <w:style w:type="paragraph" w:styleId="Nagwek1">
    <w:name w:val="heading 1"/>
    <w:basedOn w:val="Normalny"/>
    <w:next w:val="Normalny"/>
    <w:link w:val="Nagwek1Znak"/>
    <w:qFormat/>
    <w:rsid w:val="00674902"/>
    <w:pPr>
      <w:keepNext/>
      <w:jc w:val="center"/>
      <w:outlineLvl w:val="0"/>
    </w:pPr>
    <w:rPr>
      <w:rFonts w:ascii="Arial" w:hAnsi="Arial" w:cs="Arial"/>
      <w:b/>
      <w:bCs/>
      <w:i/>
      <w:sz w:val="20"/>
      <w:szCs w:val="20"/>
    </w:rPr>
  </w:style>
  <w:style w:type="paragraph" w:styleId="Nagwek2">
    <w:name w:val="heading 2"/>
    <w:basedOn w:val="Normalny"/>
    <w:next w:val="Normalny"/>
    <w:link w:val="Nagwek2Znak"/>
    <w:unhideWhenUsed/>
    <w:qFormat/>
    <w:rsid w:val="008043BE"/>
    <w:pPr>
      <w:keepNext/>
      <w:keepLines/>
      <w:spacing w:before="200"/>
      <w:outlineLvl w:val="1"/>
    </w:pPr>
    <w:rPr>
      <w:rFonts w:ascii="Palatino Linotype" w:eastAsia="Palatino Linotype" w:hAnsi="Palatino Linotype" w:cs="Palatino Linotype"/>
      <w:b/>
      <w:bCs/>
      <w:sz w:val="20"/>
      <w:szCs w:val="26"/>
    </w:rPr>
  </w:style>
  <w:style w:type="paragraph" w:styleId="Nagwek3">
    <w:name w:val="heading 3"/>
    <w:basedOn w:val="Normalny"/>
    <w:next w:val="Normalny"/>
    <w:link w:val="Nagwek3Znak"/>
    <w:unhideWhenUsed/>
    <w:qFormat/>
    <w:rsid w:val="00A87F6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05116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qFormat/>
    <w:rsid w:val="00674902"/>
    <w:pPr>
      <w:spacing w:before="100" w:beforeAutospacing="1" w:after="100" w:afterAutospacing="1"/>
    </w:pPr>
  </w:style>
  <w:style w:type="character" w:customStyle="1" w:styleId="akapitustep1">
    <w:name w:val="akapitustep1"/>
    <w:basedOn w:val="Domylnaczcionkaakapitu"/>
    <w:rsid w:val="00674902"/>
  </w:style>
  <w:style w:type="paragraph" w:styleId="Stopka">
    <w:name w:val="footer"/>
    <w:basedOn w:val="Normalny"/>
    <w:link w:val="StopkaZnak"/>
    <w:uiPriority w:val="99"/>
    <w:rsid w:val="00885D65"/>
    <w:pPr>
      <w:tabs>
        <w:tab w:val="center" w:pos="4536"/>
        <w:tab w:val="right" w:pos="9072"/>
      </w:tabs>
    </w:pPr>
  </w:style>
  <w:style w:type="character" w:styleId="Numerstrony">
    <w:name w:val="page number"/>
    <w:basedOn w:val="Domylnaczcionkaakapitu"/>
    <w:rsid w:val="00885D65"/>
  </w:style>
  <w:style w:type="table" w:styleId="Tabela-Siatka">
    <w:name w:val="Table Grid"/>
    <w:basedOn w:val="Standardowy"/>
    <w:uiPriority w:val="59"/>
    <w:rsid w:val="00914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ormal,Akapit z listą3,Akapit z listą31,Wypunktowanie,L1,Numerowanie,Akapit z listą5,CW_Lista"/>
    <w:basedOn w:val="Normalny"/>
    <w:link w:val="AkapitzlistZnak"/>
    <w:uiPriority w:val="34"/>
    <w:qFormat/>
    <w:rsid w:val="001652FC"/>
    <w:pPr>
      <w:ind w:left="708"/>
    </w:pPr>
  </w:style>
  <w:style w:type="paragraph" w:styleId="Tekstdymka">
    <w:name w:val="Balloon Text"/>
    <w:basedOn w:val="Normalny"/>
    <w:link w:val="TekstdymkaZnak"/>
    <w:uiPriority w:val="99"/>
    <w:semiHidden/>
    <w:unhideWhenUsed/>
    <w:qFormat/>
    <w:rsid w:val="00D0675C"/>
    <w:rPr>
      <w:rFonts w:ascii="Tahoma" w:hAnsi="Tahoma" w:cs="Tahoma"/>
      <w:sz w:val="16"/>
      <w:szCs w:val="16"/>
    </w:rPr>
  </w:style>
  <w:style w:type="character" w:customStyle="1" w:styleId="TekstdymkaZnak">
    <w:name w:val="Tekst dymka Znak"/>
    <w:link w:val="Tekstdymka"/>
    <w:uiPriority w:val="99"/>
    <w:semiHidden/>
    <w:qFormat/>
    <w:rsid w:val="00D0675C"/>
    <w:rPr>
      <w:rFonts w:ascii="Tahoma" w:eastAsia="Times New Roman" w:hAnsi="Tahoma" w:cs="Tahoma"/>
      <w:sz w:val="16"/>
      <w:szCs w:val="16"/>
    </w:rPr>
  </w:style>
  <w:style w:type="paragraph" w:styleId="Nagwek">
    <w:name w:val="header"/>
    <w:basedOn w:val="Normalny"/>
    <w:link w:val="NagwekZnak"/>
    <w:unhideWhenUsed/>
    <w:rsid w:val="00340B28"/>
    <w:pPr>
      <w:tabs>
        <w:tab w:val="center" w:pos="4536"/>
        <w:tab w:val="right" w:pos="9072"/>
      </w:tabs>
    </w:pPr>
  </w:style>
  <w:style w:type="character" w:customStyle="1" w:styleId="NagwekZnak">
    <w:name w:val="Nagłówek Znak"/>
    <w:link w:val="Nagwek"/>
    <w:qFormat/>
    <w:rsid w:val="00340B28"/>
    <w:rPr>
      <w:rFonts w:eastAsia="Times New Roman"/>
      <w:sz w:val="24"/>
      <w:szCs w:val="24"/>
    </w:rPr>
  </w:style>
  <w:style w:type="character" w:customStyle="1" w:styleId="Nagwek3Znak">
    <w:name w:val="Nagłówek 3 Znak"/>
    <w:basedOn w:val="Domylnaczcionkaakapitu"/>
    <w:link w:val="Nagwek3"/>
    <w:qFormat/>
    <w:rsid w:val="00A87F66"/>
    <w:rPr>
      <w:rFonts w:asciiTheme="majorHAnsi" w:eastAsiaTheme="majorEastAsia" w:hAnsiTheme="majorHAnsi" w:cstheme="majorBidi"/>
      <w:b/>
      <w:bCs/>
      <w:color w:val="5B9BD5" w:themeColor="accent1"/>
      <w:sz w:val="24"/>
      <w:szCs w:val="24"/>
    </w:rPr>
  </w:style>
  <w:style w:type="character" w:customStyle="1" w:styleId="ng-binding">
    <w:name w:val="ng-binding"/>
    <w:basedOn w:val="Domylnaczcionkaakapitu"/>
    <w:rsid w:val="00A87F66"/>
  </w:style>
  <w:style w:type="character" w:customStyle="1" w:styleId="ng-scope">
    <w:name w:val="ng-scope"/>
    <w:basedOn w:val="Domylnaczcionkaakapitu"/>
    <w:rsid w:val="00A87F66"/>
  </w:style>
  <w:style w:type="paragraph" w:styleId="Tekstprzypisukocowego">
    <w:name w:val="endnote text"/>
    <w:basedOn w:val="Normalny"/>
    <w:link w:val="TekstprzypisukocowegoZnak"/>
    <w:uiPriority w:val="99"/>
    <w:semiHidden/>
    <w:unhideWhenUsed/>
    <w:rsid w:val="00857F31"/>
    <w:rPr>
      <w:sz w:val="20"/>
      <w:szCs w:val="20"/>
    </w:rPr>
  </w:style>
  <w:style w:type="character" w:customStyle="1" w:styleId="TekstprzypisukocowegoZnak">
    <w:name w:val="Tekst przypisu końcowego Znak"/>
    <w:basedOn w:val="Domylnaczcionkaakapitu"/>
    <w:link w:val="Tekstprzypisukocowego"/>
    <w:uiPriority w:val="99"/>
    <w:semiHidden/>
    <w:qFormat/>
    <w:rsid w:val="00857F31"/>
    <w:rPr>
      <w:rFonts w:eastAsia="Times New Roman"/>
    </w:rPr>
  </w:style>
  <w:style w:type="character" w:styleId="Odwoanieprzypisukocowego">
    <w:name w:val="endnote reference"/>
    <w:basedOn w:val="Domylnaczcionkaakapitu"/>
    <w:uiPriority w:val="99"/>
    <w:semiHidden/>
    <w:unhideWhenUsed/>
    <w:rsid w:val="00857F31"/>
    <w:rPr>
      <w:vertAlign w:val="superscript"/>
    </w:rPr>
  </w:style>
  <w:style w:type="character" w:styleId="Odwoaniedokomentarza">
    <w:name w:val="annotation reference"/>
    <w:basedOn w:val="Domylnaczcionkaakapitu"/>
    <w:uiPriority w:val="99"/>
    <w:semiHidden/>
    <w:unhideWhenUsed/>
    <w:qFormat/>
    <w:rsid w:val="00F755AF"/>
    <w:rPr>
      <w:sz w:val="16"/>
      <w:szCs w:val="16"/>
    </w:rPr>
  </w:style>
  <w:style w:type="paragraph" w:styleId="Tekstkomentarza">
    <w:name w:val="annotation text"/>
    <w:basedOn w:val="Normalny"/>
    <w:link w:val="TekstkomentarzaZnak"/>
    <w:uiPriority w:val="99"/>
    <w:unhideWhenUsed/>
    <w:qFormat/>
    <w:rsid w:val="00F755AF"/>
    <w:rPr>
      <w:sz w:val="20"/>
      <w:szCs w:val="20"/>
    </w:rPr>
  </w:style>
  <w:style w:type="character" w:customStyle="1" w:styleId="TekstkomentarzaZnak">
    <w:name w:val="Tekst komentarza Znak"/>
    <w:basedOn w:val="Domylnaczcionkaakapitu"/>
    <w:link w:val="Tekstkomentarza"/>
    <w:uiPriority w:val="99"/>
    <w:qFormat/>
    <w:rsid w:val="00F755AF"/>
    <w:rPr>
      <w:rFonts w:eastAsia="Times New Roman"/>
    </w:rPr>
  </w:style>
  <w:style w:type="paragraph" w:styleId="Tematkomentarza">
    <w:name w:val="annotation subject"/>
    <w:basedOn w:val="Tekstkomentarza"/>
    <w:next w:val="Tekstkomentarza"/>
    <w:link w:val="TematkomentarzaZnak"/>
    <w:uiPriority w:val="99"/>
    <w:semiHidden/>
    <w:unhideWhenUsed/>
    <w:qFormat/>
    <w:rsid w:val="00F755AF"/>
    <w:rPr>
      <w:b/>
      <w:bCs/>
    </w:rPr>
  </w:style>
  <w:style w:type="character" w:customStyle="1" w:styleId="TematkomentarzaZnak">
    <w:name w:val="Temat komentarza Znak"/>
    <w:basedOn w:val="TekstkomentarzaZnak"/>
    <w:link w:val="Tematkomentarza"/>
    <w:uiPriority w:val="99"/>
    <w:semiHidden/>
    <w:qFormat/>
    <w:rsid w:val="00F755AF"/>
    <w:rPr>
      <w:rFonts w:eastAsia="Times New Roman"/>
      <w:b/>
      <w:bCs/>
    </w:rPr>
  </w:style>
  <w:style w:type="character" w:styleId="Hipercze">
    <w:name w:val="Hyperlink"/>
    <w:basedOn w:val="Domylnaczcionkaakapitu"/>
    <w:uiPriority w:val="99"/>
    <w:unhideWhenUsed/>
    <w:rsid w:val="00AB0D8A"/>
    <w:rPr>
      <w:color w:val="0563C1" w:themeColor="hyperlink"/>
      <w:u w:val="single"/>
    </w:rPr>
  </w:style>
  <w:style w:type="paragraph" w:customStyle="1" w:styleId="Nagwek21">
    <w:name w:val="Nagłówek 21"/>
    <w:basedOn w:val="Normalny"/>
    <w:next w:val="Normalny"/>
    <w:autoRedefine/>
    <w:unhideWhenUsed/>
    <w:qFormat/>
    <w:rsid w:val="008043BE"/>
    <w:pPr>
      <w:keepNext/>
      <w:numPr>
        <w:numId w:val="1"/>
      </w:numPr>
      <w:contextualSpacing/>
      <w:jc w:val="both"/>
      <w:outlineLvl w:val="1"/>
    </w:pPr>
    <w:rPr>
      <w:rFonts w:ascii="Palatino Linotype" w:eastAsia="Palatino Linotype" w:hAnsi="Palatino Linotype" w:cs="Palatino Linotype"/>
      <w:b/>
      <w:bCs/>
      <w:sz w:val="22"/>
      <w:szCs w:val="26"/>
      <w:lang w:eastAsia="en-US"/>
    </w:rPr>
  </w:style>
  <w:style w:type="numbering" w:customStyle="1" w:styleId="Bezlisty1">
    <w:name w:val="Bez listy1"/>
    <w:next w:val="Bezlisty"/>
    <w:uiPriority w:val="99"/>
    <w:semiHidden/>
    <w:unhideWhenUsed/>
    <w:rsid w:val="008043BE"/>
  </w:style>
  <w:style w:type="character" w:customStyle="1" w:styleId="StopkaZnak">
    <w:name w:val="Stopka Znak"/>
    <w:basedOn w:val="Domylnaczcionkaakapitu"/>
    <w:link w:val="Stopka"/>
    <w:uiPriority w:val="99"/>
    <w:qFormat/>
    <w:rsid w:val="008043BE"/>
    <w:rPr>
      <w:rFonts w:eastAsia="Times New Roman"/>
      <w:sz w:val="24"/>
      <w:szCs w:val="24"/>
    </w:rPr>
  </w:style>
  <w:style w:type="character" w:customStyle="1" w:styleId="czeinternetowe">
    <w:name w:val="Łącze internetowe"/>
    <w:basedOn w:val="Domylnaczcionkaakapitu"/>
    <w:uiPriority w:val="99"/>
    <w:unhideWhenUsed/>
    <w:rsid w:val="008043BE"/>
    <w:rPr>
      <w:color w:val="0563C1"/>
      <w:u w:val="single"/>
    </w:rPr>
  </w:style>
  <w:style w:type="character" w:customStyle="1" w:styleId="Nierozpoznanawzmianka1">
    <w:name w:val="Nierozpoznana wzmianka1"/>
    <w:basedOn w:val="Domylnaczcionkaakapitu"/>
    <w:uiPriority w:val="99"/>
    <w:semiHidden/>
    <w:unhideWhenUsed/>
    <w:qFormat/>
    <w:rsid w:val="008043BE"/>
    <w:rPr>
      <w:color w:val="605E5C"/>
      <w:shd w:val="clear" w:color="auto" w:fill="E1DFDD"/>
    </w:rPr>
  </w:style>
  <w:style w:type="character" w:styleId="Pogrubienie">
    <w:name w:val="Strong"/>
    <w:basedOn w:val="Domylnaczcionkaakapitu"/>
    <w:uiPriority w:val="22"/>
    <w:qFormat/>
    <w:rsid w:val="008043BE"/>
    <w:rPr>
      <w:b/>
      <w:bCs/>
    </w:rPr>
  </w:style>
  <w:style w:type="character" w:customStyle="1" w:styleId="Nagwek1Znak">
    <w:name w:val="Nagłówek 1 Znak"/>
    <w:basedOn w:val="Domylnaczcionkaakapitu"/>
    <w:link w:val="Nagwek1"/>
    <w:qFormat/>
    <w:rsid w:val="008043BE"/>
    <w:rPr>
      <w:rFonts w:ascii="Arial" w:eastAsia="Times New Roman" w:hAnsi="Arial" w:cs="Arial"/>
      <w:b/>
      <w:bCs/>
      <w:i/>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8043BE"/>
    <w:rPr>
      <w:rFonts w:eastAsia="Times New Roman"/>
      <w:sz w:val="24"/>
      <w:szCs w:val="24"/>
    </w:rPr>
  </w:style>
  <w:style w:type="character" w:customStyle="1" w:styleId="Nagwek2Znak">
    <w:name w:val="Nagłówek 2 Znak"/>
    <w:basedOn w:val="Domylnaczcionkaakapitu"/>
    <w:link w:val="Nagwek2"/>
    <w:qFormat/>
    <w:rsid w:val="008043BE"/>
    <w:rPr>
      <w:rFonts w:ascii="Palatino Linotype" w:eastAsia="Palatino Linotype" w:hAnsi="Palatino Linotype" w:cs="Palatino Linotype"/>
      <w:b/>
      <w:bCs/>
      <w:szCs w:val="26"/>
    </w:rPr>
  </w:style>
  <w:style w:type="character" w:customStyle="1" w:styleId="classification-text">
    <w:name w:val="classification-text"/>
    <w:qFormat/>
    <w:rsid w:val="008043BE"/>
  </w:style>
  <w:style w:type="character" w:styleId="Tekstzastpczy">
    <w:name w:val="Placeholder Text"/>
    <w:basedOn w:val="Domylnaczcionkaakapitu"/>
    <w:uiPriority w:val="99"/>
    <w:semiHidden/>
    <w:qFormat/>
    <w:rsid w:val="008043BE"/>
    <w:rPr>
      <w:color w:val="808080"/>
    </w:rPr>
  </w:style>
  <w:style w:type="character" w:customStyle="1" w:styleId="TekstprzypisudolnegoZnak">
    <w:name w:val="Tekst przypisu dolnego Znak"/>
    <w:basedOn w:val="Domylnaczcionkaakapitu"/>
    <w:link w:val="Tekstprzypisudolnego"/>
    <w:uiPriority w:val="99"/>
    <w:qFormat/>
    <w:rsid w:val="008043BE"/>
    <w:rPr>
      <w:rFonts w:eastAsia="Times New Roman"/>
    </w:rPr>
  </w:style>
  <w:style w:type="character" w:customStyle="1" w:styleId="Zakotwiczenieprzypisudolnego">
    <w:name w:val="Zakotwiczenie przypisu dolnego"/>
    <w:rsid w:val="008043BE"/>
    <w:rPr>
      <w:rFonts w:cs="Times New Roman"/>
      <w:vertAlign w:val="superscript"/>
    </w:rPr>
  </w:style>
  <w:style w:type="character" w:customStyle="1" w:styleId="FootnoteCharacters">
    <w:name w:val="Footnote Characters"/>
    <w:uiPriority w:val="99"/>
    <w:qFormat/>
    <w:rsid w:val="008043BE"/>
    <w:rPr>
      <w:rFonts w:cs="Times New Roman"/>
      <w:vertAlign w:val="superscript"/>
    </w:rPr>
  </w:style>
  <w:style w:type="character" w:customStyle="1" w:styleId="Zakotwiczenieprzypisukocowego">
    <w:name w:val="Zakotwiczenie przypisu końcowego"/>
    <w:rsid w:val="008043BE"/>
    <w:rPr>
      <w:vertAlign w:val="superscript"/>
    </w:rPr>
  </w:style>
  <w:style w:type="character" w:customStyle="1" w:styleId="EndnoteCharacters">
    <w:name w:val="Endnote Characters"/>
    <w:basedOn w:val="Domylnaczcionkaakapitu"/>
    <w:uiPriority w:val="99"/>
    <w:semiHidden/>
    <w:unhideWhenUsed/>
    <w:qFormat/>
    <w:rsid w:val="008043BE"/>
    <w:rPr>
      <w:vertAlign w:val="superscript"/>
    </w:rPr>
  </w:style>
  <w:style w:type="character" w:customStyle="1" w:styleId="PodtytuZnak">
    <w:name w:val="Podtytuł Znak"/>
    <w:basedOn w:val="Domylnaczcionkaakapitu"/>
    <w:link w:val="Podtytu"/>
    <w:uiPriority w:val="99"/>
    <w:qFormat/>
    <w:rsid w:val="008043BE"/>
    <w:rPr>
      <w:rFonts w:ascii="Arial" w:eastAsia="Times New Roman" w:hAnsi="Arial"/>
      <w:b/>
      <w:bCs/>
      <w:szCs w:val="24"/>
      <w:lang w:eastAsia="ar-SA"/>
    </w:rPr>
  </w:style>
  <w:style w:type="character" w:customStyle="1" w:styleId="czeindeksu">
    <w:name w:val="Łącze indeksu"/>
    <w:qFormat/>
    <w:rsid w:val="008043BE"/>
  </w:style>
  <w:style w:type="paragraph" w:styleId="Tekstpodstawowy">
    <w:name w:val="Body Text"/>
    <w:basedOn w:val="Normalny"/>
    <w:link w:val="TekstpodstawowyZnak"/>
    <w:rsid w:val="008043BE"/>
    <w:pPr>
      <w:spacing w:after="140" w:line="276" w:lineRule="auto"/>
      <w:ind w:left="227"/>
      <w:jc w:val="both"/>
    </w:pPr>
    <w:rPr>
      <w:rFonts w:ascii="Palatino Linotype" w:eastAsia="Palatino Linotype" w:hAnsi="Palatino Linotype" w:cs="Palatino Linotype"/>
      <w:sz w:val="22"/>
      <w:szCs w:val="22"/>
      <w:lang w:eastAsia="en-US"/>
    </w:rPr>
  </w:style>
  <w:style w:type="character" w:customStyle="1" w:styleId="TekstpodstawowyZnak">
    <w:name w:val="Tekst podstawowy Znak"/>
    <w:basedOn w:val="Domylnaczcionkaakapitu"/>
    <w:link w:val="Tekstpodstawowy"/>
    <w:rsid w:val="008043BE"/>
    <w:rPr>
      <w:rFonts w:ascii="Palatino Linotype" w:eastAsia="Palatino Linotype" w:hAnsi="Palatino Linotype" w:cs="Palatino Linotype"/>
      <w:sz w:val="22"/>
      <w:szCs w:val="22"/>
      <w:lang w:eastAsia="en-US"/>
    </w:rPr>
  </w:style>
  <w:style w:type="paragraph" w:styleId="Lista">
    <w:name w:val="List"/>
    <w:basedOn w:val="Tekstpodstawowy"/>
    <w:rsid w:val="008043BE"/>
    <w:rPr>
      <w:rFonts w:cs="Arial"/>
    </w:rPr>
  </w:style>
  <w:style w:type="paragraph" w:styleId="Legenda">
    <w:name w:val="caption"/>
    <w:basedOn w:val="Normalny"/>
    <w:qFormat/>
    <w:rsid w:val="008043BE"/>
    <w:pPr>
      <w:suppressLineNumbers/>
      <w:spacing w:before="120" w:after="120"/>
      <w:ind w:left="227"/>
      <w:jc w:val="both"/>
    </w:pPr>
    <w:rPr>
      <w:rFonts w:ascii="Palatino Linotype" w:eastAsia="Palatino Linotype" w:hAnsi="Palatino Linotype" w:cs="Arial"/>
      <w:i/>
      <w:iCs/>
      <w:lang w:eastAsia="en-US"/>
    </w:rPr>
  </w:style>
  <w:style w:type="paragraph" w:customStyle="1" w:styleId="Indeks">
    <w:name w:val="Indeks"/>
    <w:basedOn w:val="Normalny"/>
    <w:qFormat/>
    <w:rsid w:val="008043BE"/>
    <w:pPr>
      <w:suppressLineNumbers/>
      <w:ind w:left="227"/>
      <w:jc w:val="both"/>
    </w:pPr>
    <w:rPr>
      <w:rFonts w:ascii="Palatino Linotype" w:eastAsia="Palatino Linotype" w:hAnsi="Palatino Linotype" w:cs="Arial"/>
      <w:sz w:val="22"/>
      <w:szCs w:val="22"/>
      <w:lang w:eastAsia="en-US"/>
    </w:rPr>
  </w:style>
  <w:style w:type="paragraph" w:customStyle="1" w:styleId="Gwkaistopka">
    <w:name w:val="Główka i stopka"/>
    <w:basedOn w:val="Normalny"/>
    <w:qFormat/>
    <w:rsid w:val="008043BE"/>
    <w:pPr>
      <w:ind w:left="227"/>
      <w:jc w:val="both"/>
    </w:pPr>
    <w:rPr>
      <w:rFonts w:ascii="Palatino Linotype" w:eastAsia="Palatino Linotype" w:hAnsi="Palatino Linotype" w:cs="Palatino Linotype"/>
      <w:sz w:val="22"/>
      <w:szCs w:val="22"/>
      <w:lang w:eastAsia="en-US"/>
    </w:rPr>
  </w:style>
  <w:style w:type="paragraph" w:customStyle="1" w:styleId="Podstawowyakapitowy">
    <w:name w:val="[Podstawowy akapitowy]"/>
    <w:basedOn w:val="Normalny"/>
    <w:uiPriority w:val="99"/>
    <w:qFormat/>
    <w:rsid w:val="008043BE"/>
    <w:pPr>
      <w:spacing w:line="288" w:lineRule="auto"/>
      <w:ind w:left="227"/>
      <w:jc w:val="both"/>
      <w:textAlignment w:val="center"/>
    </w:pPr>
    <w:rPr>
      <w:rFonts w:ascii="Minion Pro" w:eastAsia="Palatino Linotype" w:hAnsi="Minion Pro" w:cs="Minion Pro"/>
      <w:color w:val="000000"/>
      <w:lang w:eastAsia="en-US"/>
    </w:rPr>
  </w:style>
  <w:style w:type="paragraph" w:customStyle="1" w:styleId="Default">
    <w:name w:val="Default"/>
    <w:qFormat/>
    <w:rsid w:val="008043BE"/>
    <w:rPr>
      <w:rFonts w:eastAsia="Times New Roman"/>
      <w:color w:val="000000"/>
      <w:sz w:val="24"/>
      <w:szCs w:val="24"/>
    </w:rPr>
  </w:style>
  <w:style w:type="paragraph" w:styleId="Bezodstpw">
    <w:name w:val="No Spacing"/>
    <w:uiPriority w:val="1"/>
    <w:qFormat/>
    <w:rsid w:val="008043BE"/>
    <w:pPr>
      <w:ind w:left="227"/>
    </w:pPr>
    <w:rPr>
      <w:rFonts w:ascii="Palatino Linotype" w:eastAsia="Palatino Linotype" w:hAnsi="Palatino Linotype" w:cs="Palatino Linotype"/>
      <w:sz w:val="22"/>
      <w:szCs w:val="22"/>
      <w:lang w:eastAsia="en-US"/>
    </w:rPr>
  </w:style>
  <w:style w:type="paragraph" w:styleId="Poprawka">
    <w:name w:val="Revision"/>
    <w:uiPriority w:val="99"/>
    <w:semiHidden/>
    <w:qFormat/>
    <w:rsid w:val="008043BE"/>
    <w:rPr>
      <w:rFonts w:ascii="Palatino Linotype" w:eastAsia="Palatino Linotype" w:hAnsi="Palatino Linotype" w:cs="Palatino Linotype"/>
      <w:sz w:val="22"/>
      <w:szCs w:val="22"/>
      <w:lang w:eastAsia="en-US"/>
    </w:rPr>
  </w:style>
  <w:style w:type="paragraph" w:customStyle="1" w:styleId="Bezodstpw1">
    <w:name w:val="Bez odstępów1"/>
    <w:qFormat/>
    <w:rsid w:val="008043BE"/>
    <w:rPr>
      <w:rFonts w:ascii="Calibri" w:eastAsia="Times New Roman" w:hAnsi="Calibri" w:cs="Calibri"/>
      <w:sz w:val="22"/>
      <w:szCs w:val="22"/>
      <w:lang w:eastAsia="en-US"/>
    </w:rPr>
  </w:style>
  <w:style w:type="paragraph" w:styleId="Spistreci1">
    <w:name w:val="toc 1"/>
    <w:basedOn w:val="Normalny"/>
    <w:next w:val="Normalny"/>
    <w:autoRedefine/>
    <w:uiPriority w:val="39"/>
    <w:rsid w:val="008043BE"/>
    <w:pPr>
      <w:spacing w:line="276" w:lineRule="auto"/>
      <w:jc w:val="both"/>
    </w:pPr>
    <w:rPr>
      <w:rFonts w:ascii="Arial" w:hAnsi="Arial"/>
      <w:sz w:val="22"/>
      <w:szCs w:val="20"/>
    </w:rPr>
  </w:style>
  <w:style w:type="paragraph" w:styleId="Spistreci2">
    <w:name w:val="toc 2"/>
    <w:basedOn w:val="Normalny"/>
    <w:next w:val="Normalny"/>
    <w:autoRedefine/>
    <w:uiPriority w:val="39"/>
    <w:rsid w:val="008043BE"/>
    <w:pPr>
      <w:spacing w:line="276" w:lineRule="auto"/>
      <w:ind w:left="220"/>
      <w:jc w:val="both"/>
    </w:pPr>
    <w:rPr>
      <w:rFonts w:ascii="Arial" w:hAnsi="Arial"/>
      <w:sz w:val="22"/>
      <w:szCs w:val="20"/>
    </w:rPr>
  </w:style>
  <w:style w:type="paragraph" w:styleId="Spistreci3">
    <w:name w:val="toc 3"/>
    <w:basedOn w:val="Normalny"/>
    <w:next w:val="Normalny"/>
    <w:autoRedefine/>
    <w:uiPriority w:val="39"/>
    <w:rsid w:val="00616D49"/>
    <w:pPr>
      <w:tabs>
        <w:tab w:val="right" w:leader="dot" w:pos="9628"/>
        <w:tab w:val="right" w:leader="dot" w:pos="9736"/>
      </w:tabs>
      <w:spacing w:line="276" w:lineRule="auto"/>
      <w:jc w:val="both"/>
    </w:pPr>
    <w:rPr>
      <w:rFonts w:ascii="Arial" w:hAnsi="Arial"/>
      <w:sz w:val="22"/>
      <w:szCs w:val="20"/>
    </w:rPr>
  </w:style>
  <w:style w:type="paragraph" w:styleId="Tekstprzypisudolnego">
    <w:name w:val="footnote text"/>
    <w:basedOn w:val="Normalny"/>
    <w:link w:val="TekstprzypisudolnegoZnak"/>
    <w:uiPriority w:val="99"/>
    <w:rsid w:val="008043BE"/>
    <w:rPr>
      <w:sz w:val="20"/>
      <w:szCs w:val="20"/>
    </w:rPr>
  </w:style>
  <w:style w:type="character" w:customStyle="1" w:styleId="TekstprzypisudolnegoZnak1">
    <w:name w:val="Tekst przypisu dolnego Znak1"/>
    <w:basedOn w:val="Domylnaczcionkaakapitu"/>
    <w:uiPriority w:val="99"/>
    <w:semiHidden/>
    <w:rsid w:val="008043BE"/>
    <w:rPr>
      <w:rFonts w:eastAsia="Times New Roman"/>
    </w:rPr>
  </w:style>
  <w:style w:type="paragraph" w:styleId="Podtytu">
    <w:name w:val="Subtitle"/>
    <w:basedOn w:val="Normalny"/>
    <w:next w:val="Normalny"/>
    <w:link w:val="PodtytuZnak"/>
    <w:uiPriority w:val="99"/>
    <w:qFormat/>
    <w:rsid w:val="008043BE"/>
    <w:pPr>
      <w:suppressAutoHyphens/>
      <w:ind w:left="227" w:right="57"/>
      <w:jc w:val="both"/>
    </w:pPr>
    <w:rPr>
      <w:rFonts w:ascii="Arial" w:hAnsi="Arial"/>
      <w:b/>
      <w:bCs/>
      <w:sz w:val="20"/>
      <w:lang w:eastAsia="ar-SA"/>
    </w:rPr>
  </w:style>
  <w:style w:type="character" w:customStyle="1" w:styleId="PodtytuZnak1">
    <w:name w:val="Podtytuł Znak1"/>
    <w:basedOn w:val="Domylnaczcionkaakapitu"/>
    <w:uiPriority w:val="11"/>
    <w:rsid w:val="008043BE"/>
    <w:rPr>
      <w:rFonts w:asciiTheme="majorHAnsi" w:eastAsiaTheme="majorEastAsia" w:hAnsiTheme="majorHAnsi" w:cstheme="majorBidi"/>
      <w:i/>
      <w:iCs/>
      <w:color w:val="5B9BD5" w:themeColor="accent1"/>
      <w:spacing w:val="15"/>
      <w:sz w:val="24"/>
      <w:szCs w:val="24"/>
    </w:rPr>
  </w:style>
  <w:style w:type="paragraph" w:customStyle="1" w:styleId="Bezodstpw2">
    <w:name w:val="Bez odstępów2"/>
    <w:qFormat/>
    <w:rsid w:val="008043BE"/>
    <w:rPr>
      <w:rFonts w:ascii="Calibri" w:eastAsia="Times New Roman" w:hAnsi="Calibri" w:cs="Calibri"/>
      <w:sz w:val="22"/>
      <w:szCs w:val="22"/>
      <w:lang w:eastAsia="en-US"/>
    </w:rPr>
  </w:style>
  <w:style w:type="table" w:customStyle="1" w:styleId="Tabela-Siatka1">
    <w:name w:val="Tabela - Siatka1"/>
    <w:basedOn w:val="Standardowy"/>
    <w:uiPriority w:val="59"/>
    <w:rsid w:val="008043BE"/>
    <w:rPr>
      <w:rFonts w:ascii="Palatino Linotype" w:eastAsia="Palatino Linotype" w:hAnsi="Palatino Linotype" w:cs="Palatino Linotyp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043BE"/>
    <w:rPr>
      <w:rFonts w:ascii="Palatino Linotype" w:eastAsia="Palatino Linotype" w:hAnsi="Palatino Linotype" w:cs="Palatino Linotyp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1">
    <w:name w:val="Nagłówek 2 Znak1"/>
    <w:basedOn w:val="Domylnaczcionkaakapitu"/>
    <w:uiPriority w:val="9"/>
    <w:semiHidden/>
    <w:rsid w:val="008043BE"/>
    <w:rPr>
      <w:rFonts w:asciiTheme="majorHAnsi" w:eastAsiaTheme="majorEastAsia" w:hAnsiTheme="majorHAnsi" w:cstheme="majorBidi"/>
      <w:b/>
      <w:bCs/>
      <w:color w:val="5B9BD5" w:themeColor="accent1"/>
      <w:sz w:val="26"/>
      <w:szCs w:val="26"/>
    </w:rPr>
  </w:style>
  <w:style w:type="numbering" w:customStyle="1" w:styleId="WW8Num521">
    <w:name w:val="WW8Num521"/>
    <w:basedOn w:val="Bezlisty"/>
    <w:rsid w:val="00B16AF1"/>
    <w:pPr>
      <w:numPr>
        <w:numId w:val="2"/>
      </w:numPr>
    </w:pPr>
  </w:style>
  <w:style w:type="paragraph" w:customStyle="1" w:styleId="Tretekstu3">
    <w:name w:val="Treść tekstu 3"/>
    <w:basedOn w:val="Normalny"/>
    <w:rsid w:val="00B16AF1"/>
    <w:pPr>
      <w:widowControl w:val="0"/>
      <w:suppressAutoHyphens/>
      <w:autoSpaceDN w:val="0"/>
      <w:ind w:left="811"/>
      <w:jc w:val="both"/>
      <w:textAlignment w:val="baseline"/>
    </w:pPr>
    <w:rPr>
      <w:rFonts w:ascii="Arial" w:eastAsia="SimSun" w:hAnsi="Arial" w:cs="Mangal"/>
      <w:kern w:val="3"/>
      <w:sz w:val="21"/>
      <w:lang w:eastAsia="zh-CN" w:bidi="hi-IN"/>
    </w:rPr>
  </w:style>
  <w:style w:type="character" w:customStyle="1" w:styleId="highlight">
    <w:name w:val="highlight"/>
    <w:basedOn w:val="Domylnaczcionkaakapitu"/>
    <w:rsid w:val="006541BB"/>
  </w:style>
  <w:style w:type="character" w:customStyle="1" w:styleId="Nagwek4Znak">
    <w:name w:val="Nagłówek 4 Znak"/>
    <w:basedOn w:val="Domylnaczcionkaakapitu"/>
    <w:link w:val="Nagwek4"/>
    <w:uiPriority w:val="9"/>
    <w:semiHidden/>
    <w:rsid w:val="00051168"/>
    <w:rPr>
      <w:rFonts w:asciiTheme="majorHAnsi" w:eastAsiaTheme="majorEastAsia" w:hAnsiTheme="majorHAnsi" w:cstheme="majorBidi"/>
      <w:b/>
      <w:bCs/>
      <w:i/>
      <w:iCs/>
      <w:color w:val="5B9BD5" w:themeColor="accent1"/>
      <w:sz w:val="24"/>
      <w:szCs w:val="24"/>
    </w:rPr>
  </w:style>
  <w:style w:type="character" w:styleId="Nierozpoznanawzmianka">
    <w:name w:val="Unresolved Mention"/>
    <w:basedOn w:val="Domylnaczcionkaakapitu"/>
    <w:uiPriority w:val="99"/>
    <w:semiHidden/>
    <w:unhideWhenUsed/>
    <w:rsid w:val="00B5136A"/>
    <w:rPr>
      <w:color w:val="605E5C"/>
      <w:shd w:val="clear" w:color="auto" w:fill="E1DFDD"/>
    </w:rPr>
  </w:style>
  <w:style w:type="character" w:styleId="UyteHipercze">
    <w:name w:val="FollowedHyperlink"/>
    <w:basedOn w:val="Domylnaczcionkaakapitu"/>
    <w:uiPriority w:val="99"/>
    <w:semiHidden/>
    <w:unhideWhenUsed/>
    <w:rsid w:val="00020E77"/>
    <w:rPr>
      <w:color w:val="954F72" w:themeColor="followedHyperlink"/>
      <w:u w:val="single"/>
    </w:rPr>
  </w:style>
  <w:style w:type="paragraph" w:customStyle="1" w:styleId="Bezodstpw3">
    <w:name w:val="Bez odstępów3"/>
    <w:rsid w:val="00DB38D8"/>
    <w:rPr>
      <w:rFonts w:ascii="Calibri" w:eastAsia="Times New Roman" w:hAnsi="Calibri" w:cs="Calibri"/>
      <w:sz w:val="22"/>
      <w:szCs w:val="22"/>
      <w:lang w:eastAsia="en-US"/>
    </w:rPr>
  </w:style>
  <w:style w:type="paragraph" w:customStyle="1" w:styleId="Bezodstpw4">
    <w:name w:val="Bez odstępów4"/>
    <w:rsid w:val="00FB1DB4"/>
    <w:rPr>
      <w:rFonts w:ascii="Calibri" w:eastAsia="Times New Roman" w:hAnsi="Calibri" w:cs="Calibri"/>
      <w:sz w:val="22"/>
      <w:szCs w:val="22"/>
      <w:lang w:eastAsia="en-US"/>
    </w:rPr>
  </w:style>
  <w:style w:type="paragraph" w:customStyle="1" w:styleId="Mrz1">
    <w:name w:val="Mróz 1"/>
    <w:basedOn w:val="Normalny"/>
    <w:link w:val="Mrz1Znak"/>
    <w:qFormat/>
    <w:rsid w:val="00184DBA"/>
    <w:pPr>
      <w:numPr>
        <w:numId w:val="5"/>
      </w:numPr>
      <w:spacing w:after="120" w:line="288" w:lineRule="auto"/>
      <w:jc w:val="both"/>
    </w:pPr>
    <w:rPr>
      <w:rFonts w:asciiTheme="minorHAnsi" w:eastAsia="Calibri" w:hAnsiTheme="minorHAnsi"/>
      <w:sz w:val="22"/>
      <w:szCs w:val="20"/>
    </w:rPr>
  </w:style>
  <w:style w:type="character" w:customStyle="1" w:styleId="Mrz1Znak">
    <w:name w:val="Mróz 1 Znak"/>
    <w:basedOn w:val="Domylnaczcionkaakapitu"/>
    <w:link w:val="Mrz1"/>
    <w:rsid w:val="00184DBA"/>
    <w:rPr>
      <w:rFonts w:asciiTheme="minorHAnsi" w:eastAsia="Calibri" w:hAnsiTheme="minorHAnsi"/>
      <w:sz w:val="22"/>
    </w:rPr>
  </w:style>
  <w:style w:type="character" w:styleId="HTML-kod">
    <w:name w:val="HTML Code"/>
    <w:basedOn w:val="Domylnaczcionkaakapitu"/>
    <w:uiPriority w:val="99"/>
    <w:semiHidden/>
    <w:unhideWhenUsed/>
    <w:rsid w:val="00DF0BFE"/>
    <w:rPr>
      <w:rFonts w:ascii="Courier New" w:eastAsia="Times New Roman" w:hAnsi="Courier New" w:cs="Courier New"/>
      <w:sz w:val="20"/>
      <w:szCs w:val="20"/>
    </w:rPr>
  </w:style>
  <w:style w:type="character" w:customStyle="1" w:styleId="highlighted">
    <w:name w:val="highlighted"/>
    <w:basedOn w:val="Domylnaczcionkaakapitu"/>
    <w:rsid w:val="00DF0BFE"/>
  </w:style>
  <w:style w:type="paragraph" w:customStyle="1" w:styleId="Bezodstpw5">
    <w:name w:val="Bez odstępów5"/>
    <w:rsid w:val="002301DB"/>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801">
      <w:bodyDiv w:val="1"/>
      <w:marLeft w:val="0"/>
      <w:marRight w:val="0"/>
      <w:marTop w:val="0"/>
      <w:marBottom w:val="0"/>
      <w:divBdr>
        <w:top w:val="none" w:sz="0" w:space="0" w:color="auto"/>
        <w:left w:val="none" w:sz="0" w:space="0" w:color="auto"/>
        <w:bottom w:val="none" w:sz="0" w:space="0" w:color="auto"/>
        <w:right w:val="none" w:sz="0" w:space="0" w:color="auto"/>
      </w:divBdr>
    </w:div>
    <w:div w:id="82845811">
      <w:bodyDiv w:val="1"/>
      <w:marLeft w:val="0"/>
      <w:marRight w:val="0"/>
      <w:marTop w:val="0"/>
      <w:marBottom w:val="0"/>
      <w:divBdr>
        <w:top w:val="none" w:sz="0" w:space="0" w:color="auto"/>
        <w:left w:val="none" w:sz="0" w:space="0" w:color="auto"/>
        <w:bottom w:val="none" w:sz="0" w:space="0" w:color="auto"/>
        <w:right w:val="none" w:sz="0" w:space="0" w:color="auto"/>
      </w:divBdr>
    </w:div>
    <w:div w:id="122623145">
      <w:bodyDiv w:val="1"/>
      <w:marLeft w:val="0"/>
      <w:marRight w:val="0"/>
      <w:marTop w:val="0"/>
      <w:marBottom w:val="0"/>
      <w:divBdr>
        <w:top w:val="none" w:sz="0" w:space="0" w:color="auto"/>
        <w:left w:val="none" w:sz="0" w:space="0" w:color="auto"/>
        <w:bottom w:val="none" w:sz="0" w:space="0" w:color="auto"/>
        <w:right w:val="none" w:sz="0" w:space="0" w:color="auto"/>
      </w:divBdr>
    </w:div>
    <w:div w:id="128398026">
      <w:bodyDiv w:val="1"/>
      <w:marLeft w:val="0"/>
      <w:marRight w:val="0"/>
      <w:marTop w:val="0"/>
      <w:marBottom w:val="0"/>
      <w:divBdr>
        <w:top w:val="none" w:sz="0" w:space="0" w:color="auto"/>
        <w:left w:val="none" w:sz="0" w:space="0" w:color="auto"/>
        <w:bottom w:val="none" w:sz="0" w:space="0" w:color="auto"/>
        <w:right w:val="none" w:sz="0" w:space="0" w:color="auto"/>
      </w:divBdr>
    </w:div>
    <w:div w:id="156843693">
      <w:bodyDiv w:val="1"/>
      <w:marLeft w:val="0"/>
      <w:marRight w:val="0"/>
      <w:marTop w:val="0"/>
      <w:marBottom w:val="0"/>
      <w:divBdr>
        <w:top w:val="none" w:sz="0" w:space="0" w:color="auto"/>
        <w:left w:val="none" w:sz="0" w:space="0" w:color="auto"/>
        <w:bottom w:val="none" w:sz="0" w:space="0" w:color="auto"/>
        <w:right w:val="none" w:sz="0" w:space="0" w:color="auto"/>
      </w:divBdr>
    </w:div>
    <w:div w:id="173229145">
      <w:bodyDiv w:val="1"/>
      <w:marLeft w:val="0"/>
      <w:marRight w:val="0"/>
      <w:marTop w:val="0"/>
      <w:marBottom w:val="0"/>
      <w:divBdr>
        <w:top w:val="none" w:sz="0" w:space="0" w:color="auto"/>
        <w:left w:val="none" w:sz="0" w:space="0" w:color="auto"/>
        <w:bottom w:val="none" w:sz="0" w:space="0" w:color="auto"/>
        <w:right w:val="none" w:sz="0" w:space="0" w:color="auto"/>
      </w:divBdr>
      <w:divsChild>
        <w:div w:id="1906450301">
          <w:marLeft w:val="0"/>
          <w:marRight w:val="0"/>
          <w:marTop w:val="0"/>
          <w:marBottom w:val="0"/>
          <w:divBdr>
            <w:top w:val="none" w:sz="0" w:space="0" w:color="auto"/>
            <w:left w:val="none" w:sz="0" w:space="0" w:color="auto"/>
            <w:bottom w:val="none" w:sz="0" w:space="0" w:color="auto"/>
            <w:right w:val="none" w:sz="0" w:space="0" w:color="auto"/>
          </w:divBdr>
        </w:div>
        <w:div w:id="171383747">
          <w:marLeft w:val="0"/>
          <w:marRight w:val="0"/>
          <w:marTop w:val="0"/>
          <w:marBottom w:val="0"/>
          <w:divBdr>
            <w:top w:val="none" w:sz="0" w:space="0" w:color="auto"/>
            <w:left w:val="none" w:sz="0" w:space="0" w:color="auto"/>
            <w:bottom w:val="none" w:sz="0" w:space="0" w:color="auto"/>
            <w:right w:val="none" w:sz="0" w:space="0" w:color="auto"/>
          </w:divBdr>
          <w:divsChild>
            <w:div w:id="37510044">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 w:id="200703462">
      <w:bodyDiv w:val="1"/>
      <w:marLeft w:val="0"/>
      <w:marRight w:val="0"/>
      <w:marTop w:val="0"/>
      <w:marBottom w:val="0"/>
      <w:divBdr>
        <w:top w:val="none" w:sz="0" w:space="0" w:color="auto"/>
        <w:left w:val="none" w:sz="0" w:space="0" w:color="auto"/>
        <w:bottom w:val="none" w:sz="0" w:space="0" w:color="auto"/>
        <w:right w:val="none" w:sz="0" w:space="0" w:color="auto"/>
      </w:divBdr>
    </w:div>
    <w:div w:id="224683837">
      <w:bodyDiv w:val="1"/>
      <w:marLeft w:val="0"/>
      <w:marRight w:val="0"/>
      <w:marTop w:val="0"/>
      <w:marBottom w:val="0"/>
      <w:divBdr>
        <w:top w:val="none" w:sz="0" w:space="0" w:color="auto"/>
        <w:left w:val="none" w:sz="0" w:space="0" w:color="auto"/>
        <w:bottom w:val="none" w:sz="0" w:space="0" w:color="auto"/>
        <w:right w:val="none" w:sz="0" w:space="0" w:color="auto"/>
      </w:divBdr>
    </w:div>
    <w:div w:id="227883517">
      <w:bodyDiv w:val="1"/>
      <w:marLeft w:val="0"/>
      <w:marRight w:val="0"/>
      <w:marTop w:val="0"/>
      <w:marBottom w:val="0"/>
      <w:divBdr>
        <w:top w:val="none" w:sz="0" w:space="0" w:color="auto"/>
        <w:left w:val="none" w:sz="0" w:space="0" w:color="auto"/>
        <w:bottom w:val="none" w:sz="0" w:space="0" w:color="auto"/>
        <w:right w:val="none" w:sz="0" w:space="0" w:color="auto"/>
      </w:divBdr>
    </w:div>
    <w:div w:id="284849131">
      <w:bodyDiv w:val="1"/>
      <w:marLeft w:val="0"/>
      <w:marRight w:val="0"/>
      <w:marTop w:val="0"/>
      <w:marBottom w:val="0"/>
      <w:divBdr>
        <w:top w:val="none" w:sz="0" w:space="0" w:color="auto"/>
        <w:left w:val="none" w:sz="0" w:space="0" w:color="auto"/>
        <w:bottom w:val="none" w:sz="0" w:space="0" w:color="auto"/>
        <w:right w:val="none" w:sz="0" w:space="0" w:color="auto"/>
      </w:divBdr>
    </w:div>
    <w:div w:id="299924188">
      <w:bodyDiv w:val="1"/>
      <w:marLeft w:val="0"/>
      <w:marRight w:val="0"/>
      <w:marTop w:val="0"/>
      <w:marBottom w:val="0"/>
      <w:divBdr>
        <w:top w:val="none" w:sz="0" w:space="0" w:color="auto"/>
        <w:left w:val="none" w:sz="0" w:space="0" w:color="auto"/>
        <w:bottom w:val="none" w:sz="0" w:space="0" w:color="auto"/>
        <w:right w:val="none" w:sz="0" w:space="0" w:color="auto"/>
      </w:divBdr>
    </w:div>
    <w:div w:id="327750397">
      <w:bodyDiv w:val="1"/>
      <w:marLeft w:val="0"/>
      <w:marRight w:val="0"/>
      <w:marTop w:val="0"/>
      <w:marBottom w:val="0"/>
      <w:divBdr>
        <w:top w:val="none" w:sz="0" w:space="0" w:color="auto"/>
        <w:left w:val="none" w:sz="0" w:space="0" w:color="auto"/>
        <w:bottom w:val="none" w:sz="0" w:space="0" w:color="auto"/>
        <w:right w:val="none" w:sz="0" w:space="0" w:color="auto"/>
      </w:divBdr>
    </w:div>
    <w:div w:id="354238095">
      <w:bodyDiv w:val="1"/>
      <w:marLeft w:val="0"/>
      <w:marRight w:val="0"/>
      <w:marTop w:val="0"/>
      <w:marBottom w:val="0"/>
      <w:divBdr>
        <w:top w:val="none" w:sz="0" w:space="0" w:color="auto"/>
        <w:left w:val="none" w:sz="0" w:space="0" w:color="auto"/>
        <w:bottom w:val="none" w:sz="0" w:space="0" w:color="auto"/>
        <w:right w:val="none" w:sz="0" w:space="0" w:color="auto"/>
      </w:divBdr>
    </w:div>
    <w:div w:id="358698363">
      <w:bodyDiv w:val="1"/>
      <w:marLeft w:val="0"/>
      <w:marRight w:val="0"/>
      <w:marTop w:val="0"/>
      <w:marBottom w:val="0"/>
      <w:divBdr>
        <w:top w:val="none" w:sz="0" w:space="0" w:color="auto"/>
        <w:left w:val="none" w:sz="0" w:space="0" w:color="auto"/>
        <w:bottom w:val="none" w:sz="0" w:space="0" w:color="auto"/>
        <w:right w:val="none" w:sz="0" w:space="0" w:color="auto"/>
      </w:divBdr>
      <w:divsChild>
        <w:div w:id="1531256091">
          <w:marLeft w:val="0"/>
          <w:marRight w:val="0"/>
          <w:marTop w:val="0"/>
          <w:marBottom w:val="0"/>
          <w:divBdr>
            <w:top w:val="none" w:sz="0" w:space="0" w:color="auto"/>
            <w:left w:val="none" w:sz="0" w:space="0" w:color="auto"/>
            <w:bottom w:val="none" w:sz="0" w:space="0" w:color="auto"/>
            <w:right w:val="none" w:sz="0" w:space="0" w:color="auto"/>
          </w:divBdr>
        </w:div>
        <w:div w:id="868107164">
          <w:marLeft w:val="0"/>
          <w:marRight w:val="0"/>
          <w:marTop w:val="0"/>
          <w:marBottom w:val="0"/>
          <w:divBdr>
            <w:top w:val="none" w:sz="0" w:space="0" w:color="auto"/>
            <w:left w:val="none" w:sz="0" w:space="0" w:color="auto"/>
            <w:bottom w:val="none" w:sz="0" w:space="0" w:color="auto"/>
            <w:right w:val="none" w:sz="0" w:space="0" w:color="auto"/>
          </w:divBdr>
        </w:div>
        <w:div w:id="1162501467">
          <w:marLeft w:val="0"/>
          <w:marRight w:val="0"/>
          <w:marTop w:val="0"/>
          <w:marBottom w:val="0"/>
          <w:divBdr>
            <w:top w:val="none" w:sz="0" w:space="0" w:color="auto"/>
            <w:left w:val="none" w:sz="0" w:space="0" w:color="auto"/>
            <w:bottom w:val="none" w:sz="0" w:space="0" w:color="auto"/>
            <w:right w:val="none" w:sz="0" w:space="0" w:color="auto"/>
          </w:divBdr>
        </w:div>
      </w:divsChild>
    </w:div>
    <w:div w:id="369576254">
      <w:bodyDiv w:val="1"/>
      <w:marLeft w:val="0"/>
      <w:marRight w:val="0"/>
      <w:marTop w:val="0"/>
      <w:marBottom w:val="0"/>
      <w:divBdr>
        <w:top w:val="none" w:sz="0" w:space="0" w:color="auto"/>
        <w:left w:val="none" w:sz="0" w:space="0" w:color="auto"/>
        <w:bottom w:val="none" w:sz="0" w:space="0" w:color="auto"/>
        <w:right w:val="none" w:sz="0" w:space="0" w:color="auto"/>
      </w:divBdr>
    </w:div>
    <w:div w:id="430009288">
      <w:bodyDiv w:val="1"/>
      <w:marLeft w:val="0"/>
      <w:marRight w:val="0"/>
      <w:marTop w:val="0"/>
      <w:marBottom w:val="0"/>
      <w:divBdr>
        <w:top w:val="none" w:sz="0" w:space="0" w:color="auto"/>
        <w:left w:val="none" w:sz="0" w:space="0" w:color="auto"/>
        <w:bottom w:val="none" w:sz="0" w:space="0" w:color="auto"/>
        <w:right w:val="none" w:sz="0" w:space="0" w:color="auto"/>
      </w:divBdr>
    </w:div>
    <w:div w:id="517233711">
      <w:bodyDiv w:val="1"/>
      <w:marLeft w:val="0"/>
      <w:marRight w:val="0"/>
      <w:marTop w:val="0"/>
      <w:marBottom w:val="0"/>
      <w:divBdr>
        <w:top w:val="none" w:sz="0" w:space="0" w:color="auto"/>
        <w:left w:val="none" w:sz="0" w:space="0" w:color="auto"/>
        <w:bottom w:val="none" w:sz="0" w:space="0" w:color="auto"/>
        <w:right w:val="none" w:sz="0" w:space="0" w:color="auto"/>
      </w:divBdr>
    </w:div>
    <w:div w:id="548958779">
      <w:bodyDiv w:val="1"/>
      <w:marLeft w:val="0"/>
      <w:marRight w:val="0"/>
      <w:marTop w:val="0"/>
      <w:marBottom w:val="0"/>
      <w:divBdr>
        <w:top w:val="none" w:sz="0" w:space="0" w:color="auto"/>
        <w:left w:val="none" w:sz="0" w:space="0" w:color="auto"/>
        <w:bottom w:val="none" w:sz="0" w:space="0" w:color="auto"/>
        <w:right w:val="none" w:sz="0" w:space="0" w:color="auto"/>
      </w:divBdr>
    </w:div>
    <w:div w:id="565838696">
      <w:bodyDiv w:val="1"/>
      <w:marLeft w:val="0"/>
      <w:marRight w:val="0"/>
      <w:marTop w:val="0"/>
      <w:marBottom w:val="0"/>
      <w:divBdr>
        <w:top w:val="none" w:sz="0" w:space="0" w:color="auto"/>
        <w:left w:val="none" w:sz="0" w:space="0" w:color="auto"/>
        <w:bottom w:val="none" w:sz="0" w:space="0" w:color="auto"/>
        <w:right w:val="none" w:sz="0" w:space="0" w:color="auto"/>
      </w:divBdr>
    </w:div>
    <w:div w:id="599526244">
      <w:bodyDiv w:val="1"/>
      <w:marLeft w:val="0"/>
      <w:marRight w:val="0"/>
      <w:marTop w:val="0"/>
      <w:marBottom w:val="0"/>
      <w:divBdr>
        <w:top w:val="none" w:sz="0" w:space="0" w:color="auto"/>
        <w:left w:val="none" w:sz="0" w:space="0" w:color="auto"/>
        <w:bottom w:val="none" w:sz="0" w:space="0" w:color="auto"/>
        <w:right w:val="none" w:sz="0" w:space="0" w:color="auto"/>
      </w:divBdr>
    </w:div>
    <w:div w:id="618681111">
      <w:bodyDiv w:val="1"/>
      <w:marLeft w:val="0"/>
      <w:marRight w:val="0"/>
      <w:marTop w:val="0"/>
      <w:marBottom w:val="0"/>
      <w:divBdr>
        <w:top w:val="none" w:sz="0" w:space="0" w:color="auto"/>
        <w:left w:val="none" w:sz="0" w:space="0" w:color="auto"/>
        <w:bottom w:val="none" w:sz="0" w:space="0" w:color="auto"/>
        <w:right w:val="none" w:sz="0" w:space="0" w:color="auto"/>
      </w:divBdr>
    </w:div>
    <w:div w:id="703600160">
      <w:bodyDiv w:val="1"/>
      <w:marLeft w:val="0"/>
      <w:marRight w:val="0"/>
      <w:marTop w:val="0"/>
      <w:marBottom w:val="0"/>
      <w:divBdr>
        <w:top w:val="none" w:sz="0" w:space="0" w:color="auto"/>
        <w:left w:val="none" w:sz="0" w:space="0" w:color="auto"/>
        <w:bottom w:val="none" w:sz="0" w:space="0" w:color="auto"/>
        <w:right w:val="none" w:sz="0" w:space="0" w:color="auto"/>
      </w:divBdr>
    </w:div>
    <w:div w:id="719793506">
      <w:bodyDiv w:val="1"/>
      <w:marLeft w:val="0"/>
      <w:marRight w:val="0"/>
      <w:marTop w:val="0"/>
      <w:marBottom w:val="0"/>
      <w:divBdr>
        <w:top w:val="none" w:sz="0" w:space="0" w:color="auto"/>
        <w:left w:val="none" w:sz="0" w:space="0" w:color="auto"/>
        <w:bottom w:val="none" w:sz="0" w:space="0" w:color="auto"/>
        <w:right w:val="none" w:sz="0" w:space="0" w:color="auto"/>
      </w:divBdr>
    </w:div>
    <w:div w:id="722405644">
      <w:bodyDiv w:val="1"/>
      <w:marLeft w:val="0"/>
      <w:marRight w:val="0"/>
      <w:marTop w:val="0"/>
      <w:marBottom w:val="0"/>
      <w:divBdr>
        <w:top w:val="none" w:sz="0" w:space="0" w:color="auto"/>
        <w:left w:val="none" w:sz="0" w:space="0" w:color="auto"/>
        <w:bottom w:val="none" w:sz="0" w:space="0" w:color="auto"/>
        <w:right w:val="none" w:sz="0" w:space="0" w:color="auto"/>
      </w:divBdr>
    </w:div>
    <w:div w:id="812065826">
      <w:bodyDiv w:val="1"/>
      <w:marLeft w:val="0"/>
      <w:marRight w:val="0"/>
      <w:marTop w:val="0"/>
      <w:marBottom w:val="0"/>
      <w:divBdr>
        <w:top w:val="none" w:sz="0" w:space="0" w:color="auto"/>
        <w:left w:val="none" w:sz="0" w:space="0" w:color="auto"/>
        <w:bottom w:val="none" w:sz="0" w:space="0" w:color="auto"/>
        <w:right w:val="none" w:sz="0" w:space="0" w:color="auto"/>
      </w:divBdr>
    </w:div>
    <w:div w:id="842820983">
      <w:bodyDiv w:val="1"/>
      <w:marLeft w:val="0"/>
      <w:marRight w:val="0"/>
      <w:marTop w:val="0"/>
      <w:marBottom w:val="0"/>
      <w:divBdr>
        <w:top w:val="none" w:sz="0" w:space="0" w:color="auto"/>
        <w:left w:val="none" w:sz="0" w:space="0" w:color="auto"/>
        <w:bottom w:val="none" w:sz="0" w:space="0" w:color="auto"/>
        <w:right w:val="none" w:sz="0" w:space="0" w:color="auto"/>
      </w:divBdr>
    </w:div>
    <w:div w:id="931888870">
      <w:bodyDiv w:val="1"/>
      <w:marLeft w:val="0"/>
      <w:marRight w:val="0"/>
      <w:marTop w:val="0"/>
      <w:marBottom w:val="0"/>
      <w:divBdr>
        <w:top w:val="none" w:sz="0" w:space="0" w:color="auto"/>
        <w:left w:val="none" w:sz="0" w:space="0" w:color="auto"/>
        <w:bottom w:val="none" w:sz="0" w:space="0" w:color="auto"/>
        <w:right w:val="none" w:sz="0" w:space="0" w:color="auto"/>
      </w:divBdr>
    </w:div>
    <w:div w:id="936139015">
      <w:bodyDiv w:val="1"/>
      <w:marLeft w:val="0"/>
      <w:marRight w:val="0"/>
      <w:marTop w:val="0"/>
      <w:marBottom w:val="0"/>
      <w:divBdr>
        <w:top w:val="none" w:sz="0" w:space="0" w:color="auto"/>
        <w:left w:val="none" w:sz="0" w:space="0" w:color="auto"/>
        <w:bottom w:val="none" w:sz="0" w:space="0" w:color="auto"/>
        <w:right w:val="none" w:sz="0" w:space="0" w:color="auto"/>
      </w:divBdr>
    </w:div>
    <w:div w:id="1028724894">
      <w:bodyDiv w:val="1"/>
      <w:marLeft w:val="0"/>
      <w:marRight w:val="0"/>
      <w:marTop w:val="0"/>
      <w:marBottom w:val="0"/>
      <w:divBdr>
        <w:top w:val="none" w:sz="0" w:space="0" w:color="auto"/>
        <w:left w:val="none" w:sz="0" w:space="0" w:color="auto"/>
        <w:bottom w:val="none" w:sz="0" w:space="0" w:color="auto"/>
        <w:right w:val="none" w:sz="0" w:space="0" w:color="auto"/>
      </w:divBdr>
    </w:div>
    <w:div w:id="1108504741">
      <w:bodyDiv w:val="1"/>
      <w:marLeft w:val="0"/>
      <w:marRight w:val="0"/>
      <w:marTop w:val="0"/>
      <w:marBottom w:val="0"/>
      <w:divBdr>
        <w:top w:val="none" w:sz="0" w:space="0" w:color="auto"/>
        <w:left w:val="none" w:sz="0" w:space="0" w:color="auto"/>
        <w:bottom w:val="none" w:sz="0" w:space="0" w:color="auto"/>
        <w:right w:val="none" w:sz="0" w:space="0" w:color="auto"/>
      </w:divBdr>
    </w:div>
    <w:div w:id="1146317705">
      <w:bodyDiv w:val="1"/>
      <w:marLeft w:val="0"/>
      <w:marRight w:val="0"/>
      <w:marTop w:val="0"/>
      <w:marBottom w:val="0"/>
      <w:divBdr>
        <w:top w:val="none" w:sz="0" w:space="0" w:color="auto"/>
        <w:left w:val="none" w:sz="0" w:space="0" w:color="auto"/>
        <w:bottom w:val="none" w:sz="0" w:space="0" w:color="auto"/>
        <w:right w:val="none" w:sz="0" w:space="0" w:color="auto"/>
      </w:divBdr>
    </w:div>
    <w:div w:id="1155268631">
      <w:bodyDiv w:val="1"/>
      <w:marLeft w:val="0"/>
      <w:marRight w:val="0"/>
      <w:marTop w:val="0"/>
      <w:marBottom w:val="0"/>
      <w:divBdr>
        <w:top w:val="none" w:sz="0" w:space="0" w:color="auto"/>
        <w:left w:val="none" w:sz="0" w:space="0" w:color="auto"/>
        <w:bottom w:val="none" w:sz="0" w:space="0" w:color="auto"/>
        <w:right w:val="none" w:sz="0" w:space="0" w:color="auto"/>
      </w:divBdr>
    </w:div>
    <w:div w:id="1217744441">
      <w:bodyDiv w:val="1"/>
      <w:marLeft w:val="0"/>
      <w:marRight w:val="0"/>
      <w:marTop w:val="0"/>
      <w:marBottom w:val="0"/>
      <w:divBdr>
        <w:top w:val="none" w:sz="0" w:space="0" w:color="auto"/>
        <w:left w:val="none" w:sz="0" w:space="0" w:color="auto"/>
        <w:bottom w:val="none" w:sz="0" w:space="0" w:color="auto"/>
        <w:right w:val="none" w:sz="0" w:space="0" w:color="auto"/>
      </w:divBdr>
    </w:div>
    <w:div w:id="1261109780">
      <w:bodyDiv w:val="1"/>
      <w:marLeft w:val="0"/>
      <w:marRight w:val="0"/>
      <w:marTop w:val="0"/>
      <w:marBottom w:val="0"/>
      <w:divBdr>
        <w:top w:val="none" w:sz="0" w:space="0" w:color="auto"/>
        <w:left w:val="none" w:sz="0" w:space="0" w:color="auto"/>
        <w:bottom w:val="none" w:sz="0" w:space="0" w:color="auto"/>
        <w:right w:val="none" w:sz="0" w:space="0" w:color="auto"/>
      </w:divBdr>
      <w:divsChild>
        <w:div w:id="1109811623">
          <w:marLeft w:val="0"/>
          <w:marRight w:val="0"/>
          <w:marTop w:val="0"/>
          <w:marBottom w:val="0"/>
          <w:divBdr>
            <w:top w:val="none" w:sz="0" w:space="0" w:color="auto"/>
            <w:left w:val="none" w:sz="0" w:space="0" w:color="auto"/>
            <w:bottom w:val="none" w:sz="0" w:space="0" w:color="auto"/>
            <w:right w:val="none" w:sz="0" w:space="0" w:color="auto"/>
          </w:divBdr>
          <w:divsChild>
            <w:div w:id="361324502">
              <w:marLeft w:val="0"/>
              <w:marRight w:val="0"/>
              <w:marTop w:val="0"/>
              <w:marBottom w:val="0"/>
              <w:divBdr>
                <w:top w:val="none" w:sz="0" w:space="0" w:color="auto"/>
                <w:left w:val="none" w:sz="0" w:space="0" w:color="auto"/>
                <w:bottom w:val="none" w:sz="0" w:space="0" w:color="auto"/>
                <w:right w:val="none" w:sz="0" w:space="0" w:color="auto"/>
              </w:divBdr>
            </w:div>
          </w:divsChild>
        </w:div>
        <w:div w:id="1113473821">
          <w:marLeft w:val="0"/>
          <w:marRight w:val="0"/>
          <w:marTop w:val="0"/>
          <w:marBottom w:val="0"/>
          <w:divBdr>
            <w:top w:val="none" w:sz="0" w:space="0" w:color="auto"/>
            <w:left w:val="none" w:sz="0" w:space="0" w:color="auto"/>
            <w:bottom w:val="none" w:sz="0" w:space="0" w:color="auto"/>
            <w:right w:val="none" w:sz="0" w:space="0" w:color="auto"/>
          </w:divBdr>
          <w:divsChild>
            <w:div w:id="1801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8729">
      <w:bodyDiv w:val="1"/>
      <w:marLeft w:val="0"/>
      <w:marRight w:val="0"/>
      <w:marTop w:val="0"/>
      <w:marBottom w:val="0"/>
      <w:divBdr>
        <w:top w:val="none" w:sz="0" w:space="0" w:color="auto"/>
        <w:left w:val="none" w:sz="0" w:space="0" w:color="auto"/>
        <w:bottom w:val="none" w:sz="0" w:space="0" w:color="auto"/>
        <w:right w:val="none" w:sz="0" w:space="0" w:color="auto"/>
      </w:divBdr>
    </w:div>
    <w:div w:id="1357999068">
      <w:bodyDiv w:val="1"/>
      <w:marLeft w:val="0"/>
      <w:marRight w:val="0"/>
      <w:marTop w:val="0"/>
      <w:marBottom w:val="0"/>
      <w:divBdr>
        <w:top w:val="none" w:sz="0" w:space="0" w:color="auto"/>
        <w:left w:val="none" w:sz="0" w:space="0" w:color="auto"/>
        <w:bottom w:val="none" w:sz="0" w:space="0" w:color="auto"/>
        <w:right w:val="none" w:sz="0" w:space="0" w:color="auto"/>
      </w:divBdr>
      <w:divsChild>
        <w:div w:id="333801480">
          <w:marLeft w:val="0"/>
          <w:marRight w:val="0"/>
          <w:marTop w:val="0"/>
          <w:marBottom w:val="0"/>
          <w:divBdr>
            <w:top w:val="none" w:sz="0" w:space="0" w:color="auto"/>
            <w:left w:val="none" w:sz="0" w:space="0" w:color="auto"/>
            <w:bottom w:val="none" w:sz="0" w:space="0" w:color="auto"/>
            <w:right w:val="none" w:sz="0" w:space="0" w:color="auto"/>
          </w:divBdr>
          <w:divsChild>
            <w:div w:id="1469278429">
              <w:marLeft w:val="0"/>
              <w:marRight w:val="0"/>
              <w:marTop w:val="0"/>
              <w:marBottom w:val="0"/>
              <w:divBdr>
                <w:top w:val="none" w:sz="0" w:space="0" w:color="auto"/>
                <w:left w:val="none" w:sz="0" w:space="0" w:color="auto"/>
                <w:bottom w:val="none" w:sz="0" w:space="0" w:color="auto"/>
                <w:right w:val="none" w:sz="0" w:space="0" w:color="auto"/>
              </w:divBdr>
            </w:div>
          </w:divsChild>
        </w:div>
        <w:div w:id="1760524302">
          <w:marLeft w:val="0"/>
          <w:marRight w:val="0"/>
          <w:marTop w:val="0"/>
          <w:marBottom w:val="0"/>
          <w:divBdr>
            <w:top w:val="none" w:sz="0" w:space="0" w:color="auto"/>
            <w:left w:val="none" w:sz="0" w:space="0" w:color="auto"/>
            <w:bottom w:val="none" w:sz="0" w:space="0" w:color="auto"/>
            <w:right w:val="none" w:sz="0" w:space="0" w:color="auto"/>
          </w:divBdr>
          <w:divsChild>
            <w:div w:id="2710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5881">
      <w:bodyDiv w:val="1"/>
      <w:marLeft w:val="0"/>
      <w:marRight w:val="0"/>
      <w:marTop w:val="0"/>
      <w:marBottom w:val="0"/>
      <w:divBdr>
        <w:top w:val="none" w:sz="0" w:space="0" w:color="auto"/>
        <w:left w:val="none" w:sz="0" w:space="0" w:color="auto"/>
        <w:bottom w:val="none" w:sz="0" w:space="0" w:color="auto"/>
        <w:right w:val="none" w:sz="0" w:space="0" w:color="auto"/>
      </w:divBdr>
    </w:div>
    <w:div w:id="1437023849">
      <w:bodyDiv w:val="1"/>
      <w:marLeft w:val="0"/>
      <w:marRight w:val="0"/>
      <w:marTop w:val="0"/>
      <w:marBottom w:val="0"/>
      <w:divBdr>
        <w:top w:val="none" w:sz="0" w:space="0" w:color="auto"/>
        <w:left w:val="none" w:sz="0" w:space="0" w:color="auto"/>
        <w:bottom w:val="none" w:sz="0" w:space="0" w:color="auto"/>
        <w:right w:val="none" w:sz="0" w:space="0" w:color="auto"/>
      </w:divBdr>
    </w:div>
    <w:div w:id="1496258946">
      <w:bodyDiv w:val="1"/>
      <w:marLeft w:val="0"/>
      <w:marRight w:val="0"/>
      <w:marTop w:val="0"/>
      <w:marBottom w:val="0"/>
      <w:divBdr>
        <w:top w:val="none" w:sz="0" w:space="0" w:color="auto"/>
        <w:left w:val="none" w:sz="0" w:space="0" w:color="auto"/>
        <w:bottom w:val="none" w:sz="0" w:space="0" w:color="auto"/>
        <w:right w:val="none" w:sz="0" w:space="0" w:color="auto"/>
      </w:divBdr>
    </w:div>
    <w:div w:id="1599367240">
      <w:bodyDiv w:val="1"/>
      <w:marLeft w:val="0"/>
      <w:marRight w:val="0"/>
      <w:marTop w:val="0"/>
      <w:marBottom w:val="0"/>
      <w:divBdr>
        <w:top w:val="none" w:sz="0" w:space="0" w:color="auto"/>
        <w:left w:val="none" w:sz="0" w:space="0" w:color="auto"/>
        <w:bottom w:val="none" w:sz="0" w:space="0" w:color="auto"/>
        <w:right w:val="none" w:sz="0" w:space="0" w:color="auto"/>
      </w:divBdr>
    </w:div>
    <w:div w:id="1660114099">
      <w:bodyDiv w:val="1"/>
      <w:marLeft w:val="0"/>
      <w:marRight w:val="0"/>
      <w:marTop w:val="0"/>
      <w:marBottom w:val="0"/>
      <w:divBdr>
        <w:top w:val="none" w:sz="0" w:space="0" w:color="auto"/>
        <w:left w:val="none" w:sz="0" w:space="0" w:color="auto"/>
        <w:bottom w:val="none" w:sz="0" w:space="0" w:color="auto"/>
        <w:right w:val="none" w:sz="0" w:space="0" w:color="auto"/>
      </w:divBdr>
    </w:div>
    <w:div w:id="1670407038">
      <w:bodyDiv w:val="1"/>
      <w:marLeft w:val="0"/>
      <w:marRight w:val="0"/>
      <w:marTop w:val="0"/>
      <w:marBottom w:val="0"/>
      <w:divBdr>
        <w:top w:val="none" w:sz="0" w:space="0" w:color="auto"/>
        <w:left w:val="none" w:sz="0" w:space="0" w:color="auto"/>
        <w:bottom w:val="none" w:sz="0" w:space="0" w:color="auto"/>
        <w:right w:val="none" w:sz="0" w:space="0" w:color="auto"/>
      </w:divBdr>
    </w:div>
    <w:div w:id="1887721531">
      <w:bodyDiv w:val="1"/>
      <w:marLeft w:val="0"/>
      <w:marRight w:val="0"/>
      <w:marTop w:val="0"/>
      <w:marBottom w:val="0"/>
      <w:divBdr>
        <w:top w:val="none" w:sz="0" w:space="0" w:color="auto"/>
        <w:left w:val="none" w:sz="0" w:space="0" w:color="auto"/>
        <w:bottom w:val="none" w:sz="0" w:space="0" w:color="auto"/>
        <w:right w:val="none" w:sz="0" w:space="0" w:color="auto"/>
      </w:divBdr>
      <w:divsChild>
        <w:div w:id="247472364">
          <w:marLeft w:val="0"/>
          <w:marRight w:val="0"/>
          <w:marTop w:val="0"/>
          <w:marBottom w:val="0"/>
          <w:divBdr>
            <w:top w:val="none" w:sz="0" w:space="0" w:color="auto"/>
            <w:left w:val="none" w:sz="0" w:space="0" w:color="auto"/>
            <w:bottom w:val="none" w:sz="0" w:space="0" w:color="auto"/>
            <w:right w:val="none" w:sz="0" w:space="0" w:color="auto"/>
          </w:divBdr>
        </w:div>
        <w:div w:id="463501908">
          <w:marLeft w:val="0"/>
          <w:marRight w:val="0"/>
          <w:marTop w:val="0"/>
          <w:marBottom w:val="0"/>
          <w:divBdr>
            <w:top w:val="none" w:sz="0" w:space="0" w:color="auto"/>
            <w:left w:val="none" w:sz="0" w:space="0" w:color="auto"/>
            <w:bottom w:val="none" w:sz="0" w:space="0" w:color="auto"/>
            <w:right w:val="none" w:sz="0" w:space="0" w:color="auto"/>
          </w:divBdr>
        </w:div>
        <w:div w:id="666371005">
          <w:marLeft w:val="0"/>
          <w:marRight w:val="0"/>
          <w:marTop w:val="0"/>
          <w:marBottom w:val="0"/>
          <w:divBdr>
            <w:top w:val="none" w:sz="0" w:space="0" w:color="auto"/>
            <w:left w:val="none" w:sz="0" w:space="0" w:color="auto"/>
            <w:bottom w:val="none" w:sz="0" w:space="0" w:color="auto"/>
            <w:right w:val="none" w:sz="0" w:space="0" w:color="auto"/>
          </w:divBdr>
        </w:div>
      </w:divsChild>
    </w:div>
    <w:div w:id="1903517996">
      <w:bodyDiv w:val="1"/>
      <w:marLeft w:val="0"/>
      <w:marRight w:val="0"/>
      <w:marTop w:val="0"/>
      <w:marBottom w:val="0"/>
      <w:divBdr>
        <w:top w:val="none" w:sz="0" w:space="0" w:color="auto"/>
        <w:left w:val="none" w:sz="0" w:space="0" w:color="auto"/>
        <w:bottom w:val="none" w:sz="0" w:space="0" w:color="auto"/>
        <w:right w:val="none" w:sz="0" w:space="0" w:color="auto"/>
      </w:divBdr>
    </w:div>
    <w:div w:id="1917477226">
      <w:bodyDiv w:val="1"/>
      <w:marLeft w:val="0"/>
      <w:marRight w:val="0"/>
      <w:marTop w:val="0"/>
      <w:marBottom w:val="0"/>
      <w:divBdr>
        <w:top w:val="none" w:sz="0" w:space="0" w:color="auto"/>
        <w:left w:val="none" w:sz="0" w:space="0" w:color="auto"/>
        <w:bottom w:val="none" w:sz="0" w:space="0" w:color="auto"/>
        <w:right w:val="none" w:sz="0" w:space="0" w:color="auto"/>
      </w:divBdr>
    </w:div>
    <w:div w:id="1994019759">
      <w:bodyDiv w:val="1"/>
      <w:marLeft w:val="0"/>
      <w:marRight w:val="0"/>
      <w:marTop w:val="0"/>
      <w:marBottom w:val="0"/>
      <w:divBdr>
        <w:top w:val="none" w:sz="0" w:space="0" w:color="auto"/>
        <w:left w:val="none" w:sz="0" w:space="0" w:color="auto"/>
        <w:bottom w:val="none" w:sz="0" w:space="0" w:color="auto"/>
        <w:right w:val="none" w:sz="0" w:space="0" w:color="auto"/>
      </w:divBdr>
    </w:div>
    <w:div w:id="2012098722">
      <w:bodyDiv w:val="1"/>
      <w:marLeft w:val="0"/>
      <w:marRight w:val="0"/>
      <w:marTop w:val="0"/>
      <w:marBottom w:val="0"/>
      <w:divBdr>
        <w:top w:val="none" w:sz="0" w:space="0" w:color="auto"/>
        <w:left w:val="none" w:sz="0" w:space="0" w:color="auto"/>
        <w:bottom w:val="none" w:sz="0" w:space="0" w:color="auto"/>
        <w:right w:val="none" w:sz="0" w:space="0" w:color="auto"/>
      </w:divBdr>
    </w:div>
    <w:div w:id="2054763827">
      <w:bodyDiv w:val="1"/>
      <w:marLeft w:val="0"/>
      <w:marRight w:val="0"/>
      <w:marTop w:val="0"/>
      <w:marBottom w:val="0"/>
      <w:divBdr>
        <w:top w:val="none" w:sz="0" w:space="0" w:color="auto"/>
        <w:left w:val="none" w:sz="0" w:space="0" w:color="auto"/>
        <w:bottom w:val="none" w:sz="0" w:space="0" w:color="auto"/>
        <w:right w:val="none" w:sz="0" w:space="0" w:color="auto"/>
      </w:divBdr>
    </w:div>
    <w:div w:id="2058360211">
      <w:bodyDiv w:val="1"/>
      <w:marLeft w:val="0"/>
      <w:marRight w:val="0"/>
      <w:marTop w:val="0"/>
      <w:marBottom w:val="0"/>
      <w:divBdr>
        <w:top w:val="none" w:sz="0" w:space="0" w:color="auto"/>
        <w:left w:val="none" w:sz="0" w:space="0" w:color="auto"/>
        <w:bottom w:val="none" w:sz="0" w:space="0" w:color="auto"/>
        <w:right w:val="none" w:sz="0" w:space="0" w:color="auto"/>
      </w:divBdr>
    </w:div>
    <w:div w:id="2072773879">
      <w:bodyDiv w:val="1"/>
      <w:marLeft w:val="0"/>
      <w:marRight w:val="0"/>
      <w:marTop w:val="0"/>
      <w:marBottom w:val="0"/>
      <w:divBdr>
        <w:top w:val="none" w:sz="0" w:space="0" w:color="auto"/>
        <w:left w:val="none" w:sz="0" w:space="0" w:color="auto"/>
        <w:bottom w:val="none" w:sz="0" w:space="0" w:color="auto"/>
        <w:right w:val="none" w:sz="0" w:space="0" w:color="auto"/>
      </w:divBdr>
    </w:div>
    <w:div w:id="21155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0C6B-1457-4F1D-BDE7-294DA5E5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13</Pages>
  <Words>5660</Words>
  <Characters>38848</Characters>
  <Application>Microsoft Office Word</Application>
  <DocSecurity>0</DocSecurity>
  <Lines>323</Lines>
  <Paragraphs>88</Paragraphs>
  <ScaleCrop>false</ScaleCrop>
  <HeadingPairs>
    <vt:vector size="2" baseType="variant">
      <vt:variant>
        <vt:lpstr>Tytuł</vt:lpstr>
      </vt:variant>
      <vt:variant>
        <vt:i4>1</vt:i4>
      </vt:variant>
    </vt:vector>
  </HeadingPairs>
  <TitlesOfParts>
    <vt:vector size="1" baseType="lpstr">
      <vt:lpstr>PROTOKÓŁ</vt:lpstr>
    </vt:vector>
  </TitlesOfParts>
  <Company>Rycho444</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dc:title>
  <dc:creator>vista</dc:creator>
  <cp:lastModifiedBy>Adam Słupik</cp:lastModifiedBy>
  <cp:revision>9</cp:revision>
  <cp:lastPrinted>2021-05-26T00:29:00Z</cp:lastPrinted>
  <dcterms:created xsi:type="dcterms:W3CDTF">2023-05-14T18:13:00Z</dcterms:created>
  <dcterms:modified xsi:type="dcterms:W3CDTF">2023-05-22T10:16:00Z</dcterms:modified>
</cp:coreProperties>
</file>