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07A5CFEA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17236C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39B115BB" w:rsidR="003E325B" w:rsidRPr="009D3201" w:rsidRDefault="00CC604E" w:rsidP="00AC475E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AC475E" w:rsidRPr="00AC475E">
        <w:rPr>
          <w:rFonts w:ascii="Arial Narrow" w:eastAsia="Calibri" w:hAnsi="Arial Narrow" w:cs="Arial"/>
          <w:b/>
          <w:szCs w:val="20"/>
        </w:rPr>
        <w:t>na naprawy instalacji elektrycznej i elektronicznej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65878D6F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AC475E">
        <w:rPr>
          <w:rFonts w:ascii="Arial Narrow" w:hAnsi="Arial Narrow" w:cs="Arial"/>
          <w:b/>
          <w:bCs/>
          <w:szCs w:val="20"/>
        </w:rPr>
        <w:t>15</w:t>
      </w:r>
      <w:r w:rsidR="006F4D08">
        <w:rPr>
          <w:rFonts w:ascii="Arial Narrow" w:hAnsi="Arial Narrow" w:cs="Arial"/>
          <w:b/>
          <w:bCs/>
          <w:szCs w:val="20"/>
        </w:rPr>
        <w:t>-1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D08EA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>. (podstawą przetwarzania jest art. 6 ust. 1 lit. b  RODO)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dostępu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sprostowania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 xml:space="preserve">eżeli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>przechowywania 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r.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7236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909D9"/>
    <w:rsid w:val="005C6710"/>
    <w:rsid w:val="005D071F"/>
    <w:rsid w:val="005D6516"/>
    <w:rsid w:val="00605590"/>
    <w:rsid w:val="00607D11"/>
    <w:rsid w:val="00616771"/>
    <w:rsid w:val="0064121F"/>
    <w:rsid w:val="00667B09"/>
    <w:rsid w:val="00695BD8"/>
    <w:rsid w:val="006A03B3"/>
    <w:rsid w:val="006D08EA"/>
    <w:rsid w:val="006F4D08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C475E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B1DD-D76B-48DE-B56A-AA5B821B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12</cp:revision>
  <cp:lastPrinted>2019-02-06T08:02:00Z</cp:lastPrinted>
  <dcterms:created xsi:type="dcterms:W3CDTF">2021-11-09T07:30:00Z</dcterms:created>
  <dcterms:modified xsi:type="dcterms:W3CDTF">2023-10-23T12:13:00Z</dcterms:modified>
</cp:coreProperties>
</file>