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późn.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0ABC65AF" w:rsidR="00071F7E" w:rsidRPr="00A90831" w:rsidRDefault="00A266E2" w:rsidP="00577108">
      <w:pPr>
        <w:jc w:val="center"/>
        <w:rPr>
          <w:rFonts w:asciiTheme="majorHAnsi" w:hAnsiTheme="majorHAnsi" w:cs="Times New Roman"/>
          <w:b/>
        </w:rPr>
      </w:pPr>
      <w:r>
        <w:rPr>
          <w:rFonts w:asciiTheme="majorHAnsi" w:hAnsiTheme="majorHAnsi" w:cs="Times New Roman"/>
          <w:b/>
        </w:rPr>
        <w:t xml:space="preserve">Dostawa urządzenia medycznego </w:t>
      </w:r>
      <w:r w:rsidR="00A90831" w:rsidRPr="00A90831">
        <w:rPr>
          <w:rFonts w:asciiTheme="majorHAnsi" w:hAnsiTheme="majorHAnsi" w:cs="Times New Roman"/>
          <w:b/>
        </w:rPr>
        <w:t>aparat</w:t>
      </w:r>
      <w:r>
        <w:rPr>
          <w:rFonts w:asciiTheme="majorHAnsi" w:hAnsiTheme="majorHAnsi" w:cs="Times New Roman"/>
          <w:b/>
        </w:rPr>
        <w:t>u rezonans</w:t>
      </w:r>
      <w:r w:rsidR="00A90831" w:rsidRPr="00A90831">
        <w:rPr>
          <w:rFonts w:asciiTheme="majorHAnsi" w:hAnsiTheme="majorHAnsi" w:cs="Times New Roman"/>
          <w:b/>
        </w:rPr>
        <w:t xml:space="preserve"> magnetyczn</w:t>
      </w:r>
      <w:r>
        <w:rPr>
          <w:rFonts w:asciiTheme="majorHAnsi" w:hAnsiTheme="majorHAnsi" w:cs="Times New Roman"/>
          <w:b/>
        </w:rPr>
        <w:t>y</w:t>
      </w:r>
      <w:r w:rsidR="00A90831" w:rsidRPr="00A90831">
        <w:rPr>
          <w:rFonts w:asciiTheme="majorHAnsi" w:hAnsiTheme="majorHAnsi" w:cs="Times New Roman"/>
          <w:b/>
        </w:rPr>
        <w:t xml:space="preserve"> z wyposażeniem </w:t>
      </w:r>
      <w:r w:rsidR="00A90831" w:rsidRPr="00A90831">
        <w:rPr>
          <w:rFonts w:asciiTheme="majorHAnsi" w:hAnsiTheme="majorHAnsi" w:cs="Times New Roman"/>
          <w:b/>
        </w:rPr>
        <w:br/>
        <w:t xml:space="preserve">dla </w:t>
      </w:r>
      <w:r w:rsidR="00577108" w:rsidRPr="00A90831">
        <w:rPr>
          <w:rFonts w:asciiTheme="majorHAnsi" w:hAnsiTheme="majorHAnsi" w:cs="Times New Roman"/>
          <w:b/>
        </w:rPr>
        <w:t xml:space="preserve">SP ZOZ </w:t>
      </w:r>
      <w:r w:rsidR="00577108" w:rsidRPr="00A90831">
        <w:rPr>
          <w:rFonts w:asciiTheme="majorHAnsi" w:hAnsiTheme="majorHAnsi" w:cs="Times New Roman"/>
          <w:b/>
          <w:bCs/>
        </w:rPr>
        <w:t xml:space="preserve">Centralnego Szpitala Klinicznego Uniwersytetu Medycznego </w:t>
      </w:r>
      <w:r w:rsidR="00577108" w:rsidRPr="00A90831">
        <w:rPr>
          <w:rFonts w:asciiTheme="majorHAnsi" w:hAnsiTheme="majorHAnsi" w:cs="Times New Roman"/>
          <w:b/>
        </w:rPr>
        <w:t xml:space="preserve">w Łodzi </w:t>
      </w:r>
    </w:p>
    <w:p w14:paraId="3772B051" w14:textId="77777777" w:rsidR="00223F8A" w:rsidRPr="00D8455E" w:rsidRDefault="00223F8A" w:rsidP="00956D1F">
      <w:pPr>
        <w:rPr>
          <w:rFonts w:asciiTheme="majorHAnsi" w:hAnsiTheme="majorHAnsi" w:cs="Times New Roman"/>
        </w:rPr>
      </w:pPr>
    </w:p>
    <w:p w14:paraId="731E1907" w14:textId="3618F52E" w:rsidR="001926D2" w:rsidRPr="00AA0A01" w:rsidRDefault="00A90831" w:rsidP="001926D2">
      <w:pPr>
        <w:rPr>
          <w:rFonts w:asciiTheme="majorHAnsi" w:hAnsiTheme="majorHAnsi" w:cs="Times New Roman"/>
          <w:b/>
          <w:bCs/>
          <w:sz w:val="20"/>
          <w:szCs w:val="20"/>
          <w:u w:val="single"/>
        </w:rPr>
      </w:pPr>
      <w:r w:rsidRPr="00A90831">
        <w:rPr>
          <w:rFonts w:asciiTheme="majorHAnsi" w:hAnsiTheme="majorHAnsi" w:cs="Times New Roman"/>
          <w:b/>
          <w:bCs/>
          <w:sz w:val="22"/>
          <w:szCs w:val="22"/>
        </w:rPr>
        <w:t>Sprawa nr  ZP/103</w:t>
      </w:r>
      <w:r w:rsidR="001926D2" w:rsidRPr="00A90831">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69E29A74"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A90831">
        <w:rPr>
          <w:rFonts w:asciiTheme="majorHAnsi" w:hAnsiTheme="majorHAnsi" w:cs="Times New Roman"/>
          <w:sz w:val="22"/>
          <w:szCs w:val="22"/>
        </w:rPr>
        <w:t>25</w:t>
      </w:r>
      <w:r w:rsidR="00ED366E" w:rsidRPr="00D8455E">
        <w:rPr>
          <w:rFonts w:asciiTheme="majorHAnsi" w:hAnsiTheme="majorHAnsi" w:cs="Times New Roman"/>
          <w:sz w:val="22"/>
          <w:szCs w:val="22"/>
        </w:rPr>
        <w:t>.0</w:t>
      </w:r>
      <w:r w:rsidR="00297EB1">
        <w:rPr>
          <w:rFonts w:asciiTheme="majorHAnsi" w:hAnsiTheme="majorHAnsi" w:cs="Times New Roman"/>
          <w:sz w:val="22"/>
          <w:szCs w:val="22"/>
        </w:rPr>
        <w:t>9</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6A1408C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C9285B">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0B5729BB" w:rsidR="00757BF1" w:rsidRDefault="00757BF1" w:rsidP="00757BF1">
      <w:pPr>
        <w:rPr>
          <w:rFonts w:asciiTheme="majorHAnsi" w:hAnsiTheme="majorHAnsi"/>
          <w:color w:val="FF0000"/>
        </w:rPr>
      </w:pPr>
    </w:p>
    <w:p w14:paraId="29E8B065" w14:textId="77777777" w:rsidR="00C9285B" w:rsidRPr="00757BF1" w:rsidRDefault="00C9285B"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094FF85A" w14:textId="67F8ACDF" w:rsidR="00071F7E" w:rsidRPr="00EC4284" w:rsidRDefault="001138EE" w:rsidP="00064197">
      <w:pPr>
        <w:pStyle w:val="Tabelapozycja"/>
        <w:numPr>
          <w:ilvl w:val="0"/>
          <w:numId w:val="24"/>
        </w:numPr>
        <w:rPr>
          <w:rFonts w:asciiTheme="majorHAnsi" w:hAnsiTheme="majorHAnsi" w:cs="Times New Roman"/>
          <w:lang w:val="de-DE"/>
        </w:rPr>
      </w:pPr>
      <w:r w:rsidRPr="00EC4284">
        <w:rPr>
          <w:rFonts w:ascii="Times New Roman" w:eastAsia="Helvetica-Oblique" w:hAnsi="Times New Roman" w:cs="Times New Roman"/>
          <w:b/>
          <w:sz w:val="24"/>
          <w:szCs w:val="24"/>
        </w:rPr>
        <w:t xml:space="preserve">Identyfikator postępowania e-zamówienia: </w:t>
      </w:r>
      <w:r w:rsidR="00BA0AE6" w:rsidRPr="00BA0AE6">
        <w:rPr>
          <w:rFonts w:ascii="Times New Roman" w:eastAsia="Times New Roman" w:hAnsi="Times New Roman" w:cs="Times New Roman"/>
          <w:sz w:val="24"/>
          <w:szCs w:val="24"/>
        </w:rPr>
        <w:t>ocds-148610-4a998d8d-5ba6-11ee-a60c-9ec5599dddc1</w:t>
      </w:r>
    </w:p>
    <w:p w14:paraId="2B411ADA" w14:textId="6B5B2DFA" w:rsidR="00064197" w:rsidRPr="00EC4284" w:rsidRDefault="00064197" w:rsidP="00064197">
      <w:pPr>
        <w:pStyle w:val="Tabelapozycja"/>
        <w:ind w:left="720"/>
        <w:rPr>
          <w:rFonts w:asciiTheme="majorHAnsi" w:hAnsiTheme="majorHAnsi" w:cs="Times New Roman"/>
          <w:lang w:val="de-DE"/>
        </w:rPr>
      </w:pPr>
    </w:p>
    <w:p w14:paraId="7E3A5CA3" w14:textId="77777777" w:rsidR="003C14AA" w:rsidRPr="00EC4284" w:rsidRDefault="003C14AA" w:rsidP="003C14AA">
      <w:pPr>
        <w:pStyle w:val="Tabelapozycja"/>
        <w:jc w:val="both"/>
        <w:rPr>
          <w:rFonts w:ascii="Times New Roman" w:hAnsi="Times New Roman" w:cs="Times New Roman"/>
          <w:b/>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2ACF90E9" w14:textId="77777777" w:rsidR="00D633C0" w:rsidRDefault="00D17EDE" w:rsidP="00D17EDE">
      <w:pPr>
        <w:pStyle w:val="Nagwek9"/>
        <w:jc w:val="both"/>
        <w:rPr>
          <w:rFonts w:eastAsia="Times New Roman" w:cs="Times New Roman"/>
          <w:b w:val="0"/>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w:t>
      </w:r>
      <w:r w:rsidR="00D633C0">
        <w:rPr>
          <w:rFonts w:eastAsia="Times New Roman" w:cs="Times New Roman"/>
          <w:color w:val="000000"/>
          <w:u w:val="none"/>
        </w:rPr>
        <w:t>1081</w:t>
      </w:r>
      <w:r w:rsidRPr="00663F7D">
        <w:rPr>
          <w:rFonts w:eastAsia="Times New Roman" w:cs="Times New Roman"/>
          <w:b w:val="0"/>
          <w:bCs w:val="0"/>
          <w:color w:val="000000"/>
          <w:u w:val="none"/>
        </w:rPr>
        <w:t xml:space="preserve"> pomiędzy Skarbem Państwa – Ministrem Zdrowia a SP ZOZ Centralny Szpital Kliniczny UM w Łodzi </w:t>
      </w:r>
    </w:p>
    <w:p w14:paraId="5502610C" w14:textId="67E2966F" w:rsidR="00D633C0" w:rsidRDefault="00A266E2" w:rsidP="00D17EDE">
      <w:pPr>
        <w:pStyle w:val="Nagwek9"/>
        <w:jc w:val="both"/>
        <w:rPr>
          <w:rFonts w:eastAsia="Times New Roman" w:cs="Times New Roman"/>
          <w:b w:val="0"/>
          <w:bCs w:val="0"/>
          <w:color w:val="000000"/>
          <w:u w:val="none"/>
        </w:rPr>
      </w:pPr>
      <w:r>
        <w:rPr>
          <w:rFonts w:eastAsia="Times New Roman" w:cs="Times New Roman"/>
          <w:b w:val="0"/>
          <w:bCs w:val="0"/>
          <w:color w:val="000000"/>
          <w:u w:val="none"/>
        </w:rPr>
        <w:t>n</w:t>
      </w:r>
      <w:r w:rsidR="00D633C0">
        <w:rPr>
          <w:rFonts w:eastAsia="Times New Roman" w:cs="Times New Roman"/>
          <w:b w:val="0"/>
          <w:bCs w:val="0"/>
          <w:color w:val="000000"/>
          <w:u w:val="none"/>
        </w:rPr>
        <w:t>a udzielenie w 2023 r. dotacji celowej na zakupy inwestycyjne.</w:t>
      </w:r>
    </w:p>
    <w:p w14:paraId="5B1F4EB8" w14:textId="77777777" w:rsidR="00D633C0" w:rsidRPr="00D633C0" w:rsidRDefault="00D633C0" w:rsidP="00D633C0">
      <w:pPr>
        <w:rPr>
          <w:lang w:eastAsia="ar-SA"/>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72277AAF"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Pzp, </w:t>
      </w:r>
      <w:r w:rsidRPr="00577108">
        <w:t>Zamawiają</w:t>
      </w:r>
      <w:r w:rsidR="002209E0" w:rsidRPr="00577108">
        <w:t xml:space="preserve">cy zaprasza do wzięcia </w:t>
      </w:r>
      <w:r w:rsidR="001926D2" w:rsidRPr="00577108">
        <w:t xml:space="preserve">udziału </w:t>
      </w:r>
      <w:r w:rsidR="00A15705">
        <w:br/>
      </w:r>
      <w:r w:rsidR="001926D2" w:rsidRPr="00577108">
        <w:t xml:space="preserve">w postępowaniu o udzielenie zamówienia publicznego dotyczącego </w:t>
      </w:r>
      <w:r w:rsidR="00CC4C1B" w:rsidRPr="00577108">
        <w:t xml:space="preserve">dostawy </w:t>
      </w:r>
      <w:r w:rsidR="00A15705" w:rsidRPr="00A15705">
        <w:t>urządzenia medycznego aparatu rezonans magnetyczny</w:t>
      </w:r>
      <w:r w:rsidR="00A15705">
        <w:t xml:space="preserve"> z wyposażeniem </w:t>
      </w:r>
      <w:r w:rsidR="00A15705" w:rsidRPr="00A15705">
        <w:t>dla SP ZOZ Centralnego Szpitala Klinicznego Uniwersytetu Medycznego w Łodzi</w:t>
      </w:r>
      <w:r w:rsidR="00A15705">
        <w:t>.</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lastRenderedPageBreak/>
        <w:t xml:space="preserve">2. Tryb zamówienia: Działając w oparciu o ustawę z dnia 11.09.2019 r. Prawo zamówień publicznych </w:t>
      </w:r>
      <w:r w:rsidRPr="007B1759">
        <w:rPr>
          <w:rFonts w:cs="Times New Roman"/>
          <w:bCs/>
          <w:lang w:eastAsia="ar-SA"/>
        </w:rPr>
        <w:br/>
        <w:t>(t.j.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zwanej dalej ustawą Pzp,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(t.j.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 xml:space="preserve">3.7. ustawa o dostępie do informacji publicznej (t.j.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(t.j.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3.9 ustawa z dnia 7 kwietnia 2022 r. o wyrobach medycznych (Dz. U. z 2022 r. poz. 974) i sposobem klasyfikowania na podstawie Rozporządzenia Ministra Zdrowia z dnia 5 listopada 2010 r. w sprawie sposobu klasyfikowania wyrobów medycznych (Dz. U. 2010 Nr 215 poz. 1416 z późn.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(t.j.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(t.j.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(t.j.Dz.U.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(t.j.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 12.12.2003 r. o ogólnym bezpieczeństwie produktów (t.j.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(t.j.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0C3A0128" w14:textId="3B96C28B" w:rsidR="00A15705" w:rsidRDefault="00A15705" w:rsidP="00663F7D">
      <w:pPr>
        <w:jc w:val="both"/>
        <w:rPr>
          <w:lang w:eastAsia="ar-SA"/>
        </w:rPr>
      </w:pPr>
    </w:p>
    <w:p w14:paraId="21B22198" w14:textId="316AEF0B" w:rsidR="00A15705" w:rsidRDefault="00A15705" w:rsidP="00663F7D">
      <w:pPr>
        <w:jc w:val="both"/>
        <w:rPr>
          <w:lang w:eastAsia="ar-SA"/>
        </w:rPr>
      </w:pPr>
    </w:p>
    <w:p w14:paraId="6E614ABE" w14:textId="253333B5" w:rsidR="00A15705" w:rsidRDefault="00A15705" w:rsidP="00663F7D">
      <w:pPr>
        <w:jc w:val="both"/>
        <w:rPr>
          <w:lang w:eastAsia="ar-SA"/>
        </w:rPr>
      </w:pPr>
    </w:p>
    <w:p w14:paraId="38537D12" w14:textId="77777777" w:rsidR="00A15705" w:rsidRDefault="00A15705"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lastRenderedPageBreak/>
        <w:t>IV.  OPIS PRZEDMIOTU ZAMÓWIENIA</w:t>
      </w:r>
    </w:p>
    <w:p w14:paraId="1E1F491F" w14:textId="48DFBD4B" w:rsidR="009872E1" w:rsidRPr="00A15705" w:rsidRDefault="00823EC0" w:rsidP="00A15705">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D633C0">
        <w:rPr>
          <w:rFonts w:eastAsia="Times New Roman" w:cs="Times New Roman"/>
          <w:b/>
          <w:bCs/>
          <w:iCs/>
        </w:rPr>
        <w:t xml:space="preserve">ostawa </w:t>
      </w:r>
      <w:r w:rsidR="00A15705" w:rsidRPr="00A15705">
        <w:rPr>
          <w:rFonts w:eastAsia="Times New Roman" w:cs="Times New Roman"/>
          <w:b/>
          <w:bCs/>
          <w:iCs/>
        </w:rPr>
        <w:t>urządzenia medycznego aparatu rezonans magnetyczny z wyposażeniem dla SP ZOZ Centralnego Szpitala Klinicznego Uniwersytetu Medycznego w Łodzi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A15705">
        <w:rPr>
          <w:rFonts w:eastAsia="Times New Roman" w:cs="Times New Roman"/>
          <w:b/>
          <w:bCs/>
          <w:iCs/>
        </w:rPr>
        <w:br/>
      </w:r>
      <w:r w:rsidR="009872E1" w:rsidRPr="00A15705">
        <w:rPr>
          <w:rFonts w:eastAsia="Times New Roman" w:cs="Times New Roman"/>
          <w:b/>
          <w:bCs/>
          <w:iCs/>
        </w:rPr>
        <w:t>– wytyczne w części B</w:t>
      </w:r>
      <w:r w:rsidRPr="00A15705">
        <w:rPr>
          <w:rFonts w:eastAsia="Times New Roman" w:cs="Times New Roman"/>
          <w:b/>
          <w:bCs/>
          <w:iCs/>
        </w:rPr>
        <w:t xml:space="preserve"> S</w:t>
      </w:r>
      <w:r w:rsidR="009872E1" w:rsidRPr="00A15705">
        <w:rPr>
          <w:rFonts w:eastAsia="Times New Roman" w:cs="Times New Roman"/>
          <w:b/>
          <w:bCs/>
          <w:iCs/>
        </w:rPr>
        <w:t>WZ.</w:t>
      </w:r>
    </w:p>
    <w:p w14:paraId="0818E404" w14:textId="77777777" w:rsidR="00D633C0" w:rsidRPr="00A15705" w:rsidRDefault="009872E1" w:rsidP="00D633C0">
      <w:pPr>
        <w:pStyle w:val="Tekstpodstawowy"/>
        <w:rPr>
          <w:rFonts w:eastAsia="Times New Roman"/>
        </w:rPr>
      </w:pPr>
      <w:r w:rsidRPr="00A15705">
        <w:rPr>
          <w:rFonts w:eastAsia="Times New Roman"/>
          <w:b/>
          <w:bCs/>
          <w:iCs/>
        </w:rPr>
        <w:t>Nomenklatura – Wspólny słownik zamówień</w:t>
      </w:r>
      <w:r w:rsidRPr="00A15705">
        <w:rPr>
          <w:rFonts w:eastAsia="Times New Roman"/>
          <w:bCs/>
          <w:iCs/>
        </w:rPr>
        <w:t xml:space="preserve"> </w:t>
      </w:r>
      <w:r w:rsidRPr="00A15705">
        <w:rPr>
          <w:rFonts w:eastAsia="Times New Roman"/>
          <w:b/>
          <w:bCs/>
          <w:iCs/>
        </w:rPr>
        <w:t>CPV-</w:t>
      </w:r>
      <w:r w:rsidR="00A5046C" w:rsidRPr="00A15705">
        <w:rPr>
          <w:b/>
        </w:rPr>
        <w:t xml:space="preserve"> </w:t>
      </w:r>
      <w:r w:rsidR="00D633C0" w:rsidRPr="00A15705">
        <w:rPr>
          <w:rFonts w:eastAsia="Times New Roman"/>
        </w:rPr>
        <w:t>33100000 - 1  Urządzenia medyczne</w:t>
      </w:r>
    </w:p>
    <w:p w14:paraId="67B215F9" w14:textId="515D6C84" w:rsidR="00A5046C" w:rsidRPr="00A15705" w:rsidRDefault="00A5046C" w:rsidP="00A5046C">
      <w:pPr>
        <w:pStyle w:val="Tekstpodstawowy"/>
        <w:rPr>
          <w:rFonts w:eastAsia="Times New Roman"/>
        </w:rPr>
      </w:pPr>
    </w:p>
    <w:p w14:paraId="5BA1C612" w14:textId="054C1702"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OPIS PRZEDMIOTU ZAMÓWIENIA „FORMULARZ PARAMETRY - TECHNICZNE”</w:t>
      </w:r>
      <w:r w:rsidR="000C47F0">
        <w:rPr>
          <w:b/>
          <w:bCs/>
        </w:rPr>
        <w:t xml:space="preserve">  </w:t>
      </w:r>
      <w:r w:rsidR="007241AD">
        <w:rPr>
          <w:b/>
          <w:bCs/>
        </w:rPr>
        <w:t xml:space="preserve">- załącznik nr 2. </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Przedmiot zamówienia został opisany zgodnie z art. 101 ust. 1 pkt. 1 ustawy Pzp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2404E418" w14:textId="1577AC48" w:rsidR="00A5046C" w:rsidRPr="00A15705" w:rsidRDefault="00A5046C" w:rsidP="00A15705">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A15705">
        <w:rPr>
          <w:rFonts w:asciiTheme="majorHAnsi" w:hAnsiTheme="majorHAnsi"/>
          <w:b/>
          <w:i w:val="0"/>
          <w:sz w:val="24"/>
          <w:szCs w:val="24"/>
          <w:u w:val="none"/>
        </w:rPr>
        <w:lastRenderedPageBreak/>
        <w:t>4.</w:t>
      </w:r>
      <w:r w:rsidRPr="00A15705">
        <w:rPr>
          <w:rFonts w:asciiTheme="majorHAnsi" w:hAnsiTheme="majorHAnsi"/>
          <w:b/>
          <w:i w:val="0"/>
          <w:sz w:val="24"/>
          <w:szCs w:val="24"/>
          <w:u w:val="none"/>
        </w:rPr>
        <w:tab/>
        <w:t>Zakres dostawy obejmuje:</w:t>
      </w:r>
      <w:r w:rsidR="00A15705" w:rsidRPr="00A15705">
        <w:rPr>
          <w:rFonts w:asciiTheme="majorHAnsi" w:hAnsiTheme="majorHAnsi"/>
          <w:b/>
          <w:i w:val="0"/>
          <w:sz w:val="24"/>
          <w:szCs w:val="24"/>
          <w:u w:val="none"/>
        </w:rPr>
        <w:t xml:space="preserve"> </w:t>
      </w:r>
      <w:r w:rsidRPr="00A15705">
        <w:rPr>
          <w:rFonts w:ascii="Cambria" w:hAnsi="Cambria" w:cs="Times New Roman"/>
          <w:i w:val="0"/>
          <w:sz w:val="24"/>
          <w:szCs w:val="24"/>
          <w:u w:val="none"/>
        </w:rPr>
        <w:t xml:space="preserve">Wykonawca dostarczy przedmiot zamówienia kompletny </w:t>
      </w:r>
      <w:r w:rsidR="00A15705">
        <w:rPr>
          <w:rFonts w:ascii="Cambria" w:hAnsi="Cambria" w:cs="Times New Roman"/>
          <w:i w:val="0"/>
          <w:sz w:val="24"/>
          <w:szCs w:val="24"/>
          <w:u w:val="none"/>
        </w:rPr>
        <w:br/>
      </w:r>
      <w:r w:rsidRPr="00A15705">
        <w:rPr>
          <w:rFonts w:ascii="Cambria" w:hAnsi="Cambria" w:cs="Times New Roman"/>
          <w:i w:val="0"/>
          <w:sz w:val="24"/>
          <w:szCs w:val="24"/>
          <w:u w:val="none"/>
        </w:rPr>
        <w:t>i gotowy do użytkowania bez żadnych dodatkowych zakupów.</w:t>
      </w:r>
    </w:p>
    <w:p w14:paraId="4D40842E" w14:textId="1204ED00"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A15705">
        <w:rPr>
          <w:rFonts w:ascii="Cambria" w:hAnsi="Cambria"/>
          <w:i w:val="0"/>
          <w:sz w:val="24"/>
          <w:szCs w:val="24"/>
          <w:u w:val="none"/>
        </w:rPr>
        <w:t xml:space="preserve">Wykonawca winien udzielić </w:t>
      </w:r>
      <w:r w:rsidRPr="00A15705">
        <w:rPr>
          <w:rFonts w:ascii="Cambria" w:hAnsi="Cambria"/>
          <w:b/>
          <w:i w:val="0"/>
          <w:sz w:val="24"/>
          <w:szCs w:val="24"/>
          <w:u w:val="none"/>
        </w:rPr>
        <w:t xml:space="preserve">gwarancji na min. </w:t>
      </w:r>
      <w:r w:rsidR="0051287F" w:rsidRPr="00A15705">
        <w:rPr>
          <w:rFonts w:ascii="Cambria" w:hAnsi="Cambria"/>
          <w:b/>
          <w:i w:val="0"/>
          <w:sz w:val="24"/>
          <w:szCs w:val="24"/>
          <w:u w:val="none"/>
        </w:rPr>
        <w:t>60</w:t>
      </w:r>
      <w:r w:rsidRPr="00A15705">
        <w:rPr>
          <w:rFonts w:ascii="Cambria" w:hAnsi="Cambria"/>
          <w:b/>
          <w:i w:val="0"/>
          <w:sz w:val="24"/>
          <w:szCs w:val="24"/>
          <w:u w:val="none"/>
        </w:rPr>
        <w:t xml:space="preserve"> m-c</w:t>
      </w:r>
      <w:r w:rsidR="0051287F" w:rsidRPr="00A15705">
        <w:rPr>
          <w:rFonts w:ascii="Cambria" w:hAnsi="Cambria"/>
          <w:b/>
          <w:i w:val="0"/>
          <w:sz w:val="24"/>
          <w:szCs w:val="24"/>
          <w:u w:val="none"/>
        </w:rPr>
        <w:t>y</w:t>
      </w:r>
      <w:r w:rsidRPr="00A15705">
        <w:rPr>
          <w:rFonts w:ascii="Cambria" w:hAnsi="Cambria"/>
          <w:b/>
          <w:i w:val="0"/>
          <w:sz w:val="24"/>
          <w:szCs w:val="24"/>
          <w:u w:val="none"/>
        </w:rPr>
        <w:t xml:space="preserve"> </w:t>
      </w:r>
      <w:r w:rsidRPr="00A15705">
        <w:rPr>
          <w:rFonts w:ascii="Cambria" w:hAnsi="Cambria"/>
          <w:i w:val="0"/>
          <w:sz w:val="24"/>
          <w:szCs w:val="24"/>
          <w:u w:val="none"/>
        </w:rPr>
        <w:t>licząc od dnia podpisania przez strony protokołu</w:t>
      </w:r>
      <w:r w:rsidR="00A15705" w:rsidRPr="00A15705">
        <w:rPr>
          <w:rFonts w:ascii="Cambria" w:hAnsi="Cambria"/>
          <w:i w:val="0"/>
          <w:sz w:val="24"/>
          <w:szCs w:val="24"/>
          <w:u w:val="none"/>
        </w:rPr>
        <w:t xml:space="preserve"> zdawczo -</w:t>
      </w:r>
      <w:r w:rsidRPr="00A15705">
        <w:rPr>
          <w:rFonts w:ascii="Cambria" w:hAnsi="Cambria"/>
          <w:i w:val="0"/>
          <w:sz w:val="24"/>
          <w:szCs w:val="24"/>
          <w:u w:val="none"/>
        </w:rPr>
        <w:t xml:space="preserve"> odbior</w:t>
      </w:r>
      <w:r w:rsidR="00A15705" w:rsidRPr="00A15705">
        <w:rPr>
          <w:rFonts w:ascii="Cambria" w:hAnsi="Cambria"/>
          <w:i w:val="0"/>
          <w:sz w:val="24"/>
          <w:szCs w:val="24"/>
          <w:u w:val="none"/>
        </w:rPr>
        <w:t>czego</w:t>
      </w:r>
      <w:r w:rsidRPr="00A15705">
        <w:rPr>
          <w:rFonts w:ascii="Cambria" w:hAnsi="Cambria"/>
          <w:i w:val="0"/>
          <w:sz w:val="24"/>
          <w:szCs w:val="24"/>
          <w:u w:val="none"/>
        </w:rPr>
        <w:t>.</w:t>
      </w:r>
      <w:r w:rsidRPr="004610C4">
        <w:rPr>
          <w:rFonts w:ascii="Cambria" w:hAnsi="Cambria"/>
          <w:i w:val="0"/>
          <w:sz w:val="24"/>
          <w:szCs w:val="24"/>
          <w:u w:val="none"/>
        </w:rPr>
        <w:t xml:space="preserve">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w:t>
      </w:r>
      <w:bookmarkStart w:id="0" w:name="_GoBack"/>
      <w:bookmarkEnd w:id="0"/>
      <w:r w:rsidRPr="00A26A63">
        <w:rPr>
          <w:rFonts w:asciiTheme="majorHAnsi" w:hAnsiTheme="majorHAnsi"/>
          <w:b/>
          <w:sz w:val="22"/>
          <w:szCs w:val="22"/>
        </w:rPr>
        <w:t>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130522C7" w14:textId="758AFD08" w:rsidR="001138EE" w:rsidRPr="007B1759" w:rsidRDefault="00BE1FE5" w:rsidP="0051287F">
      <w:pPr>
        <w:spacing w:line="360" w:lineRule="auto"/>
        <w:jc w:val="both"/>
        <w:rPr>
          <w:rFonts w:cs="Times New Roman"/>
        </w:rPr>
      </w:pPr>
      <w:r w:rsidRPr="007B1759">
        <w:rPr>
          <w:rFonts w:cs="Times New Roman"/>
          <w:b/>
        </w:rPr>
        <w:t>Prawo opcji:</w:t>
      </w:r>
      <w:r w:rsidR="007F2B9C" w:rsidRPr="007B1759">
        <w:rPr>
          <w:rFonts w:cs="Times New Roman"/>
          <w:b/>
        </w:rPr>
        <w:t xml:space="preserve"> </w:t>
      </w:r>
      <w:r w:rsidR="0051287F">
        <w:rPr>
          <w:rFonts w:cs="Times New Roman"/>
        </w:rPr>
        <w:t>nie dotyczy</w:t>
      </w:r>
    </w:p>
    <w:p w14:paraId="363D892F" w14:textId="77777777" w:rsidR="001138EE" w:rsidRPr="007B1759" w:rsidRDefault="001138EE">
      <w:pPr>
        <w:jc w:val="both"/>
        <w:rPr>
          <w:rFonts w:cs="Times New Roman"/>
          <w:b/>
        </w:rPr>
      </w:pPr>
    </w:p>
    <w:p w14:paraId="1637B3DC" w14:textId="0D273308"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Płatno</w:t>
      </w:r>
      <w:r w:rsidR="00A15705">
        <w:rPr>
          <w:rFonts w:asciiTheme="majorHAnsi" w:hAnsiTheme="majorHAnsi" w:cs="Times New Roman"/>
          <w:b/>
          <w:u w:val="single"/>
        </w:rPr>
        <w:t>ść wynagrodzenia w częściach:</w:t>
      </w:r>
      <w:r w:rsidR="003A6E6B">
        <w:rPr>
          <w:rFonts w:asciiTheme="majorHAnsi" w:hAnsiTheme="majorHAnsi" w:cs="Times New Roman"/>
          <w:b/>
          <w:u w:val="single"/>
        </w:rPr>
        <w:t xml:space="preserve"> </w:t>
      </w:r>
      <w:r w:rsidR="00A15705" w:rsidRPr="00A15705">
        <w:rPr>
          <w:rFonts w:asciiTheme="majorHAnsi" w:hAnsiTheme="majorHAnsi" w:cs="Times New Roman"/>
        </w:rPr>
        <w:t>nie dotyczy.</w:t>
      </w:r>
      <w:r w:rsidR="00A15705" w:rsidRPr="00A15705">
        <w:rPr>
          <w:rFonts w:asciiTheme="majorHAnsi" w:hAnsiTheme="majorHAnsi" w:cs="Times New Roman"/>
          <w:b/>
        </w:rPr>
        <w:t xml:space="preserve"> </w:t>
      </w:r>
      <w:r w:rsidR="00A15705" w:rsidRPr="00A15705">
        <w:rPr>
          <w:rFonts w:asciiTheme="majorHAnsi" w:hAnsiTheme="majorHAnsi" w:cs="Times New Roman"/>
        </w:rPr>
        <w:t>Należność za dostawę zostanie uregulowana przez Zamawiającego nie później niż 30 dni od dnia otrzymania faktury VAT.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175C61A7" w14:textId="77777777" w:rsidR="005E5151" w:rsidRDefault="00071F7E" w:rsidP="00416818">
      <w:pPr>
        <w:jc w:val="both"/>
        <w:rPr>
          <w:rFonts w:cs="Times New Roman"/>
          <w:b/>
          <w:bCs/>
        </w:rPr>
      </w:pPr>
      <w:r w:rsidRPr="007B1759">
        <w:rPr>
          <w:rFonts w:cs="Times New Roman"/>
        </w:rPr>
        <w:t xml:space="preserve">Zamawiający </w:t>
      </w:r>
      <w:r w:rsidR="005E5151" w:rsidRPr="005E5151">
        <w:rPr>
          <w:rFonts w:cs="Times New Roman"/>
          <w:b/>
        </w:rPr>
        <w:t xml:space="preserve">nie </w:t>
      </w:r>
      <w:r w:rsidRPr="005E5151">
        <w:rPr>
          <w:rFonts w:cs="Times New Roman"/>
          <w:b/>
          <w:bCs/>
        </w:rPr>
        <w:t>dopuszcza</w:t>
      </w:r>
      <w:r w:rsidRPr="007B1759">
        <w:rPr>
          <w:rFonts w:cs="Times New Roman"/>
        </w:rPr>
        <w:t xml:space="preserve"> możliwość składania </w:t>
      </w:r>
      <w:r w:rsidRPr="007B1759">
        <w:rPr>
          <w:rFonts w:cs="Times New Roman"/>
          <w:b/>
          <w:bCs/>
        </w:rPr>
        <w:t>ofert częściowych</w:t>
      </w:r>
      <w:r w:rsidR="005E5151">
        <w:rPr>
          <w:rFonts w:cs="Times New Roman"/>
          <w:b/>
          <w:bCs/>
        </w:rPr>
        <w:t>.</w:t>
      </w:r>
    </w:p>
    <w:p w14:paraId="2F5212C7" w14:textId="3D8A284B" w:rsidR="00876B93" w:rsidRPr="005E5151" w:rsidRDefault="00071F7E" w:rsidP="00416818">
      <w:pPr>
        <w:jc w:val="both"/>
        <w:rPr>
          <w:rFonts w:cs="Times New Roman"/>
          <w:bCs/>
        </w:rPr>
      </w:pPr>
      <w:r w:rsidRPr="005E5151">
        <w:rPr>
          <w:rFonts w:cs="Times New Roman"/>
          <w:bCs/>
        </w:rPr>
        <w:t>W ramach</w:t>
      </w:r>
      <w:r w:rsidR="005E5151" w:rsidRPr="005E5151">
        <w:rPr>
          <w:rFonts w:cs="Times New Roman"/>
          <w:bCs/>
        </w:rPr>
        <w:t xml:space="preserve"> zamówienia Z</w:t>
      </w:r>
      <w:r w:rsidRPr="005E5151">
        <w:rPr>
          <w:rFonts w:cs="Times New Roman"/>
          <w:bCs/>
        </w:rPr>
        <w:t>amawiający wymaga złożenia oferty pełnej.</w:t>
      </w:r>
      <w:r w:rsidR="00416818" w:rsidRPr="005E5151">
        <w:rPr>
          <w:rFonts w:cs="Times New Roman"/>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9E2431" w:rsidRDefault="00071F7E">
      <w:pPr>
        <w:pStyle w:val="Nagwek9"/>
        <w:suppressAutoHyphens w:val="0"/>
        <w:rPr>
          <w:rFonts w:cs="Times New Roman"/>
          <w:lang w:eastAsia="pl-PL"/>
        </w:rPr>
      </w:pPr>
      <w:r w:rsidRPr="009E2431">
        <w:rPr>
          <w:rFonts w:cs="Times New Roman"/>
          <w:lang w:eastAsia="pl-PL"/>
        </w:rPr>
        <w:t xml:space="preserve">V.  TERMIN WYKONANIA ZAMÓWIENIA </w:t>
      </w:r>
    </w:p>
    <w:p w14:paraId="15C22C58" w14:textId="0D738320" w:rsidR="00651811" w:rsidRPr="009E2431" w:rsidRDefault="008D3119" w:rsidP="00651811">
      <w:pPr>
        <w:pStyle w:val="Tekstpodstawowy"/>
        <w:rPr>
          <w:rFonts w:ascii="Cambria" w:eastAsia="Times New Roman" w:hAnsi="Cambria"/>
          <w:b/>
        </w:rPr>
      </w:pPr>
      <w:r w:rsidRPr="009E2431">
        <w:t>Termin wykonania przedmiotu zamówienia</w:t>
      </w:r>
      <w:r w:rsidR="00651811" w:rsidRPr="009E2431">
        <w:rPr>
          <w:rFonts w:asciiTheme="majorHAnsi" w:hAnsiTheme="majorHAnsi"/>
        </w:rPr>
        <w:t xml:space="preserve"> </w:t>
      </w:r>
      <w:r w:rsidR="009E2431" w:rsidRPr="00A15705">
        <w:rPr>
          <w:rFonts w:asciiTheme="majorHAnsi" w:hAnsiTheme="majorHAnsi"/>
          <w:b/>
        </w:rPr>
        <w:t>maks.</w:t>
      </w:r>
      <w:r w:rsidR="009E2431" w:rsidRPr="009E2431">
        <w:rPr>
          <w:rFonts w:asciiTheme="majorHAnsi" w:hAnsiTheme="majorHAnsi"/>
        </w:rPr>
        <w:t xml:space="preserve"> </w:t>
      </w:r>
      <w:r w:rsidR="00651811" w:rsidRPr="009E2431">
        <w:rPr>
          <w:rFonts w:asciiTheme="majorHAnsi" w:hAnsiTheme="majorHAnsi"/>
          <w:b/>
        </w:rPr>
        <w:t>w ciągu</w:t>
      </w:r>
      <w:r w:rsidR="005E5151" w:rsidRPr="009E2431">
        <w:rPr>
          <w:rFonts w:asciiTheme="majorHAnsi" w:hAnsiTheme="majorHAnsi"/>
          <w:b/>
        </w:rPr>
        <w:t xml:space="preserve"> 6</w:t>
      </w:r>
      <w:r w:rsidR="007D258A" w:rsidRPr="009E2431">
        <w:rPr>
          <w:rFonts w:asciiTheme="majorHAnsi" w:hAnsiTheme="majorHAnsi"/>
          <w:b/>
        </w:rPr>
        <w:t xml:space="preserve"> tygodni</w:t>
      </w:r>
      <w:r w:rsidR="00651811" w:rsidRPr="009E2431">
        <w:rPr>
          <w:rFonts w:asciiTheme="majorHAnsi" w:hAnsiTheme="majorHAnsi"/>
          <w:b/>
        </w:rPr>
        <w:t xml:space="preserve"> od podpisania umowy.</w:t>
      </w:r>
    </w:p>
    <w:p w14:paraId="7BFB5A1E" w14:textId="322B9F2A" w:rsidR="009E2431" w:rsidRDefault="0051287F" w:rsidP="0051287F">
      <w:pPr>
        <w:pStyle w:val="Tekstpodstawowy"/>
        <w:rPr>
          <w:rFonts w:asciiTheme="majorHAnsi" w:hAnsiTheme="majorHAnsi"/>
        </w:rPr>
      </w:pPr>
      <w:r w:rsidRPr="009E2431">
        <w:rPr>
          <w:rFonts w:asciiTheme="majorHAnsi" w:hAnsiTheme="majorHAnsi"/>
        </w:rPr>
        <w:t xml:space="preserve">Wykonawca zobowiązuje się do uruchomienia zakupionego sprzętu w terminie </w:t>
      </w:r>
      <w:r w:rsidR="009E2431">
        <w:rPr>
          <w:rFonts w:asciiTheme="majorHAnsi" w:hAnsiTheme="majorHAnsi"/>
        </w:rPr>
        <w:t xml:space="preserve">do 4 m-cy </w:t>
      </w:r>
      <w:r w:rsidR="009E2431">
        <w:rPr>
          <w:rFonts w:asciiTheme="majorHAnsi" w:hAnsiTheme="majorHAnsi"/>
        </w:rPr>
        <w:br/>
        <w:t>od daty dostawy.</w:t>
      </w:r>
    </w:p>
    <w:p w14:paraId="2234E009" w14:textId="77777777" w:rsidR="0051287F" w:rsidRDefault="0051287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56B99ADE" w14:textId="37C8115C" w:rsidR="0051287F" w:rsidRPr="00743C81" w:rsidRDefault="0051287F" w:rsidP="0051287F">
      <w:pPr>
        <w:jc w:val="both"/>
        <w:rPr>
          <w:rFonts w:asciiTheme="majorHAnsi" w:hAnsiTheme="majorHAnsi"/>
          <w:i/>
        </w:rPr>
      </w:pPr>
      <w:r w:rsidRPr="009E2431">
        <w:rPr>
          <w:rFonts w:asciiTheme="majorHAnsi" w:hAnsiTheme="majorHAnsi"/>
          <w:b/>
          <w:i/>
        </w:rPr>
        <w:t xml:space="preserve">2) Dokumenty dotyczące produktu stanowiącego przedmiot zamówienia </w:t>
      </w:r>
      <w:r w:rsidRPr="009E2431">
        <w:rPr>
          <w:rFonts w:asciiTheme="majorHAnsi" w:hAnsiTheme="majorHAnsi"/>
          <w:b/>
          <w:i/>
        </w:rPr>
        <w:br/>
        <w:t xml:space="preserve"> - d</w:t>
      </w:r>
      <w:r w:rsidRPr="009E2431">
        <w:rPr>
          <w:rFonts w:asciiTheme="majorHAnsi" w:hAnsiTheme="majorHAnsi"/>
          <w:i/>
        </w:rPr>
        <w:t>okumentację techniczną w języku polskim z parametrami technicznymi przedmiotu zamówienia</w:t>
      </w:r>
      <w:r w:rsidRPr="009E2431">
        <w:rPr>
          <w:rFonts w:asciiTheme="majorHAnsi" w:hAnsiTheme="majorHAnsi"/>
          <w:i/>
          <w:color w:val="FF0000"/>
        </w:rPr>
        <w:t xml:space="preserve">  </w:t>
      </w:r>
      <w:r w:rsidRPr="009E2431">
        <w:rPr>
          <w:rFonts w:asciiTheme="majorHAnsi" w:hAnsiTheme="majorHAnsi"/>
          <w:b/>
          <w:i/>
        </w:rPr>
        <w:t xml:space="preserve">wymagania dotyczące aparatury z wyposażeniem tj. parametry </w:t>
      </w:r>
      <w:r w:rsidR="00E10315">
        <w:rPr>
          <w:rFonts w:asciiTheme="majorHAnsi" w:hAnsiTheme="majorHAnsi"/>
          <w:b/>
          <w:i/>
        </w:rPr>
        <w:t xml:space="preserve">urządzenia </w:t>
      </w:r>
      <w:r w:rsidRPr="009E2431">
        <w:rPr>
          <w:rFonts w:asciiTheme="majorHAnsi" w:hAnsiTheme="majorHAnsi"/>
          <w:b/>
          <w:i/>
        </w:rPr>
        <w:t>grup</w:t>
      </w:r>
      <w:r w:rsidR="00E10315">
        <w:rPr>
          <w:rFonts w:asciiTheme="majorHAnsi" w:hAnsiTheme="majorHAnsi"/>
          <w:b/>
          <w:i/>
        </w:rPr>
        <w:t>a</w:t>
      </w:r>
      <w:r w:rsidRPr="009E2431">
        <w:rPr>
          <w:rFonts w:asciiTheme="majorHAnsi" w:hAnsiTheme="majorHAnsi"/>
          <w:b/>
          <w:i/>
        </w:rPr>
        <w:t xml:space="preserve"> </w:t>
      </w:r>
      <w:r w:rsidRPr="009E2431">
        <w:rPr>
          <w:rFonts w:asciiTheme="majorHAnsi" w:hAnsiTheme="majorHAnsi"/>
          <w:b/>
          <w:i/>
        </w:rPr>
        <w:br/>
        <w:t>II załącznika nr 2 FORMULARZ Parametry -  techniczne”,</w:t>
      </w:r>
      <w:r w:rsidRPr="009E2431">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Pr="009E2431">
        <w:rPr>
          <w:rFonts w:asciiTheme="majorHAnsi" w:hAnsiTheme="majorHAnsi"/>
          <w:b/>
          <w:i/>
        </w:rPr>
        <w:t>załącznik nr 7</w:t>
      </w:r>
      <w:r w:rsidRPr="009E2431">
        <w:rPr>
          <w:rFonts w:asciiTheme="majorHAnsi" w:hAnsiTheme="majorHAnsi"/>
          <w:i/>
        </w:rPr>
        <w:t>;</w:t>
      </w:r>
      <w:r>
        <w:rPr>
          <w:rFonts w:asciiTheme="majorHAnsi" w:hAnsiTheme="majorHAnsi"/>
          <w:i/>
        </w:rPr>
        <w:t xml:space="preserve">  </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5. Zamawiający może żądać od wykonawców wyjaśnień dotyczących treści przedmiotowych środków dowodowych (art. 107 ust. 4 Pzp).</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pzp,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o którym mowa w pkt 13.4.1 swz.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swz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6BD48F39" w14:textId="77777777" w:rsidR="00297EB1" w:rsidRDefault="00297EB1">
      <w:pPr>
        <w:spacing w:line="260" w:lineRule="atLeast"/>
        <w:jc w:val="both"/>
        <w:rPr>
          <w:rFonts w:asciiTheme="majorHAnsi" w:hAnsiTheme="majorHAnsi" w:cs="Times New Roman"/>
          <w:b/>
          <w:bCs/>
          <w:u w:val="single"/>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723DB059" w14:textId="1C0CDA0B" w:rsidR="00757BF1" w:rsidRDefault="0051287F"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2. FORMULARZ </w:t>
      </w:r>
      <w:r>
        <w:rPr>
          <w:rFonts w:asciiTheme="majorHAnsi" w:hAnsiTheme="majorHAnsi" w:cs="Times New Roman"/>
          <w:snapToGrid w:val="0"/>
          <w:sz w:val="22"/>
        </w:rPr>
        <w:t>PARAMETRY- TECHNICZNE</w:t>
      </w:r>
      <w:r w:rsidRPr="00816C35">
        <w:rPr>
          <w:rFonts w:asciiTheme="majorHAnsi" w:hAnsiTheme="majorHAnsi" w:cs="Times New Roman"/>
          <w:snapToGrid w:val="0"/>
          <w:sz w:val="22"/>
        </w:rPr>
        <w:t>: Załącznik nr 2</w:t>
      </w:r>
      <w:r>
        <w:rPr>
          <w:rFonts w:asciiTheme="majorHAnsi" w:hAnsiTheme="majorHAnsi" w:cs="Times New Roman"/>
          <w:snapToGrid w:val="0"/>
          <w:sz w:val="22"/>
        </w:rPr>
        <w:t xml:space="preserve"> do SWZ.</w:t>
      </w:r>
      <w:r w:rsidRPr="00816C35">
        <w:rPr>
          <w:rFonts w:asciiTheme="majorHAnsi" w:hAnsiTheme="majorHAnsi" w:cs="Times New Roman"/>
          <w:snapToGrid w:val="0"/>
          <w:sz w:val="22"/>
        </w:rPr>
        <w:t xml:space="preserve"> </w:t>
      </w:r>
      <w:r>
        <w:rPr>
          <w:rFonts w:asciiTheme="majorHAnsi" w:hAnsiTheme="majorHAnsi" w:cs="Times New Roman"/>
          <w:snapToGrid w:val="0"/>
          <w:sz w:val="22"/>
        </w:rPr>
        <w:t xml:space="preserve"> </w:t>
      </w: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Pr>
          <w:rFonts w:asciiTheme="majorHAnsi" w:hAnsiTheme="majorHAnsi" w:cs="Times New Roman"/>
          <w:snapToGrid w:val="0"/>
          <w:sz w:val="22"/>
        </w:rPr>
        <w:t xml:space="preserve">pod rygorem odrzucenia oferty.  </w:t>
      </w:r>
    </w:p>
    <w:p w14:paraId="4DDB7B2E" w14:textId="5B276953" w:rsidR="004F3103" w:rsidRPr="006D7828" w:rsidRDefault="006D7828" w:rsidP="004F3103">
      <w:pPr>
        <w:jc w:val="both"/>
        <w:rPr>
          <w:rFonts w:ascii="Cambria" w:hAnsi="Cambria" w:cstheme="minorHAnsi"/>
          <w:snapToGrid w:val="0"/>
          <w:sz w:val="22"/>
          <w:szCs w:val="22"/>
        </w:rPr>
      </w:pPr>
      <w:r>
        <w:rPr>
          <w:rFonts w:ascii="Cambria" w:hAnsi="Cambria" w:cstheme="minorHAnsi"/>
          <w:snapToGrid w:val="0"/>
          <w:sz w:val="22"/>
          <w:szCs w:val="22"/>
        </w:rPr>
        <w:t xml:space="preserve">W Załączniku  nr 2 do SWZ </w:t>
      </w:r>
      <w:r w:rsidR="004F3103" w:rsidRPr="006D7828">
        <w:rPr>
          <w:rFonts w:ascii="Cambria" w:hAnsi="Cambria" w:cstheme="minorHAnsi"/>
          <w:snapToGrid w:val="0"/>
          <w:sz w:val="22"/>
          <w:szCs w:val="22"/>
        </w:rPr>
        <w:t xml:space="preserve">Kolumnę </w:t>
      </w:r>
      <w:r>
        <w:rPr>
          <w:rFonts w:ascii="Cambria" w:hAnsi="Cambria" w:cstheme="minorHAnsi"/>
          <w:snapToGrid w:val="0"/>
          <w:sz w:val="22"/>
          <w:szCs w:val="22"/>
        </w:rPr>
        <w:t>„</w:t>
      </w:r>
      <w:r w:rsidR="004F3103" w:rsidRPr="006D7828">
        <w:rPr>
          <w:rFonts w:ascii="Cambria" w:hAnsi="Cambria" w:cstheme="minorHAnsi"/>
          <w:snapToGrid w:val="0"/>
          <w:sz w:val="22"/>
          <w:szCs w:val="22"/>
        </w:rPr>
        <w:t>Parametry</w:t>
      </w:r>
      <w:r>
        <w:rPr>
          <w:rFonts w:ascii="Cambria" w:hAnsi="Cambria" w:cstheme="minorHAnsi"/>
          <w:snapToGrid w:val="0"/>
          <w:sz w:val="22"/>
          <w:szCs w:val="22"/>
        </w:rPr>
        <w:t xml:space="preserve"> oferowane”</w:t>
      </w:r>
      <w:r w:rsidR="004F3103" w:rsidRPr="006D7828">
        <w:rPr>
          <w:rFonts w:ascii="Cambria" w:hAnsi="Cambria" w:cstheme="minorHAnsi"/>
          <w:snapToGrid w:val="0"/>
          <w:sz w:val="22"/>
          <w:szCs w:val="22"/>
        </w:rPr>
        <w:t xml:space="preserve"> </w:t>
      </w:r>
      <w:r w:rsidRPr="006D7828">
        <w:rPr>
          <w:rFonts w:ascii="Cambria" w:hAnsi="Cambria" w:cstheme="minorHAnsi"/>
          <w:snapToGrid w:val="0"/>
          <w:sz w:val="22"/>
          <w:szCs w:val="22"/>
        </w:rPr>
        <w:t xml:space="preserve">Wykonawca </w:t>
      </w:r>
      <w:r w:rsidR="004F3103" w:rsidRPr="006D7828">
        <w:rPr>
          <w:rFonts w:ascii="Cambria" w:hAnsi="Cambria" w:cstheme="minorHAnsi"/>
          <w:snapToGrid w:val="0"/>
          <w:sz w:val="22"/>
          <w:szCs w:val="22"/>
        </w:rPr>
        <w:t>wypełni</w:t>
      </w:r>
      <w:r w:rsidRPr="006D7828">
        <w:rPr>
          <w:rFonts w:ascii="Cambria" w:hAnsi="Cambria" w:cstheme="minorHAnsi"/>
          <w:snapToGrid w:val="0"/>
          <w:sz w:val="22"/>
          <w:szCs w:val="22"/>
        </w:rPr>
        <w:t>a</w:t>
      </w:r>
      <w:r w:rsidR="004F3103" w:rsidRPr="006D7828">
        <w:rPr>
          <w:rFonts w:ascii="Cambria" w:hAnsi="Cambria" w:cstheme="minorHAnsi"/>
          <w:snapToGrid w:val="0"/>
          <w:sz w:val="22"/>
          <w:szCs w:val="22"/>
        </w:rPr>
        <w:t>.</w:t>
      </w:r>
    </w:p>
    <w:p w14:paraId="74ED39E9" w14:textId="77777777" w:rsidR="006D7828" w:rsidRPr="00816C35" w:rsidRDefault="006D7828" w:rsidP="006D7828">
      <w:pPr>
        <w:jc w:val="both"/>
        <w:rPr>
          <w:rFonts w:asciiTheme="majorHAnsi" w:hAnsiTheme="majorHAnsi" w:cs="Times New Roman"/>
          <w:snapToGrid w:val="0"/>
          <w:sz w:val="22"/>
        </w:rPr>
      </w:pPr>
      <w:r w:rsidRPr="00816C35">
        <w:rPr>
          <w:rFonts w:asciiTheme="majorHAnsi" w:hAnsiTheme="majorHAnsi" w:cs="Times New Roman"/>
          <w:b/>
          <w:snapToGrid w:val="0"/>
          <w:sz w:val="22"/>
        </w:rPr>
        <w:t>– Załącznik nr 2</w:t>
      </w:r>
    </w:p>
    <w:p w14:paraId="38B70B53" w14:textId="2704DA45" w:rsidR="004F3103" w:rsidRDefault="004F3103"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22177A09"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7434875E" w14:textId="77777777"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54EBC5EE"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xml:space="preserve">- Dokumenty </w:t>
      </w:r>
      <w:r w:rsidR="00A15705">
        <w:rPr>
          <w:rFonts w:asciiTheme="majorHAnsi" w:hAnsiTheme="majorHAnsi" w:cs="Times New Roman"/>
          <w:snapToGrid w:val="0"/>
          <w:sz w:val="22"/>
        </w:rPr>
        <w:t>potwierdzające parametry</w:t>
      </w:r>
      <w:r>
        <w:rPr>
          <w:rFonts w:asciiTheme="majorHAnsi" w:hAnsiTheme="majorHAnsi" w:cs="Times New Roman"/>
          <w:b/>
          <w:snapToGrid w:val="0"/>
          <w:sz w:val="22"/>
        </w:rPr>
        <w:t xml:space="preserve">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6D7828">
      <w:pPr>
        <w:tabs>
          <w:tab w:val="left" w:pos="851"/>
        </w:tabs>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6D7828">
      <w:pPr>
        <w:tabs>
          <w:tab w:val="left" w:pos="851"/>
        </w:tabs>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6D7828">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3A6E6B"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3CB700B0" w14:textId="77777777" w:rsidR="00A15705" w:rsidRDefault="00A15705" w:rsidP="003A3189">
      <w:pPr>
        <w:tabs>
          <w:tab w:val="num" w:pos="1440"/>
          <w:tab w:val="num" w:pos="1800"/>
        </w:tabs>
        <w:jc w:val="both"/>
        <w:rPr>
          <w:rFonts w:asciiTheme="majorHAnsi" w:hAnsiTheme="majorHAnsi"/>
          <w:b/>
          <w:color w:val="FF0000"/>
          <w:sz w:val="22"/>
          <w:szCs w:val="22"/>
        </w:rPr>
      </w:pPr>
    </w:p>
    <w:p w14:paraId="0E5583C6" w14:textId="2085811D"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2AD1E4A4" w14:textId="77777777" w:rsidR="00EE49C1" w:rsidRDefault="00EE49C1"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7FDDEA33" w14:textId="7F6E93B2" w:rsidR="004F3103" w:rsidRDefault="00A10952" w:rsidP="004F3103">
      <w:pPr>
        <w:keepNext/>
        <w:spacing w:before="60" w:after="60"/>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4F3103" w:rsidRPr="004F3103">
        <w:rPr>
          <w:rFonts w:asciiTheme="majorHAnsi" w:hAnsiTheme="majorHAnsi" w:cs="Tahoma"/>
          <w:i/>
          <w:sz w:val="22"/>
          <w:szCs w:val="22"/>
        </w:rPr>
        <w:t xml:space="preserve"> </w:t>
      </w:r>
      <w:r w:rsidR="004F3103">
        <w:rPr>
          <w:rFonts w:asciiTheme="majorHAnsi" w:hAnsiTheme="majorHAnsi" w:cs="Tahoma"/>
          <w:i/>
          <w:sz w:val="22"/>
          <w:szCs w:val="22"/>
        </w:rPr>
        <w:t>- nie dotyczy</w:t>
      </w:r>
    </w:p>
    <w:p w14:paraId="19F3CCCE" w14:textId="3FF9BA42"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732A092D" w:rsidR="0028527C" w:rsidRDefault="0028527C" w:rsidP="007A467A">
      <w:pPr>
        <w:autoSpaceDE w:val="0"/>
        <w:autoSpaceDN w:val="0"/>
        <w:adjustRightInd w:val="0"/>
        <w:rPr>
          <w:rFonts w:asciiTheme="majorHAnsi" w:hAnsiTheme="majorHAnsi" w:cs="Cambria"/>
          <w:color w:val="000000"/>
        </w:rPr>
      </w:pPr>
    </w:p>
    <w:p w14:paraId="2EAEFED5" w14:textId="01AC334F" w:rsidR="006D7828" w:rsidRDefault="006D7828" w:rsidP="007A467A">
      <w:pPr>
        <w:autoSpaceDE w:val="0"/>
        <w:autoSpaceDN w:val="0"/>
        <w:adjustRightInd w:val="0"/>
        <w:rPr>
          <w:rFonts w:asciiTheme="majorHAnsi" w:hAnsiTheme="majorHAnsi" w:cs="Cambria"/>
          <w:color w:val="000000"/>
        </w:rPr>
      </w:pPr>
    </w:p>
    <w:p w14:paraId="4639112D" w14:textId="77777777" w:rsidR="006D7828" w:rsidRDefault="006D7828"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1287169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651811" w:rsidRPr="00EB3A56">
        <w:rPr>
          <w:rFonts w:asciiTheme="majorHAnsi" w:hAnsiTheme="majorHAnsi" w:cs="Cambria"/>
          <w:sz w:val="22"/>
          <w:szCs w:val="22"/>
        </w:rPr>
        <w:t xml:space="preserve">Jacek Urbanowicz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697-002-024</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Pzp postępowanie o udzielenie zamówienia, z zastrzeżeniem wyjątków </w:t>
      </w:r>
      <w:r w:rsidRPr="00AA0A01">
        <w:rPr>
          <w:rFonts w:asciiTheme="majorHAnsi" w:eastAsia="Times New Roman" w:hAnsiTheme="majorHAnsi" w:cstheme="minorHAnsi"/>
        </w:rPr>
        <w:br/>
        <w:t xml:space="preserve">   przewidzianych w Pzp,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Pzp,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zg. z art. 61 ust. 2. Ustawy Pzp.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A15705"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 xml:space="preserve">Wykonawca związany jest złożoną ofertą </w:t>
      </w:r>
      <w:r w:rsidR="007643CC" w:rsidRPr="00A15705">
        <w:rPr>
          <w:rFonts w:asciiTheme="majorHAnsi" w:hAnsiTheme="majorHAnsi" w:cs="Times New Roman"/>
          <w:sz w:val="22"/>
        </w:rPr>
        <w:t xml:space="preserve">zgodnie z art. 220 ust. pkt. 1 </w:t>
      </w:r>
      <w:r w:rsidRPr="00A15705">
        <w:rPr>
          <w:rFonts w:asciiTheme="majorHAnsi" w:hAnsiTheme="majorHAnsi" w:cs="Times New Roman"/>
          <w:sz w:val="22"/>
        </w:rPr>
        <w:t xml:space="preserve">przez okres </w:t>
      </w:r>
      <w:r w:rsidR="007643CC" w:rsidRPr="00A15705">
        <w:rPr>
          <w:rFonts w:asciiTheme="majorHAnsi" w:hAnsiTheme="majorHAnsi" w:cs="Times New Roman"/>
          <w:sz w:val="22"/>
        </w:rPr>
        <w:t>9</w:t>
      </w:r>
      <w:r w:rsidRPr="00A15705">
        <w:rPr>
          <w:rFonts w:asciiTheme="majorHAnsi" w:hAnsiTheme="majorHAnsi" w:cs="Times New Roman"/>
          <w:sz w:val="22"/>
        </w:rPr>
        <w:t>0 dni. Bieg terminu rozpoczyna się wraz z upływem terminu składania ofert, o którym mowa w punkcie X</w:t>
      </w:r>
      <w:r w:rsidR="00F1484E" w:rsidRPr="00A15705">
        <w:rPr>
          <w:rFonts w:asciiTheme="majorHAnsi" w:hAnsiTheme="majorHAnsi" w:cs="Times New Roman"/>
          <w:sz w:val="22"/>
        </w:rPr>
        <w:t>V</w:t>
      </w:r>
      <w:r w:rsidRPr="00A15705">
        <w:rPr>
          <w:rFonts w:asciiTheme="majorHAnsi" w:hAnsiTheme="majorHAnsi" w:cs="Times New Roman"/>
          <w:sz w:val="22"/>
        </w:rPr>
        <w:t xml:space="preserve"> SWZ.</w:t>
      </w:r>
    </w:p>
    <w:p w14:paraId="5620B62F" w14:textId="50A0F0D3" w:rsidR="009033B1" w:rsidRPr="00A15705"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Zamawiający określa w dokumentach zamówienia termin związania ofertą przez wskazanie daty</w:t>
      </w:r>
      <w:r w:rsidR="00757AA6" w:rsidRPr="00A15705">
        <w:rPr>
          <w:rFonts w:asciiTheme="majorHAnsi" w:hAnsiTheme="majorHAnsi" w:cs="Times New Roman"/>
          <w:sz w:val="22"/>
        </w:rPr>
        <w:t xml:space="preserve">, </w:t>
      </w:r>
      <w:r w:rsidR="00757AA6" w:rsidRPr="00A15705">
        <w:rPr>
          <w:rFonts w:asciiTheme="majorHAnsi" w:hAnsiTheme="majorHAnsi" w:cs="Times New Roman"/>
          <w:sz w:val="22"/>
        </w:rPr>
        <w:br/>
        <w:t>tj.</w:t>
      </w:r>
      <w:r w:rsidR="00F84B29" w:rsidRPr="00A15705">
        <w:rPr>
          <w:rFonts w:asciiTheme="majorHAnsi" w:hAnsiTheme="majorHAnsi" w:cs="Times New Roman"/>
          <w:sz w:val="22"/>
        </w:rPr>
        <w:t xml:space="preserve"> </w:t>
      </w:r>
      <w:r w:rsidR="00A15705" w:rsidRPr="00A15705">
        <w:rPr>
          <w:rFonts w:asciiTheme="majorHAnsi" w:hAnsiTheme="majorHAnsi" w:cs="Times New Roman"/>
          <w:sz w:val="22"/>
        </w:rPr>
        <w:t>08</w:t>
      </w:r>
      <w:r w:rsidR="00F84B29" w:rsidRPr="00A15705">
        <w:rPr>
          <w:rFonts w:asciiTheme="majorHAnsi" w:hAnsiTheme="majorHAnsi" w:cs="Times New Roman"/>
          <w:sz w:val="22"/>
        </w:rPr>
        <w:t>.</w:t>
      </w:r>
      <w:r w:rsidR="0048364A" w:rsidRPr="00A15705">
        <w:rPr>
          <w:rFonts w:asciiTheme="majorHAnsi" w:hAnsiTheme="majorHAnsi" w:cs="Times New Roman"/>
          <w:sz w:val="22"/>
        </w:rPr>
        <w:t>0</w:t>
      </w:r>
      <w:r w:rsidR="00AB2086" w:rsidRPr="00A15705">
        <w:rPr>
          <w:rFonts w:asciiTheme="majorHAnsi" w:hAnsiTheme="majorHAnsi" w:cs="Times New Roman"/>
          <w:sz w:val="22"/>
        </w:rPr>
        <w:t>1</w:t>
      </w:r>
      <w:r w:rsidR="00F84B29" w:rsidRPr="00A15705">
        <w:rPr>
          <w:rFonts w:asciiTheme="majorHAnsi" w:hAnsiTheme="majorHAnsi" w:cs="Times New Roman"/>
          <w:sz w:val="22"/>
        </w:rPr>
        <w:t>.202</w:t>
      </w:r>
      <w:r w:rsidR="0048364A" w:rsidRPr="00A15705">
        <w:rPr>
          <w:rFonts w:asciiTheme="majorHAnsi" w:hAnsiTheme="majorHAnsi" w:cs="Times New Roman"/>
          <w:sz w:val="22"/>
        </w:rPr>
        <w:t>4</w:t>
      </w:r>
      <w:r w:rsidR="00F84B29" w:rsidRPr="00A15705">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1BC6A1BF" w14:textId="77777777" w:rsidR="00A15705" w:rsidRDefault="00A15705">
      <w:pPr>
        <w:spacing w:line="260" w:lineRule="atLeast"/>
        <w:ind w:left="426" w:hanging="426"/>
        <w:rPr>
          <w:rFonts w:asciiTheme="majorHAnsi" w:hAnsiTheme="majorHAnsi" w:cs="Times New Roman"/>
          <w:b/>
          <w:bCs/>
          <w:u w:val="single"/>
        </w:rPr>
      </w:pPr>
    </w:p>
    <w:p w14:paraId="63723D18" w14:textId="736F9C28"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40ED9C71" w:rsidR="00F21B37" w:rsidRPr="0016310D" w:rsidRDefault="005B7E7D" w:rsidP="00F21B37">
      <w:pPr>
        <w:suppressAutoHyphens/>
        <w:jc w:val="both"/>
        <w:rPr>
          <w:rFonts w:asciiTheme="majorHAnsi" w:eastAsia="Times New Roman" w:hAnsiTheme="majorHAnsi" w:cs="Tahoma"/>
          <w:lang w:eastAsia="ar-SA"/>
        </w:rPr>
      </w:pPr>
      <w:r w:rsidRPr="00EC036F">
        <w:rPr>
          <w:rFonts w:asciiTheme="majorHAnsi" w:eastAsia="Times New Roman" w:hAnsiTheme="majorHAnsi" w:cs="Tahoma"/>
          <w:b/>
          <w:bCs/>
          <w:lang w:eastAsia="ar-SA"/>
        </w:rPr>
        <w:t>T</w:t>
      </w:r>
      <w:r w:rsidR="00F21B37" w:rsidRPr="00EC036F">
        <w:rPr>
          <w:rFonts w:asciiTheme="majorHAnsi" w:eastAsia="Times New Roman" w:hAnsiTheme="majorHAnsi" w:cs="Tahoma"/>
          <w:b/>
          <w:bCs/>
          <w:lang w:eastAsia="ar-SA"/>
        </w:rPr>
        <w:t>er</w:t>
      </w:r>
      <w:r w:rsidR="00334096" w:rsidRPr="00EC036F">
        <w:rPr>
          <w:rFonts w:asciiTheme="majorHAnsi" w:eastAsia="Times New Roman" w:hAnsiTheme="majorHAnsi" w:cs="Tahoma"/>
          <w:b/>
          <w:bCs/>
          <w:lang w:eastAsia="ar-SA"/>
        </w:rPr>
        <w:t xml:space="preserve">min składania ofert upływa dnia </w:t>
      </w:r>
      <w:r w:rsidR="0048364A" w:rsidRPr="00EC036F">
        <w:rPr>
          <w:rFonts w:asciiTheme="majorHAnsi" w:eastAsia="Times New Roman" w:hAnsiTheme="majorHAnsi" w:cs="Tahoma"/>
          <w:b/>
          <w:bCs/>
          <w:lang w:eastAsia="ar-SA"/>
        </w:rPr>
        <w:t>1</w:t>
      </w:r>
      <w:r w:rsidR="00A15705" w:rsidRPr="00EC036F">
        <w:rPr>
          <w:rFonts w:asciiTheme="majorHAnsi" w:eastAsia="Times New Roman" w:hAnsiTheme="majorHAnsi" w:cs="Tahoma"/>
          <w:b/>
          <w:bCs/>
          <w:lang w:eastAsia="ar-SA"/>
        </w:rPr>
        <w:t>1</w:t>
      </w:r>
      <w:r w:rsidR="00645942" w:rsidRPr="00EC036F">
        <w:rPr>
          <w:rFonts w:asciiTheme="majorHAnsi" w:eastAsia="Times New Roman" w:hAnsiTheme="majorHAnsi" w:cs="Tahoma"/>
          <w:b/>
          <w:bCs/>
          <w:lang w:eastAsia="ar-SA"/>
        </w:rPr>
        <w:t>.</w:t>
      </w:r>
      <w:r w:rsidR="00580304" w:rsidRPr="00EC036F">
        <w:rPr>
          <w:rFonts w:asciiTheme="majorHAnsi" w:eastAsia="Times New Roman" w:hAnsiTheme="majorHAnsi" w:cs="Tahoma"/>
          <w:b/>
          <w:bCs/>
          <w:lang w:eastAsia="ar-SA"/>
        </w:rPr>
        <w:t>1</w:t>
      </w:r>
      <w:r w:rsidR="00C27067" w:rsidRPr="00EC036F">
        <w:rPr>
          <w:rFonts w:asciiTheme="majorHAnsi" w:eastAsia="Times New Roman" w:hAnsiTheme="majorHAnsi" w:cs="Tahoma"/>
          <w:b/>
          <w:bCs/>
          <w:lang w:eastAsia="ar-SA"/>
        </w:rPr>
        <w:t>0.202</w:t>
      </w:r>
      <w:r w:rsidR="00AB2086" w:rsidRPr="00EC036F">
        <w:rPr>
          <w:rFonts w:asciiTheme="majorHAnsi" w:eastAsia="Times New Roman" w:hAnsiTheme="majorHAnsi" w:cs="Tahoma"/>
          <w:b/>
          <w:bCs/>
          <w:lang w:eastAsia="ar-SA"/>
        </w:rPr>
        <w:t>3</w:t>
      </w:r>
      <w:r w:rsidR="00C27067" w:rsidRPr="00EC036F">
        <w:rPr>
          <w:rFonts w:asciiTheme="majorHAnsi" w:eastAsia="Times New Roman" w:hAnsiTheme="majorHAnsi" w:cs="Tahoma"/>
          <w:b/>
          <w:bCs/>
          <w:lang w:eastAsia="ar-SA"/>
        </w:rPr>
        <w:t xml:space="preserve"> r. o godz. 1</w:t>
      </w:r>
      <w:r w:rsidR="00312473" w:rsidRPr="00EC036F">
        <w:rPr>
          <w:rFonts w:asciiTheme="majorHAnsi" w:eastAsia="Times New Roman" w:hAnsiTheme="majorHAnsi" w:cs="Tahoma"/>
          <w:b/>
          <w:bCs/>
          <w:lang w:eastAsia="ar-SA"/>
        </w:rPr>
        <w:t>4</w:t>
      </w:r>
      <w:r w:rsidR="00F21B37" w:rsidRPr="00EC036F">
        <w:rPr>
          <w:rFonts w:asciiTheme="majorHAnsi" w:eastAsia="Times New Roman" w:hAnsiTheme="majorHAnsi" w:cs="Tahoma"/>
          <w:b/>
          <w:bCs/>
          <w:lang w:eastAsia="ar-SA"/>
        </w:rPr>
        <w:t>:00.</w:t>
      </w:r>
      <w:r w:rsidR="00F21B37" w:rsidRPr="0016310D">
        <w:rPr>
          <w:rFonts w:asciiTheme="majorHAnsi" w:eastAsia="Times New Roman" w:hAnsiTheme="majorHAnsi" w:cs="Tahoma"/>
          <w:b/>
          <w:bCs/>
          <w:lang w:eastAsia="ar-SA"/>
        </w:rPr>
        <w:t xml:space="preserve"> </w:t>
      </w:r>
    </w:p>
    <w:p w14:paraId="162C35DA" w14:textId="77777777" w:rsidR="0051287F" w:rsidRPr="004141A4" w:rsidRDefault="0051287F" w:rsidP="0051287F">
      <w:pPr>
        <w:suppressAutoHyphens/>
        <w:jc w:val="both"/>
        <w:rPr>
          <w:rFonts w:asciiTheme="majorHAnsi" w:eastAsia="Times New Roman" w:hAnsiTheme="majorHAnsi" w:cs="Tahoma"/>
          <w:lang w:eastAsia="ar-SA"/>
        </w:rPr>
      </w:pPr>
      <w:r w:rsidRPr="004141A4">
        <w:rPr>
          <w:rFonts w:asciiTheme="majorHAnsi" w:eastAsia="Times New Roman" w:hAnsiTheme="majorHAnsi" w:cs="Tahoma"/>
          <w:lang w:eastAsia="ar-SA"/>
        </w:rPr>
        <w:t xml:space="preserve">Zamawiający dokonuje skrócenia terminu składania ofert zgodnie z art. 138 ust. 2 pkt. 2 nie mniej niż 15 dni od dnia przekazania ogłoszenia o zamówieniu UPUE jeżeli zachodzi pilna potrzeba udzielenia zamówienia i skrócenie terminu składania ofert jest uzasadnione. </w:t>
      </w:r>
    </w:p>
    <w:p w14:paraId="391AB793" w14:textId="77777777" w:rsidR="0051287F" w:rsidRPr="004141A4" w:rsidRDefault="0051287F" w:rsidP="0051287F">
      <w:pPr>
        <w:suppressAutoHyphens/>
        <w:jc w:val="both"/>
        <w:rPr>
          <w:rFonts w:asciiTheme="majorHAnsi" w:eastAsia="Times New Roman" w:hAnsiTheme="majorHAnsi" w:cs="Tahoma"/>
          <w:lang w:eastAsia="ar-SA"/>
        </w:rPr>
      </w:pPr>
      <w:r w:rsidRPr="004141A4">
        <w:rPr>
          <w:rFonts w:asciiTheme="majorHAnsi" w:eastAsia="Times New Roman" w:hAnsiTheme="majorHAnsi" w:cs="Tahoma"/>
          <w:lang w:eastAsia="ar-SA"/>
        </w:rPr>
        <w:t xml:space="preserve">Szczegółowe uzasadnienie: </w:t>
      </w:r>
    </w:p>
    <w:p w14:paraId="49FB18C5" w14:textId="77777777" w:rsidR="004141A4" w:rsidRPr="004141A4" w:rsidRDefault="004141A4" w:rsidP="00B6232C">
      <w:pPr>
        <w:suppressAutoHyphens/>
        <w:jc w:val="both"/>
        <w:rPr>
          <w:rFonts w:asciiTheme="majorHAnsi" w:eastAsia="Times New Roman" w:hAnsiTheme="majorHAnsi" w:cs="Tahoma"/>
          <w:lang w:eastAsia="ar-SA"/>
        </w:rPr>
      </w:pPr>
      <w:r w:rsidRPr="004141A4">
        <w:rPr>
          <w:rFonts w:asciiTheme="majorHAnsi" w:eastAsia="Times New Roman" w:hAnsiTheme="majorHAnsi" w:cs="Tahoma"/>
          <w:lang w:eastAsia="ar-SA"/>
        </w:rPr>
        <w:t>W przypadku powyższego postepowania zachodzi konieczność skrócenia terminu składania ofert do 15 dni w przetargu nieograniczonym. Konieczność powyższa wynika z faktu wysokich kosztów eksploatacji obecnego aparatu w tym zbliżającego się przeglądu technicznego oraz częstych awarii utrudniających pracę i mogących prowadzić do przestojów w wykonywaniu Badań. Zapewnienie szybkiej i dokładnej diagnostyki obrazowej w przypadku pacjentów z ciężkim przebiegiem choroby pozwala na wdrożenie najskuteczniejszej terapii i w sposób znaczący zwiększa szanse powrotu do zdrowia.</w:t>
      </w:r>
    </w:p>
    <w:p w14:paraId="0C911512" w14:textId="4FDF70E6" w:rsidR="00434705" w:rsidRPr="008535AF" w:rsidRDefault="00056C6F" w:rsidP="00B6232C">
      <w:pPr>
        <w:suppressAutoHyphens/>
        <w:jc w:val="both"/>
        <w:rPr>
          <w:rFonts w:asciiTheme="majorHAnsi" w:hAnsiTheme="majorHAnsi" w:cs="Times New Roman"/>
          <w:b/>
          <w:bCs/>
          <w:u w:val="single"/>
        </w:rPr>
      </w:pPr>
      <w:r w:rsidRPr="001D3626">
        <w:rPr>
          <w:rFonts w:asciiTheme="majorHAnsi" w:eastAsia="Times New Roman" w:hAnsiTheme="majorHAnsi" w:cs="Tahoma"/>
          <w:lang w:eastAsia="ar-SA"/>
        </w:rPr>
        <w:br/>
      </w:r>
      <w:r w:rsidR="00434705" w:rsidRPr="008535AF">
        <w:rPr>
          <w:rFonts w:asciiTheme="majorHAnsi" w:hAnsiTheme="majorHAnsi" w:cs="Times New Roman"/>
          <w:b/>
          <w:bCs/>
          <w:u w:val="single"/>
        </w:rPr>
        <w:t>XVI.  TERMIN  OTWARCIA OFERT</w:t>
      </w:r>
    </w:p>
    <w:p w14:paraId="56B0ADBD" w14:textId="52ADBE67"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48364A">
        <w:rPr>
          <w:rFonts w:asciiTheme="majorHAnsi" w:eastAsia="Times New Roman" w:hAnsiTheme="majorHAnsi" w:cs="Tahoma"/>
          <w:b/>
          <w:bCs/>
          <w:sz w:val="22"/>
          <w:szCs w:val="22"/>
          <w:lang w:eastAsia="ar-SA"/>
        </w:rPr>
        <w:t>1</w:t>
      </w:r>
      <w:r w:rsidR="00A15705">
        <w:rPr>
          <w:rFonts w:asciiTheme="majorHAnsi" w:eastAsia="Times New Roman" w:hAnsiTheme="majorHAnsi" w:cs="Tahoma"/>
          <w:b/>
          <w:bCs/>
          <w:sz w:val="22"/>
          <w:szCs w:val="22"/>
          <w:lang w:eastAsia="ar-SA"/>
        </w:rPr>
        <w:t>1</w:t>
      </w:r>
      <w:r w:rsidR="00C95779" w:rsidRPr="00AB2086">
        <w:rPr>
          <w:rFonts w:asciiTheme="majorHAnsi" w:eastAsia="Times New Roman" w:hAnsiTheme="majorHAnsi" w:cs="Tahoma"/>
          <w:b/>
          <w:bCs/>
          <w:sz w:val="22"/>
          <w:szCs w:val="22"/>
          <w:lang w:eastAsia="ar-SA"/>
        </w:rPr>
        <w:t>.</w:t>
      </w:r>
      <w:r w:rsidR="00580304">
        <w:rPr>
          <w:rFonts w:asciiTheme="majorHAnsi" w:eastAsia="Times New Roman" w:hAnsiTheme="majorHAnsi" w:cs="Tahoma"/>
          <w:b/>
          <w:bCs/>
          <w:sz w:val="22"/>
          <w:szCs w:val="22"/>
          <w:lang w:eastAsia="ar-SA"/>
        </w:rPr>
        <w:t>1</w:t>
      </w:r>
      <w:r w:rsidR="00C27067" w:rsidRPr="00AB2086">
        <w:rPr>
          <w:rFonts w:asciiTheme="majorHAnsi" w:eastAsia="Times New Roman" w:hAnsiTheme="majorHAnsi" w:cs="Tahoma"/>
          <w:b/>
          <w:bCs/>
          <w:sz w:val="22"/>
          <w:szCs w:val="22"/>
          <w:lang w:eastAsia="ar-SA"/>
        </w:rPr>
        <w:t>0.</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312473">
        <w:rPr>
          <w:rFonts w:asciiTheme="majorHAnsi" w:eastAsia="Times New Roman" w:hAnsiTheme="majorHAnsi" w:cs="Tahoma"/>
          <w:b/>
          <w:bCs/>
          <w:sz w:val="22"/>
          <w:szCs w:val="22"/>
          <w:lang w:eastAsia="ar-SA"/>
        </w:rPr>
        <w:t>4</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excel,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297F17C" w14:textId="77777777" w:rsidR="00EC036F" w:rsidRDefault="00EC036F">
      <w:pPr>
        <w:spacing w:line="260" w:lineRule="atLeast"/>
        <w:jc w:val="both"/>
        <w:rPr>
          <w:rFonts w:asciiTheme="majorHAnsi" w:hAnsiTheme="majorHAnsi" w:cs="Times New Roman"/>
          <w:b/>
          <w:bCs/>
          <w:u w:val="single"/>
        </w:rPr>
      </w:pPr>
    </w:p>
    <w:p w14:paraId="4FA626EF" w14:textId="0DEFC652"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328C6DC8"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p>
    <w:p w14:paraId="61C8D440" w14:textId="1EC52840"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Każda of</w:t>
      </w:r>
      <w:r w:rsidR="00EC036F" w:rsidRPr="00EC036F">
        <w:rPr>
          <w:rFonts w:asciiTheme="majorHAnsi" w:hAnsiTheme="majorHAnsi" w:cs="Times New Roman"/>
        </w:rPr>
        <w:t>erta otrzymuje punkty wg wzorów:</w:t>
      </w:r>
    </w:p>
    <w:p w14:paraId="70837815" w14:textId="3B38EA2A" w:rsidR="00005282" w:rsidRPr="00EC036F" w:rsidRDefault="00005282" w:rsidP="00005282">
      <w:pPr>
        <w:autoSpaceDE w:val="0"/>
        <w:autoSpaceDN w:val="0"/>
        <w:adjustRightInd w:val="0"/>
        <w:spacing w:before="120"/>
        <w:jc w:val="both"/>
        <w:rPr>
          <w:rFonts w:asciiTheme="majorHAnsi" w:hAnsiTheme="majorHAnsi" w:cs="Times New Roman"/>
          <w:b/>
        </w:rPr>
      </w:pPr>
      <w:r w:rsidRPr="00EC036F">
        <w:rPr>
          <w:rFonts w:asciiTheme="majorHAnsi" w:hAnsiTheme="majorHAnsi" w:cs="Times New Roman"/>
          <w:b/>
          <w:u w:val="single"/>
        </w:rPr>
        <w:t>1. Cena</w:t>
      </w:r>
      <w:r w:rsidRPr="00EC036F">
        <w:rPr>
          <w:rFonts w:asciiTheme="majorHAnsi" w:hAnsiTheme="majorHAnsi" w:cs="Times New Roman"/>
          <w:b/>
        </w:rPr>
        <w:t xml:space="preserve"> </w:t>
      </w:r>
      <w:r w:rsidR="00EC036F">
        <w:rPr>
          <w:rFonts w:asciiTheme="majorHAnsi" w:hAnsiTheme="majorHAnsi" w:cs="Times New Roman"/>
          <w:b/>
        </w:rPr>
        <w:t>(C)</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t xml:space="preserve">     - </w:t>
      </w:r>
      <w:r w:rsidR="00EE6C8B" w:rsidRPr="00EC036F">
        <w:rPr>
          <w:rFonts w:asciiTheme="majorHAnsi" w:hAnsiTheme="majorHAnsi" w:cs="Times New Roman"/>
          <w:b/>
        </w:rPr>
        <w:t>6</w:t>
      </w:r>
      <w:r w:rsidR="00357AAC" w:rsidRPr="00EC036F">
        <w:rPr>
          <w:rFonts w:asciiTheme="majorHAnsi" w:hAnsiTheme="majorHAnsi" w:cs="Times New Roman"/>
          <w:b/>
        </w:rPr>
        <w:t>0</w:t>
      </w:r>
      <w:r w:rsidRPr="00EC036F">
        <w:rPr>
          <w:rFonts w:asciiTheme="majorHAnsi" w:hAnsiTheme="majorHAnsi" w:cs="Times New Roman"/>
          <w:b/>
        </w:rPr>
        <w:t xml:space="preserve"> %</w:t>
      </w:r>
    </w:p>
    <w:p w14:paraId="7EA2BFDA" w14:textId="4C60BB20"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Wartość punktowa ceny</w:t>
      </w:r>
      <w:r w:rsidR="00357AAC" w:rsidRPr="00EC036F">
        <w:rPr>
          <w:rFonts w:asciiTheme="majorHAnsi" w:hAnsiTheme="majorHAnsi" w:cs="Times New Roman"/>
        </w:rPr>
        <w:t xml:space="preserve"> C =  C min / Cn  x 10</w:t>
      </w:r>
      <w:r w:rsidR="00EE6C8B" w:rsidRPr="00EC036F">
        <w:rPr>
          <w:rFonts w:asciiTheme="majorHAnsi" w:hAnsiTheme="majorHAnsi" w:cs="Times New Roman"/>
        </w:rPr>
        <w:t>0 pkt x 6</w:t>
      </w:r>
      <w:r w:rsidR="00357AAC" w:rsidRPr="00EC036F">
        <w:rPr>
          <w:rFonts w:asciiTheme="majorHAnsi" w:hAnsiTheme="majorHAnsi" w:cs="Times New Roman"/>
        </w:rPr>
        <w:t>0</w:t>
      </w:r>
      <w:r w:rsidRPr="00EC036F">
        <w:rPr>
          <w:rFonts w:asciiTheme="majorHAnsi" w:hAnsiTheme="majorHAnsi" w:cs="Times New Roman"/>
        </w:rPr>
        <w:t>%</w:t>
      </w:r>
    </w:p>
    <w:p w14:paraId="44A702B5" w14:textId="77777777"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gdzie:     C min   - cena minimalna,          C n   - cena badanej oferty.</w:t>
      </w:r>
    </w:p>
    <w:p w14:paraId="561FC4FA" w14:textId="44B8C62C" w:rsidR="00005282" w:rsidRPr="00EC036F" w:rsidRDefault="00005282" w:rsidP="00005282">
      <w:pPr>
        <w:autoSpaceDE w:val="0"/>
        <w:autoSpaceDN w:val="0"/>
        <w:adjustRightInd w:val="0"/>
        <w:spacing w:before="120"/>
        <w:jc w:val="both"/>
        <w:rPr>
          <w:rFonts w:asciiTheme="majorHAnsi" w:hAnsiTheme="majorHAnsi" w:cs="Times New Roman"/>
          <w:b/>
        </w:rPr>
      </w:pPr>
      <w:r w:rsidRPr="00EC036F">
        <w:rPr>
          <w:rFonts w:asciiTheme="majorHAnsi" w:hAnsiTheme="majorHAnsi" w:cs="Times New Roman"/>
          <w:b/>
        </w:rPr>
        <w:t>Wpis pkt. 1 formularza ofertowego.</w:t>
      </w:r>
    </w:p>
    <w:p w14:paraId="45B63135" w14:textId="77777777" w:rsidR="004F3103" w:rsidRPr="00EC036F" w:rsidRDefault="004F3103" w:rsidP="00EE6C8B">
      <w:pPr>
        <w:jc w:val="both"/>
        <w:rPr>
          <w:rFonts w:ascii="Cambria" w:hAnsi="Cambria"/>
        </w:rPr>
      </w:pPr>
    </w:p>
    <w:p w14:paraId="75844030" w14:textId="2ABF12DB" w:rsidR="00BD0977" w:rsidRPr="00EC036F" w:rsidRDefault="00BD0977" w:rsidP="00BD0977">
      <w:pPr>
        <w:rPr>
          <w:rFonts w:asciiTheme="majorHAnsi" w:hAnsiTheme="majorHAnsi" w:cs="Arial"/>
          <w:b/>
        </w:rPr>
      </w:pPr>
      <w:r w:rsidRPr="00EC036F">
        <w:rPr>
          <w:rFonts w:asciiTheme="majorHAnsi" w:hAnsiTheme="majorHAnsi" w:cs="Arial"/>
          <w:b/>
          <w:u w:val="single"/>
        </w:rPr>
        <w:t xml:space="preserve">2.Parametry jakościowe ( J </w:t>
      </w:r>
      <w:r w:rsidRPr="00EC036F">
        <w:rPr>
          <w:rFonts w:asciiTheme="majorHAnsi" w:hAnsiTheme="majorHAnsi" w:cs="Arial"/>
          <w:b/>
        </w:rPr>
        <w:t xml:space="preserve">) </w:t>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t>– 30%</w:t>
      </w:r>
    </w:p>
    <w:p w14:paraId="6D9F6679" w14:textId="77777777" w:rsidR="00BD0977" w:rsidRPr="00EC036F" w:rsidRDefault="00BD0977" w:rsidP="00BD0977">
      <w:pPr>
        <w:rPr>
          <w:rFonts w:asciiTheme="majorHAnsi" w:hAnsiTheme="majorHAnsi" w:cs="Arial"/>
        </w:rPr>
      </w:pPr>
      <w:r w:rsidRPr="00EC036F">
        <w:rPr>
          <w:rFonts w:asciiTheme="majorHAnsi" w:hAnsiTheme="majorHAnsi" w:cs="Arial"/>
        </w:rPr>
        <w:t>Zasady oceny ofert wg kryterium "Jakość":</w:t>
      </w:r>
    </w:p>
    <w:p w14:paraId="172B25AC" w14:textId="77777777" w:rsidR="00BD0977" w:rsidRPr="00EC036F" w:rsidRDefault="00BD0977" w:rsidP="00BD0977">
      <w:pPr>
        <w:rPr>
          <w:rFonts w:asciiTheme="majorHAnsi" w:hAnsiTheme="majorHAnsi" w:cs="Arial"/>
          <w:noProof/>
        </w:rPr>
      </w:pPr>
      <w:r w:rsidRPr="00EC036F">
        <w:rPr>
          <w:rFonts w:asciiTheme="majorHAnsi" w:hAnsiTheme="majorHAnsi" w:cs="Arial"/>
          <w:noProof/>
        </w:rPr>
        <w:t>W przypadku kryterium "Jakość" oferta otrzyma zaokrągloną do dwóch miejsc po przecinku ilość punktów wynikającą z działania:</w:t>
      </w:r>
    </w:p>
    <w:p w14:paraId="6D50F8BF" w14:textId="77777777" w:rsidR="00BD0977" w:rsidRPr="00EC036F" w:rsidRDefault="00BD0977" w:rsidP="00BD0977">
      <w:pPr>
        <w:rPr>
          <w:rFonts w:asciiTheme="majorHAnsi" w:hAnsiTheme="majorHAnsi" w:cs="Arial"/>
          <w:b/>
          <w:noProof/>
        </w:rPr>
      </w:pPr>
      <w:r w:rsidRPr="00EC036F">
        <w:rPr>
          <w:rFonts w:asciiTheme="majorHAnsi" w:hAnsiTheme="majorHAnsi" w:cs="Arial"/>
          <w:b/>
          <w:noProof/>
        </w:rPr>
        <w:t>Pi (J) =</w:t>
      </w:r>
      <w:r w:rsidRPr="00EC036F">
        <w:rPr>
          <w:rFonts w:asciiTheme="majorHAnsi" w:hAnsiTheme="majorHAnsi" w:cs="Arial"/>
          <w:b/>
        </w:rPr>
        <w:t xml:space="preserve">  </w:t>
      </w:r>
      <w:r w:rsidRPr="00EC036F">
        <w:rPr>
          <w:rFonts w:asciiTheme="majorHAnsi" w:hAnsiTheme="majorHAnsi" w:cs="Arial"/>
          <w:b/>
          <w:position w:val="-24"/>
          <w:lang w:val="en-US"/>
        </w:rPr>
        <w:object w:dxaOrig="720" w:dyaOrig="620" w14:anchorId="4C2D0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o:ole="" fillcolor="window">
            <v:imagedata r:id="rId22" o:title=""/>
          </v:shape>
          <o:OLEObject Type="Embed" ProgID="Equation.3" ShapeID="_x0000_i1025" DrawAspect="Content" ObjectID="_1757505449" r:id="rId23"/>
        </w:object>
      </w:r>
      <w:r w:rsidRPr="00EC036F">
        <w:rPr>
          <w:rFonts w:asciiTheme="majorHAnsi" w:hAnsiTheme="majorHAnsi" w:cs="Arial"/>
          <w:b/>
        </w:rPr>
        <w:t xml:space="preserve">  X  </w:t>
      </w:r>
      <w:r w:rsidRPr="00EC036F">
        <w:rPr>
          <w:rFonts w:asciiTheme="majorHAnsi" w:hAnsiTheme="majorHAnsi" w:cs="Arial"/>
          <w:b/>
          <w:noProof/>
        </w:rPr>
        <w:t xml:space="preserve"> 100 ( J)  X 30 %</w:t>
      </w:r>
    </w:p>
    <w:p w14:paraId="5663993E" w14:textId="77777777" w:rsidR="00BD0977" w:rsidRPr="00EC036F" w:rsidRDefault="00BD0977" w:rsidP="00BD0977">
      <w:pPr>
        <w:rPr>
          <w:rFonts w:asciiTheme="majorHAnsi" w:hAnsiTheme="majorHAnsi" w:cs="Arial"/>
          <w:noProof/>
        </w:rPr>
      </w:pPr>
      <w:r w:rsidRPr="00EC036F">
        <w:rPr>
          <w:rFonts w:asciiTheme="majorHAnsi" w:hAnsiTheme="majorHAnsi" w:cs="Arial"/>
          <w:noProof/>
        </w:rPr>
        <w:t>gdzie:</w:t>
      </w:r>
    </w:p>
    <w:p w14:paraId="45FAC20E" w14:textId="77777777" w:rsidR="00BD0977" w:rsidRPr="00EC036F" w:rsidRDefault="00BD0977" w:rsidP="00BD0977">
      <w:pPr>
        <w:ind w:left="539" w:hanging="539"/>
        <w:rPr>
          <w:rFonts w:asciiTheme="majorHAnsi" w:hAnsiTheme="majorHAnsi" w:cs="Arial"/>
        </w:rPr>
      </w:pPr>
      <w:r w:rsidRPr="00EC036F">
        <w:rPr>
          <w:rFonts w:asciiTheme="majorHAnsi" w:hAnsiTheme="majorHAnsi" w:cs="Arial"/>
        </w:rPr>
        <w:t>Pi(J)</w:t>
      </w:r>
      <w:r w:rsidRPr="00EC036F">
        <w:rPr>
          <w:rFonts w:asciiTheme="majorHAnsi" w:hAnsiTheme="majorHAnsi" w:cs="Arial"/>
        </w:rPr>
        <w:tab/>
        <w:t>ilość punktów jakie otrzyma oferta za kryterium "Parametry jakościowe";</w:t>
      </w:r>
    </w:p>
    <w:p w14:paraId="3FF36775" w14:textId="77777777" w:rsidR="00BD0977" w:rsidRPr="00EC036F" w:rsidRDefault="00BD0977" w:rsidP="00BD0977">
      <w:pPr>
        <w:ind w:left="539" w:hanging="539"/>
        <w:rPr>
          <w:rFonts w:asciiTheme="majorHAnsi" w:hAnsiTheme="majorHAnsi" w:cs="Arial"/>
        </w:rPr>
      </w:pPr>
      <w:r w:rsidRPr="00EC036F">
        <w:rPr>
          <w:rFonts w:asciiTheme="majorHAnsi" w:hAnsiTheme="majorHAnsi" w:cs="Arial"/>
        </w:rPr>
        <w:t>Jmax</w:t>
      </w:r>
      <w:r w:rsidRPr="00EC036F">
        <w:rPr>
          <w:rFonts w:asciiTheme="majorHAnsi" w:hAnsiTheme="majorHAnsi" w:cs="Arial"/>
        </w:rPr>
        <w:tab/>
        <w:t>jakość - najwyżej ocenionej oferty, punkty będą przyznawane zgodnie z tabelą w opisie przedmiotu zamówienia za poszczególne parametry;</w:t>
      </w:r>
    </w:p>
    <w:p w14:paraId="77D4BB35" w14:textId="77777777" w:rsidR="00BD0977" w:rsidRPr="00EC036F" w:rsidRDefault="00BD0977" w:rsidP="00BD0977">
      <w:pPr>
        <w:ind w:left="539" w:hanging="539"/>
        <w:rPr>
          <w:rFonts w:asciiTheme="majorHAnsi" w:hAnsiTheme="majorHAnsi" w:cs="Arial"/>
        </w:rPr>
      </w:pPr>
      <w:r w:rsidRPr="00EC036F">
        <w:rPr>
          <w:rFonts w:asciiTheme="majorHAnsi" w:hAnsiTheme="majorHAnsi" w:cs="Arial"/>
        </w:rPr>
        <w:t>Ji</w:t>
      </w:r>
      <w:r w:rsidRPr="00EC036F">
        <w:rPr>
          <w:rFonts w:asciiTheme="majorHAnsi" w:hAnsiTheme="majorHAnsi" w:cs="Arial"/>
        </w:rPr>
        <w:tab/>
        <w:t>jakość oferty rozpatrywanej, punkty będą przyznawane zgodnie z tabelą w opisie przedmiotu zamówienia za poszczególne parametry;</w:t>
      </w:r>
    </w:p>
    <w:p w14:paraId="19E4F05A" w14:textId="081F0366" w:rsidR="00BD0977" w:rsidRPr="00EC036F" w:rsidRDefault="00C9285B" w:rsidP="00BD0977">
      <w:pPr>
        <w:autoSpaceDE w:val="0"/>
        <w:autoSpaceDN w:val="0"/>
        <w:adjustRightInd w:val="0"/>
        <w:spacing w:before="120"/>
        <w:jc w:val="both"/>
        <w:rPr>
          <w:rFonts w:ascii="Cambria" w:hAnsi="Cambria" w:cs="Times New Roman"/>
          <w:b/>
        </w:rPr>
      </w:pPr>
      <w:r w:rsidRPr="00C9285B">
        <w:rPr>
          <w:rFonts w:ascii="Cambria" w:hAnsi="Cambria" w:cs="Times New Roman"/>
          <w:b/>
        </w:rPr>
        <w:t xml:space="preserve">Zg. z </w:t>
      </w:r>
      <w:r w:rsidR="00BD0977" w:rsidRPr="00C9285B">
        <w:rPr>
          <w:rFonts w:ascii="Cambria" w:hAnsi="Cambria" w:cs="Times New Roman"/>
          <w:b/>
        </w:rPr>
        <w:t xml:space="preserve">pkt. </w:t>
      </w:r>
      <w:r w:rsidRPr="00C9285B">
        <w:rPr>
          <w:rFonts w:ascii="Cambria" w:hAnsi="Cambria" w:cs="Times New Roman"/>
          <w:b/>
        </w:rPr>
        <w:t xml:space="preserve">z </w:t>
      </w:r>
      <w:r w:rsidR="00BD0977" w:rsidRPr="00C9285B">
        <w:rPr>
          <w:rFonts w:ascii="Cambria" w:hAnsi="Cambria" w:cs="Times New Roman"/>
          <w:b/>
        </w:rPr>
        <w:t xml:space="preserve">formularza </w:t>
      </w:r>
      <w:r w:rsidRPr="00C9285B">
        <w:rPr>
          <w:rFonts w:ascii="Cambria" w:hAnsi="Cambria" w:cs="Times New Roman"/>
          <w:b/>
        </w:rPr>
        <w:t>parametry - techniczne</w:t>
      </w:r>
      <w:r w:rsidR="00BD0977" w:rsidRPr="00C9285B">
        <w:rPr>
          <w:rFonts w:ascii="Cambria" w:hAnsi="Cambria" w:cs="Times New Roman"/>
          <w:b/>
        </w:rPr>
        <w:t>.</w:t>
      </w:r>
    </w:p>
    <w:p w14:paraId="371ED9F0" w14:textId="77777777" w:rsidR="00BD0977" w:rsidRPr="00EC036F" w:rsidRDefault="00BD0977" w:rsidP="00BD0977">
      <w:pPr>
        <w:ind w:left="539" w:hanging="539"/>
        <w:rPr>
          <w:rFonts w:asciiTheme="majorHAnsi" w:hAnsiTheme="majorHAnsi" w:cs="Arial"/>
          <w:b/>
        </w:rPr>
      </w:pPr>
    </w:p>
    <w:p w14:paraId="359BA56E" w14:textId="77777777" w:rsidR="00BD0977" w:rsidRPr="00EC036F" w:rsidRDefault="00BD0977" w:rsidP="00BD0977">
      <w:pPr>
        <w:jc w:val="both"/>
        <w:rPr>
          <w:rFonts w:asciiTheme="majorHAnsi" w:hAnsiTheme="majorHAnsi" w:cs="Arial"/>
          <w:b/>
          <w:u w:val="single"/>
        </w:rPr>
      </w:pPr>
      <w:r w:rsidRPr="00EC036F">
        <w:rPr>
          <w:rFonts w:asciiTheme="majorHAnsi" w:hAnsiTheme="majorHAnsi" w:cs="Arial"/>
          <w:b/>
          <w:u w:val="single"/>
        </w:rPr>
        <w:t>3. Czas rozpoczęcia zobowiązań gwarancyjnych od momentu zgłoszenia</w:t>
      </w:r>
      <w:r w:rsidRPr="00EC036F">
        <w:rPr>
          <w:rFonts w:asciiTheme="majorHAnsi" w:hAnsiTheme="majorHAnsi" w:cs="Arial"/>
          <w:b/>
        </w:rPr>
        <w:t xml:space="preserve">        - 10 %</w:t>
      </w:r>
    </w:p>
    <w:p w14:paraId="2F262D40" w14:textId="77777777" w:rsidR="00BD0977" w:rsidRPr="00EC036F" w:rsidRDefault="00BD0977" w:rsidP="00BD0977">
      <w:pPr>
        <w:numPr>
          <w:ilvl w:val="12"/>
          <w:numId w:val="0"/>
        </w:numPr>
        <w:jc w:val="both"/>
        <w:rPr>
          <w:rFonts w:asciiTheme="majorHAnsi" w:hAnsiTheme="majorHAnsi" w:cs="Arial"/>
        </w:rPr>
      </w:pPr>
      <w:r w:rsidRPr="00EC036F">
        <w:rPr>
          <w:rFonts w:asciiTheme="majorHAnsi" w:hAnsiTheme="majorHAnsi" w:cs="Arial"/>
        </w:rPr>
        <w:t xml:space="preserve">Wartość punktowa czas =  </w:t>
      </w:r>
      <w:r w:rsidRPr="00EC036F">
        <w:rPr>
          <w:rFonts w:asciiTheme="majorHAnsi" w:hAnsiTheme="majorHAnsi" w:cs="Arial"/>
          <w:b/>
        </w:rPr>
        <w:t>CZ min / CZ n  x 100 pkt x 10%</w:t>
      </w:r>
    </w:p>
    <w:p w14:paraId="66A2C43E" w14:textId="77777777" w:rsidR="00BD0977" w:rsidRPr="00EC036F" w:rsidRDefault="00BD0977" w:rsidP="00BD0977">
      <w:pPr>
        <w:numPr>
          <w:ilvl w:val="12"/>
          <w:numId w:val="0"/>
        </w:numPr>
        <w:jc w:val="both"/>
        <w:rPr>
          <w:rFonts w:asciiTheme="majorHAnsi" w:hAnsiTheme="majorHAnsi" w:cs="Arial"/>
        </w:rPr>
      </w:pPr>
      <w:r w:rsidRPr="00EC036F">
        <w:rPr>
          <w:rFonts w:asciiTheme="majorHAnsi" w:hAnsiTheme="majorHAnsi" w:cs="Arial"/>
        </w:rPr>
        <w:t>gdzie:  CZ min - wartość pkt. za czas minimalny,  CZ n - wartość pkt. za czas badanej oferty.</w:t>
      </w:r>
    </w:p>
    <w:p w14:paraId="0D4F701E" w14:textId="7088A3DC" w:rsidR="00BD0977" w:rsidRPr="00EC036F" w:rsidRDefault="00BD0977" w:rsidP="00BD0977">
      <w:pPr>
        <w:jc w:val="both"/>
        <w:rPr>
          <w:rFonts w:asciiTheme="majorHAnsi" w:hAnsiTheme="majorHAnsi" w:cs="Arial"/>
        </w:rPr>
      </w:pPr>
      <w:r w:rsidRPr="00EC036F">
        <w:rPr>
          <w:rFonts w:asciiTheme="majorHAnsi" w:hAnsiTheme="majorHAnsi" w:cs="Arial"/>
        </w:rPr>
        <w:t xml:space="preserve">Czas </w:t>
      </w:r>
      <w:r w:rsidRPr="00EC036F">
        <w:rPr>
          <w:rFonts w:asciiTheme="majorHAnsi" w:hAnsiTheme="majorHAnsi" w:cs="Arial"/>
          <w:u w:val="single"/>
        </w:rPr>
        <w:t xml:space="preserve">(min. </w:t>
      </w:r>
      <w:r w:rsidR="004141A4" w:rsidRPr="00EC036F">
        <w:rPr>
          <w:rFonts w:asciiTheme="majorHAnsi" w:hAnsiTheme="majorHAnsi" w:cs="Arial"/>
          <w:u w:val="single"/>
        </w:rPr>
        <w:t>1 dni – max. 3</w:t>
      </w:r>
      <w:r w:rsidRPr="00EC036F">
        <w:rPr>
          <w:rFonts w:asciiTheme="majorHAnsi" w:hAnsiTheme="majorHAnsi" w:cs="Arial"/>
          <w:u w:val="single"/>
        </w:rPr>
        <w:t xml:space="preserve"> dni robocze)</w:t>
      </w:r>
      <w:r w:rsidRPr="00EC036F">
        <w:rPr>
          <w:rFonts w:asciiTheme="majorHAnsi" w:hAnsiTheme="majorHAnsi" w:cs="Arial"/>
        </w:rPr>
        <w:t>.</w:t>
      </w:r>
    </w:p>
    <w:p w14:paraId="3B8CF076" w14:textId="77777777" w:rsidR="00BD0977" w:rsidRPr="00EC036F" w:rsidRDefault="00BD0977" w:rsidP="00BD0977">
      <w:pPr>
        <w:jc w:val="both"/>
        <w:rPr>
          <w:rFonts w:asciiTheme="majorHAnsi" w:hAnsiTheme="majorHAnsi" w:cs="Arial"/>
        </w:rPr>
      </w:pPr>
    </w:p>
    <w:p w14:paraId="28F1B63C" w14:textId="3F814D13" w:rsidR="00BD0977" w:rsidRPr="00EC036F" w:rsidRDefault="00BD0977" w:rsidP="00BD0977">
      <w:pPr>
        <w:jc w:val="both"/>
        <w:rPr>
          <w:rFonts w:asciiTheme="majorHAnsi" w:hAnsiTheme="majorHAnsi" w:cs="Arial"/>
        </w:rPr>
      </w:pPr>
      <w:r w:rsidRPr="00EC036F">
        <w:rPr>
          <w:rFonts w:asciiTheme="majorHAnsi" w:hAnsiTheme="majorHAnsi" w:cs="Arial"/>
        </w:rPr>
        <w:t>Zamawiający będzie liczył czas wykonania wg. n/w zasad: pun</w:t>
      </w:r>
      <w:r w:rsidR="00EC036F">
        <w:rPr>
          <w:rFonts w:asciiTheme="majorHAnsi" w:hAnsiTheme="majorHAnsi" w:cs="Arial"/>
        </w:rPr>
        <w:t xml:space="preserve">ktowany czas minimalny </w:t>
      </w:r>
      <w:r w:rsidR="00EC036F">
        <w:rPr>
          <w:rFonts w:asciiTheme="majorHAnsi" w:hAnsiTheme="majorHAnsi" w:cs="Arial"/>
        </w:rPr>
        <w:br/>
        <w:t xml:space="preserve">wynosi 1 </w:t>
      </w:r>
      <w:r w:rsidRPr="00EC036F">
        <w:rPr>
          <w:rFonts w:asciiTheme="majorHAnsi" w:hAnsiTheme="majorHAnsi" w:cs="Arial"/>
        </w:rPr>
        <w:t>d</w:t>
      </w:r>
      <w:r w:rsidR="00EC036F">
        <w:rPr>
          <w:rFonts w:asciiTheme="majorHAnsi" w:hAnsiTheme="majorHAnsi" w:cs="Arial"/>
        </w:rPr>
        <w:t>zień</w:t>
      </w:r>
      <w:r w:rsidRPr="00EC036F">
        <w:rPr>
          <w:rFonts w:asciiTheme="majorHAnsi" w:hAnsiTheme="majorHAnsi" w:cs="Arial"/>
        </w:rPr>
        <w:t>. Pun</w:t>
      </w:r>
      <w:r w:rsidR="00EC036F">
        <w:rPr>
          <w:rFonts w:asciiTheme="majorHAnsi" w:hAnsiTheme="majorHAnsi" w:cs="Arial"/>
        </w:rPr>
        <w:t>ktowany maksymalny czas wynosi 3</w:t>
      </w:r>
      <w:r w:rsidRPr="00EC036F">
        <w:rPr>
          <w:rFonts w:asciiTheme="majorHAnsi" w:hAnsiTheme="majorHAnsi" w:cs="Arial"/>
        </w:rPr>
        <w:t xml:space="preserve"> dni.   </w:t>
      </w:r>
    </w:p>
    <w:p w14:paraId="6F796B6F" w14:textId="77B31DCC" w:rsidR="00EE6C8B" w:rsidRPr="00EC036F" w:rsidRDefault="00EE6C8B" w:rsidP="00EE6C8B">
      <w:pPr>
        <w:autoSpaceDE w:val="0"/>
        <w:autoSpaceDN w:val="0"/>
        <w:adjustRightInd w:val="0"/>
        <w:spacing w:before="120"/>
        <w:jc w:val="both"/>
        <w:rPr>
          <w:rFonts w:ascii="Cambria" w:hAnsi="Cambria" w:cs="Times New Roman"/>
          <w:b/>
        </w:rPr>
      </w:pPr>
      <w:r w:rsidRPr="00C9285B">
        <w:rPr>
          <w:rFonts w:ascii="Cambria" w:hAnsi="Cambria" w:cs="Times New Roman"/>
          <w:b/>
        </w:rPr>
        <w:t xml:space="preserve">Wpis pkt. </w:t>
      </w:r>
      <w:r w:rsidR="00C9285B" w:rsidRPr="00C9285B">
        <w:rPr>
          <w:rFonts w:ascii="Cambria" w:hAnsi="Cambria" w:cs="Times New Roman"/>
          <w:b/>
        </w:rPr>
        <w:t>3</w:t>
      </w:r>
      <w:r w:rsidRPr="00C9285B">
        <w:rPr>
          <w:rFonts w:ascii="Cambria" w:hAnsi="Cambria" w:cs="Times New Roman"/>
          <w:b/>
        </w:rPr>
        <w:t xml:space="preserve"> formularza ofertowego.</w:t>
      </w:r>
    </w:p>
    <w:p w14:paraId="791E7727" w14:textId="2D8A3AD5"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u w:val="single"/>
        </w:rPr>
        <w:t>Maksymalna łączna liczba punktów jaką może uzyskać Wykonawca wynosi – 100 pkt</w:t>
      </w:r>
      <w:r w:rsidRPr="00EC036F">
        <w:rPr>
          <w:rFonts w:asciiTheme="majorHAnsi" w:hAnsiTheme="majorHAnsi" w:cs="Times New Roman"/>
        </w:rPr>
        <w:t>.</w:t>
      </w:r>
    </w:p>
    <w:p w14:paraId="2AFFDB57" w14:textId="77777777" w:rsidR="00BD0977" w:rsidRPr="00EC036F" w:rsidRDefault="00BD0977" w:rsidP="00005282">
      <w:pPr>
        <w:autoSpaceDE w:val="0"/>
        <w:autoSpaceDN w:val="0"/>
        <w:adjustRightInd w:val="0"/>
        <w:spacing w:before="120"/>
        <w:jc w:val="both"/>
        <w:rPr>
          <w:rFonts w:asciiTheme="majorHAnsi" w:hAnsiTheme="majorHAnsi" w:cs="Times New Roman"/>
        </w:rPr>
      </w:pPr>
    </w:p>
    <w:p w14:paraId="67D8DB57" w14:textId="5D4444B5" w:rsidR="00D532EB" w:rsidRPr="00EC036F" w:rsidRDefault="00D532EB" w:rsidP="00D532EB">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 xml:space="preserve">2 </w:t>
      </w:r>
      <w:r w:rsidR="005F589F" w:rsidRPr="00EC036F">
        <w:rPr>
          <w:rFonts w:asciiTheme="majorHAnsi" w:hAnsiTheme="majorHAnsi" w:cs="Times New Roman"/>
        </w:rPr>
        <w:t>.</w:t>
      </w:r>
      <w:r w:rsidRPr="00EC036F">
        <w:rPr>
          <w:rFonts w:asciiTheme="majorHAnsi" w:hAnsiTheme="majorHAnsi" w:cs="Times New Roman"/>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EC036F">
        <w:rPr>
          <w:rFonts w:asciiTheme="majorHAnsi" w:hAnsiTheme="majorHAnsi" w:cs="Times New Roman"/>
        </w:rPr>
        <w:t>3</w:t>
      </w:r>
      <w:r w:rsidR="005F589F" w:rsidRPr="00EC036F">
        <w:rPr>
          <w:rFonts w:asciiTheme="majorHAnsi" w:hAnsiTheme="majorHAnsi" w:cs="Times New Roman"/>
        </w:rPr>
        <w:t>.</w:t>
      </w:r>
      <w:r w:rsidRPr="00EC036F">
        <w:rPr>
          <w:rFonts w:asciiTheme="majorHAnsi" w:hAnsiTheme="majorHAnsi" w:cs="Times New Roman"/>
        </w:rPr>
        <w:t xml:space="preserve"> Zamawiający najpierw dokona badania i oceny ofert, a następnie dokona kwalifikacji podmiotowej</w:t>
      </w:r>
      <w:r w:rsidRPr="00AA0A01">
        <w:rPr>
          <w:rFonts w:asciiTheme="majorHAnsi" w:hAnsiTheme="majorHAnsi" w:cs="Times New Roman"/>
          <w:sz w:val="22"/>
        </w:rPr>
        <w:t xml:space="preserve">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41C5AD95"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57A10DDC" w14:textId="77777777" w:rsidR="006D7828" w:rsidRDefault="006D7828" w:rsidP="00D532EB">
      <w:pPr>
        <w:autoSpaceDE w:val="0"/>
        <w:autoSpaceDN w:val="0"/>
        <w:adjustRightInd w:val="0"/>
        <w:spacing w:before="120"/>
        <w:jc w:val="both"/>
        <w:rPr>
          <w:rFonts w:asciiTheme="majorHAnsi" w:hAnsiTheme="majorHAnsi" w:cs="Times New Roman"/>
          <w:sz w:val="22"/>
        </w:rPr>
      </w:pP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Zamawiający wymaga wniesienia wadium w przedmiotowym postępowaniu.</w:t>
      </w:r>
    </w:p>
    <w:p w14:paraId="60AE08B6" w14:textId="6B0BE22E" w:rsidR="00EE49C1" w:rsidRPr="00EE49C1" w:rsidRDefault="00EE49C1" w:rsidP="00EE49C1">
      <w:pPr>
        <w:spacing w:line="360" w:lineRule="auto"/>
        <w:jc w:val="both"/>
        <w:rPr>
          <w:rFonts w:asciiTheme="majorHAnsi" w:hAnsiTheme="majorHAnsi" w:cs="Times New Roman"/>
          <w:bCs/>
          <w:sz w:val="22"/>
        </w:rPr>
      </w:pPr>
      <w:r w:rsidRPr="00EC036F">
        <w:rPr>
          <w:rFonts w:asciiTheme="majorHAnsi" w:hAnsiTheme="majorHAnsi" w:cs="Times New Roman"/>
          <w:bCs/>
          <w:sz w:val="22"/>
        </w:rPr>
        <w:t>1.</w:t>
      </w:r>
      <w:r w:rsidRPr="00EC036F">
        <w:rPr>
          <w:rFonts w:asciiTheme="majorHAnsi" w:hAnsiTheme="majorHAnsi" w:cs="Times New Roman"/>
          <w:bCs/>
          <w:sz w:val="22"/>
        </w:rPr>
        <w:tab/>
        <w:t>Zamawiający ż</w:t>
      </w:r>
      <w:r w:rsidR="0074186F" w:rsidRPr="00EC036F">
        <w:rPr>
          <w:rFonts w:asciiTheme="majorHAnsi" w:hAnsiTheme="majorHAnsi" w:cs="Times New Roman"/>
          <w:bCs/>
          <w:sz w:val="22"/>
        </w:rPr>
        <w:t xml:space="preserve">ąda wniesienia wadium w kwocie  </w:t>
      </w:r>
      <w:r w:rsidR="00EC036F" w:rsidRPr="00EC036F">
        <w:rPr>
          <w:rFonts w:asciiTheme="majorHAnsi" w:hAnsiTheme="majorHAnsi" w:cs="Times New Roman"/>
          <w:b/>
          <w:bCs/>
          <w:sz w:val="22"/>
        </w:rPr>
        <w:t>60</w:t>
      </w:r>
      <w:r w:rsidRPr="00EC036F">
        <w:rPr>
          <w:rFonts w:asciiTheme="majorHAnsi" w:hAnsiTheme="majorHAnsi" w:cs="Times New Roman"/>
          <w:b/>
          <w:bCs/>
          <w:sz w:val="22"/>
        </w:rPr>
        <w:t>.000,00 zł.</w:t>
      </w:r>
      <w:r w:rsidRPr="00EC036F">
        <w:rPr>
          <w:rFonts w:asciiTheme="majorHAnsi" w:hAnsiTheme="majorHAnsi" w:cs="Times New Roman"/>
          <w:bCs/>
          <w:sz w:val="22"/>
        </w:rPr>
        <w:t xml:space="preserve"> </w:t>
      </w:r>
      <w:r w:rsidR="00EC4284" w:rsidRPr="00EC036F">
        <w:rPr>
          <w:rFonts w:asciiTheme="majorHAnsi" w:hAnsiTheme="majorHAnsi" w:cs="Times New Roman"/>
          <w:bCs/>
          <w:sz w:val="22"/>
        </w:rPr>
        <w:t xml:space="preserve"> </w:t>
      </w:r>
      <w:r w:rsidRPr="00EC036F">
        <w:rPr>
          <w:rFonts w:asciiTheme="majorHAnsi" w:hAnsiTheme="majorHAnsi" w:cs="Times New Roman"/>
          <w:bCs/>
          <w:sz w:val="22"/>
        </w:rPr>
        <w:t>(</w:t>
      </w:r>
      <w:r w:rsidR="00EC036F" w:rsidRPr="00EC036F">
        <w:rPr>
          <w:rFonts w:asciiTheme="majorHAnsi" w:hAnsiTheme="majorHAnsi" w:cs="Times New Roman"/>
          <w:bCs/>
          <w:sz w:val="22"/>
        </w:rPr>
        <w:t xml:space="preserve">sześćdziesiąt </w:t>
      </w:r>
      <w:r w:rsidRPr="00EC036F">
        <w:rPr>
          <w:rFonts w:asciiTheme="majorHAnsi" w:hAnsiTheme="majorHAnsi" w:cs="Times New Roman"/>
          <w:bCs/>
          <w:sz w:val="22"/>
        </w:rPr>
        <w:t>tysięcy złotych).</w:t>
      </w:r>
    </w:p>
    <w:p w14:paraId="72CD724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Zgodnie z art. 97 ust. 7 pkt 2-4 Pzp wadium może być wnoszone według wyboru wykonawcy w jednej lub kilku następujących formach:</w:t>
      </w:r>
    </w:p>
    <w:p w14:paraId="4EA6EC4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pieniądzu;</w:t>
      </w:r>
    </w:p>
    <w:p w14:paraId="74C461B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gwarancjach bankowych;</w:t>
      </w:r>
    </w:p>
    <w:p w14:paraId="2CE6CE6E"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gwarancjach ubezpieczeniowych;</w:t>
      </w:r>
    </w:p>
    <w:p w14:paraId="2D8A171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poręczeniach udzielanych przez podmioty, o których mowa w art. 6b ust. 5 pkt 2 ustawy z dnia 9 listopada 2000 r. o utworzeniu Polskiej Agencji Rozwoju Przedsiębiorczości (Dz. U. z 2019 r. poz. 310, 836 i 1572).</w:t>
      </w:r>
    </w:p>
    <w:p w14:paraId="25A5CCD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4B0200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Jeżeli wadium jest wnoszone w formie gwarancji lub poręczenia, o których mowa w art. 97 ust. 7 pkt 2-4 Pzp, wykonawca przekazuje zamawiającemu oryginał gwarancji lub poręczenia, w postaci elektronicznej.</w:t>
      </w:r>
    </w:p>
    <w:p w14:paraId="53C8C6A4" w14:textId="6D7D2B39"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5.</w:t>
      </w:r>
      <w:r w:rsidRPr="00EE49C1">
        <w:rPr>
          <w:rFonts w:asciiTheme="majorHAnsi" w:hAnsiTheme="majorHAnsi" w:cs="Times New Roman"/>
          <w:bCs/>
          <w:sz w:val="22"/>
        </w:rPr>
        <w:tab/>
        <w:t>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 nazwa ………</w:t>
      </w:r>
      <w:r w:rsidR="0074186F">
        <w:rPr>
          <w:rFonts w:asciiTheme="majorHAnsi" w:hAnsiTheme="majorHAnsi" w:cs="Times New Roman"/>
          <w:bCs/>
          <w:sz w:val="22"/>
        </w:rPr>
        <w:t>…………….” Oznaczenie sprawy: ZP/</w:t>
      </w:r>
      <w:r w:rsidR="004F3103">
        <w:rPr>
          <w:rFonts w:asciiTheme="majorHAnsi" w:hAnsiTheme="majorHAnsi" w:cs="Times New Roman"/>
          <w:bCs/>
          <w:sz w:val="22"/>
        </w:rPr>
        <w:t>103</w:t>
      </w:r>
      <w:r w:rsidRPr="00EE49C1">
        <w:rPr>
          <w:rFonts w:asciiTheme="majorHAnsi" w:hAnsiTheme="majorHAnsi" w:cs="Times New Roman"/>
          <w:bCs/>
          <w:sz w:val="22"/>
        </w:rPr>
        <w:t>/2023 – WADIUM.</w:t>
      </w:r>
    </w:p>
    <w:p w14:paraId="58795A3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6.</w:t>
      </w:r>
      <w:r w:rsidRPr="00EE49C1">
        <w:rPr>
          <w:rFonts w:asciiTheme="majorHAnsi" w:hAnsiTheme="majorHAnsi" w:cs="Times New Roman"/>
          <w:bCs/>
          <w:sz w:val="22"/>
        </w:rPr>
        <w:tab/>
        <w:t xml:space="preserve">Za zgodą zamawiającego wykonawca może dokonać zmiany formy wadium na jedną lub kilka form, o których mowa w art. 97 ust. 7 pkt 2-4 Pzp. Zmiana formy wadium musi być dokonana z zachowa¬niem ciągłości zabezpieczenia oferty kwotą wadium. </w:t>
      </w:r>
    </w:p>
    <w:p w14:paraId="4286EB9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7.</w:t>
      </w:r>
      <w:r w:rsidRPr="00EE49C1">
        <w:rPr>
          <w:rFonts w:asciiTheme="majorHAnsi" w:hAnsiTheme="majorHAnsi" w:cs="Times New Roman"/>
          <w:bCs/>
          <w:sz w:val="22"/>
        </w:rPr>
        <w:tab/>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4D09B4A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0863997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wykonawca, którego oferta została wybrana:</w:t>
      </w:r>
    </w:p>
    <w:p w14:paraId="7002882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a)</w:t>
      </w:r>
      <w:r w:rsidRPr="00EE49C1">
        <w:rPr>
          <w:rFonts w:asciiTheme="majorHAnsi" w:hAnsiTheme="majorHAnsi" w:cs="Times New Roman"/>
          <w:bCs/>
          <w:sz w:val="22"/>
        </w:rPr>
        <w:tab/>
        <w:t>odmówił podpisania umowy w sprawie zamówienia publicznego na warunkach określonych w ofercie,</w:t>
      </w:r>
    </w:p>
    <w:p w14:paraId="2C2DFC90"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b)</w:t>
      </w:r>
      <w:r w:rsidRPr="00EE49C1">
        <w:rPr>
          <w:rFonts w:asciiTheme="majorHAnsi" w:hAnsiTheme="majorHAnsi" w:cs="Times New Roman"/>
          <w:bCs/>
          <w:sz w:val="22"/>
        </w:rPr>
        <w:tab/>
        <w:t>nie wniósł wymaganego zabezpieczenia należytego wykonania umowy;</w:t>
      </w:r>
    </w:p>
    <w:p w14:paraId="7B3EE35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zawarcie umowy w sprawie zamówienia publicznego stało się niemożliwe z przyczyn leżących po stronie wykonawcy, którego oferta została wybrana.</w:t>
      </w:r>
    </w:p>
    <w:p w14:paraId="36A5A32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8.</w:t>
      </w:r>
      <w:r w:rsidRPr="00EE49C1">
        <w:rPr>
          <w:rFonts w:asciiTheme="majorHAnsi" w:hAnsiTheme="majorHAnsi" w:cs="Times New Roman"/>
          <w:bCs/>
          <w:sz w:val="22"/>
        </w:rPr>
        <w:tab/>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0B7101E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9.</w:t>
      </w:r>
      <w:r w:rsidRPr="00EE49C1">
        <w:rPr>
          <w:rFonts w:asciiTheme="majorHAnsi" w:hAnsiTheme="majorHAnsi" w:cs="Times New Roman"/>
          <w:bCs/>
          <w:sz w:val="22"/>
        </w:rPr>
        <w:tab/>
        <w:t xml:space="preserve">Gwarancje i poręczenia, o których mowa w art. 97 ust. 7 pkt 2-4 Pzp podlegać muszą prawu polskiemu. Wszystkie spory dotyczące gwarancji i poręczeń, o których mowa w art. 97 ust. 7 pkt 2-4 Pzp będą 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962187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10.</w:t>
      </w:r>
      <w:r w:rsidRPr="00EE49C1">
        <w:rPr>
          <w:rFonts w:asciiTheme="majorHAnsi" w:hAnsiTheme="majorHAnsi" w:cs="Times New Roman"/>
          <w:bCs/>
          <w:sz w:val="22"/>
        </w:rPr>
        <w:tab/>
        <w:t>W przypadku wniesienia wadium w pieniądzu wykonawca może wyrazić zgodę na zaliczenie kwoty wadium na poczet zabezpieczenia.</w:t>
      </w:r>
    </w:p>
    <w:p w14:paraId="35BAFE5E" w14:textId="13514D26" w:rsid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11.</w:t>
      </w:r>
      <w:r w:rsidRPr="00EE49C1">
        <w:rPr>
          <w:rFonts w:asciiTheme="majorHAnsi" w:hAnsiTheme="majorHAnsi" w:cs="Times New Roman"/>
          <w:bCs/>
          <w:sz w:val="22"/>
        </w:rPr>
        <w:tab/>
        <w:t>Na podstawie art. 450 ust. 4 Pzp w przypadku wniesienia wadium w pieniądzu wykonawca może wyrazić zgodę na zaliczenie kwoty wadium na poczet zabezpieczenia.</w:t>
      </w:r>
    </w:p>
    <w:p w14:paraId="7AB7B3D2" w14:textId="77777777" w:rsidR="00EC036F" w:rsidRDefault="00EC036F" w:rsidP="00195600">
      <w:pPr>
        <w:spacing w:line="260" w:lineRule="atLeast"/>
        <w:jc w:val="both"/>
        <w:rPr>
          <w:rFonts w:asciiTheme="majorHAnsi" w:hAnsiTheme="majorHAnsi" w:cs="Times New Roman"/>
          <w:b/>
          <w:bCs/>
          <w:u w:val="single"/>
        </w:rPr>
      </w:pPr>
    </w:p>
    <w:p w14:paraId="6FDD99EB" w14:textId="72066759"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2153A989" w14:textId="77777777" w:rsidR="006D7828" w:rsidRDefault="006D7828" w:rsidP="00F22369">
      <w:pPr>
        <w:pStyle w:val="Tekstpodstawowy3"/>
        <w:spacing w:line="260" w:lineRule="atLeast"/>
        <w:jc w:val="both"/>
        <w:rPr>
          <w:rFonts w:asciiTheme="majorHAnsi" w:hAnsiTheme="majorHAnsi"/>
          <w:b/>
          <w:sz w:val="22"/>
          <w:szCs w:val="24"/>
          <w:u w:val="single"/>
        </w:rPr>
      </w:pPr>
    </w:p>
    <w:p w14:paraId="1C5E1C74" w14:textId="75538CF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185CC7A9"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W przypadku gdyby Wykonawca chciał dokonać wizji w celu dokonania niezbędnych sprawdzeń, obliczeń, ekspertyz, uzgodnień aby rozst</w:t>
      </w:r>
      <w:r w:rsidR="006D7828">
        <w:rPr>
          <w:rFonts w:ascii="Cambria" w:eastAsia="Times New Roman" w:hAnsi="Cambria" w:cs="Times New Roman"/>
          <w:lang w:eastAsia="ar-SA"/>
        </w:rPr>
        <w:t xml:space="preserve">rzygnąć ewentualne wątpliwości </w:t>
      </w:r>
      <w:r w:rsidRPr="00651811">
        <w:rPr>
          <w:rFonts w:ascii="Cambria" w:eastAsia="Times New Roman" w:hAnsi="Cambria" w:cs="Times New Roman"/>
          <w:lang w:eastAsia="ar-SA"/>
        </w:rP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10FACA7A"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xml:space="preserve">- </w:t>
      </w:r>
      <w:r w:rsidR="004F3103" w:rsidRPr="004F3103">
        <w:rPr>
          <w:rFonts w:ascii="Cambria" w:eastAsia="Times New Roman" w:hAnsi="Cambria" w:cs="Times New Roman"/>
          <w:lang w:eastAsia="ar-SA"/>
        </w:rPr>
        <w:t>Piotr Woźniak,  tel. 42  675 75 47.</w:t>
      </w:r>
      <w:r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Pzp.</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ust. 2 pkt 2 Pzp.</w:t>
      </w:r>
    </w:p>
    <w:p w14:paraId="41518506" w14:textId="77777777" w:rsidR="00651811" w:rsidRDefault="00651811" w:rsidP="00651811">
      <w:pPr>
        <w:jc w:val="both"/>
        <w:rPr>
          <w:rFonts w:asciiTheme="majorHAnsi" w:eastAsia="Times New Roman" w:hAnsiTheme="majorHAnsi" w:cs="Arial"/>
          <w:sz w:val="22"/>
          <w:szCs w:val="22"/>
        </w:rPr>
      </w:pP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688EB66"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4DBB5623" w14:textId="0BAFF720" w:rsidR="006D7828" w:rsidRDefault="006D7828" w:rsidP="00992C61">
      <w:pPr>
        <w:tabs>
          <w:tab w:val="left" w:pos="1276"/>
        </w:tabs>
        <w:spacing w:after="120" w:line="312" w:lineRule="auto"/>
        <w:jc w:val="both"/>
        <w:rPr>
          <w:rFonts w:asciiTheme="majorHAnsi" w:eastAsia="Times New Roman" w:hAnsiTheme="majorHAnsi" w:cs="Arial"/>
          <w:sz w:val="22"/>
          <w:szCs w:val="22"/>
        </w:rPr>
      </w:pPr>
    </w:p>
    <w:p w14:paraId="78A82F62" w14:textId="77777777" w:rsidR="006D7828" w:rsidRDefault="006D7828" w:rsidP="00992C61">
      <w:pPr>
        <w:tabs>
          <w:tab w:val="left" w:pos="1276"/>
        </w:tabs>
        <w:spacing w:after="120" w:line="312" w:lineRule="auto"/>
        <w:jc w:val="both"/>
        <w:rPr>
          <w:rFonts w:asciiTheme="majorHAnsi" w:eastAsia="Times New Roman" w:hAnsiTheme="majorHAnsi" w:cs="Arial"/>
          <w:sz w:val="22"/>
          <w:szCs w:val="22"/>
        </w:rPr>
      </w:pP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EC036F" w:rsidRDefault="0047047D" w:rsidP="0069705E">
      <w:pPr>
        <w:numPr>
          <w:ilvl w:val="0"/>
          <w:numId w:val="18"/>
        </w:numPr>
        <w:spacing w:after="60"/>
        <w:contextualSpacing/>
        <w:jc w:val="both"/>
        <w:rPr>
          <w:rFonts w:ascii="Cambria" w:hAnsi="Cambria"/>
        </w:rPr>
      </w:pPr>
      <w:r w:rsidRPr="00EC036F">
        <w:rPr>
          <w:rFonts w:ascii="Cambria" w:hAnsi="Cambria"/>
        </w:rPr>
        <w:t xml:space="preserve">Administrator wyznaczył Inspektora Ochrony Danych Osobowych. Dane kontaktowe </w:t>
      </w:r>
      <w:r w:rsidR="00F43379" w:rsidRPr="00EC036F">
        <w:rPr>
          <w:rFonts w:ascii="Cambria" w:hAnsi="Cambria"/>
        </w:rPr>
        <w:br/>
      </w:r>
      <w:r w:rsidRPr="00EC036F">
        <w:rPr>
          <w:rFonts w:ascii="Cambria" w:hAnsi="Cambria"/>
        </w:rPr>
        <w:t xml:space="preserve">92-213 Łódź, ul. Pomorska 251, pok. 328,  email: inspektor.odo@csk.umed.pl; </w:t>
      </w:r>
      <w:r w:rsidR="00F43379" w:rsidRPr="00EC036F">
        <w:rPr>
          <w:rFonts w:ascii="Cambria" w:hAnsi="Cambria"/>
        </w:rPr>
        <w:br/>
      </w:r>
      <w:r w:rsidRPr="00EC036F">
        <w:rPr>
          <w:rFonts w:ascii="Cambria" w:hAnsi="Cambria"/>
        </w:rPr>
        <w:t>tel. 42 675 76 22.</w:t>
      </w:r>
    </w:p>
    <w:p w14:paraId="29F4477D" w14:textId="37557A8D" w:rsidR="00577108" w:rsidRPr="00EC036F" w:rsidRDefault="0047047D" w:rsidP="00577108">
      <w:pPr>
        <w:numPr>
          <w:ilvl w:val="0"/>
          <w:numId w:val="18"/>
        </w:numPr>
        <w:spacing w:after="60"/>
        <w:contextualSpacing/>
        <w:jc w:val="both"/>
        <w:rPr>
          <w:rFonts w:ascii="Cambria" w:hAnsi="Cambria"/>
          <w:b/>
          <w:bCs/>
          <w:sz w:val="22"/>
          <w:szCs w:val="22"/>
        </w:rPr>
      </w:pPr>
      <w:r w:rsidRPr="00EC036F">
        <w:rPr>
          <w:rFonts w:ascii="Cambria" w:hAnsi="Cambria"/>
        </w:rPr>
        <w:t xml:space="preserve">Administrator przetwarza Pani/Pana dane osobowe w celu związanym z postępowaniem o udzielenie zamówienia publicznego pod nazwą: </w:t>
      </w:r>
      <w:r w:rsidR="00EC036F" w:rsidRPr="00EC036F">
        <w:rPr>
          <w:rFonts w:ascii="Cambria" w:eastAsia="Calibri" w:hAnsi="Cambria" w:cs="Times New Roman"/>
          <w:b/>
        </w:rPr>
        <w:t xml:space="preserve">Dostawa urządzenia medycznego aparatu rezonans magnetyczny z wyposażeniem dla SP ZOZ </w:t>
      </w:r>
      <w:r w:rsidR="00EC036F" w:rsidRPr="00EC036F">
        <w:rPr>
          <w:rFonts w:ascii="Cambria" w:eastAsia="Calibri" w:hAnsi="Cambria" w:cs="Times New Roman"/>
          <w:b/>
          <w:bCs/>
        </w:rPr>
        <w:t xml:space="preserve">Centralnego Szpitala Klinicznego Uniwersytetu Medycznego </w:t>
      </w:r>
      <w:r w:rsidR="00EC036F" w:rsidRPr="00EC036F">
        <w:rPr>
          <w:rFonts w:ascii="Cambria" w:eastAsia="Calibri" w:hAnsi="Cambria" w:cs="Times New Roman"/>
          <w:b/>
        </w:rPr>
        <w:t>w Łodzi</w:t>
      </w:r>
    </w:p>
    <w:p w14:paraId="59FB6E43" w14:textId="0E4FE441" w:rsidR="0047047D" w:rsidRPr="00EC036F" w:rsidRDefault="0047047D" w:rsidP="00577108">
      <w:pPr>
        <w:spacing w:after="60"/>
        <w:ind w:left="720"/>
        <w:contextualSpacing/>
        <w:jc w:val="both"/>
        <w:rPr>
          <w:rFonts w:ascii="Cambria" w:hAnsi="Cambria"/>
        </w:rPr>
      </w:pPr>
      <w:r w:rsidRPr="00EC036F">
        <w:rPr>
          <w:rFonts w:ascii="Cambria" w:hAnsi="Cambria"/>
        </w:rPr>
        <w:t>– na podstawie art. 6 ust. 1 lit. c RODO.</w:t>
      </w:r>
    </w:p>
    <w:p w14:paraId="1DC1F8C1" w14:textId="0605243C" w:rsidR="0047047D" w:rsidRPr="00EC036F" w:rsidRDefault="0047047D" w:rsidP="0069705E">
      <w:pPr>
        <w:numPr>
          <w:ilvl w:val="0"/>
          <w:numId w:val="18"/>
        </w:numPr>
        <w:spacing w:after="60"/>
        <w:contextualSpacing/>
        <w:jc w:val="both"/>
        <w:rPr>
          <w:rFonts w:ascii="Cambria" w:hAnsi="Cambria"/>
        </w:rPr>
      </w:pPr>
      <w:r w:rsidRPr="00EC036F">
        <w:rPr>
          <w:rFonts w:ascii="Cambria" w:hAnsi="Cambria"/>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68EEECF5"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310555D6" w14:textId="41814C85" w:rsidR="006D7828" w:rsidRDefault="006D7828" w:rsidP="006D7828">
      <w:pPr>
        <w:spacing w:after="60"/>
        <w:contextualSpacing/>
        <w:jc w:val="both"/>
        <w:rPr>
          <w:rFonts w:asciiTheme="majorHAnsi" w:hAnsiTheme="majorHAnsi"/>
        </w:rPr>
      </w:pPr>
    </w:p>
    <w:p w14:paraId="18616A3A" w14:textId="77777777" w:rsidR="006D7828" w:rsidRDefault="006D7828" w:rsidP="006D7828">
      <w:pPr>
        <w:spacing w:after="60"/>
        <w:contextualSpacing/>
        <w:jc w:val="both"/>
        <w:rPr>
          <w:rFonts w:asciiTheme="majorHAnsi" w:hAnsiTheme="majorHAnsi"/>
        </w:rPr>
      </w:pP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Pr="00CC4C1B" w:rsidRDefault="00E83B36" w:rsidP="00A81C1B">
      <w:pPr>
        <w:spacing w:after="60"/>
        <w:jc w:val="both"/>
        <w:rPr>
          <w:rFonts w:asciiTheme="majorHAnsi" w:eastAsia="Times New Roman" w:hAnsiTheme="majorHAnsi" w:cs="Times New Roman"/>
          <w:b/>
          <w:bCs/>
          <w:color w:val="FF0000"/>
          <w:u w:val="single"/>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4FDDE1E3" w:rsidR="00071F7E" w:rsidRPr="00AA0A01" w:rsidRDefault="002442BF" w:rsidP="00B8483A">
      <w:pPr>
        <w:spacing w:line="360" w:lineRule="auto"/>
        <w:ind w:left="851"/>
        <w:jc w:val="both"/>
        <w:rPr>
          <w:rFonts w:asciiTheme="majorHAnsi" w:hAnsiTheme="majorHAnsi" w:cs="Times New Roman"/>
          <w:sz w:val="22"/>
        </w:rPr>
      </w:pPr>
      <w:r w:rsidRPr="00C9285B">
        <w:rPr>
          <w:rFonts w:asciiTheme="majorHAnsi" w:hAnsiTheme="majorHAnsi" w:cs="Times New Roman"/>
          <w:sz w:val="22"/>
        </w:rPr>
        <w:t>- S</w:t>
      </w:r>
      <w:r w:rsidR="00071F7E" w:rsidRPr="00C9285B">
        <w:rPr>
          <w:rFonts w:asciiTheme="majorHAnsi" w:hAnsiTheme="majorHAnsi" w:cs="Times New Roman"/>
          <w:sz w:val="22"/>
        </w:rPr>
        <w:t xml:space="preserve">WZ część </w:t>
      </w:r>
      <w:r w:rsidR="00C9285B" w:rsidRPr="00C9285B">
        <w:rPr>
          <w:rFonts w:asciiTheme="majorHAnsi" w:hAnsiTheme="majorHAnsi" w:cs="Times New Roman"/>
          <w:sz w:val="22"/>
        </w:rPr>
        <w:t xml:space="preserve">B </w:t>
      </w:r>
      <w:r w:rsidR="002E734D" w:rsidRPr="00C9285B">
        <w:rPr>
          <w:rFonts w:asciiTheme="majorHAnsi" w:hAnsiTheme="majorHAnsi" w:cs="Times New Roman"/>
          <w:sz w:val="22"/>
        </w:rPr>
        <w:t xml:space="preserve">–  Załączniki do </w:t>
      </w:r>
      <w:r w:rsidR="008B7417" w:rsidRPr="00C9285B">
        <w:rPr>
          <w:rFonts w:asciiTheme="majorHAnsi" w:hAnsiTheme="majorHAnsi" w:cs="Times New Roman"/>
          <w:sz w:val="22"/>
        </w:rPr>
        <w:t>oferty nr 1-1</w:t>
      </w:r>
      <w:r w:rsidR="003839B2" w:rsidRPr="00C9285B">
        <w:rPr>
          <w:rFonts w:asciiTheme="majorHAnsi" w:hAnsiTheme="majorHAnsi" w:cs="Times New Roman"/>
          <w:sz w:val="22"/>
        </w:rPr>
        <w:t>3</w:t>
      </w:r>
      <w:r w:rsidR="0009635C" w:rsidRPr="00C9285B">
        <w:rPr>
          <w:rFonts w:asciiTheme="majorHAnsi" w:hAnsiTheme="majorHAnsi" w:cs="Times New Roman"/>
          <w:sz w:val="22"/>
        </w:rPr>
        <w:t>.</w:t>
      </w:r>
    </w:p>
    <w:p w14:paraId="10DB4551" w14:textId="77777777" w:rsidR="006D7828" w:rsidRDefault="006D7828" w:rsidP="00D57B5E">
      <w:pPr>
        <w:jc w:val="both"/>
        <w:rPr>
          <w:rFonts w:asciiTheme="majorHAnsi" w:hAnsiTheme="majorHAnsi" w:cstheme="minorHAnsi"/>
          <w:bCs/>
        </w:rPr>
      </w:pPr>
    </w:p>
    <w:p w14:paraId="24673B67" w14:textId="775EF49E"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14893F47" w14:textId="77777777" w:rsidR="00C9285B" w:rsidRDefault="00C9285B" w:rsidP="00B6232C">
      <w:pPr>
        <w:suppressAutoHyphens/>
        <w:jc w:val="both"/>
        <w:rPr>
          <w:rFonts w:asciiTheme="majorHAnsi" w:eastAsia="Times New Roman" w:hAnsiTheme="majorHAnsi" w:cs="Tahoma"/>
          <w:b/>
          <w:bCs/>
          <w:iCs/>
          <w:sz w:val="20"/>
          <w:szCs w:val="20"/>
          <w:lang w:eastAsia="ar-SA"/>
        </w:rPr>
      </w:pPr>
    </w:p>
    <w:p w14:paraId="22311054" w14:textId="209879E6" w:rsidR="00823EC0" w:rsidRDefault="00EC036F"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w:t>
      </w:r>
      <w:r w:rsidR="005D13B4">
        <w:rPr>
          <w:rFonts w:asciiTheme="majorHAnsi" w:eastAsia="Times New Roman" w:hAnsiTheme="majorHAnsi" w:cs="Tahoma"/>
          <w:b/>
          <w:bCs/>
          <w:iCs/>
          <w:sz w:val="20"/>
          <w:szCs w:val="20"/>
          <w:lang w:eastAsia="ar-SA"/>
        </w:rPr>
        <w:t>5</w:t>
      </w:r>
      <w:r w:rsidR="000A2302" w:rsidRPr="001B0621">
        <w:rPr>
          <w:rFonts w:asciiTheme="majorHAnsi" w:eastAsia="Times New Roman" w:hAnsiTheme="majorHAnsi" w:cs="Tahoma"/>
          <w:b/>
          <w:bCs/>
          <w:iCs/>
          <w:sz w:val="20"/>
          <w:szCs w:val="20"/>
          <w:lang w:eastAsia="ar-SA"/>
        </w:rPr>
        <w:t>.0</w:t>
      </w:r>
      <w:r w:rsidR="00297EB1">
        <w:rPr>
          <w:rFonts w:asciiTheme="majorHAnsi" w:eastAsia="Times New Roman" w:hAnsiTheme="majorHAnsi" w:cs="Tahoma"/>
          <w:b/>
          <w:bCs/>
          <w:iCs/>
          <w:sz w:val="20"/>
          <w:szCs w:val="20"/>
          <w:lang w:eastAsia="ar-SA"/>
        </w:rPr>
        <w:t>9</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182677D2" w14:textId="3A58A99A" w:rsidR="003839B2" w:rsidRDefault="003839B2" w:rsidP="000E6192">
      <w:pPr>
        <w:jc w:val="center"/>
        <w:rPr>
          <w:rFonts w:ascii="Tahoma" w:hAnsi="Tahoma" w:cs="Tahoma"/>
          <w:b/>
          <w:bCs/>
          <w:i/>
          <w:iCs/>
          <w:u w:val="single"/>
        </w:rPr>
      </w:pPr>
    </w:p>
    <w:p w14:paraId="766F4046" w14:textId="77777777" w:rsidR="003839B2" w:rsidRDefault="003839B2"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1ACAA5ED" w14:textId="77777777" w:rsidR="006D7828" w:rsidRDefault="006D7828" w:rsidP="000E6192">
      <w:pPr>
        <w:jc w:val="center"/>
        <w:rPr>
          <w:rFonts w:ascii="Tahoma" w:hAnsi="Tahoma" w:cs="Tahoma"/>
          <w:b/>
          <w:bCs/>
          <w:i/>
          <w:iCs/>
          <w:u w:val="single"/>
        </w:rPr>
      </w:pPr>
    </w:p>
    <w:p w14:paraId="1A39AC22" w14:textId="77777777" w:rsidR="00E10315" w:rsidRDefault="00E10315" w:rsidP="000E6192">
      <w:pPr>
        <w:jc w:val="center"/>
        <w:rPr>
          <w:rFonts w:ascii="Tahoma" w:hAnsi="Tahoma" w:cs="Tahoma"/>
          <w:b/>
          <w:bCs/>
          <w:i/>
          <w:iCs/>
          <w:u w:val="single"/>
        </w:rPr>
      </w:pPr>
    </w:p>
    <w:p w14:paraId="7A2018B5" w14:textId="040A4D07"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368C147A" w14:textId="77777777" w:rsidR="006D7828" w:rsidRDefault="006D7828" w:rsidP="00EB3A56">
      <w:pPr>
        <w:rPr>
          <w:rFonts w:asciiTheme="majorHAnsi" w:hAnsiTheme="majorHAnsi" w:cs="Times New Roman"/>
          <w:b/>
          <w:bCs/>
          <w:sz w:val="28"/>
          <w:szCs w:val="28"/>
        </w:rPr>
      </w:pPr>
    </w:p>
    <w:p w14:paraId="7096ACD1" w14:textId="0338D690" w:rsidR="00071F7E" w:rsidRPr="00EB3A56" w:rsidRDefault="00EC036F"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77777777"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577108">
        <w:rPr>
          <w:rFonts w:asciiTheme="majorHAnsi" w:hAnsiTheme="majorHAnsi" w:cs="Times New Roman"/>
          <w:b/>
          <w:bCs/>
          <w:sz w:val="22"/>
          <w:szCs w:val="22"/>
        </w:rPr>
        <w:t>Sprawa nr  ZP/97</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0D649A85" w14:textId="2179F546" w:rsidR="00BD0977" w:rsidRDefault="003D4D7C" w:rsidP="00EC036F">
      <w:pPr>
        <w:jc w:val="center"/>
        <w:rPr>
          <w:b/>
        </w:rPr>
      </w:pPr>
      <w:r w:rsidRPr="0066439E">
        <w:rPr>
          <w:b/>
        </w:rPr>
        <w:t xml:space="preserve">Oferujemy </w:t>
      </w:r>
      <w:r w:rsidR="00EC036F">
        <w:rPr>
          <w:b/>
        </w:rPr>
        <w:t>d</w:t>
      </w:r>
      <w:r w:rsidR="00EC036F" w:rsidRPr="002E03B9">
        <w:rPr>
          <w:b/>
        </w:rPr>
        <w:t>ostaw</w:t>
      </w:r>
      <w:r w:rsidR="00EC036F">
        <w:rPr>
          <w:b/>
        </w:rPr>
        <w:t>ę</w:t>
      </w:r>
      <w:r w:rsidR="00EC036F" w:rsidRPr="002E03B9">
        <w:rPr>
          <w:b/>
        </w:rPr>
        <w:t xml:space="preserve"> urządzenia medycznego aparatu rezonans magnetyczny</w:t>
      </w:r>
      <w:r w:rsidR="00EC036F">
        <w:rPr>
          <w:b/>
        </w:rPr>
        <w:t xml:space="preserve"> z wyposażeniem </w:t>
      </w:r>
      <w:r w:rsidR="00EC036F" w:rsidRPr="002E03B9">
        <w:rPr>
          <w:b/>
        </w:rPr>
        <w:t xml:space="preserve">dla SP ZOZ </w:t>
      </w:r>
      <w:r w:rsidR="00EC036F" w:rsidRPr="002E03B9">
        <w:rPr>
          <w:b/>
          <w:bCs/>
        </w:rPr>
        <w:t xml:space="preserve">Centralnego Szpitala Klinicznego Uniwersytetu Medycznego </w:t>
      </w:r>
      <w:r w:rsidR="00EC036F">
        <w:rPr>
          <w:b/>
        </w:rPr>
        <w:t>w Łodzi</w:t>
      </w:r>
    </w:p>
    <w:p w14:paraId="1540B1CD" w14:textId="723460DE" w:rsidR="00F81399" w:rsidRPr="003D4D7C" w:rsidRDefault="003D4D7C" w:rsidP="003D4D7C">
      <w:pPr>
        <w:jc w:val="center"/>
      </w:pPr>
      <w:r w:rsidRPr="007B1759">
        <w:rPr>
          <w:b/>
        </w:rPr>
        <w:t>zgodnie z opisem i wymogami zawartymi w części B SWZ za cenę:</w:t>
      </w:r>
      <w:r>
        <w:t xml:space="preserve">     </w:t>
      </w:r>
    </w:p>
    <w:p w14:paraId="0D89F061" w14:textId="77777777" w:rsidR="00F81399" w:rsidRPr="00F81399" w:rsidRDefault="00F81399" w:rsidP="00F81399">
      <w:pPr>
        <w:jc w:val="center"/>
        <w:rPr>
          <w:rFonts w:eastAsia="Times New Roman" w:cs="Times New Roman"/>
          <w:b/>
          <w:highlight w:val="yellow"/>
        </w:rPr>
      </w:pPr>
    </w:p>
    <w:p w14:paraId="3519A483" w14:textId="7ADAC606" w:rsidR="003D4D7C" w:rsidRPr="00FE1872" w:rsidRDefault="00BA7A60" w:rsidP="003D4D7C">
      <w:pPr>
        <w:rPr>
          <w:rFonts w:eastAsia="Times New Roman" w:cs="Times New Roman"/>
          <w:b/>
          <w:i/>
        </w:rPr>
      </w:pPr>
      <w:r w:rsidRPr="00EC036F">
        <w:rPr>
          <w:rFonts w:eastAsia="Times New Roman"/>
        </w:rPr>
        <w:t>1.</w:t>
      </w:r>
      <w:r w:rsidR="003D4D7C" w:rsidRPr="00EC036F">
        <w:rPr>
          <w:rFonts w:eastAsia="Times New Roman"/>
        </w:rPr>
        <w:t>Oferujemy w</w:t>
      </w:r>
      <w:r w:rsidR="004F3103" w:rsidRPr="00EC036F">
        <w:rPr>
          <w:rFonts w:eastAsia="Times New Roman"/>
        </w:rPr>
        <w:t>ykonanie dostawy</w:t>
      </w:r>
      <w:r w:rsidR="00CD27D3" w:rsidRPr="00EC036F">
        <w:rPr>
          <w:rFonts w:eastAsia="Times New Roman" w:cs="Times New Roman"/>
          <w:b/>
          <w:i/>
          <w:u w:val="single"/>
        </w:rPr>
        <w:t xml:space="preserve"> zgodnie z załącznikiem nr 2 </w:t>
      </w:r>
      <w:r w:rsidR="003D4D7C" w:rsidRPr="00EC036F">
        <w:rPr>
          <w:rFonts w:eastAsia="Times New Roman" w:cs="Times New Roman"/>
          <w:b/>
          <w:i/>
          <w:u w:val="single"/>
        </w:rPr>
        <w:t xml:space="preserve"> </w:t>
      </w:r>
      <w:r w:rsidR="00EE6C8B" w:rsidRPr="00EC036F">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3241B121" w14:textId="77777777" w:rsidR="00E5429A" w:rsidRDefault="00E5429A" w:rsidP="00E5429A">
      <w:pPr>
        <w:rPr>
          <w:i/>
          <w:sz w:val="22"/>
          <w:szCs w:val="22"/>
        </w:rPr>
      </w:pPr>
      <w:r w:rsidRPr="00E970EB">
        <w:rPr>
          <w:b/>
          <w:i/>
          <w:sz w:val="22"/>
          <w:szCs w:val="22"/>
          <w:u w:val="single"/>
        </w:rPr>
        <w:t>* W tym:</w:t>
      </w:r>
      <w:r>
        <w:rPr>
          <w:b/>
          <w:i/>
          <w:sz w:val="22"/>
          <w:szCs w:val="22"/>
        </w:rPr>
        <w:t xml:space="preserve"> </w:t>
      </w:r>
      <w:r w:rsidRPr="00E970EB">
        <w:rPr>
          <w:b/>
          <w:i/>
          <w:sz w:val="22"/>
          <w:szCs w:val="22"/>
          <w:u w:val="single"/>
        </w:rPr>
        <w:t xml:space="preserve">- </w:t>
      </w:r>
      <w:r>
        <w:rPr>
          <w:b/>
          <w:i/>
          <w:sz w:val="22"/>
          <w:szCs w:val="22"/>
          <w:u w:val="single"/>
        </w:rPr>
        <w:t>j</w:t>
      </w:r>
      <w:r w:rsidRPr="00E970EB">
        <w:rPr>
          <w:b/>
          <w:i/>
          <w:sz w:val="22"/>
          <w:szCs w:val="22"/>
          <w:u w:val="single"/>
        </w:rPr>
        <w:t>eżeli dotyczy</w:t>
      </w:r>
      <w:r w:rsidRPr="00E970EB">
        <w:rPr>
          <w:b/>
          <w:i/>
          <w:sz w:val="22"/>
          <w:szCs w:val="22"/>
        </w:rPr>
        <w:t xml:space="preserve"> - </w:t>
      </w:r>
      <w:r w:rsidRPr="00E970EB">
        <w:rPr>
          <w:i/>
          <w:sz w:val="22"/>
          <w:szCs w:val="22"/>
        </w:rPr>
        <w:t xml:space="preserve">W przypadku różnych stawek Vat na poszczególne elementy zamówienia </w:t>
      </w:r>
      <w:r>
        <w:rPr>
          <w:i/>
          <w:sz w:val="22"/>
          <w:szCs w:val="22"/>
        </w:rPr>
        <w:br/>
      </w:r>
      <w:r w:rsidRPr="00E970EB">
        <w:rPr>
          <w:i/>
          <w:sz w:val="22"/>
          <w:szCs w:val="22"/>
        </w:rPr>
        <w:t>(które zostaną rozpisane na fakturze):</w:t>
      </w:r>
    </w:p>
    <w:p w14:paraId="1D3507F9" w14:textId="77777777" w:rsidR="00E5429A" w:rsidRPr="00E970EB" w:rsidRDefault="00E5429A" w:rsidP="00E5429A">
      <w:pPr>
        <w:rPr>
          <w:i/>
          <w:sz w:val="22"/>
          <w:szCs w:val="22"/>
        </w:rPr>
      </w:pPr>
      <w:r w:rsidRPr="00E970EB">
        <w:rPr>
          <w:i/>
          <w:sz w:val="22"/>
          <w:szCs w:val="22"/>
        </w:rPr>
        <w:t>Nazwa: ……………………………………………………, wartość oferty netto …………</w:t>
      </w:r>
      <w:r>
        <w:rPr>
          <w:i/>
          <w:sz w:val="22"/>
          <w:szCs w:val="22"/>
        </w:rPr>
        <w:t>…</w:t>
      </w:r>
      <w:r w:rsidRPr="00E970EB">
        <w:rPr>
          <w:i/>
          <w:sz w:val="22"/>
          <w:szCs w:val="22"/>
        </w:rPr>
        <w:t xml:space="preserve">……..……. PLN </w:t>
      </w:r>
    </w:p>
    <w:p w14:paraId="167F8BCA" w14:textId="77777777" w:rsidR="00E5429A" w:rsidRPr="00E970EB" w:rsidRDefault="00E5429A" w:rsidP="00E5429A">
      <w:pPr>
        <w:spacing w:line="360" w:lineRule="auto"/>
        <w:rPr>
          <w:i/>
          <w:sz w:val="22"/>
          <w:szCs w:val="22"/>
        </w:rPr>
      </w:pPr>
      <w:r w:rsidRPr="00E970EB">
        <w:rPr>
          <w:i/>
          <w:sz w:val="22"/>
          <w:szCs w:val="22"/>
        </w:rPr>
        <w:t>Stawka VAT ……………… Wartość podatku VAT ………………………...................</w:t>
      </w:r>
      <w:r>
        <w:rPr>
          <w:i/>
          <w:sz w:val="22"/>
          <w:szCs w:val="22"/>
        </w:rPr>
        <w:t>.........</w:t>
      </w:r>
      <w:r w:rsidRPr="00E970EB">
        <w:rPr>
          <w:i/>
          <w:sz w:val="22"/>
          <w:szCs w:val="22"/>
        </w:rPr>
        <w:t>………... PLN.</w:t>
      </w:r>
    </w:p>
    <w:p w14:paraId="36227DEE" w14:textId="77777777" w:rsidR="00E5429A" w:rsidRPr="00E970EB" w:rsidRDefault="00E5429A" w:rsidP="00E5429A">
      <w:pPr>
        <w:spacing w:line="360" w:lineRule="auto"/>
        <w:rPr>
          <w:i/>
          <w:sz w:val="22"/>
          <w:szCs w:val="22"/>
        </w:rPr>
      </w:pPr>
      <w:r w:rsidRPr="00E970EB">
        <w:rPr>
          <w:i/>
          <w:sz w:val="22"/>
          <w:szCs w:val="22"/>
        </w:rPr>
        <w:t>Wartość brutto (z podatkiem VAT): ................................................................................................ PLN.</w:t>
      </w:r>
    </w:p>
    <w:p w14:paraId="6445DA1E" w14:textId="77777777" w:rsidR="00E5429A" w:rsidRPr="00E970EB" w:rsidRDefault="00E5429A" w:rsidP="00E5429A">
      <w:pPr>
        <w:rPr>
          <w:i/>
          <w:sz w:val="22"/>
          <w:szCs w:val="22"/>
        </w:rPr>
      </w:pPr>
      <w:r w:rsidRPr="00E970EB">
        <w:rPr>
          <w:i/>
          <w:sz w:val="22"/>
          <w:szCs w:val="22"/>
        </w:rPr>
        <w:t>Nazwa: ……………………………………………………, wartość oferty netto …………</w:t>
      </w:r>
      <w:r>
        <w:rPr>
          <w:i/>
          <w:sz w:val="22"/>
          <w:szCs w:val="22"/>
        </w:rPr>
        <w:t>…</w:t>
      </w:r>
      <w:r w:rsidRPr="00E970EB">
        <w:rPr>
          <w:i/>
          <w:sz w:val="22"/>
          <w:szCs w:val="22"/>
        </w:rPr>
        <w:t xml:space="preserve">……..……. PLN </w:t>
      </w:r>
    </w:p>
    <w:p w14:paraId="66CD95C0" w14:textId="77777777" w:rsidR="00E5429A" w:rsidRPr="00E970EB" w:rsidRDefault="00E5429A" w:rsidP="00E5429A">
      <w:pPr>
        <w:spacing w:line="360" w:lineRule="auto"/>
        <w:rPr>
          <w:i/>
          <w:sz w:val="22"/>
          <w:szCs w:val="22"/>
        </w:rPr>
      </w:pPr>
      <w:r w:rsidRPr="00E970EB">
        <w:rPr>
          <w:i/>
          <w:sz w:val="22"/>
          <w:szCs w:val="22"/>
        </w:rPr>
        <w:t>Stawka VAT ……………… Wartość podatku VAT ………………………...................</w:t>
      </w:r>
      <w:r>
        <w:rPr>
          <w:i/>
          <w:sz w:val="22"/>
          <w:szCs w:val="22"/>
        </w:rPr>
        <w:t>..........</w:t>
      </w:r>
      <w:r w:rsidRPr="00E970EB">
        <w:rPr>
          <w:i/>
          <w:sz w:val="22"/>
          <w:szCs w:val="22"/>
        </w:rPr>
        <w:t>………... PLN.</w:t>
      </w:r>
    </w:p>
    <w:p w14:paraId="77F6D351" w14:textId="77777777" w:rsidR="00E5429A" w:rsidRPr="00E970EB" w:rsidRDefault="00E5429A" w:rsidP="00E5429A">
      <w:pPr>
        <w:spacing w:line="360" w:lineRule="auto"/>
        <w:rPr>
          <w:i/>
          <w:sz w:val="22"/>
          <w:szCs w:val="22"/>
        </w:rPr>
      </w:pPr>
      <w:r w:rsidRPr="00E970EB">
        <w:rPr>
          <w:i/>
          <w:sz w:val="22"/>
          <w:szCs w:val="22"/>
        </w:rPr>
        <w:t>Wartość brutto (z podatkiem VAT): ................................................................................................ PLN.</w:t>
      </w:r>
    </w:p>
    <w:p w14:paraId="4EA74005" w14:textId="0E67F262" w:rsidR="0069705E" w:rsidRDefault="0069705E" w:rsidP="0069705E">
      <w:pPr>
        <w:jc w:val="both"/>
        <w:rPr>
          <w:rFonts w:eastAsia="Times New Roman" w:cs="Times New Roman"/>
        </w:rPr>
      </w:pPr>
    </w:p>
    <w:p w14:paraId="10095158" w14:textId="1164298E"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2529F9DE" w:rsidR="00EE6C8B" w:rsidRPr="00E02FF2" w:rsidRDefault="00382C5A" w:rsidP="00651811">
      <w:pPr>
        <w:suppressAutoHyphens/>
        <w:spacing w:before="120"/>
        <w:jc w:val="both"/>
        <w:rPr>
          <w:rFonts w:cs="Times New Roman"/>
        </w:rPr>
      </w:pPr>
      <w:r w:rsidRPr="00E02FF2">
        <w:rPr>
          <w:rFonts w:eastAsia="Times New Roman" w:cs="Times New Roman"/>
        </w:rPr>
        <w:t xml:space="preserve">2. </w:t>
      </w:r>
      <w:r w:rsidR="003D4D7C" w:rsidRPr="00E02FF2">
        <w:rPr>
          <w:rFonts w:eastAsia="Times New Roman" w:cs="Times New Roman"/>
        </w:rPr>
        <w:t xml:space="preserve">Termin realizacji zamówienia: </w:t>
      </w:r>
      <w:r w:rsidR="00EE6C8B" w:rsidRPr="00E02FF2">
        <w:rPr>
          <w:rFonts w:cs="Times New Roman"/>
          <w:b/>
        </w:rPr>
        <w:t xml:space="preserve">do max. </w:t>
      </w:r>
      <w:r w:rsidR="004F3103" w:rsidRPr="00E02FF2">
        <w:rPr>
          <w:rFonts w:cs="Times New Roman"/>
          <w:b/>
        </w:rPr>
        <w:t>6</w:t>
      </w:r>
      <w:r w:rsidR="00EE6C8B" w:rsidRPr="00E02FF2">
        <w:rPr>
          <w:rFonts w:cs="Times New Roman"/>
          <w:b/>
        </w:rPr>
        <w:t xml:space="preserve"> tygodni</w:t>
      </w:r>
      <w:r w:rsidR="003839B2" w:rsidRPr="00E02FF2">
        <w:rPr>
          <w:rFonts w:cs="Times New Roman"/>
        </w:rPr>
        <w:t xml:space="preserve"> </w:t>
      </w:r>
      <w:r w:rsidR="00EE6C8B" w:rsidRPr="00E02FF2">
        <w:rPr>
          <w:rFonts w:cs="Times New Roman"/>
        </w:rPr>
        <w:t xml:space="preserve">od dnia </w:t>
      </w:r>
      <w:r w:rsidR="003839B2" w:rsidRPr="00E02FF2">
        <w:rPr>
          <w:rFonts w:cs="Times New Roman"/>
        </w:rPr>
        <w:t xml:space="preserve">zawarcia </w:t>
      </w:r>
      <w:r w:rsidR="00EE6C8B" w:rsidRPr="00E02FF2">
        <w:rPr>
          <w:rFonts w:cs="Times New Roman"/>
        </w:rPr>
        <w:t xml:space="preserve">umowy. </w:t>
      </w:r>
    </w:p>
    <w:p w14:paraId="3C9009AC" w14:textId="5C39075B" w:rsidR="00BD0977" w:rsidRPr="00EC036F" w:rsidRDefault="00E02FF2" w:rsidP="00EC036F">
      <w:pPr>
        <w:ind w:right="-290"/>
        <w:jc w:val="both"/>
      </w:pPr>
      <w:r w:rsidRPr="00E02FF2">
        <w:rPr>
          <w:rFonts w:cs="Times New Roman"/>
          <w:iCs/>
        </w:rPr>
        <w:br/>
      </w:r>
      <w:r w:rsidR="00EC036F" w:rsidRPr="00EC036F">
        <w:t>3</w:t>
      </w:r>
      <w:r w:rsidR="00BD0977" w:rsidRPr="00EC036F">
        <w:t xml:space="preserve">. Deklarujemy termin rozpoczęcia zgłoszonej naprawy/ awarii </w:t>
      </w:r>
      <w:r w:rsidR="00BD0977" w:rsidRPr="00EC036F">
        <w:rPr>
          <w:b/>
        </w:rPr>
        <w:t>w ciągu …………. dni</w:t>
      </w:r>
      <w:r w:rsidR="00BD0977" w:rsidRPr="00EC036F">
        <w:t xml:space="preserve"> </w:t>
      </w:r>
      <w:r w:rsidR="00BD0977" w:rsidRPr="00EC036F">
        <w:br/>
        <w:t xml:space="preserve">    (</w:t>
      </w:r>
      <w:r w:rsidR="00BD0977" w:rsidRPr="00EC036F">
        <w:rPr>
          <w:b/>
        </w:rPr>
        <w:t xml:space="preserve">min. </w:t>
      </w:r>
      <w:r w:rsidR="00EC036F" w:rsidRPr="00EC036F">
        <w:rPr>
          <w:b/>
        </w:rPr>
        <w:t>1 – maks. 3</w:t>
      </w:r>
      <w:r w:rsidR="00BD0977" w:rsidRPr="00EC036F">
        <w:rPr>
          <w:b/>
        </w:rPr>
        <w:t xml:space="preserve"> dni </w:t>
      </w:r>
      <w:r w:rsidR="00BD0977" w:rsidRPr="00EC036F">
        <w:t>roboczych pn-pt) od momentu zgłoszenia.</w:t>
      </w:r>
      <w:r w:rsidR="00BD0977" w:rsidRPr="00EC036F">
        <w:rPr>
          <w:b/>
          <w:i/>
        </w:rPr>
        <w:t xml:space="preserve"> – </w:t>
      </w:r>
      <w:r w:rsidR="00BD0977" w:rsidRPr="00EC036F">
        <w:rPr>
          <w:b/>
          <w:i/>
          <w:color w:val="FF0000"/>
        </w:rPr>
        <w:t>kryterium oceny.</w:t>
      </w:r>
    </w:p>
    <w:p w14:paraId="3815231B" w14:textId="621C75F7" w:rsidR="00651811" w:rsidRPr="00EE6C8B" w:rsidRDefault="00EC036F" w:rsidP="00651811">
      <w:pPr>
        <w:suppressAutoHyphens/>
        <w:spacing w:before="120"/>
        <w:jc w:val="both"/>
        <w:rPr>
          <w:rFonts w:eastAsia="Times New Roman" w:cs="Times New Roman"/>
          <w:b/>
        </w:rPr>
      </w:pPr>
      <w:r>
        <w:rPr>
          <w:rFonts w:eastAsia="Times New Roman" w:cs="Times New Roman"/>
        </w:rPr>
        <w:t>4</w:t>
      </w:r>
      <w:r w:rsidR="00EE6C8B" w:rsidRPr="00EC036F">
        <w:rPr>
          <w:rFonts w:eastAsia="Times New Roman" w:cs="Times New Roman"/>
        </w:rPr>
        <w:t xml:space="preserve">.   </w:t>
      </w:r>
      <w:r w:rsidR="00651811" w:rsidRPr="00EC036F">
        <w:rPr>
          <w:rFonts w:eastAsia="Times New Roman" w:cs="Times New Roman"/>
        </w:rPr>
        <w:t xml:space="preserve">Termin gwarancji: </w:t>
      </w:r>
      <w:r w:rsidR="00E02FF2" w:rsidRPr="00EC036F">
        <w:rPr>
          <w:rFonts w:eastAsia="Times New Roman" w:cs="Times New Roman"/>
          <w:b/>
        </w:rPr>
        <w:t xml:space="preserve">na zrealizowane zamówienie </w:t>
      </w:r>
      <w:r w:rsidR="00E02FF2" w:rsidRPr="00EC036F">
        <w:rPr>
          <w:rFonts w:eastAsia="Times New Roman" w:cs="Times New Roman"/>
        </w:rPr>
        <w:t xml:space="preserve"> </w:t>
      </w:r>
      <w:r w:rsidR="00E02FF2" w:rsidRPr="00EC036F">
        <w:rPr>
          <w:rFonts w:eastAsia="Times New Roman" w:cs="Times New Roman"/>
          <w:b/>
        </w:rPr>
        <w:t>60</w:t>
      </w:r>
      <w:r w:rsidR="00E9210A" w:rsidRPr="00EC036F">
        <w:rPr>
          <w:rFonts w:eastAsia="Times New Roman" w:cs="Times New Roman"/>
          <w:b/>
        </w:rPr>
        <w:t xml:space="preserve"> m-c</w:t>
      </w:r>
      <w:r w:rsidR="00E02FF2" w:rsidRPr="00EC036F">
        <w:rPr>
          <w:rFonts w:eastAsia="Times New Roman" w:cs="Times New Roman"/>
          <w:b/>
        </w:rPr>
        <w:t xml:space="preserve">y </w:t>
      </w:r>
      <w:r w:rsidR="00651811" w:rsidRPr="00EC036F">
        <w:rPr>
          <w:rFonts w:eastAsia="Times New Roman" w:cs="Times New Roman"/>
        </w:rPr>
        <w:t>od dnia podpisania</w:t>
      </w:r>
      <w:r w:rsidR="00E9210A" w:rsidRPr="00EC036F">
        <w:rPr>
          <w:rFonts w:eastAsia="Times New Roman" w:cs="Times New Roman"/>
        </w:rPr>
        <w:t xml:space="preserve"> protokołu zdawczo-</w:t>
      </w:r>
      <w:r w:rsidR="00E02FF2">
        <w:rPr>
          <w:rFonts w:eastAsia="Times New Roman" w:cs="Times New Roman"/>
        </w:rPr>
        <w:br/>
        <w:t xml:space="preserve">      </w:t>
      </w:r>
      <w:r w:rsidR="00E9210A" w:rsidRPr="00EE6C8B">
        <w:rPr>
          <w:rFonts w:eastAsia="Times New Roman" w:cs="Times New Roman"/>
        </w:rPr>
        <w:t>odbiorczego</w:t>
      </w:r>
      <w:r w:rsidR="00651811" w:rsidRPr="00EE6C8B">
        <w:rPr>
          <w:rFonts w:eastAsia="Times New Roman" w:cs="Times New Roman"/>
        </w:rPr>
        <w:t>.</w:t>
      </w:r>
    </w:p>
    <w:p w14:paraId="71412776" w14:textId="18A5A8D6" w:rsidR="00EC036F" w:rsidRPr="00EC036F" w:rsidRDefault="00EC036F" w:rsidP="00EC036F">
      <w:pPr>
        <w:suppressAutoHyphens/>
        <w:spacing w:before="120"/>
        <w:jc w:val="both"/>
        <w:rPr>
          <w:rFonts w:eastAsia="Times New Roman" w:cs="Times New Roman"/>
        </w:rPr>
      </w:pPr>
      <w:r>
        <w:rPr>
          <w:rFonts w:eastAsia="Times New Roman" w:cs="Times New Roman"/>
        </w:rPr>
        <w:t>5</w:t>
      </w:r>
      <w:r w:rsidR="00EE6C8B" w:rsidRPr="00EE6C8B">
        <w:rPr>
          <w:rFonts w:eastAsia="Times New Roman" w:cs="Times New Roman"/>
        </w:rPr>
        <w:t xml:space="preserve">.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r>
        <w:rPr>
          <w:rFonts w:eastAsia="Times New Roman" w:cs="Times New Roman"/>
        </w:rPr>
        <w:t xml:space="preserve">    </w:t>
      </w:r>
      <w:r>
        <w:rPr>
          <w:rFonts w:eastAsia="Times New Roman" w:cs="Times New Roman"/>
        </w:rPr>
        <w:br/>
        <w:t xml:space="preserve">       </w:t>
      </w:r>
      <w:r w:rsidRPr="00EC036F">
        <w:rPr>
          <w:rFonts w:eastAsia="Times New Roman" w:cs="Times New Roman"/>
        </w:rPr>
        <w:t xml:space="preserve">Wykonawca posiada wiedzę i doświadczenie oraz dysponuje odpowiednim potencjałem       </w:t>
      </w:r>
      <w:r w:rsidRPr="00EC036F">
        <w:rPr>
          <w:rFonts w:eastAsia="Times New Roman" w:cs="Times New Roman"/>
        </w:rPr>
        <w:br/>
        <w:t xml:space="preserve">   </w:t>
      </w:r>
      <w:r>
        <w:rPr>
          <w:rFonts w:eastAsia="Times New Roman" w:cs="Times New Roman"/>
        </w:rPr>
        <w:t xml:space="preserve"> </w:t>
      </w:r>
      <w:r w:rsidRPr="00EC036F">
        <w:rPr>
          <w:rFonts w:eastAsia="Times New Roman" w:cs="Times New Roman"/>
        </w:rPr>
        <w:t xml:space="preserve">   technicznym i osobami zdolnymi do wykonania zamówienia.</w:t>
      </w:r>
    </w:p>
    <w:p w14:paraId="09375B78" w14:textId="0405889A" w:rsidR="00FE1872" w:rsidRPr="00EE6C8B" w:rsidRDefault="00EC036F" w:rsidP="00382C5A">
      <w:pPr>
        <w:suppressAutoHyphens/>
        <w:spacing w:before="120"/>
        <w:jc w:val="both"/>
        <w:rPr>
          <w:rFonts w:eastAsia="Times New Roman" w:cs="Times New Roman"/>
        </w:rPr>
      </w:pPr>
      <w:r>
        <w:rPr>
          <w:rFonts w:eastAsia="Times New Roman" w:cs="Times New Roman"/>
        </w:rPr>
        <w:t>6</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w:t>
      </w:r>
      <w:r>
        <w:rPr>
          <w:rFonts w:eastAsia="Times New Roman" w:cs="Times New Roman"/>
        </w:rPr>
        <w:t xml:space="preserve">w ciągu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Pzp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(t.j.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późn.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3DA34914" w14:textId="77777777" w:rsidR="00EB3A56" w:rsidRPr="009C359F" w:rsidRDefault="00EB3A56" w:rsidP="006A60EE">
      <w:pPr>
        <w:tabs>
          <w:tab w:val="num" w:pos="7307"/>
        </w:tabs>
        <w:jc w:val="both"/>
        <w:rPr>
          <w:rFonts w:cs="Times New Roman"/>
          <w:sz w:val="22"/>
          <w:szCs w:val="22"/>
        </w:rPr>
      </w:pP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r w:rsidR="006C0C4C" w:rsidRPr="00EE6C8B">
        <w:rPr>
          <w:sz w:val="22"/>
          <w:szCs w:val="22"/>
        </w:rPr>
        <w:t xml:space="preserve">t.j.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późn.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1CD9868B" w14:textId="33F78646" w:rsidR="00577108" w:rsidRPr="00577108" w:rsidRDefault="00E10315" w:rsidP="00577108">
      <w:pPr>
        <w:rPr>
          <w:rFonts w:asciiTheme="majorHAnsi" w:hAnsiTheme="majorHAnsi" w:cs="Times New Roman"/>
          <w:b/>
          <w:bCs/>
          <w:sz w:val="22"/>
          <w:szCs w:val="22"/>
          <w:u w:val="single"/>
        </w:rPr>
      </w:pPr>
      <w:r>
        <w:rPr>
          <w:rFonts w:asciiTheme="majorHAnsi" w:hAnsiTheme="majorHAnsi" w:cs="Times New Roman"/>
          <w:b/>
          <w:bCs/>
          <w:sz w:val="22"/>
          <w:szCs w:val="22"/>
        </w:rPr>
        <w:t>Sprawa nr  ZP/103</w:t>
      </w:r>
      <w:r w:rsidR="00577108" w:rsidRPr="00577108">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5C61CF9F" w:rsidR="00BA4B38" w:rsidRDefault="00BA4B38" w:rsidP="00BA4B38">
      <w:pPr>
        <w:rPr>
          <w:rFonts w:ascii="Cambria" w:hAnsi="Cambria" w:cs="Times New Roman"/>
          <w:sz w:val="20"/>
          <w:szCs w:val="20"/>
        </w:rPr>
      </w:pPr>
    </w:p>
    <w:p w14:paraId="2F66FA01" w14:textId="77777777" w:rsidR="00C9285B" w:rsidRDefault="00C9285B" w:rsidP="00BA4B38">
      <w:pPr>
        <w:rPr>
          <w:rFonts w:ascii="Cambria" w:hAnsi="Cambria" w:cs="Times New Roman"/>
          <w:sz w:val="20"/>
          <w:szCs w:val="20"/>
        </w:rPr>
      </w:pPr>
    </w:p>
    <w:p w14:paraId="1B686273" w14:textId="0BF03F36" w:rsidR="00BD0977" w:rsidRPr="00C9285B" w:rsidRDefault="00BD0977" w:rsidP="00BD0977">
      <w:pPr>
        <w:jc w:val="center"/>
        <w:rPr>
          <w:b/>
        </w:rPr>
      </w:pPr>
      <w:r w:rsidRPr="00C9285B">
        <w:rPr>
          <w:b/>
        </w:rPr>
        <w:t>„FORMULARZ PARAMETRY - TECHNICZNE”</w:t>
      </w:r>
    </w:p>
    <w:p w14:paraId="1AB5A6AD" w14:textId="399AC017" w:rsidR="00C9285B" w:rsidRPr="00C9285B" w:rsidRDefault="00C9285B" w:rsidP="00BD0977">
      <w:pPr>
        <w:jc w:val="center"/>
        <w:rPr>
          <w:b/>
        </w:rPr>
      </w:pPr>
    </w:p>
    <w:p w14:paraId="4D2B7223" w14:textId="77777777" w:rsidR="00C9285B" w:rsidRPr="00AE002D" w:rsidRDefault="00C9285B" w:rsidP="00C9285B">
      <w:pPr>
        <w:jc w:val="center"/>
        <w:rPr>
          <w:i/>
        </w:rPr>
      </w:pPr>
      <w:r>
        <w:rPr>
          <w:i/>
        </w:rPr>
        <w:t>- w ODRĘBNYM PLIKU</w:t>
      </w:r>
    </w:p>
    <w:p w14:paraId="00C81411" w14:textId="77777777" w:rsidR="00C9285B" w:rsidRPr="00BD0977" w:rsidRDefault="00C9285B" w:rsidP="00BD0977">
      <w:pPr>
        <w:jc w:val="center"/>
        <w:rPr>
          <w:b/>
          <w:highlight w:val="yellow"/>
        </w:rPr>
      </w:pPr>
    </w:p>
    <w:p w14:paraId="0E9588CF" w14:textId="77777777" w:rsidR="00BD0977" w:rsidRPr="00BD0977" w:rsidRDefault="00BD0977" w:rsidP="00BD0977">
      <w:pPr>
        <w:jc w:val="center"/>
        <w:rPr>
          <w:b/>
          <w:highlight w:val="yellow"/>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102C4613" w:rsidR="00223F8A" w:rsidRDefault="00223F8A" w:rsidP="00783C2C">
      <w:pPr>
        <w:rPr>
          <w:rFonts w:eastAsia="Times New Roman" w:cs="Times New Roman"/>
          <w:i/>
          <w:sz w:val="20"/>
          <w:szCs w:val="20"/>
        </w:rPr>
      </w:pPr>
    </w:p>
    <w:p w14:paraId="0D88F9B5" w14:textId="691F39C8" w:rsidR="00C9285B" w:rsidRDefault="00C9285B" w:rsidP="00783C2C">
      <w:pPr>
        <w:rPr>
          <w:rFonts w:eastAsia="Times New Roman" w:cs="Times New Roman"/>
          <w:i/>
          <w:sz w:val="20"/>
          <w:szCs w:val="20"/>
        </w:rPr>
      </w:pPr>
    </w:p>
    <w:p w14:paraId="6DF892CF" w14:textId="6F0367FC" w:rsidR="00C9285B" w:rsidRDefault="00C9285B" w:rsidP="00783C2C">
      <w:pPr>
        <w:rPr>
          <w:rFonts w:eastAsia="Times New Roman" w:cs="Times New Roman"/>
          <w:i/>
          <w:sz w:val="20"/>
          <w:szCs w:val="20"/>
        </w:rPr>
      </w:pPr>
    </w:p>
    <w:p w14:paraId="70B90F94" w14:textId="77777777" w:rsidR="00C9285B" w:rsidRDefault="00C9285B"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7777777" w:rsidR="005C0C05" w:rsidRDefault="005C0C05"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67228FE8" w14:textId="499911C2"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10315">
        <w:rPr>
          <w:rFonts w:asciiTheme="majorHAnsi" w:hAnsiTheme="majorHAnsi" w:cs="Times New Roman"/>
          <w:b/>
          <w:bCs/>
          <w:sz w:val="22"/>
          <w:szCs w:val="22"/>
        </w:rPr>
        <w:t>103</w:t>
      </w:r>
      <w:r>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52B7DA57"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(t.j.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5DCFC96"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C9285B">
        <w:rPr>
          <w:rFonts w:asciiTheme="majorHAnsi" w:eastAsia="Times New Roman" w:hAnsiTheme="majorHAnsi" w:cs="Arial"/>
          <w:b/>
          <w:bCs/>
          <w:i/>
          <w:color w:val="000000"/>
          <w:sz w:val="22"/>
          <w:szCs w:val="22"/>
        </w:rPr>
        <w:t>………………………………. – sprawa nr  ZP/103</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upoważnionej(ych)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6654AF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A266E2" w:rsidRDefault="00A266E2"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A266E2" w:rsidRDefault="00A266E2"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7B4A878F"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832FA71" w:rsidR="00651811" w:rsidRDefault="00651811" w:rsidP="00651811">
      <w:pPr>
        <w:jc w:val="both"/>
        <w:rPr>
          <w:rFonts w:cs="Times New Roman"/>
          <w:sz w:val="22"/>
          <w:szCs w:val="22"/>
        </w:rPr>
      </w:pPr>
    </w:p>
    <w:p w14:paraId="46A5D4DC" w14:textId="77777777" w:rsidR="00BD0977" w:rsidRDefault="00BD0977" w:rsidP="00BD0977">
      <w:pPr>
        <w:tabs>
          <w:tab w:val="left" w:pos="0"/>
        </w:tabs>
        <w:jc w:val="both"/>
        <w:rPr>
          <w:rFonts w:ascii="Cambria" w:hAnsi="Cambria"/>
          <w:b/>
          <w:i/>
          <w:u w:val="single"/>
        </w:rPr>
      </w:pPr>
      <w:bookmarkStart w:id="4" w:name="_Hlk277273"/>
      <w:r w:rsidRPr="00B30963">
        <w:rPr>
          <w:rFonts w:ascii="Cambria" w:hAnsi="Cambria"/>
          <w:b/>
          <w:i/>
          <w:u w:val="single"/>
        </w:rPr>
        <w:t xml:space="preserve">Dotyczące produktów stanowiących </w:t>
      </w:r>
      <w:r>
        <w:rPr>
          <w:rFonts w:ascii="Cambria" w:hAnsi="Cambria"/>
          <w:b/>
          <w:i/>
          <w:u w:val="single"/>
        </w:rPr>
        <w:t xml:space="preserve">przedmiot zamówienia zg. z Formularzem parametry </w:t>
      </w:r>
      <w:r>
        <w:rPr>
          <w:rFonts w:ascii="Cambria" w:hAnsi="Cambria"/>
          <w:b/>
          <w:i/>
          <w:u w:val="single"/>
        </w:rPr>
        <w:br/>
        <w:t>– techniczne.</w:t>
      </w:r>
    </w:p>
    <w:p w14:paraId="62E3E81E" w14:textId="7F845A4E" w:rsidR="00BD0977" w:rsidRDefault="00BD0977" w:rsidP="00BD0977">
      <w:pPr>
        <w:jc w:val="both"/>
        <w:rPr>
          <w:rFonts w:cs="Times New Roman"/>
        </w:rPr>
      </w:pPr>
      <w:r w:rsidRPr="00E10315">
        <w:rPr>
          <w:rFonts w:cs="Times New Roman"/>
        </w:rPr>
        <w:t>1.Oświadczamy, że posiadamy autoryzację producenta aparat</w:t>
      </w:r>
      <w:r w:rsidR="00E10315" w:rsidRPr="00E10315">
        <w:rPr>
          <w:rFonts w:cs="Times New Roman"/>
        </w:rPr>
        <w:t xml:space="preserve">u </w:t>
      </w:r>
      <w:r w:rsidR="00E10315">
        <w:rPr>
          <w:rFonts w:cs="Times New Roman"/>
          <w:b/>
        </w:rPr>
        <w:t>r</w:t>
      </w:r>
      <w:r w:rsidR="00E10315" w:rsidRPr="00E10315">
        <w:rPr>
          <w:rFonts w:cs="Times New Roman"/>
          <w:b/>
        </w:rPr>
        <w:t>ezonansu magnetycznego</w:t>
      </w:r>
      <w:r w:rsidR="00E10315">
        <w:rPr>
          <w:rFonts w:cs="Times New Roman"/>
          <w:b/>
        </w:rPr>
        <w:t>, tj.</w:t>
      </w:r>
      <w:r w:rsidR="00E10315" w:rsidRPr="00E10315">
        <w:rPr>
          <w:rFonts w:cs="Times New Roman"/>
        </w:rPr>
        <w:t xml:space="preserve"> </w:t>
      </w:r>
      <w:r w:rsidR="00E10315">
        <w:rPr>
          <w:rFonts w:cs="Times New Roman"/>
        </w:rPr>
        <w:br/>
      </w:r>
      <w:r w:rsidRPr="00E10315">
        <w:rPr>
          <w:rFonts w:cs="Times New Roman"/>
        </w:rPr>
        <w:t>n/w firma</w:t>
      </w:r>
      <w:r w:rsidRPr="003C5E61">
        <w:rPr>
          <w:rFonts w:cs="Times New Roman"/>
        </w:rPr>
        <w:t xml:space="preserve"> serwisująca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C4CABD3" w14:textId="77777777" w:rsidR="00BD0977" w:rsidRPr="003C5E61" w:rsidRDefault="00BD0977" w:rsidP="00BD0977">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0468B132" w14:textId="77777777" w:rsidR="00BD0977" w:rsidRPr="00E009DA" w:rsidRDefault="00BD0977" w:rsidP="00BD0977">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3F628216" w14:textId="77777777" w:rsidR="00BD0977" w:rsidRPr="00E009DA" w:rsidRDefault="00BD0977" w:rsidP="00BD0977">
      <w:pPr>
        <w:ind w:left="780"/>
        <w:rPr>
          <w:rFonts w:cs="Times New Roman"/>
        </w:rPr>
      </w:pPr>
    </w:p>
    <w:p w14:paraId="4125654D" w14:textId="77777777" w:rsidR="00BD0977" w:rsidRPr="00E009DA" w:rsidRDefault="00BD0977" w:rsidP="00BD0977">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52AC169C" w14:textId="77777777" w:rsidR="00BD0977" w:rsidRDefault="00BD0977" w:rsidP="00BD0977">
      <w:pPr>
        <w:tabs>
          <w:tab w:val="left" w:pos="0"/>
        </w:tabs>
        <w:jc w:val="both"/>
        <w:rPr>
          <w:rFonts w:ascii="Cambria" w:hAnsi="Cambria"/>
          <w:b/>
          <w:i/>
          <w:u w:val="single"/>
        </w:rPr>
      </w:pPr>
    </w:p>
    <w:p w14:paraId="2EEC3E22" w14:textId="77777777" w:rsidR="00BD0977" w:rsidRPr="009A1F73" w:rsidRDefault="00BD0977" w:rsidP="00BD0977">
      <w:pPr>
        <w:tabs>
          <w:tab w:val="left" w:pos="0"/>
        </w:tabs>
        <w:jc w:val="both"/>
        <w:rPr>
          <w:rFonts w:cs="Times New Roman"/>
        </w:rPr>
      </w:pPr>
      <w:r>
        <w:rPr>
          <w:rFonts w:cs="Times New Roman"/>
          <w:snapToGrid w:val="0"/>
        </w:rPr>
        <w:t xml:space="preserve">2. </w:t>
      </w:r>
      <w:r w:rsidRPr="009A1F73">
        <w:rPr>
          <w:rFonts w:cs="Times New Roman"/>
          <w:snapToGrid w:val="0"/>
        </w:rPr>
        <w:t xml:space="preserve">Oświadczamy, że oferujemy oraz zastosujemy w trakcje realizacji zamówienia produkty </w:t>
      </w:r>
      <w:r w:rsidRPr="009A1F73">
        <w:rPr>
          <w:rFonts w:cs="Times New Roman"/>
          <w:snapToGrid w:val="0"/>
        </w:rPr>
        <w:br/>
        <w:t>(zg. z opisem przedmiotu zamówienia – załącznik nr 2), posiadające</w:t>
      </w:r>
      <w:r w:rsidRPr="009A1F73">
        <w:t xml:space="preserve"> w szczególności</w:t>
      </w:r>
      <w:r w:rsidRPr="009A1F73">
        <w:rPr>
          <w:rFonts w:cs="Times New Roman"/>
          <w:snapToGrid w:val="0"/>
        </w:rPr>
        <w:t xml:space="preserve"> </w:t>
      </w:r>
      <w:r w:rsidRPr="009A1F73">
        <w:rPr>
          <w:rFonts w:cs="Times New Roman"/>
        </w:rPr>
        <w:t xml:space="preserve">deklaracje zgodności producenta lub jego upoważnionego przedstawiciela zgodnie z </w:t>
      </w:r>
      <w:r w:rsidRPr="009A1F73">
        <w:rPr>
          <w:rFonts w:cs="Times New Roman"/>
          <w:snapToGrid w:val="0"/>
        </w:rPr>
        <w:t>Decyzją 2008/768/WE, oznakowane CE</w:t>
      </w:r>
      <w:r w:rsidRPr="009A1F73">
        <w:rPr>
          <w:rFonts w:cs="Times New Roman"/>
        </w:rPr>
        <w:t>.</w:t>
      </w:r>
    </w:p>
    <w:p w14:paraId="38186190" w14:textId="77777777" w:rsidR="00BD0977" w:rsidRPr="009A1F73" w:rsidRDefault="00BD0977" w:rsidP="00BD0977">
      <w:pPr>
        <w:jc w:val="both"/>
        <w:rPr>
          <w:rFonts w:cs="Times New Roman"/>
        </w:rPr>
      </w:pPr>
      <w:r w:rsidRPr="009A1F73">
        <w:rPr>
          <w:rFonts w:cs="Times New Roman"/>
        </w:rPr>
        <w:t>Produkty będące wyrobem medyc</w:t>
      </w:r>
      <w:r>
        <w:rPr>
          <w:rFonts w:cs="Times New Roman"/>
        </w:rPr>
        <w:t xml:space="preserve">znym są zgodne z ustawą z dnia 7 kwietnia </w:t>
      </w:r>
      <w:r w:rsidRPr="009A1F73">
        <w:rPr>
          <w:rFonts w:cs="Times New Roman"/>
        </w:rPr>
        <w:t>20</w:t>
      </w:r>
      <w:r>
        <w:rPr>
          <w:rFonts w:cs="Times New Roman"/>
        </w:rPr>
        <w:t>22</w:t>
      </w:r>
      <w:r w:rsidRPr="009A1F73">
        <w:rPr>
          <w:rFonts w:cs="Times New Roman"/>
        </w:rPr>
        <w:t xml:space="preserve"> r. o wyrobach medycznych </w:t>
      </w:r>
      <w:r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Pr>
          <w:rFonts w:cs="Times New Roman"/>
        </w:rPr>
        <w:t xml:space="preserve"> Nr 215 poz. 1416 z późn.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5678D2E1" w14:textId="3F1EE344" w:rsidR="00C712FF" w:rsidRDefault="00C712FF" w:rsidP="00651811">
      <w:pPr>
        <w:jc w:val="both"/>
        <w:rPr>
          <w:rFonts w:cs="Times New Roman"/>
          <w:i/>
          <w:sz w:val="22"/>
          <w:szCs w:val="22"/>
        </w:rPr>
      </w:pPr>
    </w:p>
    <w:p w14:paraId="1F0175DB" w14:textId="77777777" w:rsidR="00B02AFD" w:rsidRPr="00C712FF" w:rsidRDefault="00B02AFD"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07046EC5" w:rsidR="00C712FF" w:rsidRDefault="00C712FF" w:rsidP="00C712FF">
      <w:pPr>
        <w:jc w:val="both"/>
        <w:rPr>
          <w:bCs/>
          <w:sz w:val="22"/>
          <w:szCs w:val="22"/>
        </w:rPr>
      </w:pPr>
    </w:p>
    <w:p w14:paraId="501A2959" w14:textId="77777777" w:rsidR="00A96F4C" w:rsidRDefault="00A96F4C" w:rsidP="00C712FF">
      <w:pPr>
        <w:jc w:val="both"/>
        <w:rPr>
          <w:bCs/>
          <w:sz w:val="22"/>
          <w:szCs w:val="22"/>
        </w:rPr>
      </w:pPr>
    </w:p>
    <w:p w14:paraId="525A9D50" w14:textId="73E681E8" w:rsidR="00653C74" w:rsidRDefault="00653C74" w:rsidP="00C712FF">
      <w:pPr>
        <w:jc w:val="both"/>
        <w:rPr>
          <w:bCs/>
          <w:sz w:val="22"/>
          <w:szCs w:val="22"/>
        </w:rPr>
      </w:pPr>
    </w:p>
    <w:bookmarkEnd w:id="4"/>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33DC08DA" w14:textId="77777777" w:rsidR="00651811" w:rsidRDefault="00651811" w:rsidP="00651811">
      <w:pPr>
        <w:jc w:val="right"/>
        <w:rPr>
          <w:rFonts w:eastAsia="Times New Roman" w:cs="Times New Roman"/>
          <w:b/>
          <w:i/>
          <w:snapToGrid w:val="0"/>
          <w:sz w:val="22"/>
          <w:szCs w:val="22"/>
          <w:u w:val="single"/>
        </w:rPr>
      </w:pP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8729D31" w14:textId="194641A6" w:rsidR="003B36F9" w:rsidRDefault="003B36F9" w:rsidP="00FE2305">
      <w:pPr>
        <w:tabs>
          <w:tab w:val="left" w:pos="851"/>
        </w:tabs>
        <w:spacing w:after="120" w:line="312" w:lineRule="auto"/>
        <w:jc w:val="both"/>
        <w:rPr>
          <w:rFonts w:asciiTheme="majorHAnsi" w:eastAsia="Times New Roman" w:hAnsiTheme="majorHAnsi" w:cs="Arial"/>
          <w:b/>
          <w:bCs/>
          <w:sz w:val="22"/>
          <w:szCs w:val="22"/>
        </w:rPr>
      </w:pPr>
    </w:p>
    <w:p w14:paraId="37512A6A" w14:textId="2F9FAC13"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1B9919D7" w14:textId="77777777"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00F183A5" w14:textId="3CA95EE3" w:rsidR="008C71E4" w:rsidRPr="00AA0A01" w:rsidRDefault="004F3103"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w:t>
      </w:r>
      <w:r w:rsidR="008C71E4">
        <w:rPr>
          <w:rFonts w:asciiTheme="majorHAnsi" w:hAnsiTheme="majorHAnsi" w:cs="Times New Roman"/>
          <w:b/>
          <w:i/>
          <w:snapToGrid w:val="0"/>
          <w:sz w:val="22"/>
          <w:u w:val="single"/>
        </w:rPr>
        <w:t>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230A3DC8"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1B586AC7" w14:textId="77777777" w:rsidR="004F3103" w:rsidRDefault="004F3103" w:rsidP="008C71E4">
      <w:pPr>
        <w:jc w:val="both"/>
        <w:rPr>
          <w:rFonts w:asciiTheme="majorHAnsi" w:eastAsia="Times New Roman" w:hAnsiTheme="majorHAnsi" w:cs="Arial"/>
          <w:b/>
          <w:bCs/>
          <w:sz w:val="22"/>
          <w:szCs w:val="22"/>
        </w:rPr>
      </w:pPr>
    </w:p>
    <w:p w14:paraId="344C45B8" w14:textId="77777777" w:rsidR="00BD0977" w:rsidRPr="00E21174" w:rsidRDefault="00BD0977" w:rsidP="00BD0977">
      <w:pPr>
        <w:jc w:val="right"/>
        <w:rPr>
          <w:rFonts w:cs="Times New Roman"/>
          <w:b/>
          <w:bCs/>
          <w:strike/>
          <w:sz w:val="22"/>
          <w:szCs w:val="22"/>
        </w:rPr>
      </w:pPr>
    </w:p>
    <w:p w14:paraId="6D1B6F4B" w14:textId="75170653" w:rsidR="00BD0977" w:rsidRPr="00743C81" w:rsidRDefault="00BD0977" w:rsidP="00BD0977">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w:t>
      </w:r>
      <w:r w:rsidR="00E10315" w:rsidRPr="00E10315">
        <w:rPr>
          <w:rFonts w:asciiTheme="majorHAnsi" w:hAnsiTheme="majorHAnsi"/>
          <w:b/>
          <w:i/>
        </w:rPr>
        <w:t xml:space="preserve"> urządzenia</w:t>
      </w:r>
      <w:r w:rsidRPr="00E10315">
        <w:rPr>
          <w:rFonts w:asciiTheme="majorHAnsi" w:hAnsiTheme="majorHAnsi"/>
          <w:b/>
          <w:i/>
        </w:rPr>
        <w:t xml:space="preserve"> grup</w:t>
      </w:r>
      <w:r w:rsidR="00E10315" w:rsidRPr="00E10315">
        <w:rPr>
          <w:rFonts w:asciiTheme="majorHAnsi" w:hAnsiTheme="majorHAnsi"/>
          <w:b/>
          <w:i/>
        </w:rPr>
        <w:t>a</w:t>
      </w:r>
      <w:r w:rsidRPr="00E10315">
        <w:rPr>
          <w:rFonts w:asciiTheme="majorHAnsi" w:hAnsiTheme="majorHAnsi"/>
          <w:b/>
          <w:i/>
        </w:rPr>
        <w:t xml:space="preserve"> II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401B54C5" w14:textId="77777777" w:rsidR="00A4221E" w:rsidRDefault="00A4221E" w:rsidP="008C71E4">
      <w:pPr>
        <w:jc w:val="both"/>
        <w:rPr>
          <w:rFonts w:asciiTheme="majorHAnsi" w:hAnsiTheme="majorHAnsi"/>
          <w:b/>
          <w:i/>
        </w:rPr>
      </w:pP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51CEF87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C1F37EA" w14:textId="69C0EEF6"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299C4E2D" w14:textId="77777777"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72F51FDA" w14:textId="18B71E02"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C4369EF"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3A6E6B" w:rsidP="00A9388D">
      <w:pPr>
        <w:suppressAutoHyphens/>
        <w:jc w:val="both"/>
        <w:rPr>
          <w:rFonts w:asciiTheme="majorHAnsi" w:eastAsia="Times New Roman" w:hAnsiTheme="majorHAnsi" w:cs="Tahoma"/>
          <w:lang w:eastAsia="ar-SA"/>
        </w:rPr>
      </w:pPr>
      <w:hyperlink r:id="rId25"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3A6E6B" w:rsidP="00A9388D">
      <w:pPr>
        <w:suppressAutoHyphens/>
        <w:rPr>
          <w:rFonts w:asciiTheme="majorHAnsi" w:hAnsiTheme="majorHAnsi"/>
        </w:rPr>
      </w:pPr>
      <w:hyperlink r:id="rId26"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0B319C8C"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682EBE46"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4CCAE7F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10315">
        <w:rPr>
          <w:rFonts w:asciiTheme="majorHAnsi" w:hAnsiTheme="majorHAnsi"/>
          <w:b/>
          <w:sz w:val="22"/>
          <w:szCs w:val="22"/>
        </w:rPr>
        <w:t>103</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p w14:paraId="79BEC6DA" w14:textId="383372A9"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A266E2" w:rsidRDefault="00A266E2">
      <w:pPr>
        <w:rPr>
          <w:rFonts w:cs="Times New Roman"/>
        </w:rPr>
      </w:pPr>
      <w:r>
        <w:rPr>
          <w:rFonts w:cs="Times New Roman"/>
        </w:rPr>
        <w:separator/>
      </w:r>
    </w:p>
  </w:endnote>
  <w:endnote w:type="continuationSeparator" w:id="0">
    <w:p w14:paraId="2084D2E3" w14:textId="77777777" w:rsidR="00A266E2" w:rsidRDefault="00A266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91A4029" w:rsidR="00A266E2" w:rsidRPr="00890C97" w:rsidRDefault="00A266E2">
        <w:pPr>
          <w:pStyle w:val="Stopka"/>
          <w:rPr>
            <w:rFonts w:asciiTheme="minorHAnsi" w:hAnsiTheme="minorHAnsi"/>
            <w:i/>
            <w:sz w:val="20"/>
          </w:rPr>
        </w:pPr>
        <w:r>
          <w:rPr>
            <w:rFonts w:asciiTheme="minorHAnsi" w:hAnsiTheme="minorHAnsi"/>
            <w:i/>
            <w:sz w:val="20"/>
          </w:rPr>
          <w:t>ZP/103/2023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7061254" w:rsidR="00A266E2" w:rsidRPr="00890C97" w:rsidRDefault="00A266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A6E6B" w:rsidRPr="003A6E6B">
                                  <w:rPr>
                                    <w:rFonts w:asciiTheme="minorHAnsi" w:hAnsiTheme="minorHAnsi"/>
                                    <w:noProof/>
                                    <w:color w:val="8C8C8C" w:themeColor="background1" w:themeShade="8C"/>
                                  </w:rPr>
                                  <w:t>24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7061254" w:rsidR="00A266E2" w:rsidRPr="00890C97" w:rsidRDefault="00A266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A6E6B" w:rsidRPr="003A6E6B">
                            <w:rPr>
                              <w:rFonts w:asciiTheme="minorHAnsi" w:hAnsiTheme="minorHAnsi"/>
                              <w:noProof/>
                              <w:color w:val="8C8C8C" w:themeColor="background1" w:themeShade="8C"/>
                            </w:rPr>
                            <w:t>24</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266E2" w:rsidRDefault="00A266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A266E2" w:rsidRDefault="00A266E2">
      <w:pPr>
        <w:rPr>
          <w:rFonts w:cs="Times New Roman"/>
        </w:rPr>
      </w:pPr>
      <w:r>
        <w:rPr>
          <w:rFonts w:cs="Times New Roman"/>
        </w:rPr>
        <w:separator/>
      </w:r>
    </w:p>
  </w:footnote>
  <w:footnote w:type="continuationSeparator" w:id="0">
    <w:p w14:paraId="63F72B6A" w14:textId="77777777" w:rsidR="00A266E2" w:rsidRDefault="00A266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A266E2" w:rsidRDefault="00A266E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A266E2" w:rsidRDefault="00A266E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A266E2" w:rsidRDefault="00A266E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6"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2"/>
  </w:num>
  <w:num w:numId="4">
    <w:abstractNumId w:val="25"/>
  </w:num>
  <w:num w:numId="5">
    <w:abstractNumId w:val="40"/>
  </w:num>
  <w:num w:numId="6">
    <w:abstractNumId w:val="45"/>
  </w:num>
  <w:num w:numId="7">
    <w:abstractNumId w:val="39"/>
  </w:num>
  <w:num w:numId="8">
    <w:abstractNumId w:val="29"/>
  </w:num>
  <w:num w:numId="9">
    <w:abstractNumId w:val="56"/>
  </w:num>
  <w:num w:numId="10">
    <w:abstractNumId w:val="35"/>
  </w:num>
  <w:num w:numId="11">
    <w:abstractNumId w:val="46"/>
  </w:num>
  <w:num w:numId="12">
    <w:abstractNumId w:val="27"/>
  </w:num>
  <w:num w:numId="13">
    <w:abstractNumId w:val="55"/>
  </w:num>
  <w:num w:numId="14">
    <w:abstractNumId w:val="57"/>
  </w:num>
  <w:num w:numId="15">
    <w:abstractNumId w:val="43"/>
  </w:num>
  <w:num w:numId="16">
    <w:abstractNumId w:val="50"/>
  </w:num>
  <w:num w:numId="17">
    <w:abstractNumId w:val="34"/>
  </w:num>
  <w:num w:numId="18">
    <w:abstractNumId w:val="47"/>
  </w:num>
  <w:num w:numId="19">
    <w:abstractNumId w:val="36"/>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8"/>
  </w:num>
  <w:num w:numId="27">
    <w:abstractNumId w:val="49"/>
  </w:num>
  <w:num w:numId="28">
    <w:abstractNumId w:val="3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9"/>
  </w:num>
  <w:num w:numId="32">
    <w:abstractNumId w:val="32"/>
  </w:num>
  <w:num w:numId="33">
    <w:abstractNumId w:val="54"/>
  </w:num>
  <w:num w:numId="34">
    <w:abstractNumId w:val="52"/>
  </w:num>
  <w:num w:numId="35">
    <w:abstractNumId w:val="53"/>
  </w:num>
  <w:num w:numId="36">
    <w:abstractNumId w:val="44"/>
  </w:num>
  <w:num w:numId="37">
    <w:abstractNumId w:val="2"/>
  </w:num>
  <w:num w:numId="38">
    <w:abstractNumId w:val="37"/>
  </w:num>
  <w:num w:numId="39">
    <w:abstractNumId w:val="3"/>
  </w:num>
  <w:num w:numId="40">
    <w:abstractNumId w:val="58"/>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E6B"/>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41A4"/>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3103"/>
    <w:rsid w:val="004F5E7C"/>
    <w:rsid w:val="004F66FD"/>
    <w:rsid w:val="004F7F83"/>
    <w:rsid w:val="005005D3"/>
    <w:rsid w:val="0050317A"/>
    <w:rsid w:val="00504332"/>
    <w:rsid w:val="00504655"/>
    <w:rsid w:val="0050480A"/>
    <w:rsid w:val="00510F67"/>
    <w:rsid w:val="00511C6F"/>
    <w:rsid w:val="0051287F"/>
    <w:rsid w:val="005205AA"/>
    <w:rsid w:val="005206BB"/>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E0656"/>
    <w:rsid w:val="005E106C"/>
    <w:rsid w:val="005E2211"/>
    <w:rsid w:val="005E3390"/>
    <w:rsid w:val="005E3E3D"/>
    <w:rsid w:val="005E5151"/>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28"/>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1AD"/>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0B26"/>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431"/>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705"/>
    <w:rsid w:val="00A158FF"/>
    <w:rsid w:val="00A16F93"/>
    <w:rsid w:val="00A173ED"/>
    <w:rsid w:val="00A20B62"/>
    <w:rsid w:val="00A210B6"/>
    <w:rsid w:val="00A2156A"/>
    <w:rsid w:val="00A21D20"/>
    <w:rsid w:val="00A25F20"/>
    <w:rsid w:val="00A266E2"/>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831"/>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2AFD"/>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AE6"/>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977"/>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285B"/>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4DD"/>
    <w:rsid w:val="00D57B5E"/>
    <w:rsid w:val="00D6118E"/>
    <w:rsid w:val="00D61FBD"/>
    <w:rsid w:val="00D62D07"/>
    <w:rsid w:val="00D63303"/>
    <w:rsid w:val="00D633C0"/>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2FF2"/>
    <w:rsid w:val="00E03298"/>
    <w:rsid w:val="00E0429A"/>
    <w:rsid w:val="00E06279"/>
    <w:rsid w:val="00E0628E"/>
    <w:rsid w:val="00E06497"/>
    <w:rsid w:val="00E06A3D"/>
    <w:rsid w:val="00E10315"/>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429A"/>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36F"/>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657"/>
    <w:rsid w:val="00FB6723"/>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mailto:inspektor.odo@csk.u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image" Target="media/image2.wmf"/><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9DDA-EBEE-48AE-9D88-D7CD49AF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56</Pages>
  <Words>18194</Words>
  <Characters>126502</Characters>
  <Application>Microsoft Office Word</Application>
  <DocSecurity>0</DocSecurity>
  <Lines>1054</Lines>
  <Paragraphs>288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12</cp:revision>
  <cp:lastPrinted>2023-09-20T09:00:00Z</cp:lastPrinted>
  <dcterms:created xsi:type="dcterms:W3CDTF">2023-09-25T09:19:00Z</dcterms:created>
  <dcterms:modified xsi:type="dcterms:W3CDTF">2023-09-29T13:11:00Z</dcterms:modified>
</cp:coreProperties>
</file>