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9C" w:rsidRDefault="00931D9C">
      <w:pPr>
        <w:widowControl w:val="0"/>
        <w:suppressAutoHyphens/>
        <w:spacing w:after="0" w:line="240" w:lineRule="auto"/>
        <w:jc w:val="right"/>
        <w:rPr>
          <w:rFonts w:ascii="Times New Roman" w:eastAsia="Times New Roman" w:hAnsi="Times New Roman" w:cs="Times New Roman"/>
          <w:sz w:val="24"/>
          <w:szCs w:val="20"/>
          <w:lang w:eastAsia="pl-PL"/>
        </w:rPr>
      </w:pPr>
    </w:p>
    <w:p w:rsidR="00931D9C" w:rsidRDefault="00634B8E">
      <w:pPr>
        <w:widowControl w:val="0"/>
        <w:suppressAutoHyphens/>
        <w:spacing w:after="0" w:line="240" w:lineRule="auto"/>
        <w:jc w:val="right"/>
      </w:pPr>
      <w:r>
        <w:rPr>
          <w:rFonts w:ascii="Times New Roman" w:eastAsia="Times New Roman" w:hAnsi="Times New Roman" w:cs="Times New Roman"/>
          <w:sz w:val="24"/>
          <w:szCs w:val="20"/>
          <w:lang w:eastAsia="pl-PL"/>
        </w:rPr>
        <w:t xml:space="preserve">         Radzyń Chełmiński,  dn. </w:t>
      </w:r>
      <w:r w:rsidR="00E92AA6">
        <w:rPr>
          <w:rFonts w:ascii="Times New Roman" w:eastAsia="Times New Roman" w:hAnsi="Times New Roman" w:cs="Times New Roman"/>
          <w:sz w:val="24"/>
          <w:szCs w:val="20"/>
          <w:lang w:eastAsia="pl-PL"/>
        </w:rPr>
        <w:t>2</w:t>
      </w:r>
      <w:r w:rsidR="0043720B">
        <w:rPr>
          <w:rFonts w:ascii="Times New Roman" w:eastAsia="Times New Roman" w:hAnsi="Times New Roman" w:cs="Times New Roman"/>
          <w:sz w:val="24"/>
          <w:szCs w:val="20"/>
          <w:lang w:eastAsia="pl-PL"/>
        </w:rPr>
        <w:t>9</w:t>
      </w:r>
      <w:r>
        <w:rPr>
          <w:rFonts w:ascii="Times New Roman" w:eastAsia="Times New Roman" w:hAnsi="Times New Roman" w:cs="Times New Roman"/>
          <w:sz w:val="24"/>
          <w:szCs w:val="20"/>
          <w:lang w:eastAsia="pl-PL"/>
        </w:rPr>
        <w:t xml:space="preserve">.01.2024 r. </w:t>
      </w:r>
    </w:p>
    <w:p w:rsidR="00931D9C" w:rsidRDefault="00634B8E">
      <w:pPr>
        <w:spacing w:after="0" w:line="268" w:lineRule="auto"/>
        <w:ind w:left="2986" w:right="3045" w:hanging="2986"/>
      </w:pPr>
      <w:r>
        <w:rPr>
          <w:rFonts w:ascii="Times New Roman" w:eastAsia="Times New Roman" w:hAnsi="Times New Roman" w:cs="Times New Roman"/>
          <w:color w:val="000000"/>
          <w:sz w:val="24"/>
        </w:rPr>
        <w:t xml:space="preserve">znak postępowania: </w:t>
      </w:r>
      <w:r w:rsidR="00A76B36">
        <w:rPr>
          <w:rFonts w:ascii="Times New Roman" w:eastAsia="Times New Roman" w:hAnsi="Times New Roman" w:cs="Times New Roman"/>
          <w:color w:val="000000"/>
          <w:sz w:val="24"/>
        </w:rPr>
        <w:t>Or.</w:t>
      </w:r>
      <w:r>
        <w:rPr>
          <w:rFonts w:ascii="Times New Roman" w:eastAsia="Times New Roman" w:hAnsi="Times New Roman" w:cs="Times New Roman"/>
          <w:color w:val="000000"/>
          <w:sz w:val="24"/>
        </w:rPr>
        <w:t xml:space="preserve">271.1.2024 </w:t>
      </w:r>
    </w:p>
    <w:p w:rsidR="00931D9C" w:rsidRDefault="00931D9C">
      <w:pPr>
        <w:widowControl w:val="0"/>
        <w:suppressAutoHyphens/>
        <w:spacing w:after="0" w:line="240" w:lineRule="auto"/>
        <w:rPr>
          <w:rFonts w:ascii="Tahoma" w:eastAsia="Times New Roman" w:hAnsi="Tahoma" w:cs="Tahoma"/>
          <w:color w:val="FF6600"/>
          <w:sz w:val="24"/>
          <w:szCs w:val="20"/>
          <w:lang w:eastAsia="pl-PL"/>
        </w:rPr>
      </w:pPr>
    </w:p>
    <w:p w:rsidR="00931D9C" w:rsidRDefault="00634B8E">
      <w:pPr>
        <w:widowControl w:val="0"/>
        <w:suppressAutoHyphens/>
        <w:spacing w:after="0" w:line="240" w:lineRule="auto"/>
        <w:rPr>
          <w:rFonts w:ascii="Tahoma" w:eastAsia="Times New Roman" w:hAnsi="Tahoma" w:cs="Tahoma"/>
          <w:sz w:val="24"/>
          <w:szCs w:val="20"/>
          <w:lang w:eastAsia="pl-PL"/>
        </w:rPr>
      </w:pPr>
      <w:r>
        <w:rPr>
          <w:rFonts w:ascii="Tahoma" w:eastAsia="Times New Roman" w:hAnsi="Tahoma" w:cs="Tahoma"/>
          <w:sz w:val="24"/>
          <w:szCs w:val="20"/>
          <w:lang w:eastAsia="pl-PL"/>
        </w:rPr>
        <w:t xml:space="preserve">    </w:t>
      </w:r>
    </w:p>
    <w:p w:rsidR="00931D9C" w:rsidRDefault="00931D9C">
      <w:pPr>
        <w:widowControl w:val="0"/>
        <w:suppressAutoHyphens/>
        <w:spacing w:after="0" w:line="240" w:lineRule="auto"/>
        <w:jc w:val="right"/>
        <w:rPr>
          <w:rFonts w:ascii="Tahoma" w:eastAsia="Times New Roman" w:hAnsi="Tahoma" w:cs="Tahoma"/>
          <w:sz w:val="24"/>
          <w:szCs w:val="20"/>
          <w:lang w:eastAsia="pl-PL"/>
        </w:rPr>
      </w:pPr>
    </w:p>
    <w:p w:rsidR="00931D9C" w:rsidRDefault="00931D9C">
      <w:pPr>
        <w:widowControl w:val="0"/>
        <w:suppressAutoHyphens/>
        <w:spacing w:after="0" w:line="240" w:lineRule="auto"/>
        <w:jc w:val="right"/>
        <w:rPr>
          <w:rFonts w:ascii="Tahoma" w:eastAsia="Times New Roman" w:hAnsi="Tahoma" w:cs="Tahoma"/>
          <w:sz w:val="24"/>
          <w:szCs w:val="20"/>
          <w:lang w:eastAsia="pl-PL"/>
        </w:rPr>
      </w:pPr>
    </w:p>
    <w:p w:rsidR="00931D9C" w:rsidRDefault="00931D9C">
      <w:pPr>
        <w:widowControl w:val="0"/>
        <w:suppressAutoHyphens/>
        <w:spacing w:after="0" w:line="240" w:lineRule="auto"/>
        <w:jc w:val="right"/>
        <w:rPr>
          <w:rFonts w:ascii="Tahoma" w:eastAsia="Times New Roman" w:hAnsi="Tahoma" w:cs="Tahoma"/>
          <w:sz w:val="24"/>
          <w:szCs w:val="20"/>
          <w:lang w:eastAsia="pl-PL"/>
        </w:rPr>
      </w:pPr>
    </w:p>
    <w:p w:rsidR="00931D9C" w:rsidRDefault="00931D9C">
      <w:pPr>
        <w:widowControl w:val="0"/>
        <w:suppressAutoHyphens/>
        <w:spacing w:after="0" w:line="360" w:lineRule="auto"/>
        <w:jc w:val="center"/>
        <w:rPr>
          <w:rFonts w:ascii="Tahoma" w:eastAsia="Times New Roman" w:hAnsi="Tahoma" w:cs="Tahoma"/>
          <w:b/>
          <w:bCs/>
          <w:sz w:val="24"/>
          <w:szCs w:val="20"/>
          <w:lang w:eastAsia="pl-PL"/>
        </w:rPr>
      </w:pPr>
    </w:p>
    <w:p w:rsidR="00931D9C" w:rsidRDefault="00634B8E">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SPECYFIKACJA  WARUNKÓW  ZAMÓWIENIA</w:t>
      </w:r>
    </w:p>
    <w:p w:rsidR="00931D9C" w:rsidRDefault="00634B8E">
      <w:pPr>
        <w:spacing w:after="0" w:line="259" w:lineRule="auto"/>
        <w:ind w:left="10" w:right="58"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rPr>
        <w:t xml:space="preserve">- dalej zwana SWZ </w:t>
      </w:r>
    </w:p>
    <w:p w:rsidR="00931D9C" w:rsidRDefault="00634B8E">
      <w:pPr>
        <w:spacing w:after="0" w:line="259" w:lineRule="auto"/>
        <w:ind w:left="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rPr>
        <w:t xml:space="preserve"> </w:t>
      </w:r>
    </w:p>
    <w:p w:rsidR="00931D9C" w:rsidRDefault="00634B8E">
      <w:pPr>
        <w:spacing w:after="0" w:line="259" w:lineRule="auto"/>
        <w:ind w:left="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rPr>
        <w:t xml:space="preserve"> </w:t>
      </w:r>
    </w:p>
    <w:p w:rsidR="00931D9C" w:rsidRDefault="00634B8E">
      <w:pP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spacing w:after="12" w:line="259" w:lineRule="auto"/>
        <w:ind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spacing w:after="4" w:line="261" w:lineRule="auto"/>
        <w:ind w:left="10"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Pr>
          <w:rFonts w:ascii="Times New Roman" w:eastAsia="Times New Roman" w:hAnsi="Times New Roman" w:cs="Times New Roman"/>
          <w:color w:val="000000"/>
        </w:rPr>
        <w:br/>
      </w:r>
      <w:r w:rsidRPr="00FB2125">
        <w:rPr>
          <w:rFonts w:ascii="Times New Roman" w:eastAsia="Times New Roman" w:hAnsi="Times New Roman" w:cs="Times New Roman"/>
        </w:rPr>
        <w:t>(Dz. U. z 202</w:t>
      </w:r>
      <w:r w:rsidR="00FB2125" w:rsidRPr="00FB2125">
        <w:rPr>
          <w:rFonts w:ascii="Times New Roman" w:eastAsia="Times New Roman" w:hAnsi="Times New Roman" w:cs="Times New Roman"/>
        </w:rPr>
        <w:t>3</w:t>
      </w:r>
      <w:r w:rsidRPr="00FB2125">
        <w:rPr>
          <w:rFonts w:ascii="Times New Roman" w:eastAsia="Times New Roman" w:hAnsi="Times New Roman" w:cs="Times New Roman"/>
        </w:rPr>
        <w:t xml:space="preserve"> r. poz. 1</w:t>
      </w:r>
      <w:r w:rsidR="00FB2125" w:rsidRPr="00FB2125">
        <w:rPr>
          <w:rFonts w:ascii="Times New Roman" w:eastAsia="Times New Roman" w:hAnsi="Times New Roman" w:cs="Times New Roman"/>
        </w:rPr>
        <w:t>605</w:t>
      </w:r>
      <w:r w:rsidRPr="00FB2125">
        <w:rPr>
          <w:rFonts w:ascii="Times New Roman" w:eastAsia="Times New Roman" w:hAnsi="Times New Roman" w:cs="Times New Roman"/>
        </w:rPr>
        <w:t xml:space="preserve"> ze zm.) – </w:t>
      </w:r>
      <w:r>
        <w:rPr>
          <w:rFonts w:ascii="Times New Roman" w:eastAsia="Times New Roman" w:hAnsi="Times New Roman" w:cs="Times New Roman"/>
          <w:color w:val="000000"/>
        </w:rPr>
        <w:t xml:space="preserve">dalej zwanej “ustawą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którego przedmiotem są roboty budowlane </w:t>
      </w:r>
      <w:proofErr w:type="spellStart"/>
      <w:r>
        <w:rPr>
          <w:rFonts w:ascii="Times New Roman" w:eastAsia="Times New Roman" w:hAnsi="Times New Roman" w:cs="Times New Roman"/>
          <w:color w:val="000000"/>
        </w:rPr>
        <w:t>pn</w:t>
      </w:r>
      <w:proofErr w:type="spellEnd"/>
      <w:r>
        <w:rPr>
          <w:rFonts w:ascii="Times New Roman" w:eastAsia="Times New Roman" w:hAnsi="Times New Roman" w:cs="Times New Roman"/>
          <w:color w:val="000000"/>
        </w:rPr>
        <w:t>:</w:t>
      </w:r>
      <w:r>
        <w:rPr>
          <w:rFonts w:ascii="Times New Roman" w:eastAsia="Times New Roman" w:hAnsi="Times New Roman" w:cs="Times New Roman"/>
          <w:b/>
          <w:color w:val="000000"/>
          <w:sz w:val="28"/>
          <w:szCs w:val="28"/>
        </w:rPr>
        <w:t xml:space="preserve"> </w:t>
      </w:r>
    </w:p>
    <w:p w:rsidR="00931D9C" w:rsidRDefault="00931D9C">
      <w:pPr>
        <w:spacing w:after="0" w:line="259" w:lineRule="auto"/>
        <w:ind w:right="2"/>
        <w:jc w:val="center"/>
        <w:rPr>
          <w:rFonts w:ascii="Times New Roman" w:eastAsia="Times New Roman" w:hAnsi="Times New Roman" w:cs="Times New Roman"/>
          <w:color w:val="000000"/>
        </w:rPr>
      </w:pPr>
    </w:p>
    <w:p w:rsidR="00931D9C" w:rsidRDefault="00931D9C">
      <w:pPr>
        <w:spacing w:after="0" w:line="259" w:lineRule="auto"/>
        <w:ind w:right="2"/>
        <w:jc w:val="center"/>
        <w:rPr>
          <w:rFonts w:ascii="Times New Roman" w:eastAsia="Times New Roman" w:hAnsi="Times New Roman" w:cs="Times New Roman"/>
          <w:color w:val="000000"/>
        </w:rPr>
      </w:pPr>
    </w:p>
    <w:p w:rsidR="00931D9C" w:rsidRDefault="00931D9C">
      <w:pPr>
        <w:spacing w:after="0" w:line="259" w:lineRule="auto"/>
        <w:ind w:right="2"/>
        <w:jc w:val="center"/>
        <w:rPr>
          <w:rFonts w:ascii="Times New Roman" w:eastAsia="Times New Roman" w:hAnsi="Times New Roman" w:cs="Times New Roman"/>
          <w:color w:val="000000"/>
        </w:rPr>
      </w:pPr>
    </w:p>
    <w:p w:rsidR="00931D9C" w:rsidRDefault="00931D9C">
      <w:pPr>
        <w:spacing w:after="0" w:line="240" w:lineRule="auto"/>
        <w:ind w:left="11" w:right="57" w:hanging="11"/>
        <w:jc w:val="both"/>
        <w:rPr>
          <w:rFonts w:ascii="Times New Roman" w:eastAsia="Times New Roman" w:hAnsi="Times New Roman" w:cs="Times New Roman"/>
          <w:b/>
          <w:sz w:val="28"/>
          <w:szCs w:val="28"/>
        </w:rPr>
      </w:pPr>
    </w:p>
    <w:p w:rsidR="00931D9C" w:rsidRDefault="00931D9C">
      <w:pPr>
        <w:spacing w:after="0" w:line="240" w:lineRule="auto"/>
        <w:ind w:left="11" w:right="57" w:hanging="11"/>
        <w:jc w:val="both"/>
        <w:rPr>
          <w:rFonts w:ascii="Times New Roman" w:eastAsia="Times New Roman" w:hAnsi="Times New Roman" w:cs="Times New Roman"/>
          <w:b/>
          <w:sz w:val="28"/>
          <w:szCs w:val="28"/>
        </w:rPr>
      </w:pPr>
    </w:p>
    <w:p w:rsidR="00931D9C" w:rsidRDefault="00634B8E" w:rsidP="00FB2125">
      <w:pPr>
        <w:spacing w:after="0" w:line="240" w:lineRule="auto"/>
        <w:ind w:left="708" w:right="57"/>
        <w:jc w:val="center"/>
      </w:pPr>
      <w:r>
        <w:rPr>
          <w:rFonts w:ascii="Times New Roman" w:eastAsia="Times New Roman" w:hAnsi="Times New Roman" w:cs="Times New Roman"/>
          <w:b/>
          <w:sz w:val="28"/>
          <w:szCs w:val="28"/>
        </w:rPr>
        <w:t>„</w:t>
      </w:r>
      <w:r>
        <w:rPr>
          <w:rFonts w:ascii="Times New Roman" w:eastAsia="Times New Roman" w:hAnsi="Times New Roman" w:cs="Times New Roman"/>
          <w:b/>
          <w:bCs/>
          <w:sz w:val="28"/>
          <w:szCs w:val="28"/>
        </w:rPr>
        <w:t>Przebudowa dróg gminnych na terenie miasta i gminy Radzyń Chełmiński - Etap II</w:t>
      </w:r>
      <w:r w:rsidR="00FB2125">
        <w:rPr>
          <w:rFonts w:ascii="Times New Roman" w:eastAsia="Times New Roman" w:hAnsi="Times New Roman" w:cs="Times New Roman"/>
          <w:b/>
          <w:bCs/>
          <w:sz w:val="28"/>
          <w:szCs w:val="28"/>
        </w:rPr>
        <w:t>”</w:t>
      </w:r>
    </w:p>
    <w:p w:rsidR="00931D9C" w:rsidRDefault="00634B8E">
      <w:pPr>
        <w:spacing w:after="0" w:line="240" w:lineRule="auto"/>
        <w:ind w:left="708" w:right="5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p>
    <w:p w:rsidR="00931D9C" w:rsidRDefault="00931D9C">
      <w:pPr>
        <w:spacing w:after="19" w:line="259" w:lineRule="auto"/>
        <w:ind w:left="10" w:right="57" w:hanging="10"/>
        <w:jc w:val="center"/>
        <w:rPr>
          <w:rFonts w:ascii="Times New Roman" w:eastAsia="Times New Roman" w:hAnsi="Times New Roman" w:cs="Times New Roman"/>
          <w:color w:val="000000"/>
        </w:rPr>
      </w:pPr>
    </w:p>
    <w:p w:rsidR="00931D9C" w:rsidRDefault="00634B8E">
      <w:pP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931D9C">
      <w:pPr>
        <w:spacing w:after="0" w:line="259" w:lineRule="auto"/>
        <w:rPr>
          <w:rFonts w:ascii="Times New Roman" w:eastAsia="Times New Roman" w:hAnsi="Times New Roman" w:cs="Times New Roman"/>
          <w:color w:val="000000"/>
        </w:rPr>
      </w:pPr>
    </w:p>
    <w:p w:rsidR="00931D9C" w:rsidRDefault="00931D9C">
      <w:pPr>
        <w:spacing w:after="0" w:line="259" w:lineRule="auto"/>
        <w:rPr>
          <w:rFonts w:ascii="Times New Roman" w:eastAsia="Times New Roman" w:hAnsi="Times New Roman" w:cs="Times New Roman"/>
          <w:color w:val="000000"/>
        </w:rPr>
      </w:pPr>
    </w:p>
    <w:p w:rsidR="00931D9C" w:rsidRDefault="00931D9C">
      <w:pPr>
        <w:spacing w:after="0" w:line="259" w:lineRule="auto"/>
        <w:rPr>
          <w:rFonts w:ascii="Times New Roman" w:eastAsia="Times New Roman" w:hAnsi="Times New Roman" w:cs="Times New Roman"/>
          <w:color w:val="000000"/>
        </w:rPr>
      </w:pPr>
    </w:p>
    <w:p w:rsidR="00931D9C" w:rsidRDefault="00931D9C">
      <w:pPr>
        <w:spacing w:after="0" w:line="259" w:lineRule="auto"/>
        <w:rPr>
          <w:rFonts w:ascii="Times New Roman" w:eastAsia="Times New Roman" w:hAnsi="Times New Roman" w:cs="Times New Roman"/>
          <w:color w:val="000000"/>
        </w:rPr>
      </w:pPr>
    </w:p>
    <w:p w:rsidR="00931D9C" w:rsidRDefault="00931D9C">
      <w:pPr>
        <w:spacing w:after="0" w:line="259" w:lineRule="auto"/>
        <w:rPr>
          <w:rFonts w:ascii="Times New Roman" w:eastAsia="Times New Roman" w:hAnsi="Times New Roman" w:cs="Times New Roman"/>
          <w:color w:val="000000"/>
        </w:rPr>
      </w:pPr>
    </w:p>
    <w:p w:rsidR="00931D9C" w:rsidRDefault="00634B8E">
      <w:pPr>
        <w:spacing w:after="0" w:line="268" w:lineRule="auto"/>
        <w:ind w:left="2986" w:right="3045" w:hanging="298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931D9C">
      <w:pPr>
        <w:spacing w:after="0" w:line="268" w:lineRule="auto"/>
        <w:ind w:left="2986" w:right="3045" w:hanging="2986"/>
        <w:rPr>
          <w:rFonts w:ascii="Times New Roman" w:eastAsia="Times New Roman" w:hAnsi="Times New Roman" w:cs="Times New Roman"/>
          <w:color w:val="000000"/>
        </w:rPr>
      </w:pPr>
    </w:p>
    <w:p w:rsidR="00931D9C" w:rsidRDefault="00931D9C">
      <w:pPr>
        <w:spacing w:after="0" w:line="268" w:lineRule="auto"/>
        <w:ind w:left="2986" w:right="3045" w:hanging="2986"/>
        <w:rPr>
          <w:rFonts w:ascii="Times New Roman" w:eastAsia="Times New Roman" w:hAnsi="Times New Roman" w:cs="Times New Roman"/>
          <w:color w:val="000000"/>
        </w:rPr>
      </w:pPr>
    </w:p>
    <w:p w:rsidR="00931D9C" w:rsidRDefault="00931D9C">
      <w:pPr>
        <w:spacing w:after="0" w:line="268" w:lineRule="auto"/>
        <w:ind w:left="2986" w:right="3045" w:hanging="2986"/>
        <w:rPr>
          <w:rFonts w:ascii="Times New Roman" w:eastAsia="Times New Roman" w:hAnsi="Times New Roman" w:cs="Times New Roman"/>
          <w:color w:val="000000"/>
        </w:rPr>
      </w:pPr>
    </w:p>
    <w:p w:rsidR="00931D9C" w:rsidRDefault="00634B8E">
      <w:pP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931D9C">
      <w:pPr>
        <w:spacing w:after="0" w:line="259" w:lineRule="auto"/>
        <w:ind w:right="2"/>
        <w:rPr>
          <w:rFonts w:ascii="Times New Roman" w:eastAsia="Times New Roman" w:hAnsi="Times New Roman" w:cs="Times New Roman"/>
          <w:color w:val="000000"/>
        </w:rPr>
      </w:pPr>
    </w:p>
    <w:p w:rsidR="00931D9C" w:rsidRDefault="00931D9C">
      <w:pPr>
        <w:spacing w:after="0" w:line="259" w:lineRule="auto"/>
        <w:ind w:right="2"/>
        <w:rPr>
          <w:rFonts w:ascii="Times New Roman" w:eastAsia="Times New Roman" w:hAnsi="Times New Roman" w:cs="Times New Roman"/>
          <w:color w:val="000000"/>
        </w:rPr>
      </w:pPr>
    </w:p>
    <w:p w:rsidR="00931D9C" w:rsidRDefault="00931D9C">
      <w:pPr>
        <w:spacing w:after="0" w:line="259" w:lineRule="auto"/>
        <w:ind w:right="2"/>
        <w:rPr>
          <w:rFonts w:ascii="Times New Roman" w:eastAsia="Times New Roman" w:hAnsi="Times New Roman" w:cs="Times New Roman"/>
          <w:color w:val="000000"/>
        </w:rPr>
      </w:pPr>
    </w:p>
    <w:p w:rsidR="00931D9C" w:rsidRDefault="00931D9C">
      <w:pPr>
        <w:spacing w:after="0" w:line="259" w:lineRule="auto"/>
        <w:ind w:right="2"/>
        <w:rPr>
          <w:rFonts w:ascii="Times New Roman" w:eastAsia="Times New Roman" w:hAnsi="Times New Roman" w:cs="Times New Roman"/>
          <w:color w:val="000000"/>
        </w:rPr>
      </w:pPr>
    </w:p>
    <w:p w:rsidR="00931D9C" w:rsidRDefault="00931D9C">
      <w:pPr>
        <w:spacing w:after="0" w:line="259" w:lineRule="auto"/>
        <w:ind w:right="2"/>
        <w:rPr>
          <w:rFonts w:ascii="Times New Roman" w:eastAsia="Times New Roman" w:hAnsi="Times New Roman" w:cs="Times New Roman"/>
          <w:color w:val="000000"/>
        </w:rPr>
      </w:pPr>
    </w:p>
    <w:p w:rsidR="00931D9C" w:rsidRDefault="00634B8E">
      <w:pPr>
        <w:shd w:val="clear" w:color="auto" w:fill="D9D9D9"/>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931D9C" w:rsidRDefault="00931D9C">
      <w:pPr>
        <w:widowControl w:val="0"/>
        <w:suppressAutoHyphens/>
        <w:spacing w:after="0" w:line="240" w:lineRule="auto"/>
        <w:ind w:left="357"/>
        <w:rPr>
          <w:rFonts w:ascii="Times New Roman" w:eastAsia="Times New Roman" w:hAnsi="Times New Roman" w:cs="Times New Roman"/>
          <w:lang w:eastAsia="pl-PL"/>
        </w:rPr>
      </w:pPr>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t>
      </w:r>
      <w:r>
        <w:rPr>
          <w:rFonts w:ascii="Times New Roman" w:eastAsia="Times New Roman" w:hAnsi="Times New Roman" w:cs="Times New Roman"/>
          <w:b/>
          <w:lang w:eastAsia="pl-PL"/>
        </w:rPr>
        <w:t>GMINA MIASTO I GMINA RADZYŃ CHEŁMIŃSKI</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w imieniu, której postępowanie prowadzi Burmistrz Miasta i Gminy Krzysztof </w:t>
      </w:r>
      <w:proofErr w:type="spellStart"/>
      <w:r>
        <w:rPr>
          <w:rFonts w:ascii="Times New Roman" w:eastAsia="Times New Roman" w:hAnsi="Times New Roman" w:cs="Times New Roman"/>
          <w:lang w:eastAsia="pl-PL"/>
        </w:rPr>
        <w:t>Chodubski</w:t>
      </w:r>
      <w:proofErr w:type="spellEnd"/>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Siedziba: Urząd Miasta i Gminy w Radzyniu Chełmińskim ul. Plac Towarzystwa Jaszczurczego 9, </w:t>
      </w:r>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87-220 Radzyń Chełmiński, województwo: kujawsko-pomorskie</w:t>
      </w:r>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Numer telefonu:  +48 56 688 60 01</w:t>
      </w:r>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poczty elektronicznej: przetargi@radzynchelminski.eu</w:t>
      </w:r>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prowadzonego postępowania:</w:t>
      </w:r>
    </w:p>
    <w:p w:rsidR="00931D9C" w:rsidRDefault="00172FE4">
      <w:pPr>
        <w:widowControl w:val="0"/>
        <w:suppressAutoHyphens/>
        <w:spacing w:after="0" w:line="240" w:lineRule="auto"/>
      </w:pPr>
      <w:hyperlink r:id="rId9">
        <w:r w:rsidR="00634B8E">
          <w:rPr>
            <w:rStyle w:val="czeinternetowe"/>
            <w:rFonts w:eastAsia="Times New Roman"/>
            <w:lang w:eastAsia="pl-PL"/>
          </w:rPr>
          <w:t>https://platformazakupowa.pl/pn/radzynchelminski</w:t>
        </w:r>
      </w:hyperlink>
    </w:p>
    <w:p w:rsidR="00931D9C" w:rsidRDefault="00634B8E">
      <w:pPr>
        <w:widowControl w:val="0"/>
        <w:suppressAutoHyphens/>
        <w:spacing w:after="0" w:line="240" w:lineRule="auto"/>
      </w:pPr>
      <w:r>
        <w:rPr>
          <w:rFonts w:ascii="Times New Roman" w:eastAsia="Times New Roman" w:hAnsi="Times New Roman" w:cs="Times New Roman"/>
          <w:lang w:eastAsia="pl-PL"/>
        </w:rPr>
        <w:t xml:space="preserve">Adres strony internetowej (URL): </w:t>
      </w:r>
      <w:hyperlink r:id="rId10">
        <w:r>
          <w:rPr>
            <w:rStyle w:val="czeinternetowe"/>
            <w:rFonts w:eastAsia="Times New Roman"/>
            <w:lang w:eastAsia="pl-PL"/>
          </w:rPr>
          <w:t>https://bip.radzynchelminski.pl</w:t>
        </w:r>
      </w:hyperlink>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Numer NIP 876-23-08-769;  Numer REGON 871118655</w:t>
      </w:r>
    </w:p>
    <w:p w:rsidR="00931D9C" w:rsidRDefault="00634B8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Godziny urzędowania: 7:15-15:15 od poniedziałku do piątku.</w:t>
      </w:r>
    </w:p>
    <w:p w:rsidR="00931D9C" w:rsidRDefault="00931D9C">
      <w:pPr>
        <w:widowControl w:val="0"/>
        <w:suppressAutoHyphens/>
        <w:spacing w:after="0" w:line="240" w:lineRule="auto"/>
        <w:ind w:left="357"/>
        <w:rPr>
          <w:rFonts w:ascii="Times New Roman" w:eastAsia="Times New Roman" w:hAnsi="Times New Roman" w:cs="Times New Roman"/>
          <w:b/>
          <w:lang w:eastAsia="pl-PL"/>
        </w:rPr>
      </w:pPr>
    </w:p>
    <w:p w:rsidR="00931D9C" w:rsidRDefault="00634B8E">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Pr>
          <w:rFonts w:ascii="Times New Roman" w:eastAsia="Calibri" w:hAnsi="Times New Roman" w:cs="Times New Roman"/>
          <w:color w:val="2F5496"/>
        </w:rPr>
        <w:t xml:space="preserve"> </w:t>
      </w:r>
    </w:p>
    <w:p w:rsidR="00931D9C" w:rsidRDefault="00931D9C">
      <w:pPr>
        <w:widowControl w:val="0"/>
        <w:suppressAutoHyphens/>
        <w:spacing w:after="0" w:line="240" w:lineRule="auto"/>
        <w:ind w:left="360"/>
        <w:rPr>
          <w:rFonts w:ascii="Times New Roman" w:eastAsia="Times New Roman" w:hAnsi="Times New Roman" w:cs="Times New Roman"/>
          <w:b/>
          <w:lang w:eastAsia="pl-PL"/>
        </w:rPr>
      </w:pPr>
    </w:p>
    <w:p w:rsidR="00931D9C" w:rsidRDefault="00634B8E">
      <w:pPr>
        <w:pStyle w:val="Akapitzlist"/>
        <w:widowControl w:val="0"/>
        <w:numPr>
          <w:ilvl w:val="0"/>
          <w:numId w:val="23"/>
        </w:numPr>
        <w:suppressAutoHyphens/>
        <w:spacing w:after="0" w:line="240" w:lineRule="auto"/>
        <w:ind w:left="284" w:hanging="284"/>
        <w:jc w:val="both"/>
      </w:pPr>
      <w:r>
        <w:rPr>
          <w:rFonts w:ascii="Times New Roman" w:eastAsia="Times New Roman" w:hAnsi="Times New Roman" w:cs="Times New Roman"/>
          <w:lang w:eastAsia="pl-PL"/>
        </w:rPr>
        <w:t xml:space="preserve">Zmiany i wyjaśnienia treści SWZ oraz inne dokumenty zamówienia bezpośrednio związane </w:t>
      </w:r>
      <w:r>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1">
        <w:r>
          <w:rPr>
            <w:rStyle w:val="czeinternetowe"/>
            <w:rFonts w:eastAsia="Times New Roman"/>
            <w:lang w:eastAsia="pl-PL"/>
          </w:rPr>
          <w:t>https://platformazakupowa.pl/pn/radzynchelminski</w:t>
        </w:r>
      </w:hyperlink>
      <w:r>
        <w:rPr>
          <w:rFonts w:eastAsia="Times New Roman"/>
          <w:lang w:eastAsia="pl-PL"/>
        </w:rPr>
        <w:t>.</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931D9C" w:rsidRDefault="00931D9C">
      <w:pPr>
        <w:widowControl w:val="0"/>
        <w:suppressAutoHyphens/>
        <w:spacing w:after="0" w:line="240" w:lineRule="auto"/>
        <w:ind w:left="360"/>
        <w:rPr>
          <w:rFonts w:ascii="Times New Roman" w:eastAsia="Times New Roman" w:hAnsi="Times New Roman" w:cs="Times New Roman"/>
          <w:lang w:eastAsia="pl-PL"/>
        </w:rPr>
      </w:pPr>
    </w:p>
    <w:p w:rsidR="00931D9C" w:rsidRDefault="00634B8E">
      <w:pPr>
        <w:pStyle w:val="Nagwek1"/>
        <w:shd w:val="clear" w:color="auto" w:fill="D9D9D9" w:themeFill="background1" w:themeFillShade="D9"/>
        <w:ind w:left="0" w:right="45" w:firstLine="0"/>
        <w:rPr>
          <w:rFonts w:ascii="Times New Roman" w:eastAsia="Calibri" w:hAnsi="Times New Roman"/>
          <w:b w:val="0"/>
          <w:color w:val="2F5496"/>
          <w:sz w:val="22"/>
          <w:szCs w:val="22"/>
        </w:rPr>
      </w:pPr>
      <w:r>
        <w:rPr>
          <w:rFonts w:ascii="Times New Roman" w:hAnsi="Times New Roman"/>
          <w:sz w:val="22"/>
          <w:szCs w:val="22"/>
        </w:rPr>
        <w:t xml:space="preserve">Rozdział 3.  Tryb udzielenia zamówienia </w:t>
      </w:r>
      <w:r>
        <w:rPr>
          <w:rFonts w:ascii="Times New Roman" w:eastAsia="Calibri" w:hAnsi="Times New Roman"/>
          <w:b w:val="0"/>
          <w:color w:val="2F5496"/>
          <w:sz w:val="22"/>
          <w:szCs w:val="22"/>
        </w:rPr>
        <w:t xml:space="preserve"> </w:t>
      </w:r>
    </w:p>
    <w:p w:rsidR="00931D9C" w:rsidRDefault="00931D9C">
      <w:pPr>
        <w:spacing w:after="0" w:line="240" w:lineRule="auto"/>
        <w:ind w:left="283" w:right="46"/>
        <w:jc w:val="both"/>
        <w:rPr>
          <w:rFonts w:ascii="Times New Roman" w:eastAsia="Times New Roman" w:hAnsi="Times New Roman" w:cs="Times New Roman"/>
          <w:color w:val="000000"/>
          <w:lang w:val="en-US"/>
        </w:rPr>
      </w:pPr>
    </w:p>
    <w:p w:rsidR="00931D9C" w:rsidRDefault="00634B8E">
      <w:pPr>
        <w:numPr>
          <w:ilvl w:val="0"/>
          <w:numId w:val="2"/>
        </w:numPr>
        <w:spacing w:after="0" w:line="240" w:lineRule="auto"/>
        <w:ind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w:t>
      </w:r>
      <w:r w:rsidRPr="00FB2125">
        <w:rPr>
          <w:rFonts w:ascii="Times New Roman" w:eastAsia="Times New Roman" w:hAnsi="Times New Roman" w:cs="Times New Roman"/>
        </w:rPr>
        <w:t>Dz. U. z 202</w:t>
      </w:r>
      <w:r w:rsidR="00FB2125" w:rsidRPr="00FB2125">
        <w:rPr>
          <w:rFonts w:ascii="Times New Roman" w:eastAsia="Times New Roman" w:hAnsi="Times New Roman" w:cs="Times New Roman"/>
        </w:rPr>
        <w:t>3</w:t>
      </w:r>
      <w:r w:rsidRPr="00FB2125">
        <w:rPr>
          <w:rFonts w:ascii="Times New Roman" w:eastAsia="Times New Roman" w:hAnsi="Times New Roman" w:cs="Times New Roman"/>
        </w:rPr>
        <w:t>r. poz. 1</w:t>
      </w:r>
      <w:r w:rsidR="00FB2125" w:rsidRPr="00FB2125">
        <w:rPr>
          <w:rFonts w:ascii="Times New Roman" w:eastAsia="Times New Roman" w:hAnsi="Times New Roman" w:cs="Times New Roman"/>
        </w:rPr>
        <w:t>605</w:t>
      </w:r>
      <w:r w:rsidRPr="00FB2125">
        <w:rPr>
          <w:rFonts w:ascii="Times New Roman" w:eastAsia="Times New Roman" w:hAnsi="Times New Roman" w:cs="Times New Roman"/>
        </w:rPr>
        <w:t xml:space="preserve"> ze zm.), </w:t>
      </w:r>
      <w:r>
        <w:rPr>
          <w:rFonts w:ascii="Times New Roman" w:eastAsia="Times New Roman" w:hAnsi="Times New Roman" w:cs="Times New Roman"/>
          <w:color w:val="000000"/>
        </w:rPr>
        <w:t xml:space="preserve">zwanej dalej ustawą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 którym </w:t>
      </w:r>
      <w:r>
        <w:rPr>
          <w:rFonts w:ascii="Times New Roman" w:eastAsia="Times New Roman" w:hAnsi="Times New Roman" w:cs="Times New Roman"/>
          <w:color w:val="000000"/>
        </w:rPr>
        <w:br/>
        <w:t xml:space="preserve">w odpowiedzi na ogłoszenie o zamówieniu oferty mogą składać wszyscy zainteresowani Wykonawcy. </w:t>
      </w:r>
    </w:p>
    <w:p w:rsidR="00931D9C" w:rsidRDefault="00634B8E">
      <w:pPr>
        <w:numPr>
          <w:ilvl w:val="0"/>
          <w:numId w:val="2"/>
        </w:numPr>
        <w:spacing w:after="0" w:line="240" w:lineRule="auto"/>
        <w:ind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Niniejsza specyfikacja warunków zamówienia zwana jest w dalszej treści “SWZ” lub specyfikacją. </w:t>
      </w:r>
    </w:p>
    <w:p w:rsidR="00931D9C" w:rsidRDefault="00634B8E">
      <w:pPr>
        <w:numPr>
          <w:ilvl w:val="0"/>
          <w:numId w:val="2"/>
        </w:numPr>
        <w:spacing w:after="0" w:line="240" w:lineRule="auto"/>
        <w:ind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nieuregulowanych w niniejszej specyfikacji stosuje się przepisy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oraz aktów wykonawczych do ustawy. </w:t>
      </w:r>
    </w:p>
    <w:p w:rsidR="00931D9C" w:rsidRDefault="00634B8E">
      <w:pPr>
        <w:numPr>
          <w:ilvl w:val="0"/>
          <w:numId w:val="2"/>
        </w:numPr>
        <w:spacing w:after="0" w:line="240" w:lineRule="auto"/>
        <w:ind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Szacunkowa wartość przedmiotowego zamówienia nie przekracza progów unijnych o jakich mowa </w:t>
      </w:r>
      <w:r>
        <w:rPr>
          <w:rFonts w:ascii="Times New Roman" w:eastAsia="Times New Roman" w:hAnsi="Times New Roman" w:cs="Times New Roman"/>
          <w:color w:val="000000"/>
        </w:rPr>
        <w:br/>
        <w:t xml:space="preserve">w art. 3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931D9C" w:rsidRPr="00FB2125" w:rsidRDefault="00634B8E">
      <w:pPr>
        <w:numPr>
          <w:ilvl w:val="0"/>
          <w:numId w:val="2"/>
        </w:numPr>
        <w:spacing w:after="0" w:line="240" w:lineRule="auto"/>
        <w:ind w:left="284" w:right="45" w:hanging="284"/>
        <w:jc w:val="both"/>
        <w:rPr>
          <w:rFonts w:ascii="Times New Roman" w:eastAsia="Times New Roman" w:hAnsi="Times New Roman" w:cs="Times New Roman"/>
          <w:color w:val="FF0000"/>
          <w:u w:val="single"/>
        </w:rPr>
      </w:pPr>
      <w:r w:rsidRPr="00FB2125">
        <w:rPr>
          <w:rFonts w:ascii="Times New Roman" w:eastAsia="Times New Roman" w:hAnsi="Times New Roman" w:cs="Times New Roman"/>
          <w:u w:val="single"/>
        </w:rPr>
        <w:t xml:space="preserve">Zgodnie z art. 310 pkt 1 ustawy </w:t>
      </w:r>
      <w:proofErr w:type="spellStart"/>
      <w:r w:rsidRPr="00FB2125">
        <w:rPr>
          <w:rFonts w:ascii="Times New Roman" w:eastAsia="Times New Roman" w:hAnsi="Times New Roman" w:cs="Times New Roman"/>
          <w:u w:val="single"/>
        </w:rPr>
        <w:t>Pzp</w:t>
      </w:r>
      <w:proofErr w:type="spellEnd"/>
      <w:r w:rsidRPr="00FB2125">
        <w:rPr>
          <w:rFonts w:ascii="Times New Roman" w:eastAsia="Times New Roman" w:hAnsi="Times New Roman" w:cs="Times New Roman"/>
          <w:u w:val="single"/>
        </w:rPr>
        <w:t xml:space="preserve"> Zamawiający przewiduje możliwości unieważnienia przedmiotowego postępowania, jeżeli środki które zamawiający zamierzał przeznaczyć na sfinansowanie całości lub części zamówienia, nie zostały mu przyznane.</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Rozdział 4.  Opis przedmiotu zamówienia</w:t>
      </w:r>
      <w:r>
        <w:rPr>
          <w:rFonts w:ascii="Times New Roman" w:eastAsia="Times New Roman" w:hAnsi="Times New Roman" w:cs="Times New Roman"/>
          <w:b/>
          <w:i/>
          <w:color w:val="000000"/>
        </w:rPr>
        <w:t xml:space="preserve"> </w:t>
      </w:r>
      <w:r>
        <w:rPr>
          <w:rFonts w:ascii="Times New Roman" w:eastAsia="Calibri" w:hAnsi="Times New Roman" w:cs="Times New Roman"/>
          <w:color w:val="2F5496"/>
        </w:rPr>
        <w:t xml:space="preserve"> </w:t>
      </w:r>
    </w:p>
    <w:p w:rsidR="00931D9C" w:rsidRDefault="00931D9C">
      <w:pPr>
        <w:spacing w:after="0" w:line="240" w:lineRule="auto"/>
        <w:jc w:val="both"/>
        <w:rPr>
          <w:rFonts w:ascii="Times New Roman" w:eastAsia="Times New Roman" w:hAnsi="Times New Roman" w:cs="Times New Roman"/>
          <w:b/>
          <w:bCs/>
          <w:lang w:eastAsia="pl-PL"/>
        </w:rPr>
      </w:pPr>
    </w:p>
    <w:p w:rsidR="00931D9C" w:rsidRDefault="00634B8E">
      <w:pPr>
        <w:numPr>
          <w:ilvl w:val="0"/>
          <w:numId w:val="25"/>
        </w:numPr>
        <w:spacing w:after="0" w:line="240" w:lineRule="auto"/>
        <w:ind w:left="284" w:right="46" w:hanging="284"/>
        <w:jc w:val="both"/>
      </w:pPr>
      <w:r>
        <w:rPr>
          <w:rFonts w:ascii="Times New Roman" w:eastAsia="Times New Roman" w:hAnsi="Times New Roman" w:cs="Times New Roman"/>
          <w:bCs/>
          <w:color w:val="000000"/>
        </w:rPr>
        <w:t xml:space="preserve">Przedmiotem zamówienia jest realizacja zadania inwestycyjnego pn.: </w:t>
      </w:r>
      <w:r>
        <w:rPr>
          <w:rFonts w:ascii="Times New Roman" w:eastAsia="Times New Roman" w:hAnsi="Times New Roman" w:cs="Times New Roman"/>
          <w:b/>
          <w:bCs/>
          <w:color w:val="000000"/>
        </w:rPr>
        <w:t>„Przebudowa dróg gminnych na terenie miasta i gminy Radzyń Chełmiński</w:t>
      </w:r>
      <w:r w:rsidR="00FB212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etap II</w:t>
      </w:r>
      <w:r w:rsidR="00FB2125">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 xml:space="preserve">Zamówienie obejmuje przebudowę </w:t>
      </w:r>
      <w:r w:rsidR="00893B0F">
        <w:rPr>
          <w:rFonts w:ascii="Times New Roman" w:eastAsia="Times New Roman" w:hAnsi="Times New Roman" w:cs="Times New Roman"/>
          <w:bCs/>
          <w:color w:val="000000"/>
        </w:rPr>
        <w:t>siedemnastu</w:t>
      </w:r>
      <w:r>
        <w:rPr>
          <w:rFonts w:ascii="Times New Roman" w:eastAsia="Times New Roman" w:hAnsi="Times New Roman" w:cs="Times New Roman"/>
          <w:bCs/>
          <w:color w:val="000000"/>
        </w:rPr>
        <w:t xml:space="preserve"> odcinków dróg gminnych na terenie miasta i gminy Radzyń Chełmiński o łącznej długości </w:t>
      </w:r>
      <w:r w:rsidR="00893B0F" w:rsidRPr="00893B0F">
        <w:rPr>
          <w:rFonts w:ascii="Times New Roman" w:eastAsia="Times New Roman" w:hAnsi="Times New Roman" w:cs="Times New Roman"/>
          <w:b/>
          <w:bCs/>
          <w:color w:val="000000"/>
        </w:rPr>
        <w:t>11</w:t>
      </w:r>
      <w:r w:rsidR="00E45566" w:rsidRPr="00893B0F">
        <w:rPr>
          <w:rFonts w:ascii="Times New Roman" w:eastAsia="Times New Roman" w:hAnsi="Times New Roman" w:cs="Times New Roman"/>
          <w:b/>
          <w:bCs/>
          <w:color w:val="000000"/>
        </w:rPr>
        <w:t>.</w:t>
      </w:r>
      <w:r w:rsidR="00E45566">
        <w:rPr>
          <w:rFonts w:ascii="Times New Roman" w:eastAsia="Times New Roman" w:hAnsi="Times New Roman" w:cs="Times New Roman"/>
          <w:b/>
          <w:bCs/>
          <w:color w:val="000000"/>
        </w:rPr>
        <w:t>1</w:t>
      </w:r>
      <w:r w:rsidR="00893B0F">
        <w:rPr>
          <w:rFonts w:ascii="Times New Roman" w:eastAsia="Times New Roman" w:hAnsi="Times New Roman" w:cs="Times New Roman"/>
          <w:b/>
          <w:bCs/>
          <w:color w:val="000000"/>
        </w:rPr>
        <w:t>31</w:t>
      </w:r>
      <w:r>
        <w:rPr>
          <w:rFonts w:ascii="Times New Roman" w:eastAsia="Times New Roman" w:hAnsi="Times New Roman" w:cs="Times New Roman"/>
          <w:b/>
          <w:bCs/>
          <w:color w:val="000000"/>
        </w:rPr>
        <w:t xml:space="preserve">,00 </w:t>
      </w:r>
      <w:proofErr w:type="spellStart"/>
      <w:r>
        <w:rPr>
          <w:rFonts w:ascii="Times New Roman" w:eastAsia="Times New Roman" w:hAnsi="Times New Roman" w:cs="Times New Roman"/>
          <w:b/>
          <w:bCs/>
          <w:color w:val="000000"/>
        </w:rPr>
        <w:t>mb</w:t>
      </w:r>
      <w:proofErr w:type="spellEnd"/>
      <w:r>
        <w:rPr>
          <w:rFonts w:ascii="Times New Roman" w:eastAsia="Times New Roman" w:hAnsi="Times New Roman" w:cs="Times New Roman"/>
          <w:bCs/>
          <w:color w:val="000000"/>
        </w:rPr>
        <w:t>.:</w:t>
      </w:r>
    </w:p>
    <w:p w:rsidR="00931D9C" w:rsidRDefault="00634B8E">
      <w:pPr>
        <w:pStyle w:val="Akapitzlist"/>
        <w:numPr>
          <w:ilvl w:val="1"/>
          <w:numId w:val="25"/>
        </w:numPr>
        <w:spacing w:after="0" w:line="240" w:lineRule="auto"/>
        <w:ind w:left="567" w:right="46" w:hanging="283"/>
        <w:jc w:val="both"/>
      </w:pPr>
      <w:r>
        <w:rPr>
          <w:rFonts w:ascii="Times New Roman" w:eastAsia="Times New Roman" w:hAnsi="Times New Roman" w:cs="Times New Roman"/>
          <w:bCs/>
          <w:color w:val="000000"/>
        </w:rPr>
        <w:t xml:space="preserve">nr 041609C w miejscowości Stara Ruda na odcinku długości 262,00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634B8E">
      <w:pPr>
        <w:pStyle w:val="Akapitzlist"/>
        <w:numPr>
          <w:ilvl w:val="1"/>
          <w:numId w:val="25"/>
        </w:numPr>
        <w:spacing w:after="0" w:line="240" w:lineRule="auto"/>
        <w:ind w:left="567" w:right="46" w:hanging="283"/>
        <w:jc w:val="both"/>
      </w:pPr>
      <w:r>
        <w:rPr>
          <w:rFonts w:ascii="Times New Roman" w:eastAsia="Times New Roman" w:hAnsi="Times New Roman" w:cs="Times New Roman"/>
          <w:bCs/>
          <w:color w:val="000000"/>
        </w:rPr>
        <w:t xml:space="preserve">nr 041613C w miejscowości Czeczewo na odcinku długości  995,00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634B8E">
      <w:pPr>
        <w:pStyle w:val="Akapitzlist"/>
        <w:numPr>
          <w:ilvl w:val="1"/>
          <w:numId w:val="25"/>
        </w:numPr>
        <w:spacing w:after="0" w:line="240" w:lineRule="auto"/>
        <w:ind w:left="567" w:right="46" w:hanging="283"/>
        <w:jc w:val="both"/>
      </w:pPr>
      <w:r>
        <w:rPr>
          <w:rFonts w:ascii="Times New Roman" w:eastAsia="Times New Roman" w:hAnsi="Times New Roman" w:cs="Times New Roman"/>
          <w:bCs/>
          <w:color w:val="000000"/>
        </w:rPr>
        <w:t xml:space="preserve">nr 041615C w miejscowości Mazanki na odcinku długości    994,00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634B8E">
      <w:pPr>
        <w:pStyle w:val="Akapitzlist"/>
        <w:numPr>
          <w:ilvl w:val="1"/>
          <w:numId w:val="25"/>
        </w:numPr>
        <w:spacing w:after="0" w:line="240" w:lineRule="auto"/>
        <w:ind w:left="567" w:right="46" w:hanging="283"/>
        <w:jc w:val="both"/>
      </w:pPr>
      <w:r>
        <w:rPr>
          <w:rFonts w:ascii="Times New Roman" w:eastAsia="Times New Roman" w:hAnsi="Times New Roman" w:cs="Times New Roman"/>
          <w:bCs/>
          <w:color w:val="000000"/>
        </w:rPr>
        <w:t xml:space="preserve">nr 041603C w miejscowości Zakrzewo-Nowy Dwór na odcinku długości 990,00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634B8E">
      <w:pPr>
        <w:spacing w:after="0" w:line="240" w:lineRule="auto"/>
        <w:ind w:left="567" w:right="46" w:hanging="283"/>
        <w:jc w:val="both"/>
      </w:pPr>
      <w:r>
        <w:rPr>
          <w:rFonts w:ascii="Times New Roman" w:eastAsia="Times New Roman" w:hAnsi="Times New Roman" w:cs="Times New Roman"/>
          <w:b/>
          <w:bCs/>
          <w:color w:val="000000"/>
        </w:rPr>
        <w:t>5)</w:t>
      </w:r>
      <w:r>
        <w:rPr>
          <w:rFonts w:ascii="Times New Roman" w:eastAsia="Times New Roman" w:hAnsi="Times New Roman" w:cs="Times New Roman"/>
          <w:bCs/>
          <w:color w:val="000000"/>
        </w:rPr>
        <w:tab/>
        <w:t xml:space="preserve">nr 041634C w miejscowości Szumiłowo na odcinku długości 235,00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634B8E">
      <w:pPr>
        <w:spacing w:after="0" w:line="240" w:lineRule="auto"/>
        <w:ind w:left="567" w:right="46" w:hanging="283"/>
        <w:jc w:val="both"/>
      </w:pPr>
      <w:r>
        <w:rPr>
          <w:rFonts w:ascii="Times New Roman" w:eastAsia="Times New Roman" w:hAnsi="Times New Roman" w:cs="Times New Roman"/>
          <w:b/>
          <w:bCs/>
          <w:color w:val="000000"/>
        </w:rPr>
        <w:t>6)</w:t>
      </w:r>
      <w:r>
        <w:rPr>
          <w:rFonts w:ascii="Times New Roman" w:eastAsia="Times New Roman" w:hAnsi="Times New Roman" w:cs="Times New Roman"/>
          <w:b/>
          <w:bCs/>
          <w:color w:val="000000"/>
        </w:rPr>
        <w:tab/>
      </w:r>
      <w:r>
        <w:rPr>
          <w:rFonts w:ascii="Times New Roman" w:eastAsia="Times New Roman" w:hAnsi="Times New Roman" w:cs="Times New Roman"/>
          <w:bCs/>
          <w:color w:val="000000"/>
        </w:rPr>
        <w:t xml:space="preserve">działka nr 26/2  w miejscowości Radzyń Wieś na odcinku długości 129,00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FB2125">
      <w:pPr>
        <w:spacing w:after="0" w:line="240" w:lineRule="auto"/>
        <w:ind w:left="567" w:right="46" w:hanging="283"/>
      </w:pPr>
      <w:r>
        <w:rPr>
          <w:rFonts w:ascii="Times New Roman" w:eastAsia="Times New Roman" w:hAnsi="Times New Roman" w:cs="Times New Roman"/>
          <w:b/>
          <w:bCs/>
          <w:color w:val="000000"/>
        </w:rPr>
        <w:lastRenderedPageBreak/>
        <w:t>7</w:t>
      </w:r>
      <w:r w:rsidR="00634B8E">
        <w:rPr>
          <w:rFonts w:ascii="Times New Roman" w:eastAsia="Times New Roman" w:hAnsi="Times New Roman" w:cs="Times New Roman"/>
          <w:b/>
          <w:bCs/>
          <w:color w:val="000000"/>
        </w:rPr>
        <w:t xml:space="preserve">) </w:t>
      </w:r>
      <w:r w:rsidR="00634B8E">
        <w:rPr>
          <w:rFonts w:ascii="Times New Roman" w:eastAsia="Times New Roman" w:hAnsi="Times New Roman" w:cs="Times New Roman"/>
          <w:bCs/>
          <w:color w:val="000000"/>
        </w:rPr>
        <w:t xml:space="preserve">działka nr 104/3 i 249/2 ul. Sady w m. Radzyń Chełmiński na odcinku dł. 55,00 </w:t>
      </w:r>
      <w:proofErr w:type="spellStart"/>
      <w:r w:rsidR="00634B8E">
        <w:rPr>
          <w:rFonts w:ascii="Times New Roman" w:eastAsia="Times New Roman" w:hAnsi="Times New Roman" w:cs="Times New Roman"/>
          <w:bCs/>
          <w:color w:val="000000"/>
        </w:rPr>
        <w:t>mb</w:t>
      </w:r>
      <w:proofErr w:type="spellEnd"/>
      <w:r w:rsidR="00634B8E">
        <w:rPr>
          <w:rFonts w:ascii="Times New Roman" w:eastAsia="Times New Roman" w:hAnsi="Times New Roman" w:cs="Times New Roman"/>
          <w:bCs/>
          <w:color w:val="000000"/>
        </w:rPr>
        <w:t xml:space="preserve">,  </w:t>
      </w:r>
    </w:p>
    <w:p w:rsidR="00931D9C" w:rsidRDefault="00FB2125">
      <w:pPr>
        <w:spacing w:after="0" w:line="240" w:lineRule="auto"/>
        <w:ind w:left="567" w:right="46" w:hanging="283"/>
        <w:jc w:val="both"/>
      </w:pPr>
      <w:r>
        <w:rPr>
          <w:rFonts w:ascii="Times New Roman" w:eastAsia="Times New Roman" w:hAnsi="Times New Roman" w:cs="Times New Roman"/>
          <w:b/>
          <w:bCs/>
          <w:color w:val="000000"/>
        </w:rPr>
        <w:t>8</w:t>
      </w:r>
      <w:r w:rsidR="00634B8E">
        <w:rPr>
          <w:rFonts w:ascii="Times New Roman" w:eastAsia="Times New Roman" w:hAnsi="Times New Roman" w:cs="Times New Roman"/>
          <w:b/>
          <w:bCs/>
          <w:color w:val="000000"/>
        </w:rPr>
        <w:t>)</w:t>
      </w:r>
      <w:r w:rsidR="00634B8E">
        <w:rPr>
          <w:rFonts w:ascii="Times New Roman" w:eastAsia="Times New Roman" w:hAnsi="Times New Roman" w:cs="Times New Roman"/>
          <w:bCs/>
          <w:color w:val="000000"/>
        </w:rPr>
        <w:t xml:space="preserve"> nr 041611C w miejscowości Stara Ruda na odcinku długości  979,00 </w:t>
      </w:r>
      <w:proofErr w:type="spellStart"/>
      <w:r w:rsidR="00634B8E">
        <w:rPr>
          <w:rFonts w:ascii="Times New Roman" w:eastAsia="Times New Roman" w:hAnsi="Times New Roman" w:cs="Times New Roman"/>
          <w:bCs/>
          <w:color w:val="000000"/>
        </w:rPr>
        <w:t>mb</w:t>
      </w:r>
      <w:proofErr w:type="spellEnd"/>
      <w:r w:rsidR="00634B8E">
        <w:rPr>
          <w:rFonts w:ascii="Times New Roman" w:eastAsia="Times New Roman" w:hAnsi="Times New Roman" w:cs="Times New Roman"/>
          <w:bCs/>
          <w:color w:val="000000"/>
        </w:rPr>
        <w:t xml:space="preserve">,     </w:t>
      </w:r>
    </w:p>
    <w:p w:rsidR="00931D9C" w:rsidRDefault="00FB2125">
      <w:pPr>
        <w:spacing w:after="0" w:line="240" w:lineRule="auto"/>
        <w:ind w:left="567" w:right="46" w:hanging="283"/>
        <w:jc w:val="both"/>
      </w:pPr>
      <w:r>
        <w:rPr>
          <w:rFonts w:ascii="Times New Roman" w:eastAsia="Times New Roman" w:hAnsi="Times New Roman" w:cs="Times New Roman"/>
          <w:b/>
          <w:bCs/>
          <w:color w:val="000000"/>
        </w:rPr>
        <w:t>9</w:t>
      </w:r>
      <w:r w:rsidR="00634B8E">
        <w:rPr>
          <w:rFonts w:ascii="Times New Roman" w:eastAsia="Times New Roman" w:hAnsi="Times New Roman" w:cs="Times New Roman"/>
          <w:b/>
          <w:bCs/>
          <w:color w:val="000000"/>
        </w:rPr>
        <w:t xml:space="preserve">) </w:t>
      </w:r>
      <w:r w:rsidR="00634B8E">
        <w:rPr>
          <w:rFonts w:ascii="Times New Roman" w:eastAsia="Times New Roman" w:hAnsi="Times New Roman" w:cs="Times New Roman"/>
          <w:bCs/>
          <w:color w:val="000000"/>
        </w:rPr>
        <w:t xml:space="preserve">nr 041653C w miejscowości Rywałd na odcinku długości 955,00 </w:t>
      </w:r>
      <w:proofErr w:type="spellStart"/>
      <w:r w:rsidR="00634B8E">
        <w:rPr>
          <w:rFonts w:ascii="Times New Roman" w:eastAsia="Times New Roman" w:hAnsi="Times New Roman" w:cs="Times New Roman"/>
          <w:bCs/>
          <w:color w:val="000000"/>
        </w:rPr>
        <w:t>mb</w:t>
      </w:r>
      <w:proofErr w:type="spellEnd"/>
      <w:r w:rsidR="00634B8E">
        <w:rPr>
          <w:rFonts w:ascii="Times New Roman" w:eastAsia="Times New Roman" w:hAnsi="Times New Roman" w:cs="Times New Roman"/>
          <w:bCs/>
          <w:color w:val="000000"/>
        </w:rPr>
        <w:t xml:space="preserve">,     </w:t>
      </w:r>
    </w:p>
    <w:p w:rsidR="00931D9C" w:rsidRDefault="00634B8E">
      <w:pPr>
        <w:spacing w:after="0" w:line="240" w:lineRule="auto"/>
        <w:ind w:left="567" w:right="46" w:hanging="283"/>
        <w:jc w:val="both"/>
      </w:pPr>
      <w:r>
        <w:rPr>
          <w:rFonts w:ascii="Times New Roman" w:eastAsia="Times New Roman" w:hAnsi="Times New Roman" w:cs="Times New Roman"/>
          <w:b/>
          <w:bCs/>
          <w:color w:val="000000"/>
        </w:rPr>
        <w:t>1</w:t>
      </w:r>
      <w:r w:rsidR="00FB2125">
        <w:rPr>
          <w:rFonts w:ascii="Times New Roman" w:eastAsia="Times New Roman" w:hAnsi="Times New Roman" w:cs="Times New Roman"/>
          <w:b/>
          <w:bCs/>
          <w:color w:val="000000"/>
        </w:rPr>
        <w:t>0</w:t>
      </w:r>
      <w:r>
        <w:rPr>
          <w:rFonts w:ascii="Times New Roman" w:eastAsia="Times New Roman" w:hAnsi="Times New Roman" w:cs="Times New Roman"/>
          <w:b/>
          <w:bCs/>
          <w:color w:val="000000"/>
        </w:rPr>
        <w:t>)</w:t>
      </w:r>
      <w:r>
        <w:rPr>
          <w:rFonts w:ascii="Times New Roman" w:eastAsia="Times New Roman" w:hAnsi="Times New Roman" w:cs="Times New Roman"/>
          <w:bCs/>
          <w:color w:val="000000"/>
        </w:rPr>
        <w:t xml:space="preserve"> nr 041616C w miejscowości Mazanki na odcinku długości 990,00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931D9C" w:rsidRDefault="00634B8E" w:rsidP="00634B8E">
      <w:pPr>
        <w:tabs>
          <w:tab w:val="left" w:pos="851"/>
        </w:tabs>
        <w:spacing w:after="0" w:line="240" w:lineRule="auto"/>
        <w:ind w:left="284" w:right="57" w:hanging="284"/>
        <w:jc w:val="both"/>
      </w:pPr>
      <w:r>
        <w:rPr>
          <w:rFonts w:ascii="Times New Roman" w:eastAsia="Times New Roman" w:hAnsi="Times New Roman" w:cs="Times New Roman"/>
          <w:b/>
          <w:bCs/>
          <w:color w:val="000000"/>
        </w:rPr>
        <w:tab/>
      </w:r>
      <w:r w:rsidRPr="00634B8E">
        <w:rPr>
          <w:rFonts w:ascii="Times New Roman" w:eastAsia="Times New Roman" w:hAnsi="Times New Roman" w:cs="Times New Roman"/>
          <w:b/>
          <w:bCs/>
          <w:color w:val="000000"/>
        </w:rPr>
        <w:t>1</w:t>
      </w:r>
      <w:r w:rsidR="00FB2125">
        <w:rPr>
          <w:rFonts w:ascii="Times New Roman" w:eastAsia="Times New Roman" w:hAnsi="Times New Roman" w:cs="Times New Roman"/>
          <w:b/>
          <w:bCs/>
          <w:color w:val="000000"/>
        </w:rPr>
        <w:t>1</w:t>
      </w:r>
      <w:r w:rsidRPr="00634B8E">
        <w:rPr>
          <w:rFonts w:ascii="Times New Roman" w:eastAsia="Times New Roman" w:hAnsi="Times New Roman" w:cs="Times New Roman"/>
          <w:b/>
          <w:bCs/>
          <w:color w:val="000000"/>
        </w:rPr>
        <w:t>)</w:t>
      </w:r>
      <w:r w:rsidRPr="00634B8E">
        <w:rPr>
          <w:rFonts w:ascii="Times New Roman" w:eastAsia="Times New Roman" w:hAnsi="Times New Roman" w:cs="Times New Roman"/>
          <w:bCs/>
          <w:color w:val="000000"/>
        </w:rPr>
        <w:t xml:space="preserve"> nr 041625C w miejscowości Kneblowo</w:t>
      </w:r>
      <w:r>
        <w:rPr>
          <w:rFonts w:ascii="Times New Roman" w:eastAsia="Times New Roman" w:hAnsi="Times New Roman" w:cs="Times New Roman"/>
          <w:bCs/>
          <w:color w:val="000000"/>
        </w:rPr>
        <w:t xml:space="preserve">  na odcinku długości 400,00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w:t>
      </w:r>
      <w:r w:rsidRPr="00634B8E">
        <w:rPr>
          <w:rFonts w:ascii="Times New Roman" w:eastAsia="Times New Roman" w:hAnsi="Times New Roman" w:cs="Times New Roman"/>
          <w:bCs/>
          <w:color w:val="000000"/>
        </w:rPr>
        <w:t xml:space="preserve">  </w:t>
      </w:r>
    </w:p>
    <w:p w:rsidR="007B2E1C" w:rsidRDefault="00634B8E" w:rsidP="00634B8E">
      <w:pPr>
        <w:tabs>
          <w:tab w:val="left" w:pos="851"/>
        </w:tabs>
        <w:spacing w:after="0" w:line="240" w:lineRule="auto"/>
        <w:ind w:left="284" w:right="57" w:hanging="28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r>
      <w:r w:rsidRPr="00634B8E">
        <w:rPr>
          <w:rFonts w:ascii="Times New Roman" w:eastAsia="Times New Roman" w:hAnsi="Times New Roman" w:cs="Times New Roman"/>
          <w:b/>
          <w:bCs/>
          <w:color w:val="000000"/>
        </w:rPr>
        <w:t>1</w:t>
      </w:r>
      <w:r w:rsidR="00FB2125">
        <w:rPr>
          <w:rFonts w:ascii="Times New Roman" w:eastAsia="Times New Roman" w:hAnsi="Times New Roman" w:cs="Times New Roman"/>
          <w:b/>
          <w:bCs/>
          <w:color w:val="000000"/>
        </w:rPr>
        <w:t>2</w:t>
      </w:r>
      <w:r w:rsidRPr="00634B8E">
        <w:rPr>
          <w:rFonts w:ascii="Times New Roman" w:eastAsia="Times New Roman" w:hAnsi="Times New Roman" w:cs="Times New Roman"/>
          <w:b/>
          <w:bCs/>
          <w:color w:val="000000"/>
        </w:rPr>
        <w:t>)</w:t>
      </w:r>
      <w:r w:rsidR="00CC371E">
        <w:rPr>
          <w:rFonts w:ascii="Times New Roman" w:eastAsia="Times New Roman" w:hAnsi="Times New Roman" w:cs="Times New Roman"/>
          <w:b/>
          <w:bCs/>
          <w:color w:val="000000"/>
        </w:rPr>
        <w:t xml:space="preserve"> </w:t>
      </w:r>
      <w:r w:rsidR="00CC371E" w:rsidRPr="00CC371E">
        <w:rPr>
          <w:rFonts w:ascii="Times New Roman" w:eastAsia="Times New Roman" w:hAnsi="Times New Roman" w:cs="Times New Roman"/>
          <w:bCs/>
          <w:color w:val="000000"/>
        </w:rPr>
        <w:t xml:space="preserve">nr 041650C w miejscowości Rywałd na odcinku długości 926,00 </w:t>
      </w:r>
      <w:proofErr w:type="spellStart"/>
      <w:r w:rsidR="00CC371E" w:rsidRPr="00CC371E">
        <w:rPr>
          <w:rFonts w:ascii="Times New Roman" w:eastAsia="Times New Roman" w:hAnsi="Times New Roman" w:cs="Times New Roman"/>
          <w:bCs/>
          <w:color w:val="000000"/>
        </w:rPr>
        <w:t>mb</w:t>
      </w:r>
      <w:proofErr w:type="spellEnd"/>
      <w:r w:rsidR="00CC371E">
        <w:rPr>
          <w:rFonts w:ascii="Times New Roman" w:eastAsia="Times New Roman" w:hAnsi="Times New Roman" w:cs="Times New Roman"/>
          <w:b/>
          <w:bCs/>
          <w:color w:val="000000"/>
        </w:rPr>
        <w:t>,</w:t>
      </w:r>
    </w:p>
    <w:p w:rsidR="00893B0F" w:rsidRDefault="00893B0F" w:rsidP="00634B8E">
      <w:pPr>
        <w:tabs>
          <w:tab w:val="left" w:pos="851"/>
        </w:tabs>
        <w:spacing w:after="0" w:line="240" w:lineRule="auto"/>
        <w:ind w:left="284" w:right="57" w:hanging="28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13) </w:t>
      </w:r>
      <w:r w:rsidRPr="00893B0F">
        <w:rPr>
          <w:rFonts w:ascii="Times New Roman" w:eastAsia="Times New Roman" w:hAnsi="Times New Roman" w:cs="Times New Roman"/>
          <w:bCs/>
        </w:rPr>
        <w:t xml:space="preserve">nr 041612C w miejscowości Gołębiewo na odcinku długości 999,00 </w:t>
      </w:r>
      <w:proofErr w:type="spellStart"/>
      <w:r w:rsidRPr="00893B0F">
        <w:rPr>
          <w:rFonts w:ascii="Times New Roman" w:eastAsia="Times New Roman" w:hAnsi="Times New Roman" w:cs="Times New Roman"/>
          <w:bCs/>
        </w:rPr>
        <w:t>mb</w:t>
      </w:r>
      <w:proofErr w:type="spellEnd"/>
      <w:r w:rsidRPr="00893B0F">
        <w:rPr>
          <w:rFonts w:ascii="Times New Roman" w:eastAsia="Times New Roman" w:hAnsi="Times New Roman" w:cs="Times New Roman"/>
          <w:bCs/>
        </w:rPr>
        <w:t>,</w:t>
      </w:r>
    </w:p>
    <w:p w:rsidR="00893B0F" w:rsidRPr="00893B0F" w:rsidRDefault="00893B0F" w:rsidP="00634B8E">
      <w:pPr>
        <w:tabs>
          <w:tab w:val="left" w:pos="851"/>
        </w:tabs>
        <w:spacing w:after="0" w:line="240" w:lineRule="auto"/>
        <w:ind w:left="284" w:right="57" w:hanging="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14) </w:t>
      </w:r>
      <w:r w:rsidRPr="00893B0F">
        <w:rPr>
          <w:rFonts w:ascii="Times New Roman" w:eastAsia="Times New Roman" w:hAnsi="Times New Roman" w:cs="Times New Roman"/>
          <w:bCs/>
          <w:color w:val="000000"/>
        </w:rPr>
        <w:t>nr 041639C w miejscowości Radzyń Wybudowanie na odcinku długości 440,00mb</w:t>
      </w:r>
      <w:r>
        <w:rPr>
          <w:rFonts w:ascii="Times New Roman" w:eastAsia="Times New Roman" w:hAnsi="Times New Roman" w:cs="Times New Roman"/>
          <w:bCs/>
          <w:color w:val="000000"/>
        </w:rPr>
        <w:t>,</w:t>
      </w:r>
    </w:p>
    <w:p w:rsidR="00893B0F" w:rsidRDefault="00893B0F" w:rsidP="00634B8E">
      <w:pPr>
        <w:tabs>
          <w:tab w:val="left" w:pos="851"/>
        </w:tabs>
        <w:spacing w:after="0" w:line="240" w:lineRule="auto"/>
        <w:ind w:left="284" w:right="57" w:hanging="28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15) </w:t>
      </w:r>
      <w:r w:rsidRPr="00893B0F">
        <w:rPr>
          <w:rFonts w:ascii="Times New Roman" w:eastAsia="Times New Roman" w:hAnsi="Times New Roman" w:cs="Times New Roman"/>
          <w:bCs/>
          <w:color w:val="000000"/>
        </w:rPr>
        <w:t>nr 041605C w miejscowości Szumiłowo na odcinku długości 500,00mb</w:t>
      </w:r>
      <w:r>
        <w:rPr>
          <w:rFonts w:ascii="Times New Roman" w:eastAsia="Times New Roman" w:hAnsi="Times New Roman" w:cs="Times New Roman"/>
          <w:bCs/>
          <w:color w:val="000000"/>
        </w:rPr>
        <w:t>,</w:t>
      </w:r>
    </w:p>
    <w:p w:rsidR="00931D9C" w:rsidRDefault="007B2E1C" w:rsidP="00634B8E">
      <w:pPr>
        <w:tabs>
          <w:tab w:val="left" w:pos="851"/>
        </w:tabs>
        <w:spacing w:after="0" w:line="240" w:lineRule="auto"/>
        <w:ind w:left="284" w:right="57" w:hanging="284"/>
        <w:jc w:val="both"/>
      </w:pPr>
      <w:r>
        <w:rPr>
          <w:rFonts w:ascii="Times New Roman" w:eastAsia="Times New Roman" w:hAnsi="Times New Roman" w:cs="Times New Roman"/>
          <w:b/>
          <w:bCs/>
          <w:color w:val="000000"/>
        </w:rPr>
        <w:tab/>
        <w:t>1</w:t>
      </w:r>
      <w:r w:rsidR="00893B0F">
        <w:rPr>
          <w:rFonts w:ascii="Times New Roman" w:eastAsia="Times New Roman" w:hAnsi="Times New Roman" w:cs="Times New Roman"/>
          <w:b/>
          <w:bCs/>
          <w:color w:val="000000"/>
        </w:rPr>
        <w:t>6</w:t>
      </w:r>
      <w:r>
        <w:rPr>
          <w:rFonts w:ascii="Times New Roman" w:eastAsia="Times New Roman" w:hAnsi="Times New Roman" w:cs="Times New Roman"/>
          <w:b/>
          <w:bCs/>
          <w:color w:val="000000"/>
        </w:rPr>
        <w:t>)</w:t>
      </w:r>
      <w:r w:rsidR="00634B8E" w:rsidRPr="00634B8E">
        <w:rPr>
          <w:rFonts w:ascii="Times New Roman" w:eastAsia="Times New Roman" w:hAnsi="Times New Roman" w:cs="Times New Roman"/>
          <w:b/>
          <w:bCs/>
          <w:color w:val="000000"/>
        </w:rPr>
        <w:t xml:space="preserve"> </w:t>
      </w:r>
      <w:r w:rsidR="00634B8E" w:rsidRPr="00634B8E">
        <w:rPr>
          <w:rFonts w:ascii="Times New Roman" w:eastAsia="Times New Roman" w:hAnsi="Times New Roman" w:cs="Times New Roman"/>
          <w:bCs/>
          <w:color w:val="000000"/>
        </w:rPr>
        <w:t xml:space="preserve">nr 041614C w miejscowości Czeczewo na odcinku o długości 459,00 </w:t>
      </w:r>
      <w:proofErr w:type="spellStart"/>
      <w:r w:rsidR="00634B8E" w:rsidRPr="00634B8E">
        <w:rPr>
          <w:rFonts w:ascii="Times New Roman" w:eastAsia="Times New Roman" w:hAnsi="Times New Roman" w:cs="Times New Roman"/>
          <w:bCs/>
          <w:color w:val="000000"/>
        </w:rPr>
        <w:t>mb</w:t>
      </w:r>
      <w:proofErr w:type="spellEnd"/>
      <w:r w:rsidR="00634B8E" w:rsidRPr="00634B8E">
        <w:rPr>
          <w:rFonts w:ascii="Times New Roman" w:eastAsia="Times New Roman" w:hAnsi="Times New Roman" w:cs="Times New Roman"/>
          <w:bCs/>
          <w:color w:val="000000"/>
        </w:rPr>
        <w:t>,</w:t>
      </w:r>
    </w:p>
    <w:p w:rsidR="00634B8E" w:rsidRDefault="00634B8E" w:rsidP="00634B8E">
      <w:pPr>
        <w:pStyle w:val="Akapitzlist"/>
        <w:tabs>
          <w:tab w:val="left" w:pos="851"/>
        </w:tabs>
        <w:spacing w:after="0" w:line="240" w:lineRule="auto"/>
        <w:ind w:left="284" w:right="57"/>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1</w:t>
      </w:r>
      <w:r w:rsidR="00893B0F">
        <w:rPr>
          <w:rFonts w:ascii="Times New Roman" w:eastAsia="Times New Roman" w:hAnsi="Times New Roman" w:cs="Times New Roman"/>
          <w:b/>
          <w:bCs/>
          <w:color w:val="000000"/>
        </w:rPr>
        <w:t>7</w:t>
      </w:r>
      <w:r>
        <w:rPr>
          <w:rFonts w:ascii="Times New Roman" w:eastAsia="Times New Roman" w:hAnsi="Times New Roman" w:cs="Times New Roman"/>
          <w:b/>
          <w:bCs/>
          <w:color w:val="000000"/>
        </w:rPr>
        <w:t>)</w:t>
      </w:r>
      <w:r>
        <w:rPr>
          <w:rFonts w:ascii="Times New Roman" w:eastAsia="Times New Roman" w:hAnsi="Times New Roman" w:cs="Times New Roman"/>
          <w:bCs/>
          <w:color w:val="000000"/>
        </w:rPr>
        <w:t xml:space="preserve"> nr 041624C w miejscowości Gawłowice na odcinku o długości 823,00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w:t>
      </w:r>
    </w:p>
    <w:p w:rsidR="00931D9C" w:rsidRDefault="00634B8E" w:rsidP="00634B8E">
      <w:pPr>
        <w:pStyle w:val="Akapitzlist"/>
        <w:tabs>
          <w:tab w:val="left" w:pos="851"/>
        </w:tabs>
        <w:spacing w:after="0" w:line="240" w:lineRule="auto"/>
        <w:ind w:left="284" w:right="57"/>
        <w:jc w:val="both"/>
      </w:pPr>
      <w:r>
        <w:rPr>
          <w:rFonts w:ascii="Times New Roman" w:eastAsia="Times New Roman" w:hAnsi="Times New Roman" w:cs="Times New Roman"/>
          <w:bCs/>
          <w:color w:val="000000"/>
        </w:rPr>
        <w:t xml:space="preserve">   </w:t>
      </w:r>
    </w:p>
    <w:p w:rsidR="00931D9C" w:rsidRDefault="00634B8E" w:rsidP="00FB2125">
      <w:pPr>
        <w:spacing w:after="0" w:line="240" w:lineRule="auto"/>
        <w:ind w:left="284" w:right="46"/>
        <w:jc w:val="both"/>
        <w:rPr>
          <w:rFonts w:ascii="Times New Roman" w:eastAsia="Times New Roman" w:hAnsi="Times New Roman" w:cs="Times New Roman"/>
          <w:bCs/>
          <w:color w:val="000000"/>
        </w:rPr>
      </w:pPr>
      <w:r w:rsidRPr="00634B8E">
        <w:rPr>
          <w:rFonts w:ascii="Times New Roman" w:eastAsia="Times New Roman" w:hAnsi="Times New Roman" w:cs="Times New Roman"/>
          <w:bCs/>
          <w:color w:val="000000"/>
          <w:u w:val="single"/>
        </w:rPr>
        <w:t xml:space="preserve">Zakres robót </w:t>
      </w:r>
      <w:r>
        <w:rPr>
          <w:rFonts w:ascii="Times New Roman" w:eastAsia="Times New Roman" w:hAnsi="Times New Roman" w:cs="Times New Roman"/>
          <w:bCs/>
          <w:color w:val="000000"/>
          <w:u w:val="single"/>
        </w:rPr>
        <w:t xml:space="preserve">dla dróg </w:t>
      </w:r>
      <w:r w:rsidR="00E8728F">
        <w:rPr>
          <w:rFonts w:ascii="Times New Roman" w:eastAsia="Times New Roman" w:hAnsi="Times New Roman" w:cs="Times New Roman"/>
          <w:bCs/>
          <w:color w:val="000000"/>
          <w:u w:val="single"/>
        </w:rPr>
        <w:t>z</w:t>
      </w:r>
      <w:r w:rsidRPr="00634B8E">
        <w:rPr>
          <w:rFonts w:ascii="Times New Roman" w:eastAsia="Times New Roman" w:hAnsi="Times New Roman" w:cs="Times New Roman"/>
          <w:bCs/>
          <w:color w:val="000000"/>
          <w:u w:val="single"/>
        </w:rPr>
        <w:t xml:space="preserve"> </w:t>
      </w:r>
      <w:r w:rsidRPr="00634B8E">
        <w:rPr>
          <w:rFonts w:ascii="Times New Roman" w:eastAsia="Times New Roman" w:hAnsi="Times New Roman" w:cs="Times New Roman"/>
          <w:b/>
          <w:bCs/>
          <w:color w:val="000000"/>
          <w:u w:val="single"/>
        </w:rPr>
        <w:t>poz. 1</w:t>
      </w:r>
      <w:r>
        <w:rPr>
          <w:rFonts w:ascii="Times New Roman" w:eastAsia="Times New Roman" w:hAnsi="Times New Roman" w:cs="Times New Roman"/>
          <w:b/>
          <w:bCs/>
          <w:color w:val="000000"/>
          <w:u w:val="single"/>
        </w:rPr>
        <w:t xml:space="preserve">) - </w:t>
      </w:r>
      <w:r w:rsidRPr="00634B8E">
        <w:rPr>
          <w:rFonts w:ascii="Times New Roman" w:eastAsia="Times New Roman" w:hAnsi="Times New Roman" w:cs="Times New Roman"/>
          <w:b/>
          <w:bCs/>
          <w:color w:val="000000"/>
          <w:u w:val="single"/>
        </w:rPr>
        <w:t>1</w:t>
      </w:r>
      <w:r w:rsidR="00893B0F">
        <w:rPr>
          <w:rFonts w:ascii="Times New Roman" w:eastAsia="Times New Roman" w:hAnsi="Times New Roman" w:cs="Times New Roman"/>
          <w:b/>
          <w:bCs/>
          <w:color w:val="000000"/>
          <w:u w:val="single"/>
        </w:rPr>
        <w:t>5</w:t>
      </w:r>
      <w:r>
        <w:rPr>
          <w:rFonts w:ascii="Times New Roman" w:eastAsia="Times New Roman" w:hAnsi="Times New Roman" w:cs="Times New Roman"/>
          <w:b/>
          <w:bCs/>
          <w:color w:val="000000"/>
          <w:u w:val="single"/>
        </w:rPr>
        <w:t xml:space="preserve">) </w:t>
      </w:r>
      <w:r w:rsidRPr="00634B8E">
        <w:rPr>
          <w:rFonts w:ascii="Times New Roman" w:eastAsia="Times New Roman" w:hAnsi="Times New Roman" w:cs="Times New Roman"/>
          <w:bCs/>
          <w:color w:val="000000"/>
          <w:u w:val="single"/>
        </w:rPr>
        <w:t>dotyczy w szczególności:</w:t>
      </w:r>
    </w:p>
    <w:p w:rsidR="00E8728F" w:rsidRDefault="007B2E1C" w:rsidP="00E8728F">
      <w:pPr>
        <w:spacing w:after="0" w:line="240" w:lineRule="auto"/>
        <w:ind w:left="709" w:right="46" w:hanging="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00634B8E">
        <w:rPr>
          <w:rFonts w:ascii="Times New Roman" w:eastAsia="Times New Roman" w:hAnsi="Times New Roman" w:cs="Times New Roman"/>
          <w:bCs/>
          <w:color w:val="000000"/>
        </w:rPr>
        <w:t>)</w:t>
      </w:r>
      <w:r w:rsidR="00634B8E">
        <w:rPr>
          <w:rFonts w:ascii="Times New Roman" w:eastAsia="Times New Roman" w:hAnsi="Times New Roman" w:cs="Times New Roman"/>
          <w:bCs/>
          <w:color w:val="000000"/>
        </w:rPr>
        <w:tab/>
      </w:r>
      <w:r w:rsidR="00634B8E" w:rsidRPr="004850F1">
        <w:rPr>
          <w:rFonts w:ascii="Times New Roman" w:eastAsia="Times New Roman" w:hAnsi="Times New Roman" w:cs="Times New Roman"/>
          <w:bCs/>
          <w:color w:val="000000"/>
          <w:u w:val="single"/>
        </w:rPr>
        <w:t>roboty przygotowawcze</w:t>
      </w:r>
      <w:r w:rsidR="00634B8E">
        <w:rPr>
          <w:rFonts w:ascii="Times New Roman" w:eastAsia="Times New Roman" w:hAnsi="Times New Roman" w:cs="Times New Roman"/>
          <w:bCs/>
          <w:color w:val="000000"/>
        </w:rPr>
        <w:t>: roboty pomiarowe, trasa dróg w terenie równinnym</w:t>
      </w:r>
    </w:p>
    <w:p w:rsidR="00931D9C" w:rsidRDefault="007B2E1C" w:rsidP="00E8728F">
      <w:pPr>
        <w:spacing w:after="0" w:line="240" w:lineRule="auto"/>
        <w:ind w:left="709" w:right="46" w:hanging="425"/>
        <w:jc w:val="both"/>
      </w:pPr>
      <w:r>
        <w:rPr>
          <w:rFonts w:ascii="Times New Roman" w:eastAsia="Times New Roman" w:hAnsi="Times New Roman" w:cs="Times New Roman"/>
          <w:bCs/>
          <w:color w:val="000000"/>
        </w:rPr>
        <w:t>b</w:t>
      </w:r>
      <w:r w:rsidR="00E8728F">
        <w:rPr>
          <w:rFonts w:ascii="Times New Roman" w:eastAsia="Times New Roman" w:hAnsi="Times New Roman" w:cs="Times New Roman"/>
          <w:bCs/>
          <w:color w:val="000000"/>
        </w:rPr>
        <w:t>)</w:t>
      </w:r>
      <w:r w:rsidR="00E8728F">
        <w:rPr>
          <w:rFonts w:ascii="Times New Roman" w:eastAsia="Times New Roman" w:hAnsi="Times New Roman" w:cs="Times New Roman"/>
          <w:bCs/>
          <w:color w:val="000000"/>
        </w:rPr>
        <w:tab/>
      </w:r>
      <w:r w:rsidR="00634B8E" w:rsidRPr="007B2E1C">
        <w:rPr>
          <w:rFonts w:ascii="Times New Roman" w:eastAsia="Times New Roman" w:hAnsi="Times New Roman" w:cs="Times New Roman"/>
          <w:bCs/>
          <w:color w:val="000000"/>
          <w:u w:val="single"/>
        </w:rPr>
        <w:t>nawierzchnia</w:t>
      </w:r>
      <w:r w:rsidR="00634B8E">
        <w:rPr>
          <w:rFonts w:ascii="Times New Roman" w:eastAsia="Times New Roman" w:hAnsi="Times New Roman" w:cs="Times New Roman"/>
          <w:bCs/>
          <w:color w:val="000000"/>
        </w:rPr>
        <w:t>: oczyszczenie mechaniczne nawierzchni drogowych; skropienie emulsją asfaltową w ilości 0,5kg/m2; wyrównanie istniejącej podbudowy mieszanką mineralno-bitumiczną asfaltową</w:t>
      </w:r>
      <w:r>
        <w:rPr>
          <w:rFonts w:ascii="Times New Roman" w:eastAsia="Times New Roman" w:hAnsi="Times New Roman" w:cs="Times New Roman"/>
          <w:bCs/>
          <w:color w:val="000000"/>
        </w:rPr>
        <w:t xml:space="preserve"> AC11W</w:t>
      </w:r>
      <w:r w:rsidR="00634B8E">
        <w:rPr>
          <w:rFonts w:ascii="Times New Roman" w:eastAsia="Times New Roman" w:hAnsi="Times New Roman" w:cs="Times New Roman"/>
          <w:bCs/>
          <w:color w:val="000000"/>
        </w:rPr>
        <w:t xml:space="preserve"> mechanicznie , średnio 50kg/m2; skropienie emulsją asfaltową w ilości 0,5kg/m2; nawierzchnia z mieszanek mineralno-bitumicznych asfaltowych </w:t>
      </w:r>
      <w:r>
        <w:rPr>
          <w:rFonts w:ascii="Times New Roman" w:eastAsia="Times New Roman" w:hAnsi="Times New Roman" w:cs="Times New Roman"/>
          <w:bCs/>
          <w:color w:val="000000"/>
        </w:rPr>
        <w:t xml:space="preserve">AC11S </w:t>
      </w:r>
      <w:r w:rsidR="00634B8E">
        <w:rPr>
          <w:rFonts w:ascii="Times New Roman" w:eastAsia="Times New Roman" w:hAnsi="Times New Roman" w:cs="Times New Roman"/>
          <w:bCs/>
          <w:color w:val="000000"/>
        </w:rPr>
        <w:t xml:space="preserve">o grubości 5 cm (warstwa ścieralna); </w:t>
      </w:r>
    </w:p>
    <w:p w:rsidR="00931D9C" w:rsidRDefault="007B2E1C" w:rsidP="00E8728F">
      <w:pPr>
        <w:spacing w:after="0" w:line="240" w:lineRule="auto"/>
        <w:ind w:left="709" w:right="46" w:hanging="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c</w:t>
      </w:r>
      <w:r w:rsidR="00E8728F">
        <w:rPr>
          <w:rFonts w:ascii="Times New Roman" w:eastAsia="Times New Roman" w:hAnsi="Times New Roman" w:cs="Times New Roman"/>
          <w:bCs/>
          <w:color w:val="000000"/>
        </w:rPr>
        <w:t>)</w:t>
      </w:r>
      <w:r w:rsidR="00634B8E">
        <w:rPr>
          <w:rFonts w:ascii="Times New Roman" w:eastAsia="Times New Roman" w:hAnsi="Times New Roman" w:cs="Times New Roman"/>
          <w:bCs/>
          <w:color w:val="000000"/>
        </w:rPr>
        <w:t xml:space="preserve"> </w:t>
      </w:r>
      <w:r w:rsidR="00E8728F">
        <w:rPr>
          <w:rFonts w:ascii="Times New Roman" w:eastAsia="Times New Roman" w:hAnsi="Times New Roman" w:cs="Times New Roman"/>
          <w:bCs/>
          <w:color w:val="000000"/>
        </w:rPr>
        <w:t xml:space="preserve"> </w:t>
      </w:r>
      <w:r w:rsidR="00634B8E" w:rsidRPr="004850F1">
        <w:rPr>
          <w:rFonts w:ascii="Times New Roman" w:eastAsia="Times New Roman" w:hAnsi="Times New Roman" w:cs="Times New Roman"/>
          <w:bCs/>
          <w:color w:val="000000"/>
          <w:u w:val="single"/>
        </w:rPr>
        <w:t>pobocza</w:t>
      </w:r>
      <w:r w:rsidR="00634B8E">
        <w:rPr>
          <w:rFonts w:ascii="Times New Roman" w:eastAsia="Times New Roman" w:hAnsi="Times New Roman" w:cs="Times New Roman"/>
          <w:bCs/>
          <w:color w:val="000000"/>
        </w:rPr>
        <w:t>: roboty ziemne-regulacja rowów i skarp; mechaniczne przygotowanie podłoża tłuczniowego (poboczy) zgarniarkami; nawierzchnia z tłucznia kamiennego, warstwa górna o gr. 6cm – pobocza; zagęszczenie poboczy zagęszczarkami; geodezyjna inwentaryzacja powykonawcza</w:t>
      </w:r>
      <w:r w:rsidR="00E8728F">
        <w:rPr>
          <w:rFonts w:ascii="Times New Roman" w:eastAsia="Times New Roman" w:hAnsi="Times New Roman" w:cs="Times New Roman"/>
          <w:bCs/>
          <w:color w:val="000000"/>
        </w:rPr>
        <w:t>;</w:t>
      </w:r>
    </w:p>
    <w:p w:rsidR="00E8728F" w:rsidRPr="00E8728F" w:rsidRDefault="007B2E1C" w:rsidP="00E8728F">
      <w:pPr>
        <w:spacing w:after="0" w:line="240" w:lineRule="auto"/>
        <w:ind w:left="709" w:right="46" w:hanging="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w:t>
      </w:r>
      <w:r w:rsidR="00E8728F">
        <w:rPr>
          <w:rFonts w:ascii="Times New Roman" w:eastAsia="Times New Roman" w:hAnsi="Times New Roman" w:cs="Times New Roman"/>
          <w:bCs/>
          <w:color w:val="000000"/>
        </w:rPr>
        <w:t>)</w:t>
      </w:r>
      <w:r w:rsidR="00E8728F">
        <w:rPr>
          <w:rFonts w:ascii="Times New Roman" w:eastAsia="Times New Roman" w:hAnsi="Times New Roman" w:cs="Times New Roman"/>
          <w:bCs/>
          <w:color w:val="000000"/>
        </w:rPr>
        <w:tab/>
      </w:r>
      <w:r w:rsidR="00E8728F" w:rsidRPr="004850F1">
        <w:rPr>
          <w:rFonts w:ascii="Times New Roman" w:eastAsia="Times New Roman" w:hAnsi="Times New Roman" w:cs="Times New Roman"/>
          <w:bCs/>
          <w:color w:val="000000"/>
          <w:u w:val="single"/>
        </w:rPr>
        <w:t xml:space="preserve">w odniesieniu do dróg określonych w poz. 5) i </w:t>
      </w:r>
      <w:r w:rsidR="00FB2125" w:rsidRPr="004850F1">
        <w:rPr>
          <w:rFonts w:ascii="Times New Roman" w:eastAsia="Times New Roman" w:hAnsi="Times New Roman" w:cs="Times New Roman"/>
          <w:bCs/>
          <w:color w:val="000000"/>
          <w:u w:val="single"/>
        </w:rPr>
        <w:t>7</w:t>
      </w:r>
      <w:r w:rsidR="00E8728F" w:rsidRPr="004850F1">
        <w:rPr>
          <w:rFonts w:ascii="Times New Roman" w:eastAsia="Times New Roman" w:hAnsi="Times New Roman" w:cs="Times New Roman"/>
          <w:bCs/>
          <w:color w:val="000000"/>
          <w:u w:val="single"/>
        </w:rPr>
        <w:t>)</w:t>
      </w:r>
      <w:r w:rsidR="00E8728F">
        <w:rPr>
          <w:rFonts w:ascii="Times New Roman" w:eastAsia="Times New Roman" w:hAnsi="Times New Roman" w:cs="Times New Roman"/>
          <w:bCs/>
          <w:color w:val="000000"/>
        </w:rPr>
        <w:t xml:space="preserve">: </w:t>
      </w:r>
      <w:r w:rsidR="00E8728F" w:rsidRPr="00E8728F">
        <w:rPr>
          <w:rFonts w:ascii="Times New Roman" w:eastAsia="Times New Roman" w:hAnsi="Times New Roman" w:cs="Times New Roman"/>
          <w:bCs/>
          <w:color w:val="000000"/>
        </w:rPr>
        <w:t xml:space="preserve"> regulacja pionowa studzienek dla włazów kanałowych; studzienki ściekowe uliczne o śr. 500mm z osadnikiem i syfonem do przebudowy,</w:t>
      </w:r>
    </w:p>
    <w:p w:rsidR="00FB2125" w:rsidRDefault="00FB2125" w:rsidP="00E8728F">
      <w:pPr>
        <w:spacing w:after="0" w:line="240" w:lineRule="auto"/>
        <w:ind w:left="709" w:right="46" w:hanging="425"/>
        <w:jc w:val="both"/>
        <w:rPr>
          <w:rFonts w:ascii="Times New Roman" w:eastAsia="Times New Roman" w:hAnsi="Times New Roman" w:cs="Times New Roman"/>
          <w:bCs/>
          <w:color w:val="000000"/>
          <w:u w:val="single"/>
        </w:rPr>
      </w:pPr>
    </w:p>
    <w:p w:rsidR="00931D9C" w:rsidRPr="00E8728F" w:rsidRDefault="00634B8E" w:rsidP="00E8728F">
      <w:pPr>
        <w:spacing w:after="0" w:line="240" w:lineRule="auto"/>
        <w:ind w:left="709" w:right="46" w:hanging="425"/>
        <w:jc w:val="both"/>
        <w:rPr>
          <w:u w:val="single"/>
        </w:rPr>
      </w:pPr>
      <w:r w:rsidRPr="00E8728F">
        <w:rPr>
          <w:rFonts w:ascii="Times New Roman" w:eastAsia="Times New Roman" w:hAnsi="Times New Roman" w:cs="Times New Roman"/>
          <w:bCs/>
          <w:color w:val="000000"/>
          <w:u w:val="single"/>
        </w:rPr>
        <w:t xml:space="preserve">Zakres robót </w:t>
      </w:r>
      <w:r w:rsidR="00E8728F" w:rsidRPr="00E8728F">
        <w:rPr>
          <w:rFonts w:ascii="Times New Roman" w:eastAsia="Times New Roman" w:hAnsi="Times New Roman" w:cs="Times New Roman"/>
          <w:bCs/>
          <w:color w:val="000000"/>
          <w:u w:val="single"/>
        </w:rPr>
        <w:t xml:space="preserve">dla dróg z </w:t>
      </w:r>
      <w:r w:rsidRPr="00E8728F">
        <w:rPr>
          <w:rFonts w:ascii="Times New Roman" w:eastAsia="Times New Roman" w:hAnsi="Times New Roman" w:cs="Times New Roman"/>
          <w:b/>
          <w:bCs/>
          <w:color w:val="000000"/>
          <w:u w:val="single"/>
        </w:rPr>
        <w:t>poz. 1</w:t>
      </w:r>
      <w:r w:rsidR="00893B0F">
        <w:rPr>
          <w:rFonts w:ascii="Times New Roman" w:eastAsia="Times New Roman" w:hAnsi="Times New Roman" w:cs="Times New Roman"/>
          <w:b/>
          <w:bCs/>
          <w:color w:val="000000"/>
          <w:u w:val="single"/>
        </w:rPr>
        <w:t>6</w:t>
      </w:r>
      <w:r w:rsidR="00E8728F">
        <w:rPr>
          <w:rFonts w:ascii="Times New Roman" w:eastAsia="Times New Roman" w:hAnsi="Times New Roman" w:cs="Times New Roman"/>
          <w:b/>
          <w:bCs/>
          <w:color w:val="000000"/>
          <w:u w:val="single"/>
        </w:rPr>
        <w:t xml:space="preserve">) – </w:t>
      </w:r>
      <w:r w:rsidRPr="00E8728F">
        <w:rPr>
          <w:rFonts w:ascii="Times New Roman" w:eastAsia="Times New Roman" w:hAnsi="Times New Roman" w:cs="Times New Roman"/>
          <w:b/>
          <w:bCs/>
          <w:color w:val="000000"/>
          <w:u w:val="single"/>
        </w:rPr>
        <w:t>1</w:t>
      </w:r>
      <w:r w:rsidR="00893B0F">
        <w:rPr>
          <w:rFonts w:ascii="Times New Roman" w:eastAsia="Times New Roman" w:hAnsi="Times New Roman" w:cs="Times New Roman"/>
          <w:b/>
          <w:bCs/>
          <w:color w:val="000000"/>
          <w:u w:val="single"/>
        </w:rPr>
        <w:t>7</w:t>
      </w:r>
      <w:r w:rsidR="00E8728F">
        <w:rPr>
          <w:rFonts w:ascii="Times New Roman" w:eastAsia="Times New Roman" w:hAnsi="Times New Roman" w:cs="Times New Roman"/>
          <w:b/>
          <w:bCs/>
          <w:color w:val="000000"/>
          <w:u w:val="single"/>
        </w:rPr>
        <w:t>)</w:t>
      </w:r>
      <w:r w:rsidRPr="00E8728F">
        <w:rPr>
          <w:rFonts w:ascii="Times New Roman" w:eastAsia="Times New Roman" w:hAnsi="Times New Roman" w:cs="Times New Roman"/>
          <w:bCs/>
          <w:color w:val="000000"/>
          <w:u w:val="single"/>
        </w:rPr>
        <w:t xml:space="preserve"> dotyczy w szczególności:</w:t>
      </w:r>
    </w:p>
    <w:p w:rsidR="00931D9C" w:rsidRDefault="00634B8E" w:rsidP="00E8728F">
      <w:pPr>
        <w:pStyle w:val="Akapitzlist"/>
        <w:numPr>
          <w:ilvl w:val="0"/>
          <w:numId w:val="27"/>
        </w:numPr>
        <w:spacing w:after="0" w:line="240" w:lineRule="auto"/>
        <w:ind w:left="709" w:right="46" w:hanging="425"/>
        <w:jc w:val="both"/>
      </w:pPr>
      <w:r w:rsidRPr="004850F1">
        <w:rPr>
          <w:rFonts w:ascii="Times New Roman" w:eastAsia="Times New Roman" w:hAnsi="Times New Roman" w:cs="Times New Roman"/>
          <w:bCs/>
          <w:color w:val="000000"/>
          <w:u w:val="single"/>
        </w:rPr>
        <w:t>roboty przygotowawcze</w:t>
      </w:r>
      <w:r>
        <w:rPr>
          <w:rFonts w:ascii="Times New Roman" w:eastAsia="Times New Roman" w:hAnsi="Times New Roman" w:cs="Times New Roman"/>
          <w:bCs/>
          <w:color w:val="000000"/>
        </w:rPr>
        <w:t>: roboty pomiarowe – trasa dróg w terenie równinnym;</w:t>
      </w:r>
    </w:p>
    <w:p w:rsidR="00931D9C" w:rsidRDefault="00634B8E" w:rsidP="00E8728F">
      <w:pPr>
        <w:pStyle w:val="Akapitzlist"/>
        <w:numPr>
          <w:ilvl w:val="0"/>
          <w:numId w:val="27"/>
        </w:numPr>
        <w:spacing w:after="0" w:line="240" w:lineRule="auto"/>
        <w:ind w:left="709" w:right="46" w:hanging="425"/>
        <w:jc w:val="both"/>
      </w:pPr>
      <w:r w:rsidRPr="004850F1">
        <w:rPr>
          <w:rFonts w:ascii="Times New Roman" w:eastAsia="Times New Roman" w:hAnsi="Times New Roman" w:cs="Times New Roman"/>
          <w:bCs/>
          <w:color w:val="000000"/>
          <w:u w:val="single"/>
        </w:rPr>
        <w:t>roboty ziemne</w:t>
      </w:r>
      <w:r>
        <w:rPr>
          <w:rFonts w:ascii="Times New Roman" w:eastAsia="Times New Roman" w:hAnsi="Times New Roman" w:cs="Times New Roman"/>
          <w:bCs/>
          <w:color w:val="000000"/>
        </w:rPr>
        <w:t xml:space="preserve">: wykonanie koryta na poszerzeniach drogi i ścięcie skarp w gruncie kat. II-IV – 20 cm głębokości koryta z wywozem do 5 km;  </w:t>
      </w:r>
    </w:p>
    <w:p w:rsidR="00931D9C" w:rsidRDefault="00634B8E" w:rsidP="00E8728F">
      <w:pPr>
        <w:pStyle w:val="Akapitzlist"/>
        <w:numPr>
          <w:ilvl w:val="0"/>
          <w:numId w:val="27"/>
        </w:numPr>
        <w:spacing w:after="0" w:line="240" w:lineRule="auto"/>
        <w:ind w:left="709" w:right="46" w:hanging="425"/>
        <w:jc w:val="both"/>
      </w:pPr>
      <w:r w:rsidRPr="004850F1">
        <w:rPr>
          <w:rFonts w:ascii="Times New Roman" w:eastAsia="Times New Roman" w:hAnsi="Times New Roman" w:cs="Times New Roman"/>
          <w:bCs/>
          <w:color w:val="000000"/>
          <w:u w:val="single"/>
        </w:rPr>
        <w:t>podbudowa</w:t>
      </w:r>
      <w:r>
        <w:rPr>
          <w:rFonts w:ascii="Times New Roman" w:eastAsia="Times New Roman" w:hAnsi="Times New Roman" w:cs="Times New Roman"/>
          <w:bCs/>
          <w:color w:val="000000"/>
        </w:rPr>
        <w:t>: profilowanie i zagęszczenie podłoża wykonywane mechanicznie w gruncie kat. II-IV pod warstwy konstrukcyjne nawierzchni;  podbudowa z gruntu stabilizowanego cementem, wapnem, popiołami lotnymi – 20 kg lepiszcza na 1 m2 podbudowy- grubość podbudowy po zagęszczeniu 20 cm; warstwa podbudowy z</w:t>
      </w:r>
      <w:r w:rsidR="00E8728F">
        <w:rPr>
          <w:rFonts w:ascii="Times New Roman" w:eastAsia="Times New Roman" w:hAnsi="Times New Roman" w:cs="Times New Roman"/>
          <w:bCs/>
          <w:color w:val="000000"/>
        </w:rPr>
        <w:t xml:space="preserve"> kruszyw naturalnych gr. 20 cm;</w:t>
      </w:r>
    </w:p>
    <w:p w:rsidR="00931D9C" w:rsidRDefault="00634B8E" w:rsidP="00E8728F">
      <w:pPr>
        <w:pStyle w:val="Akapitzlist"/>
        <w:numPr>
          <w:ilvl w:val="0"/>
          <w:numId w:val="27"/>
        </w:numPr>
        <w:spacing w:after="0" w:line="240" w:lineRule="auto"/>
        <w:ind w:left="709" w:right="46" w:hanging="425"/>
        <w:jc w:val="both"/>
      </w:pPr>
      <w:r w:rsidRPr="004850F1">
        <w:rPr>
          <w:rFonts w:ascii="Times New Roman" w:eastAsia="Times New Roman" w:hAnsi="Times New Roman" w:cs="Times New Roman"/>
          <w:bCs/>
          <w:color w:val="000000"/>
          <w:u w:val="single"/>
        </w:rPr>
        <w:t>nawierzchnia</w:t>
      </w:r>
      <w:r>
        <w:rPr>
          <w:rFonts w:ascii="Times New Roman" w:eastAsia="Times New Roman" w:hAnsi="Times New Roman" w:cs="Times New Roman"/>
          <w:bCs/>
          <w:color w:val="000000"/>
        </w:rPr>
        <w:t xml:space="preserve">: oczyszczenie nawierzchni drogowych bitumicznych w miejscach ułożenia warstwy profilowej;  skropienie emulsją asfaltową w ilości 0,5 kg/m2; nawierzchnie </w:t>
      </w:r>
      <w:r w:rsidR="00FB2125">
        <w:rPr>
          <w:rFonts w:ascii="Times New Roman" w:eastAsia="Times New Roman" w:hAnsi="Times New Roman" w:cs="Times New Roman"/>
          <w:bCs/>
          <w:color w:val="000000"/>
        </w:rPr>
        <w:br/>
      </w:r>
      <w:r>
        <w:rPr>
          <w:rFonts w:ascii="Times New Roman" w:eastAsia="Times New Roman" w:hAnsi="Times New Roman" w:cs="Times New Roman"/>
          <w:bCs/>
          <w:color w:val="000000"/>
        </w:rPr>
        <w:t>z mieszanek mineralno-bitumicznych asfaltowych o grubości 4 cm (warstwa wiążąca) AC16W; oczyszczenie mechaniczne istniejącej nawierzchni i podbudowy; skropienie emulsją asfaltową podbudowy z kruszywa w ilości 0,7 kg/m2; nawierzchnie z mieszanek mineralno-bitumicznych asfaltowych o grubości 4 cm (warstwa ścieralna) – AC11S;</w:t>
      </w:r>
    </w:p>
    <w:p w:rsidR="00931D9C" w:rsidRDefault="00634B8E" w:rsidP="00FB2125">
      <w:pPr>
        <w:pStyle w:val="Akapitzlist"/>
        <w:numPr>
          <w:ilvl w:val="0"/>
          <w:numId w:val="27"/>
        </w:numPr>
        <w:spacing w:after="0" w:line="240" w:lineRule="auto"/>
        <w:ind w:left="709" w:right="46" w:hanging="425"/>
        <w:jc w:val="both"/>
      </w:pPr>
      <w:r w:rsidRPr="004850F1">
        <w:rPr>
          <w:rFonts w:ascii="Times New Roman" w:eastAsia="Times New Roman" w:hAnsi="Times New Roman" w:cs="Times New Roman"/>
          <w:bCs/>
          <w:color w:val="000000"/>
          <w:u w:val="single"/>
        </w:rPr>
        <w:t>oznakowanie pionowe</w:t>
      </w:r>
      <w:r>
        <w:rPr>
          <w:rFonts w:ascii="Times New Roman" w:eastAsia="Times New Roman" w:hAnsi="Times New Roman" w:cs="Times New Roman"/>
          <w:bCs/>
          <w:color w:val="000000"/>
        </w:rPr>
        <w:t xml:space="preserve">: słupki z rur stalowych ocynkowanych; pionowe znaki drogowe, </w:t>
      </w:r>
    </w:p>
    <w:p w:rsidR="00931D9C" w:rsidRPr="007B2E1C" w:rsidRDefault="00634B8E" w:rsidP="00FB2125">
      <w:pPr>
        <w:pStyle w:val="Akapitzlist"/>
        <w:numPr>
          <w:ilvl w:val="0"/>
          <w:numId w:val="27"/>
        </w:numPr>
        <w:spacing w:after="0" w:line="240" w:lineRule="auto"/>
        <w:ind w:left="709" w:right="46" w:hanging="425"/>
        <w:jc w:val="both"/>
      </w:pPr>
      <w:r w:rsidRPr="004850F1">
        <w:rPr>
          <w:rFonts w:ascii="Times New Roman" w:eastAsia="Times New Roman" w:hAnsi="Times New Roman" w:cs="Times New Roman"/>
          <w:bCs/>
          <w:color w:val="000000"/>
          <w:u w:val="single"/>
        </w:rPr>
        <w:t>pobocza</w:t>
      </w:r>
      <w:r>
        <w:rPr>
          <w:rFonts w:ascii="Times New Roman" w:eastAsia="Times New Roman" w:hAnsi="Times New Roman" w:cs="Times New Roman"/>
          <w:bCs/>
          <w:color w:val="000000"/>
        </w:rPr>
        <w:t>: nawierzchnie z tłucznia kamiennego – warstwa górna o gr. 8 cm – pobocza; zagęszczenie poboczy zagęszczarkami; geodezy</w:t>
      </w:r>
      <w:r w:rsidR="007B2E1C">
        <w:rPr>
          <w:rFonts w:ascii="Times New Roman" w:eastAsia="Times New Roman" w:hAnsi="Times New Roman" w:cs="Times New Roman"/>
          <w:bCs/>
          <w:color w:val="000000"/>
        </w:rPr>
        <w:t>jna inwentaryzacja powykonawcza;</w:t>
      </w:r>
    </w:p>
    <w:p w:rsidR="00931D9C" w:rsidRPr="007B2E1C" w:rsidRDefault="007B2E1C" w:rsidP="007B2E1C">
      <w:pPr>
        <w:pStyle w:val="Akapitzlist"/>
        <w:numPr>
          <w:ilvl w:val="0"/>
          <w:numId w:val="27"/>
        </w:numPr>
        <w:spacing w:after="0" w:line="240" w:lineRule="auto"/>
        <w:ind w:left="709" w:right="46" w:hanging="425"/>
        <w:jc w:val="both"/>
        <w:rPr>
          <w:rFonts w:ascii="Times New Roman" w:eastAsia="Times New Roman" w:hAnsi="Times New Roman" w:cs="Times New Roman"/>
          <w:bCs/>
          <w:color w:val="000000"/>
        </w:rPr>
      </w:pPr>
      <w:r w:rsidRPr="007B2E1C">
        <w:rPr>
          <w:rFonts w:ascii="Times New Roman" w:eastAsia="Times New Roman" w:hAnsi="Times New Roman" w:cs="Times New Roman"/>
          <w:bCs/>
          <w:color w:val="000000"/>
          <w:u w:val="single"/>
        </w:rPr>
        <w:t>Uwaga</w:t>
      </w:r>
      <w:r w:rsidRPr="007B2E1C">
        <w:t>:</w:t>
      </w:r>
      <w:r>
        <w:t xml:space="preserve"> </w:t>
      </w:r>
      <w:r w:rsidR="00634B8E" w:rsidRPr="007B2E1C">
        <w:rPr>
          <w:rFonts w:ascii="Times New Roman" w:eastAsia="Times New Roman" w:hAnsi="Times New Roman" w:cs="Times New Roman"/>
          <w:bCs/>
          <w:color w:val="000000"/>
        </w:rPr>
        <w:t>Zamawiający w uzasadnionych przypadkach, po uzyskaniu zgody inspektora nadzoru inwestorskiego, dopuszcza zmianę zwiększenia grubości warstwy wiążącej kosztem warstwy ścieralnej, jednak łącznie nie mogą być mniejsze niż 8,0 cm.</w:t>
      </w:r>
    </w:p>
    <w:p w:rsidR="00931D9C" w:rsidRDefault="00931D9C">
      <w:pPr>
        <w:spacing w:after="0" w:line="240" w:lineRule="auto"/>
        <w:ind w:left="284" w:right="46"/>
        <w:jc w:val="both"/>
        <w:rPr>
          <w:rFonts w:ascii="Times New Roman" w:eastAsia="Times New Roman" w:hAnsi="Times New Roman" w:cs="Times New Roman"/>
          <w:bCs/>
          <w:color w:val="000000"/>
        </w:rPr>
      </w:pPr>
    </w:p>
    <w:p w:rsidR="00931D9C" w:rsidRDefault="00634B8E">
      <w:pPr>
        <w:spacing w:after="0" w:line="240" w:lineRule="auto"/>
        <w:ind w:left="284" w:right="4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Kruszywa stosowane na podbudowę muszą być pochodzenia węglanowego (dolomitowego,  bazaltowego lub granitowego). Nie dopuszcza się kruszyw pochodzenia wapiennego lub </w:t>
      </w:r>
      <w:r>
        <w:rPr>
          <w:rFonts w:ascii="Times New Roman" w:eastAsia="Times New Roman" w:hAnsi="Times New Roman" w:cs="Times New Roman"/>
          <w:b/>
          <w:bCs/>
          <w:color w:val="000000"/>
        </w:rPr>
        <w:br/>
        <w:t>z piaskowca.</w:t>
      </w:r>
    </w:p>
    <w:p w:rsidR="00931D9C" w:rsidRDefault="00634B8E">
      <w:pPr>
        <w:spacing w:after="0" w:line="240" w:lineRule="auto"/>
        <w:ind w:left="284" w:right="4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Realizacja inwestycji dofinansowana jest z Rządowego Funduszu Polski Ład: Program Inwestycji Strategicznych.</w:t>
      </w:r>
    </w:p>
    <w:p w:rsidR="00931D9C" w:rsidRDefault="00931D9C">
      <w:pPr>
        <w:spacing w:after="0" w:line="240" w:lineRule="auto"/>
        <w:ind w:left="284" w:right="46"/>
        <w:jc w:val="both"/>
        <w:rPr>
          <w:rFonts w:ascii="Times New Roman" w:eastAsia="Times New Roman" w:hAnsi="Times New Roman" w:cs="Times New Roman"/>
          <w:b/>
          <w:bCs/>
          <w:color w:val="000000"/>
        </w:rPr>
      </w:pPr>
    </w:p>
    <w:p w:rsidR="00931D9C" w:rsidRDefault="00634B8E">
      <w:pPr>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lastRenderedPageBreak/>
        <w:t xml:space="preserve">2. </w:t>
      </w:r>
      <w:r>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Wzór umowy (zał. Nr </w:t>
      </w:r>
      <w:r w:rsidR="003B74F7">
        <w:rPr>
          <w:rFonts w:ascii="Times New Roman" w:eastAsia="Times New Roman" w:hAnsi="Times New Roman" w:cs="Times New Roman"/>
          <w:lang w:eastAsia="pl-PL"/>
        </w:rPr>
        <w:t>3</w:t>
      </w:r>
      <w:r>
        <w:rPr>
          <w:rFonts w:ascii="Times New Roman" w:eastAsia="Times New Roman" w:hAnsi="Times New Roman" w:cs="Times New Roman"/>
          <w:lang w:eastAsia="pl-PL"/>
        </w:rPr>
        <w:t>)</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7B2E1C">
        <w:rPr>
          <w:rFonts w:ascii="Times New Roman" w:eastAsia="Times New Roman" w:hAnsi="Times New Roman" w:cs="Times New Roman"/>
          <w:lang w:eastAsia="pl-PL"/>
        </w:rPr>
        <w:t>Szczegółowe Specyfikacje Techniczne</w:t>
      </w:r>
      <w:r w:rsidRPr="00E8728F">
        <w:rPr>
          <w:rFonts w:ascii="Times New Roman" w:eastAsia="Times New Roman" w:hAnsi="Times New Roman" w:cs="Times New Roman"/>
          <w:u w:val="single"/>
          <w:lang w:eastAsia="pl-PL"/>
        </w:rPr>
        <w:t xml:space="preserve"> </w:t>
      </w:r>
      <w:r>
        <w:rPr>
          <w:rFonts w:ascii="Times New Roman" w:eastAsia="Times New Roman" w:hAnsi="Times New Roman" w:cs="Times New Roman"/>
          <w:lang w:eastAsia="pl-PL"/>
        </w:rPr>
        <w:t xml:space="preserve">(zał. Nr </w:t>
      </w:r>
      <w:r w:rsidR="003B74F7">
        <w:rPr>
          <w:rFonts w:ascii="Times New Roman" w:eastAsia="Times New Roman" w:hAnsi="Times New Roman" w:cs="Times New Roman"/>
          <w:lang w:eastAsia="pl-PL"/>
        </w:rPr>
        <w:t>4</w:t>
      </w:r>
      <w:r>
        <w:rPr>
          <w:rFonts w:ascii="Times New Roman" w:eastAsia="Times New Roman" w:hAnsi="Times New Roman" w:cs="Times New Roman"/>
          <w:lang w:eastAsia="pl-PL"/>
        </w:rPr>
        <w:t>)</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Przedmiary robót (zał. Nr </w:t>
      </w:r>
      <w:r w:rsidR="003B74F7">
        <w:rPr>
          <w:rFonts w:ascii="Times New Roman" w:eastAsia="Times New Roman" w:hAnsi="Times New Roman" w:cs="Times New Roman"/>
          <w:lang w:eastAsia="pl-PL"/>
        </w:rPr>
        <w:t>5</w:t>
      </w:r>
      <w:r>
        <w:rPr>
          <w:rFonts w:ascii="Times New Roman" w:eastAsia="Times New Roman" w:hAnsi="Times New Roman" w:cs="Times New Roman"/>
          <w:lang w:eastAsia="pl-PL"/>
        </w:rPr>
        <w:t>)</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Projekty budowlane (zał. Nr </w:t>
      </w:r>
      <w:r w:rsidR="003B74F7">
        <w:rPr>
          <w:rFonts w:ascii="Times New Roman" w:eastAsia="Times New Roman" w:hAnsi="Times New Roman" w:cs="Times New Roman"/>
          <w:lang w:eastAsia="pl-PL"/>
        </w:rPr>
        <w:t>6</w:t>
      </w:r>
      <w:r>
        <w:rPr>
          <w:rFonts w:ascii="Times New Roman" w:eastAsia="Times New Roman" w:hAnsi="Times New Roman" w:cs="Times New Roman"/>
          <w:lang w:eastAsia="pl-PL"/>
        </w:rPr>
        <w:t>).</w:t>
      </w:r>
    </w:p>
    <w:p w:rsidR="00E8728F" w:rsidRDefault="00E8728F">
      <w:pPr>
        <w:spacing w:after="0" w:line="240" w:lineRule="auto"/>
        <w:ind w:left="360"/>
        <w:jc w:val="both"/>
        <w:rPr>
          <w:rFonts w:ascii="Times New Roman" w:eastAsia="Times New Roman" w:hAnsi="Times New Roman" w:cs="Times New Roman"/>
          <w:lang w:eastAsia="pl-PL"/>
        </w:rPr>
      </w:pP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załącza do SWZ przedmiary robót, które należy traktować jako materiał pomocniczy</w:t>
      </w:r>
      <w:r>
        <w:rPr>
          <w:rFonts w:ascii="Times New Roman" w:eastAsia="Times New Roman" w:hAnsi="Times New Roman" w:cs="Times New Roman"/>
          <w:lang w:eastAsia="pl-PL"/>
        </w:rPr>
        <w:br/>
        <w:t xml:space="preserve">i uzupełniający w stosunku do dokumentacji budowlanej. </w:t>
      </w:r>
    </w:p>
    <w:p w:rsidR="00E8728F" w:rsidRDefault="00E8728F">
      <w:pPr>
        <w:spacing w:after="0" w:line="240" w:lineRule="auto"/>
        <w:ind w:left="360"/>
        <w:jc w:val="both"/>
        <w:rPr>
          <w:rFonts w:ascii="Times New Roman" w:eastAsia="Times New Roman" w:hAnsi="Times New Roman" w:cs="Times New Roman"/>
          <w:b/>
          <w:lang w:eastAsia="pl-PL"/>
        </w:rPr>
      </w:pP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Zamawiający dodatkowo wyjaśnia</w:t>
      </w:r>
      <w:r>
        <w:rPr>
          <w:rFonts w:ascii="Times New Roman" w:eastAsia="Times New Roman" w:hAnsi="Times New Roman" w:cs="Times New Roman"/>
          <w:lang w:eastAsia="pl-PL"/>
        </w:rPr>
        <w:t>, że w</w:t>
      </w:r>
      <w:r>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Pr>
          <w:rFonts w:ascii="Times New Roman" w:hAnsi="Times New Roman" w:cs="Times New Roman"/>
        </w:rPr>
        <w:t>Pzp</w:t>
      </w:r>
      <w:proofErr w:type="spellEnd"/>
      <w:r>
        <w:rPr>
          <w:rFonts w:ascii="Times New Roman" w:hAnsi="Times New Roman" w:cs="Times New Roman"/>
        </w:rPr>
        <w:t xml:space="preserve">, dopuszcza rozwiązania równoważne opisywanym, a odniesieniu takiemu towarzyszą wyrazy </w:t>
      </w:r>
      <w:r>
        <w:rPr>
          <w:rFonts w:ascii="Times New Roman" w:hAnsi="Times New Roman" w:cs="Times New Roman"/>
          <w:iCs/>
        </w:rPr>
        <w:t xml:space="preserve">„lub równoważne”, </w:t>
      </w:r>
      <w:r>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931D9C" w:rsidRDefault="00931D9C">
      <w:pPr>
        <w:spacing w:after="0" w:line="240" w:lineRule="auto"/>
        <w:ind w:left="284"/>
        <w:jc w:val="both"/>
        <w:rPr>
          <w:rFonts w:ascii="Times New Roman" w:hAnsi="Times New Roman" w:cs="Times New Roman"/>
          <w:b/>
          <w:bCs/>
        </w:rPr>
      </w:pP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pasie drogowym realizowanych dróg mogą znajdować się </w:t>
      </w:r>
      <w:r w:rsidR="00E8728F">
        <w:rPr>
          <w:rFonts w:ascii="Times New Roman" w:eastAsia="Times New Roman" w:hAnsi="Times New Roman" w:cs="Times New Roman"/>
          <w:lang w:eastAsia="pl-PL"/>
        </w:rPr>
        <w:t xml:space="preserve">zinwentaryzowane oraz </w:t>
      </w:r>
      <w:r>
        <w:rPr>
          <w:rFonts w:ascii="Times New Roman" w:eastAsia="Times New Roman" w:hAnsi="Times New Roman" w:cs="Times New Roman"/>
          <w:lang w:eastAsia="pl-PL"/>
        </w:rPr>
        <w:t>niezinwentaryzowane sieci: telekomunikacyjna, wodociągowa</w:t>
      </w:r>
      <w:r w:rsidR="00E8728F">
        <w:rPr>
          <w:rFonts w:ascii="Times New Roman" w:eastAsia="Times New Roman" w:hAnsi="Times New Roman" w:cs="Times New Roman"/>
          <w:lang w:eastAsia="pl-PL"/>
        </w:rPr>
        <w:t>, melioracyjna</w:t>
      </w:r>
      <w:r>
        <w:rPr>
          <w:rFonts w:ascii="Times New Roman" w:eastAsia="Times New Roman" w:hAnsi="Times New Roman" w:cs="Times New Roman"/>
          <w:lang w:eastAsia="pl-PL"/>
        </w:rPr>
        <w:t xml:space="preserve"> i elektryczna, </w:t>
      </w:r>
      <w:r w:rsidR="00E8728F">
        <w:rPr>
          <w:rFonts w:ascii="Times New Roman" w:eastAsia="Times New Roman" w:hAnsi="Times New Roman" w:cs="Times New Roman"/>
          <w:lang w:eastAsia="pl-PL"/>
        </w:rPr>
        <w:br/>
      </w:r>
      <w:r>
        <w:rPr>
          <w:rFonts w:ascii="Times New Roman" w:eastAsia="Times New Roman" w:hAnsi="Times New Roman" w:cs="Times New Roman"/>
          <w:lang w:eastAsia="pl-PL"/>
        </w:rPr>
        <w:t>w przypadku wystąpienia robót w tym terenie, należy je wykonać ręcznie pod nadzorem gestorów sieci.</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 xml:space="preserve">Wymagany minimalny okres gwarancji: 36 miesięcy </w:t>
      </w:r>
      <w:r>
        <w:rPr>
          <w:rFonts w:ascii="Times New Roman" w:eastAsia="Times New Roman" w:hAnsi="Times New Roman" w:cs="Times New Roman"/>
          <w:lang w:eastAsia="pl-PL"/>
        </w:rPr>
        <w:t>licząc od daty protokolarnego odbioru przedmiotu zamówienia.</w:t>
      </w:r>
    </w:p>
    <w:p w:rsidR="0045446D" w:rsidRDefault="0045446D">
      <w:pPr>
        <w:spacing w:after="0" w:line="240" w:lineRule="auto"/>
        <w:ind w:left="360"/>
        <w:jc w:val="both"/>
        <w:rPr>
          <w:rFonts w:ascii="Times New Roman" w:eastAsia="Times New Roman" w:hAnsi="Times New Roman" w:cs="Times New Roman"/>
          <w:lang w:eastAsia="pl-PL"/>
        </w:rPr>
      </w:pPr>
    </w:p>
    <w:p w:rsidR="00931D9C" w:rsidRDefault="00634B8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   Wymagania Zamawiającego.</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Wyznaczenie objęcia kierownictwa budowy (robót) przez osobę posiadającą uprawnienia budowlane w odpowiedniej specjalności</w:t>
      </w:r>
      <w:r w:rsidR="0045446D">
        <w:rPr>
          <w:rFonts w:ascii="Times New Roman" w:hAnsi="Times New Roman" w:cs="Times New Roman"/>
          <w:bCs/>
        </w:rPr>
        <w:t xml:space="preserve"> wymagane przepisami prawa</w:t>
      </w:r>
      <w:r>
        <w:rPr>
          <w:rFonts w:ascii="Times New Roman" w:hAnsi="Times New Roman" w:cs="Times New Roman"/>
          <w:bCs/>
        </w:rPr>
        <w:t>, obowiązaną do prowadzenia dziennika budowy.</w:t>
      </w:r>
    </w:p>
    <w:p w:rsidR="00931D9C" w:rsidRPr="00D73017"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sidRPr="00D73017">
        <w:rPr>
          <w:rFonts w:ascii="Times New Roman" w:hAnsi="Times New Roman" w:cs="Times New Roman"/>
          <w:bCs/>
        </w:rPr>
        <w:t xml:space="preserve">Wykonanie wszelkich robót przygotowawczych, w tym robót porządkowych, organizacji </w:t>
      </w:r>
      <w:r w:rsidRPr="00D73017">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Pr="00D73017">
        <w:rPr>
          <w:rFonts w:ascii="Times New Roman" w:hAnsi="Times New Roman" w:cs="Times New Roman"/>
          <w:bCs/>
        </w:rPr>
        <w:br/>
        <w:t xml:space="preserve">w trakcie realizacji zadania. </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Poniesienie wszystkich kosztów badań, ekspertyz i opinii koniecznych do oceny jakości robót oraz prawidłowego wykonania przedmiotu zamówienia.</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w:t>
      </w:r>
      <w:r w:rsidR="0045446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elektrycznej, telekomunikacyjnej, urządzeń melioracyjnych oraz dróg) w toku realizacji przedmiotu umowy – naprawienie ich i doprowadzenie do stanu pierwotnego na koszt Wykonawcy.</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 xml:space="preserve"> Na Wykonawcy ciąży obowiązek dokonywania uzgodnień z właścicielami terenu w przypadku wejścia z robotami poza pas drogowy, minimalizacji szkód oraz ponoszenia kosztów z tym związanych.</w:t>
      </w:r>
    </w:p>
    <w:p w:rsidR="00931D9C" w:rsidRDefault="00634B8E" w:rsidP="00FB2125">
      <w:pPr>
        <w:pStyle w:val="Akapitzlist"/>
        <w:numPr>
          <w:ilvl w:val="0"/>
          <w:numId w:val="24"/>
        </w:numPr>
        <w:spacing w:after="0" w:line="240" w:lineRule="auto"/>
        <w:ind w:left="709"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Uporządkowanie terenu budowy po zakończeniu robót.</w:t>
      </w:r>
    </w:p>
    <w:p w:rsidR="0045446D"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sidRPr="0045446D">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terenu budowy, koszty oznakowania robót na czas budowy, obsługę geodezyjną na etapie realizacji zamówienia oraz wykonanie geodezyjnej inwentaryzacji </w:t>
      </w:r>
      <w:r w:rsidRPr="0045446D">
        <w:rPr>
          <w:rFonts w:ascii="Times New Roman" w:hAnsi="Times New Roman" w:cs="Times New Roman"/>
          <w:bCs/>
        </w:rPr>
        <w:lastRenderedPageBreak/>
        <w:t xml:space="preserve">powykonawczej, koszt dokumentacji powykonawczej. Dla potrzeb realizacji zamówienia Wykonawca zabezpiecza we własnym zakresie zaplecze techniczne. </w:t>
      </w:r>
    </w:p>
    <w:p w:rsidR="00931D9C" w:rsidRPr="0045446D"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sidRPr="0045446D">
        <w:rPr>
          <w:rFonts w:ascii="Times New Roman" w:hAnsi="Times New Roman" w:cs="Times New Roman"/>
          <w:bCs/>
        </w:rPr>
        <w:t>Wykonawca ponosi odpowiedzialność wobec Zamawiającego i osób trzecich za szkody powstałe</w:t>
      </w:r>
      <w:r w:rsidRPr="0045446D">
        <w:rPr>
          <w:rFonts w:ascii="Times New Roman" w:hAnsi="Times New Roman" w:cs="Times New Roman"/>
          <w:bCs/>
        </w:rPr>
        <w:br/>
        <w:t>w trakcie realizacji zamówienia.</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Wykonawca zobowiązany jest przedstawić Zamawiającemu kopię polisy najpóźniej w dniu przekazania terenu budowy.</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Od daty przejęcia terenu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931D9C" w:rsidRDefault="00634B8E" w:rsidP="00FB2125">
      <w:pPr>
        <w:pStyle w:val="Akapitzlist"/>
        <w:numPr>
          <w:ilvl w:val="0"/>
          <w:numId w:val="24"/>
        </w:numPr>
        <w:spacing w:after="0" w:line="240" w:lineRule="auto"/>
        <w:ind w:left="709" w:hanging="425"/>
        <w:jc w:val="both"/>
        <w:rPr>
          <w:rFonts w:ascii="Times New Roman" w:hAnsi="Times New Roman" w:cs="Times New Roman"/>
          <w:bCs/>
        </w:rPr>
      </w:pPr>
      <w:r>
        <w:rPr>
          <w:rFonts w:ascii="Times New Roman" w:hAnsi="Times New Roman" w:cs="Times New Roman"/>
          <w:bCs/>
        </w:rPr>
        <w:t xml:space="preserve">Wykonawca zobowiązany jest do wykonania i umieszczenia tablic informujących </w:t>
      </w:r>
      <w:r>
        <w:rPr>
          <w:rFonts w:ascii="Times New Roman" w:hAnsi="Times New Roman" w:cs="Times New Roman"/>
          <w:bCs/>
        </w:rPr>
        <w:br/>
        <w:t>o dofinansowaniu z Programu: Rządowy Fundusz Polski Ład: Program Inwestycji Strategicznych. Miejsce umieszczenia, wzory oraz liczba zostanie ustalona z Zamawiającym.</w:t>
      </w:r>
    </w:p>
    <w:p w:rsidR="00931D9C" w:rsidRDefault="00634B8E">
      <w:pPr>
        <w:spacing w:after="0" w:line="240" w:lineRule="auto"/>
        <w:ind w:left="36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Wymagania jakościowe i materiałowe</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Pr>
          <w:rFonts w:ascii="Times New Roman" w:eastAsia="Times New Roman" w:hAnsi="Times New Roman" w:cs="Times New Roman"/>
          <w:lang w:eastAsia="pl-PL"/>
        </w:rPr>
        <w:br/>
        <w:t xml:space="preserve">i przedmiarze robót. </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931D9C" w:rsidRDefault="00634B8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931D9C" w:rsidRDefault="00931D9C">
      <w:pPr>
        <w:spacing w:after="0" w:line="240" w:lineRule="auto"/>
        <w:ind w:left="360"/>
        <w:jc w:val="both"/>
        <w:rPr>
          <w:rFonts w:ascii="Times New Roman" w:eastAsia="Times New Roman" w:hAnsi="Times New Roman" w:cs="Times New Roman"/>
          <w:color w:val="FF0000"/>
          <w:lang w:eastAsia="pl-PL"/>
        </w:rPr>
      </w:pPr>
    </w:p>
    <w:p w:rsidR="00931D9C" w:rsidRDefault="00634B8E">
      <w:pPr>
        <w:pStyle w:val="Default"/>
        <w:rPr>
          <w:b/>
          <w:lang w:eastAsia="pl-PL"/>
        </w:rPr>
      </w:pPr>
      <w:r>
        <w:rPr>
          <w:b/>
          <w:bCs/>
          <w:color w:val="00000A"/>
          <w:sz w:val="22"/>
          <w:szCs w:val="22"/>
          <w:lang w:eastAsia="pl-PL"/>
        </w:rPr>
        <w:t>4</w:t>
      </w:r>
      <w:r>
        <w:rPr>
          <w:b/>
          <w:sz w:val="22"/>
          <w:szCs w:val="22"/>
          <w:lang w:eastAsia="pl-PL"/>
        </w:rPr>
        <w:t>.   Nomenklatura CPV:</w:t>
      </w:r>
      <w:r>
        <w:rPr>
          <w:b/>
          <w:lang w:eastAsia="pl-PL"/>
        </w:rPr>
        <w:t xml:space="preserve"> </w:t>
      </w:r>
    </w:p>
    <w:p w:rsidR="00931D9C" w:rsidRDefault="00634B8E">
      <w:pPr>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Nazwy i kody: </w:t>
      </w:r>
    </w:p>
    <w:p w:rsidR="00931D9C" w:rsidRDefault="00634B8E">
      <w:pPr>
        <w:spacing w:after="0" w:line="240" w:lineRule="auto"/>
        <w:ind w:firstLine="360"/>
        <w:jc w:val="both"/>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 xml:space="preserve">Główny kod CPV </w:t>
      </w:r>
    </w:p>
    <w:p w:rsidR="00931D9C" w:rsidRDefault="00634B8E">
      <w:pPr>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45233220-7</w:t>
      </w:r>
      <w:r>
        <w:rPr>
          <w:rFonts w:ascii="Times New Roman" w:eastAsia="Times New Roman" w:hAnsi="Times New Roman" w:cs="Times New Roman"/>
          <w:b/>
          <w:bCs/>
          <w:lang w:eastAsia="pl-PL"/>
        </w:rPr>
        <w:tab/>
      </w:r>
      <w:r>
        <w:rPr>
          <w:rFonts w:ascii="Times New Roman" w:eastAsia="Times New Roman" w:hAnsi="Times New Roman" w:cs="Times New Roman"/>
          <w:bCs/>
          <w:lang w:eastAsia="pl-PL"/>
        </w:rPr>
        <w:t>Roboty w zakresie nawierzchni dróg</w:t>
      </w:r>
    </w:p>
    <w:p w:rsidR="00931D9C" w:rsidRDefault="00634B8E">
      <w:pPr>
        <w:spacing w:after="0" w:line="240" w:lineRule="auto"/>
        <w:ind w:firstLine="360"/>
        <w:jc w:val="both"/>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Dodatkowe kody CPV</w:t>
      </w:r>
    </w:p>
    <w:p w:rsidR="00931D9C" w:rsidRDefault="00634B8E">
      <w:pPr>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45233120-6</w:t>
      </w:r>
      <w:r>
        <w:rPr>
          <w:rFonts w:ascii="Times New Roman" w:eastAsia="Times New Roman" w:hAnsi="Times New Roman" w:cs="Times New Roman"/>
          <w:b/>
          <w:bCs/>
          <w:lang w:eastAsia="pl-PL"/>
        </w:rPr>
        <w:tab/>
      </w:r>
      <w:r>
        <w:rPr>
          <w:rFonts w:ascii="Times New Roman" w:eastAsia="Times New Roman" w:hAnsi="Times New Roman" w:cs="Times New Roman"/>
          <w:bCs/>
          <w:lang w:eastAsia="pl-PL"/>
        </w:rPr>
        <w:t>Roboty w zakresie budowy dróg</w:t>
      </w:r>
    </w:p>
    <w:p w:rsidR="00931D9C" w:rsidRDefault="00634B8E">
      <w:pPr>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45111200-0 </w:t>
      </w:r>
      <w:r>
        <w:rPr>
          <w:rFonts w:ascii="Times New Roman" w:eastAsia="Times New Roman" w:hAnsi="Times New Roman" w:cs="Times New Roman"/>
          <w:b/>
          <w:bCs/>
          <w:lang w:eastAsia="pl-PL"/>
        </w:rPr>
        <w:tab/>
      </w:r>
      <w:r>
        <w:rPr>
          <w:rFonts w:ascii="Times New Roman" w:eastAsia="Times New Roman" w:hAnsi="Times New Roman" w:cs="Times New Roman"/>
          <w:bCs/>
          <w:lang w:eastAsia="pl-PL"/>
        </w:rPr>
        <w:t>Roboty w zakresie przygotowania terenu pod budowę i roboty ziemne</w:t>
      </w:r>
    </w:p>
    <w:p w:rsidR="00931D9C" w:rsidRDefault="00634B8E">
      <w:pPr>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45233140-2</w:t>
      </w:r>
      <w:r>
        <w:rPr>
          <w:rFonts w:ascii="Times New Roman" w:eastAsia="Times New Roman" w:hAnsi="Times New Roman" w:cs="Times New Roman"/>
          <w:b/>
          <w:bCs/>
          <w:lang w:eastAsia="pl-PL"/>
        </w:rPr>
        <w:tab/>
      </w:r>
      <w:r>
        <w:rPr>
          <w:rFonts w:ascii="Times New Roman" w:eastAsia="Times New Roman" w:hAnsi="Times New Roman" w:cs="Times New Roman"/>
          <w:bCs/>
          <w:lang w:eastAsia="pl-PL"/>
        </w:rPr>
        <w:t>Roboty drogowe</w:t>
      </w:r>
    </w:p>
    <w:p w:rsidR="00931D9C" w:rsidRDefault="00634B8E">
      <w:pPr>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45233222-1</w:t>
      </w:r>
      <w:r>
        <w:rPr>
          <w:rFonts w:ascii="Times New Roman" w:eastAsia="Times New Roman" w:hAnsi="Times New Roman" w:cs="Times New Roman"/>
          <w:bCs/>
          <w:lang w:eastAsia="pl-PL"/>
        </w:rPr>
        <w:tab/>
        <w:t>Roboty budowlane w zakresie układania chodników i asfaltowania</w:t>
      </w:r>
    </w:p>
    <w:p w:rsidR="00931D9C" w:rsidRDefault="00931D9C">
      <w:pPr>
        <w:spacing w:after="0" w:line="240" w:lineRule="auto"/>
        <w:ind w:firstLine="360"/>
        <w:jc w:val="both"/>
        <w:rPr>
          <w:rFonts w:ascii="Times New Roman" w:eastAsia="Times New Roman" w:hAnsi="Times New Roman" w:cs="Times New Roman"/>
          <w:bCs/>
          <w:lang w:eastAsia="pl-PL"/>
        </w:rPr>
      </w:pPr>
    </w:p>
    <w:p w:rsidR="00931D9C" w:rsidRDefault="00634B8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   Zamawiający:</w:t>
      </w:r>
    </w:p>
    <w:p w:rsidR="00931D9C" w:rsidRDefault="00634B8E">
      <w:pPr>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 nie dopuszcza możliwości składania ofert częściowych,</w:t>
      </w:r>
    </w:p>
    <w:p w:rsidR="00931D9C" w:rsidRDefault="00634B8E">
      <w:pPr>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1a) Uzasadnienie do braku podziału zamówienia na części: (art. 91 ust. 2)</w:t>
      </w:r>
    </w:p>
    <w:p w:rsidR="00931D9C" w:rsidRDefault="00634B8E">
      <w:pPr>
        <w:spacing w:after="0" w:line="240" w:lineRule="auto"/>
        <w:ind w:left="357"/>
        <w:jc w:val="both"/>
        <w:rPr>
          <w:rFonts w:ascii="Times New Roman" w:eastAsia="Times New Roman" w:hAnsi="Times New Roman" w:cs="Times New Roman"/>
          <w:color w:val="000000" w:themeColor="text1"/>
          <w:lang w:eastAsia="pl-PL"/>
        </w:rPr>
      </w:pPr>
      <w:r>
        <w:rPr>
          <w:rFonts w:ascii="Times New Roman" w:hAnsi="Times New Roman" w:cs="Times New Roman"/>
        </w:rPr>
        <w:t xml:space="preserve">Zamawiający nie dokonał podziału zamówienia ze względu </w:t>
      </w:r>
      <w:r w:rsidR="004D607D">
        <w:rPr>
          <w:rFonts w:ascii="Times New Roman" w:hAnsi="Times New Roman" w:cs="Times New Roman"/>
        </w:rPr>
        <w:t>na a</w:t>
      </w:r>
      <w:r>
        <w:rPr>
          <w:rFonts w:ascii="Times New Roman" w:hAnsi="Times New Roman" w:cs="Times New Roman"/>
        </w:rPr>
        <w:t>sortyment i specyfik</w:t>
      </w:r>
      <w:r w:rsidR="004D607D">
        <w:rPr>
          <w:rFonts w:ascii="Times New Roman" w:hAnsi="Times New Roman" w:cs="Times New Roman"/>
        </w:rPr>
        <w:t>ę</w:t>
      </w:r>
      <w:r>
        <w:rPr>
          <w:rFonts w:ascii="Times New Roman" w:hAnsi="Times New Roman" w:cs="Times New Roman"/>
        </w:rPr>
        <w:t xml:space="preserve"> robót</w:t>
      </w:r>
      <w:r w:rsidR="004D607D">
        <w:rPr>
          <w:rFonts w:ascii="Times New Roman" w:hAnsi="Times New Roman" w:cs="Times New Roman"/>
        </w:rPr>
        <w:t xml:space="preserve">, które </w:t>
      </w:r>
      <w:r>
        <w:rPr>
          <w:rFonts w:ascii="Times New Roman" w:hAnsi="Times New Roman" w:cs="Times New Roman"/>
        </w:rPr>
        <w:t xml:space="preserve">  stanowi</w:t>
      </w:r>
      <w:r w:rsidR="004D607D">
        <w:rPr>
          <w:rFonts w:ascii="Times New Roman" w:hAnsi="Times New Roman" w:cs="Times New Roman"/>
        </w:rPr>
        <w:t>ą</w:t>
      </w:r>
      <w:r>
        <w:rPr>
          <w:rFonts w:ascii="Times New Roman" w:hAnsi="Times New Roman" w:cs="Times New Roman"/>
        </w:rPr>
        <w:t xml:space="preserve"> jedno zadanie. Podział zamówienia na części mógłby spowodować nadmierne koszty wykonania zamówienia w częściach w stosunku do kosztów jakie generować będzie realizacja zamówienia przez jednego wykonawcę. Brak podziału w żaden sposób nie powoduje ograniczenia zachowania zasad konkurencyjności. Niedokonanie podziału zamówienia podyktowane było zatem względami ekonomicznymi, technicznymi, organizacyjnym oraz charakterem przedmiotu zamówienia. </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nie zamierza zawierać umowy ramowej,  </w:t>
      </w:r>
    </w:p>
    <w:p w:rsidR="00931D9C" w:rsidRDefault="00634B8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3. nie przewiduje udzielenia zamówień, o których mowa w art. 214 ust. 1 pkt. 7 i 8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 nie wymaga i nie dopuszcza możliwości składania ofert wariantowych ,</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 nie przewiduje możliwości prowadzenia rozliczeń w walutach obcych,</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 nie przewiduje wyboru najkorzystniejszej oferty z zastosowaniem aukcji elektronicznej,</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 nie przewiduje zwrotu kosztów udziału w postępowaniu,</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nie przewiduje wymagań, o których mowa w art. 96 ust. 2 pkt 2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nie przewiduje zastrzeżenia możliwości ubiegania się o udzielenie zamówienia wyłącznie przez </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wykonawców, o których mowa w art. 94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nie określa wymagań jakościowych, o których mowa w art. 246 ust. 2,  </w:t>
      </w:r>
    </w:p>
    <w:p w:rsidR="00931D9C" w:rsidRDefault="00634B8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nie przewiduje możliwości i nie wymaga złożenia oferty po odbyciu przez wykonawcę wizji </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lokalnej oraz sprawdzeniu przez wykonawcę dokumentów niezbędnych do realizacji zamówienia </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dostępnych na miejscu u zamawiającego,</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13. nie przewiduje wyboru najkorzystniejszej oferty z możliwością prowadzenia negocjacji,</w:t>
      </w:r>
    </w:p>
    <w:p w:rsidR="00931D9C" w:rsidRDefault="00634B8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14. nie wymaga obowiązku osobistego wykonania przez wykonawcę kluczowych  zadań.</w:t>
      </w:r>
    </w:p>
    <w:p w:rsidR="00931D9C" w:rsidRDefault="00931D9C">
      <w:pPr>
        <w:spacing w:after="0" w:line="240" w:lineRule="auto"/>
        <w:ind w:firstLine="360"/>
        <w:jc w:val="both"/>
        <w:rPr>
          <w:rFonts w:ascii="Times New Roman" w:eastAsia="Times New Roman" w:hAnsi="Times New Roman" w:cs="Times New Roman"/>
          <w:lang w:eastAsia="pl-PL"/>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5.  Wymagania w zakresie zatrudnienia na podstawie stosunku pracy, </w:t>
      </w:r>
      <w:r>
        <w:rPr>
          <w:rFonts w:ascii="Times New Roman" w:eastAsia="Times New Roman" w:hAnsi="Times New Roman" w:cs="Times New Roman"/>
          <w:b/>
          <w:color w:val="000000"/>
        </w:rPr>
        <w:br/>
        <w:t xml:space="preserve">w okolicznościach, o których mowa w art. 95 ustawy </w:t>
      </w:r>
      <w:proofErr w:type="spellStart"/>
      <w:r>
        <w:rPr>
          <w:rFonts w:ascii="Times New Roman" w:eastAsia="Times New Roman" w:hAnsi="Times New Roman" w:cs="Times New Roman"/>
          <w:b/>
          <w:color w:val="000000"/>
        </w:rPr>
        <w:t>Pzp</w:t>
      </w:r>
      <w:proofErr w:type="spellEnd"/>
    </w:p>
    <w:p w:rsidR="00931D9C" w:rsidRDefault="00931D9C">
      <w:pPr>
        <w:widowControl w:val="0"/>
        <w:suppressAutoHyphens/>
        <w:spacing w:after="0" w:line="240" w:lineRule="auto"/>
        <w:rPr>
          <w:rFonts w:ascii="Times New Roman" w:eastAsia="Times New Roman" w:hAnsi="Times New Roman" w:cs="Times New Roman"/>
          <w:lang w:eastAsia="pl-PL"/>
        </w:rPr>
      </w:pPr>
    </w:p>
    <w:p w:rsidR="00931D9C" w:rsidRDefault="00634B8E">
      <w:pPr>
        <w:widowControl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Zamawiający przewiduje </w:t>
      </w:r>
      <w:r>
        <w:rPr>
          <w:rFonts w:ascii="Times New Roman" w:eastAsia="Times New Roman" w:hAnsi="Times New Roman" w:cs="Times New Roman"/>
          <w:b/>
          <w:lang w:eastAsia="pl-PL"/>
        </w:rPr>
        <w:t>wymagania</w:t>
      </w:r>
      <w:r>
        <w:rPr>
          <w:rFonts w:ascii="Times New Roman" w:hAnsi="Times New Roman" w:cs="Times New Roman"/>
          <w:b/>
        </w:rPr>
        <w:t xml:space="preserve"> w zakresie zatrudnienia na podstawie stosunku pracy, </w:t>
      </w:r>
      <w:r>
        <w:rPr>
          <w:rFonts w:ascii="Times New Roman" w:hAnsi="Times New Roman" w:cs="Times New Roman"/>
          <w:b/>
        </w:rPr>
        <w:br/>
        <w:t xml:space="preserve">w okolicznościach, o których mowa w art. 95 ustawy </w:t>
      </w:r>
      <w:proofErr w:type="spellStart"/>
      <w:r>
        <w:rPr>
          <w:rFonts w:ascii="Times New Roman" w:hAnsi="Times New Roman" w:cs="Times New Roman"/>
          <w:b/>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lang w:eastAsia="pl-PL"/>
        </w:rPr>
        <w:t>:</w:t>
      </w:r>
      <w:r>
        <w:rPr>
          <w:rFonts w:ascii="Times New Roman" w:eastAsia="Times New Roman" w:hAnsi="Times New Roman" w:cs="Times New Roman"/>
          <w:lang w:eastAsia="pl-PL"/>
        </w:rPr>
        <w:br/>
        <w:t xml:space="preserve">1) Zamawiający wymaga na podstawie art. 95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zatrudnienia na podstawie stosunku pracy,  </w:t>
      </w:r>
      <w:r>
        <w:rPr>
          <w:rFonts w:ascii="Times New Roman" w:eastAsia="Times New Roman" w:hAnsi="Times New Roman" w:cs="Times New Roman"/>
          <w:lang w:eastAsia="pl-PL"/>
        </w:rPr>
        <w:br/>
        <w:t xml:space="preserve">w rozumieniu przepisów ustawy z dnia 26 czerwca 1974 r. – Kodeks pracy (Dz. U. z 2020 r. poz. 1320) przez wykonawcę lub podwykonawcę osób wykonujących wszystkie czynności </w:t>
      </w:r>
      <w:r>
        <w:rPr>
          <w:rFonts w:ascii="Times New Roman" w:eastAsia="Times New Roman" w:hAnsi="Times New Roman" w:cs="Times New Roman"/>
          <w:lang w:eastAsia="pl-PL"/>
        </w:rPr>
        <w:br/>
        <w:t xml:space="preserve">związanych z </w:t>
      </w:r>
      <w:r>
        <w:rPr>
          <w:rFonts w:ascii="Times New Roman" w:eastAsia="Times New Roman" w:hAnsi="Times New Roman" w:cs="Times New Roman"/>
          <w:u w:val="single"/>
          <w:lang w:eastAsia="pl-PL"/>
        </w:rPr>
        <w:t>wykonywaniem podbudowy i nawierzchni dróg objętych przedmiotem zamówienia</w:t>
      </w:r>
      <w:r>
        <w:rPr>
          <w:rFonts w:ascii="Times New Roman" w:eastAsia="Times New Roman" w:hAnsi="Times New Roman" w:cs="Times New Roman"/>
          <w:lang w:eastAsia="pl-PL"/>
        </w:rPr>
        <w:t xml:space="preserve">, – </w:t>
      </w:r>
    </w:p>
    <w:p w:rsidR="00931D9C" w:rsidRDefault="00634B8E">
      <w:pPr>
        <w:widowControl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 innymi osób kierujących budową, pracowników obsługi geodezyjnej.</w:t>
      </w:r>
    </w:p>
    <w:p w:rsidR="00931D9C" w:rsidRDefault="00634B8E">
      <w:pPr>
        <w:widowControl w:val="0"/>
        <w:spacing w:after="0" w:line="240" w:lineRule="auto"/>
        <w:ind w:left="284" w:hanging="284"/>
        <w:jc w:val="both"/>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w:t>
      </w:r>
      <w:r w:rsidR="00100298">
        <w:rPr>
          <w:rFonts w:ascii="Times New Roman" w:eastAsia="Times New Roman" w:hAnsi="Times New Roman" w:cs="Times New Roman"/>
          <w:lang w:eastAsia="pl-PL"/>
        </w:rPr>
        <w:t>mowy, stanowiącym Załącznik nr 3</w:t>
      </w:r>
      <w:r>
        <w:rPr>
          <w:rFonts w:ascii="Times New Roman" w:eastAsia="Times New Roman" w:hAnsi="Times New Roman" w:cs="Times New Roman"/>
          <w:lang w:eastAsia="pl-PL"/>
        </w:rPr>
        <w:t xml:space="preserve"> do SWZ.</w:t>
      </w:r>
    </w:p>
    <w:p w:rsidR="00931D9C" w:rsidRDefault="00634B8E">
      <w:pPr>
        <w:widowControl w:val="0"/>
        <w:suppressAutoHyphens/>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Warunki i zasady realizacji zamówienia:</w:t>
      </w:r>
    </w:p>
    <w:p w:rsidR="00931D9C" w:rsidRDefault="00634B8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Zamówienie będzie realizowane na zasadach i warunkach określonych w SWZ, w tym w załącznikach do SWZ, a zwłaszcza zawartych w szczegółowym opisie przedmiotu zamówienia i wzorze umowy.</w:t>
      </w:r>
    </w:p>
    <w:p w:rsidR="00931D9C" w:rsidRDefault="00931D9C">
      <w:pPr>
        <w:widowControl w:val="0"/>
        <w:suppressAutoHyphens/>
        <w:spacing w:after="0" w:line="240" w:lineRule="auto"/>
        <w:ind w:left="360"/>
        <w:jc w:val="both"/>
        <w:rPr>
          <w:rFonts w:ascii="Times New Roman" w:eastAsia="Times New Roman" w:hAnsi="Times New Roman" w:cs="Times New Roman"/>
          <w:lang w:eastAsia="pl-PL"/>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Rozdział 6.  Termin wykonania zamówienia</w:t>
      </w:r>
      <w:r>
        <w:rPr>
          <w:rFonts w:ascii="Times New Roman" w:eastAsia="Times New Roman" w:hAnsi="Times New Roman" w:cs="Times New Roman"/>
          <w:b/>
          <w:i/>
          <w:color w:val="000000"/>
        </w:rPr>
        <w:t xml:space="preserve"> </w:t>
      </w:r>
      <w:r>
        <w:rPr>
          <w:rFonts w:ascii="Times New Roman" w:eastAsia="Calibri" w:hAnsi="Times New Roman" w:cs="Times New Roman"/>
          <w:color w:val="2F5496"/>
        </w:rPr>
        <w:t xml:space="preserve"> </w:t>
      </w:r>
    </w:p>
    <w:p w:rsidR="00931D9C" w:rsidRDefault="00931D9C">
      <w:pPr>
        <w:widowControl w:val="0"/>
        <w:suppressAutoHyphens/>
        <w:spacing w:after="0" w:line="240" w:lineRule="auto"/>
        <w:ind w:left="360"/>
        <w:contextualSpacing/>
        <w:rPr>
          <w:rFonts w:ascii="Times New Roman" w:eastAsia="Times New Roman" w:hAnsi="Times New Roman" w:cs="Times New Roman"/>
          <w:lang w:eastAsia="pl-PL"/>
        </w:rPr>
      </w:pPr>
    </w:p>
    <w:p w:rsidR="00931D9C" w:rsidRDefault="00634B8E">
      <w:pPr>
        <w:widowControl w:val="0"/>
        <w:suppressAutoHyphens/>
        <w:spacing w:after="0" w:line="240" w:lineRule="auto"/>
        <w:contextualSpacing/>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Wykonawca zobowiązany jest zrealizować przedmiot zamówienia w terminie </w:t>
      </w:r>
      <w:r>
        <w:rPr>
          <w:rFonts w:ascii="Times New Roman" w:eastAsia="Times New Roman" w:hAnsi="Times New Roman" w:cs="Times New Roman"/>
          <w:b/>
          <w:lang w:eastAsia="pl-PL"/>
        </w:rPr>
        <w:t>6 (sześciu) miesięcy licząc od dnia zawarcia umowy.</w:t>
      </w:r>
    </w:p>
    <w:p w:rsidR="00931D9C" w:rsidRDefault="00931D9C">
      <w:pPr>
        <w:widowControl w:val="0"/>
        <w:suppressAutoHyphens/>
        <w:spacing w:after="0" w:line="240" w:lineRule="auto"/>
        <w:contextualSpacing/>
        <w:rPr>
          <w:rFonts w:ascii="Times New Roman" w:eastAsia="Times New Roman" w:hAnsi="Times New Roman" w:cs="Times New Roman"/>
          <w:color w:val="FF0000"/>
          <w:lang w:eastAsia="pl-PL"/>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Rozdział 7.  Podstawy wykluczenia, o których mowa w art. 108 ust. 1 oraz w art. 109</w:t>
      </w:r>
      <w:r>
        <w:rPr>
          <w:rFonts w:ascii="Times New Roman" w:eastAsia="Times New Roman" w:hAnsi="Times New Roman" w:cs="Times New Roman"/>
          <w:b/>
          <w:i/>
          <w:color w:val="000000"/>
        </w:rPr>
        <w:t xml:space="preserve"> </w:t>
      </w:r>
      <w:r>
        <w:rPr>
          <w:rFonts w:ascii="Times New Roman" w:eastAsia="Calibri" w:hAnsi="Times New Roman" w:cs="Times New Roman"/>
          <w:color w:val="2F5496"/>
        </w:rPr>
        <w:t xml:space="preserve"> </w:t>
      </w:r>
    </w:p>
    <w:p w:rsidR="00931D9C" w:rsidRDefault="00931D9C">
      <w:pPr>
        <w:spacing w:after="0" w:line="240" w:lineRule="auto"/>
        <w:rPr>
          <w:rFonts w:ascii="Times New Roman" w:eastAsia="Times New Roman" w:hAnsi="Times New Roman" w:cs="Times New Roman"/>
          <w:color w:val="000000"/>
        </w:rPr>
      </w:pPr>
    </w:p>
    <w:p w:rsidR="00931D9C" w:rsidRDefault="00634B8E">
      <w:pPr>
        <w:numPr>
          <w:ilvl w:val="0"/>
          <w:numId w:val="3"/>
        </w:numPr>
        <w:spacing w:after="0" w:line="240" w:lineRule="auto"/>
        <w:ind w:left="284" w:right="46" w:hanging="27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tj.: </w:t>
      </w:r>
    </w:p>
    <w:p w:rsidR="00931D9C" w:rsidRDefault="00634B8E">
      <w:pPr>
        <w:numPr>
          <w:ilvl w:val="1"/>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będącego osobą fizyczną, którego prawomocnie skazano za przestępstwo: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handlu ludźmi, o którym mowa w art. 189a Kodeksu karnego, </w:t>
      </w:r>
    </w:p>
    <w:p w:rsidR="00893B0F" w:rsidRDefault="00893B0F" w:rsidP="00893B0F">
      <w:pPr>
        <w:spacing w:after="0" w:line="240" w:lineRule="auto"/>
        <w:ind w:left="785" w:right="46"/>
        <w:jc w:val="both"/>
        <w:rPr>
          <w:rFonts w:ascii="Times New Roman" w:eastAsia="Times New Roman" w:hAnsi="Times New Roman" w:cs="Times New Roman"/>
          <w:color w:val="000000"/>
        </w:rPr>
      </w:pPr>
    </w:p>
    <w:p w:rsidR="00931D9C" w:rsidRDefault="00634B8E">
      <w:pPr>
        <w:numPr>
          <w:ilvl w:val="2"/>
          <w:numId w:val="3"/>
        </w:numPr>
        <w:spacing w:after="0" w:line="240" w:lineRule="auto"/>
        <w:ind w:left="1134" w:right="46" w:hanging="425"/>
        <w:jc w:val="both"/>
      </w:pPr>
      <w:r>
        <w:rPr>
          <w:rFonts w:ascii="Times New Roman" w:eastAsia="Times New Roman" w:hAnsi="Times New Roman" w:cs="Times New Roman"/>
          <w:bCs/>
          <w:color w:val="000000"/>
        </w:rPr>
        <w:lastRenderedPageBreak/>
        <w:t>o którym mowa w art. 228–230a</w:t>
      </w:r>
      <w:r>
        <w:rPr>
          <w:rFonts w:ascii="Times New Roman" w:eastAsia="Times New Roman" w:hAnsi="Times New Roman" w:cs="Times New Roman"/>
          <w:bCs/>
        </w:rPr>
        <w:t xml:space="preserve">, </w:t>
      </w:r>
      <w:hyperlink r:id="rId12" w:anchor="ap_250.a" w:history="1">
        <w:r>
          <w:rPr>
            <w:rStyle w:val="czeinternetowe"/>
            <w:rFonts w:eastAsia="Times New Roman"/>
            <w:bCs/>
            <w:color w:val="00000A"/>
            <w:u w:val="none"/>
          </w:rPr>
          <w:t>art. 250a Kodeksu karnego</w:t>
        </w:r>
      </w:hyperlink>
      <w:r>
        <w:rPr>
          <w:rFonts w:ascii="Times New Roman" w:eastAsia="Times New Roman" w:hAnsi="Times New Roman" w:cs="Times New Roman"/>
          <w:bCs/>
          <w:color w:val="000000"/>
        </w:rPr>
        <w:t xml:space="preserve">, w art. 46–48 ustawy z dnia 25 czerwca 2010 r. o sporcie </w:t>
      </w:r>
      <w:r>
        <w:rPr>
          <w:rFonts w:ascii="Times New Roman" w:eastAsia="Times New Roman" w:hAnsi="Times New Roman" w:cs="Times New Roman"/>
          <w:bCs/>
        </w:rPr>
        <w:t>(</w:t>
      </w:r>
      <w:hyperlink r:id="rId13">
        <w:r>
          <w:rPr>
            <w:rStyle w:val="czeinternetowe"/>
            <w:rFonts w:eastAsia="Times New Roman"/>
            <w:bCs/>
            <w:color w:val="00000A"/>
            <w:u w:val="none"/>
          </w:rPr>
          <w:t>Dz. U. z 2020 r. poz. 1133</w:t>
        </w:r>
      </w:hyperlink>
      <w:r>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r>
          <w:rPr>
            <w:rStyle w:val="czeinternetowe"/>
            <w:rFonts w:eastAsia="Times New Roman"/>
            <w:bCs/>
            <w:color w:val="00000A"/>
            <w:u w:val="none"/>
          </w:rPr>
          <w:t>Dz. U. z 2021 r. poz. 523</w:t>
        </w:r>
      </w:hyperlink>
      <w:r>
        <w:rPr>
          <w:rFonts w:eastAsia="Times New Roman"/>
          <w:bCs/>
          <w:color w:val="00000A"/>
        </w:rPr>
        <w:t>ze zm.</w:t>
      </w:r>
      <w:r>
        <w:rPr>
          <w:rFonts w:ascii="Times New Roman" w:eastAsia="Times New Roman" w:hAnsi="Times New Roman" w:cs="Times New Roman"/>
          <w:bCs/>
        </w:rPr>
        <w:t>),</w:t>
      </w:r>
      <w:r>
        <w:rPr>
          <w:rFonts w:ascii="Times New Roman" w:eastAsia="Times New Roman" w:hAnsi="Times New Roman" w:cs="Times New Roman"/>
        </w:rPr>
        <w:t xml:space="preserve">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2021r. poz. 1745),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931D9C" w:rsidRDefault="00634B8E">
      <w:pPr>
        <w:numPr>
          <w:ilvl w:val="2"/>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931D9C" w:rsidRDefault="00634B8E">
      <w:pPr>
        <w:spacing w:after="0" w:line="240" w:lineRule="auto"/>
        <w:ind w:left="1004" w:right="46"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lub za odpowiedni czyn zabroniony określony w przepisach prawa obcego; </w:t>
      </w:r>
    </w:p>
    <w:p w:rsidR="00931D9C" w:rsidRDefault="00634B8E">
      <w:pPr>
        <w:numPr>
          <w:ilvl w:val="1"/>
          <w:numId w:val="3"/>
        </w:numPr>
        <w:spacing w:after="0" w:line="240" w:lineRule="auto"/>
        <w:ind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art. 108 ust. 1 pkt 1; </w:t>
      </w:r>
    </w:p>
    <w:p w:rsidR="00931D9C" w:rsidRDefault="00634B8E">
      <w:pPr>
        <w:numPr>
          <w:ilvl w:val="1"/>
          <w:numId w:val="3"/>
        </w:numPr>
        <w:spacing w:after="0" w:line="240" w:lineRule="auto"/>
        <w:ind w:right="46" w:hanging="425"/>
        <w:jc w:val="both"/>
        <w:rPr>
          <w:rFonts w:ascii="Times New Roman" w:eastAsia="Times New Roman" w:hAnsi="Times New Roman" w:cs="Times New Roman"/>
          <w:color w:val="000000"/>
        </w:rPr>
      </w:pPr>
      <w:r>
        <w:rPr>
          <w:rFonts w:ascii="Times New Roman" w:eastAsia="Arial" w:hAnsi="Times New Roman" w:cs="Times New Roman"/>
          <w:color w:val="000000"/>
        </w:rPr>
        <w:t xml:space="preserve"> </w:t>
      </w:r>
      <w:r>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31D9C" w:rsidRDefault="00634B8E">
      <w:pPr>
        <w:numPr>
          <w:ilvl w:val="1"/>
          <w:numId w:val="4"/>
        </w:numPr>
        <w:spacing w:after="0" w:line="240" w:lineRule="auto"/>
        <w:ind w:right="46" w:hanging="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wobec którego prawomocnie orzeczono zakaz ubiegania się o zamówienia publiczne; </w:t>
      </w:r>
    </w:p>
    <w:p w:rsidR="00931D9C" w:rsidRDefault="00634B8E">
      <w:pPr>
        <w:numPr>
          <w:ilvl w:val="1"/>
          <w:numId w:val="4"/>
        </w:numPr>
        <w:spacing w:after="0" w:line="240" w:lineRule="auto"/>
        <w:ind w:right="46" w:hanging="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931D9C" w:rsidRDefault="00634B8E">
      <w:pPr>
        <w:numPr>
          <w:ilvl w:val="1"/>
          <w:numId w:val="4"/>
        </w:numPr>
        <w:spacing w:after="0" w:line="240" w:lineRule="auto"/>
        <w:ind w:right="46" w:hanging="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931D9C" w:rsidRDefault="00634B8E">
      <w:pPr>
        <w:spacing w:after="0" w:line="240" w:lineRule="auto"/>
        <w:ind w:left="730" w:right="46"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Pr>
          <w:rFonts w:ascii="Times New Roman" w:eastAsia="Times New Roman" w:hAnsi="Times New Roman" w:cs="Times New Roman"/>
          <w:color w:val="000000"/>
        </w:rPr>
        <w:br/>
        <w:t xml:space="preserve">w postępowaniu o udzielenie zamówienia. </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2. Zamawiający może wykluczyć Wykonawcę na każdym etapie postepowania.</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Zamawiający nie przewiduje wykluczenia Wykonawcy z postępowania o udzielenie               zamówienia na podstawie art. 109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 xml:space="preserve">Wykluczenie wykonawcy następuje zgodnie z art. 111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931D9C" w:rsidRDefault="00931D9C">
      <w:pPr>
        <w:spacing w:after="0" w:line="240" w:lineRule="auto"/>
        <w:ind w:left="284" w:right="46" w:hanging="284"/>
        <w:jc w:val="both"/>
        <w:rPr>
          <w:rFonts w:ascii="Times New Roman" w:eastAsia="Times New Roman" w:hAnsi="Times New Roman" w:cs="Times New Roman"/>
          <w:color w:val="000000"/>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Rozdział 7a.  </w:t>
      </w:r>
      <w:r>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t>W ZAKRESIE PRZECIWDZIAŁANIA WSPIERANIU AGRESJI NA UKRAINĘ ORAZ SŁUŻĄCYCH OCHRONIE BEZPIECZEŃSTWA NARODOWEGO (DZ.U. 202</w:t>
      </w:r>
      <w:r w:rsidR="004850F1">
        <w:rPr>
          <w:rFonts w:ascii="Times New Roman" w:eastAsia="Times New Roman" w:hAnsi="Times New Roman" w:cs="Times New Roman"/>
          <w:b/>
          <w:bCs/>
          <w:color w:val="000000"/>
        </w:rPr>
        <w:t>3</w:t>
      </w:r>
      <w:r>
        <w:rPr>
          <w:rFonts w:ascii="Times New Roman" w:eastAsia="Times New Roman" w:hAnsi="Times New Roman" w:cs="Times New Roman"/>
          <w:b/>
          <w:bCs/>
          <w:color w:val="000000"/>
        </w:rPr>
        <w:t xml:space="preserve">, POZ. </w:t>
      </w:r>
      <w:r w:rsidR="004850F1">
        <w:rPr>
          <w:rFonts w:ascii="Times New Roman" w:eastAsia="Times New Roman" w:hAnsi="Times New Roman" w:cs="Times New Roman"/>
          <w:b/>
          <w:bCs/>
          <w:color w:val="000000"/>
        </w:rPr>
        <w:t>129 ZE ZM.</w:t>
      </w:r>
      <w:r>
        <w:rPr>
          <w:rFonts w:ascii="Times New Roman" w:eastAsia="Times New Roman" w:hAnsi="Times New Roman" w:cs="Times New Roman"/>
          <w:b/>
          <w:bCs/>
          <w:color w:val="000000"/>
        </w:rPr>
        <w:t xml:space="preserve"> ) </w:t>
      </w:r>
    </w:p>
    <w:p w:rsidR="00931D9C" w:rsidRDefault="00931D9C">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931D9C" w:rsidRDefault="00931D9C">
      <w:pPr>
        <w:spacing w:after="0" w:line="240" w:lineRule="auto"/>
        <w:ind w:left="284" w:right="46" w:hanging="284"/>
        <w:jc w:val="both"/>
        <w:rPr>
          <w:rFonts w:ascii="Times New Roman" w:eastAsia="Times New Roman" w:hAnsi="Times New Roman" w:cs="Times New Roman"/>
          <w:color w:val="000000"/>
        </w:rPr>
      </w:pP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 postępowania o udzielenie zamówienia publicznego wyklucza się: </w:t>
      </w:r>
    </w:p>
    <w:p w:rsidR="00931D9C" w:rsidRDefault="00634B8E">
      <w:p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wykonawcę wymienionego w wykazach określonych w rozporządzeniu 765/2006 </w:t>
      </w:r>
      <w:r>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931D9C" w:rsidRDefault="00634B8E">
      <w:p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 xml:space="preserve">wykonawcę, którego beneficjentem rzeczywistym w rozumieniu ustawy z dnia 1 marca 2018 r. </w:t>
      </w:r>
      <w:r>
        <w:rPr>
          <w:rFonts w:ascii="Times New Roman" w:eastAsia="Times New Roman" w:hAnsi="Times New Roman" w:cs="Times New Roman"/>
          <w:color w:val="000000"/>
        </w:rPr>
        <w:br/>
        <w:t>o przeciwdziałaniu praniu pieniędzy oraz finansowaniu terroryzmu (Dz. U. z 2022 r. poz. 593</w:t>
      </w:r>
      <w:r w:rsidR="00C23907">
        <w:rPr>
          <w:rFonts w:ascii="Times New Roman" w:eastAsia="Times New Roman" w:hAnsi="Times New Roman" w:cs="Times New Roman"/>
          <w:color w:val="000000"/>
        </w:rPr>
        <w:br/>
      </w:r>
      <w:r>
        <w:rPr>
          <w:rFonts w:ascii="Times New Roman" w:eastAsia="Times New Roman" w:hAnsi="Times New Roman" w:cs="Times New Roman"/>
          <w:color w:val="000000"/>
        </w:rPr>
        <w:t xml:space="preserve">i 655) jest osoba wymieniona w wykazach określonych w rozporządzeniu 765/2006 </w:t>
      </w:r>
      <w:r w:rsidR="00C23907">
        <w:rPr>
          <w:rFonts w:ascii="Times New Roman" w:eastAsia="Times New Roman" w:hAnsi="Times New Roman" w:cs="Times New Roman"/>
          <w:color w:val="000000"/>
        </w:rPr>
        <w:br/>
      </w:r>
      <w:r>
        <w:rPr>
          <w:rFonts w:ascii="Times New Roman" w:eastAsia="Times New Roman" w:hAnsi="Times New Roman" w:cs="Times New Roman"/>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931D9C" w:rsidRDefault="00634B8E">
      <w:p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C23907">
        <w:rPr>
          <w:rFonts w:ascii="Times New Roman" w:eastAsia="Times New Roman" w:hAnsi="Times New Roman" w:cs="Times New Roman"/>
          <w:color w:val="000000"/>
        </w:rPr>
        <w:br/>
      </w:r>
      <w:r>
        <w:rPr>
          <w:rFonts w:ascii="Times New Roman" w:eastAsia="Times New Roman" w:hAnsi="Times New Roman" w:cs="Times New Roman"/>
          <w:color w:val="000000"/>
        </w:rPr>
        <w:t xml:space="preserve">o zastosowaniu środka, o którym mowa w art. 1 pkt 3. </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Wykluczenie następuje na okres trwania okoliczności określonych w pkt. 1 </w:t>
      </w:r>
    </w:p>
    <w:p w:rsidR="00931D9C" w:rsidRDefault="00931D9C">
      <w:pPr>
        <w:spacing w:after="0" w:line="240" w:lineRule="auto"/>
        <w:ind w:left="284" w:right="46" w:hanging="284"/>
        <w:jc w:val="both"/>
        <w:rPr>
          <w:rFonts w:ascii="Times New Roman" w:eastAsia="Times New Roman" w:hAnsi="Times New Roman" w:cs="Times New Roman"/>
          <w:color w:val="000000"/>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Rozdział 8.  Warunki udziału w postępowaniu</w:t>
      </w:r>
      <w:r>
        <w:rPr>
          <w:rFonts w:ascii="Times New Roman" w:eastAsia="Times New Roman" w:hAnsi="Times New Roman" w:cs="Times New Roman"/>
          <w:b/>
          <w:i/>
          <w:color w:val="000000"/>
          <w:lang w:val="en-US"/>
        </w:rPr>
        <w:t xml:space="preserve"> </w:t>
      </w:r>
      <w:r>
        <w:rPr>
          <w:rFonts w:ascii="Times New Roman" w:eastAsia="Calibri" w:hAnsi="Times New Roman" w:cs="Times New Roman"/>
          <w:color w:val="2F5496"/>
          <w:lang w:val="en-US"/>
        </w:rPr>
        <w:t xml:space="preserve"> </w:t>
      </w:r>
    </w:p>
    <w:p w:rsidR="00931D9C" w:rsidRDefault="00634B8E">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udzielenie zamówienia mogą się ubiegać wykonawcy, którzy: </w:t>
      </w:r>
    </w:p>
    <w:p w:rsidR="00931D9C" w:rsidRDefault="00634B8E">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nie podlegają wykluczeniu z postępowania</w:t>
      </w:r>
      <w:r w:rsidR="00041CE9">
        <w:rPr>
          <w:rFonts w:ascii="Times New Roman" w:eastAsia="Times New Roman" w:hAnsi="Times New Roman" w:cs="Times New Roman"/>
          <w:lang w:eastAsia="pl-PL"/>
        </w:rPr>
        <w:t>.</w:t>
      </w:r>
    </w:p>
    <w:p w:rsidR="00041CE9" w:rsidRDefault="00041CE9" w:rsidP="00041CE9">
      <w:pPr>
        <w:pStyle w:val="Akapitzlist"/>
        <w:widowControl w:val="0"/>
        <w:numPr>
          <w:ilvl w:val="0"/>
          <w:numId w:val="5"/>
        </w:numPr>
        <w:suppressAutoHyphens/>
        <w:spacing w:after="0" w:line="240" w:lineRule="auto"/>
        <w:ind w:left="284" w:hanging="284"/>
        <w:jc w:val="both"/>
        <w:rPr>
          <w:rFonts w:ascii="Times New Roman" w:eastAsia="Times New Roman" w:hAnsi="Times New Roman" w:cs="Times New Roman"/>
          <w:lang w:eastAsia="pl-PL"/>
        </w:rPr>
      </w:pPr>
      <w:r w:rsidRPr="00041CE9">
        <w:rPr>
          <w:rFonts w:ascii="Times New Roman" w:eastAsia="Times New Roman" w:hAnsi="Times New Roman" w:cs="Times New Roman"/>
          <w:lang w:eastAsia="pl-PL"/>
        </w:rPr>
        <w:t xml:space="preserve">Zamawiający nie określa warunków udziału w postępowaniu. </w:t>
      </w:r>
    </w:p>
    <w:p w:rsidR="00041CE9" w:rsidRPr="00041CE9" w:rsidRDefault="00041CE9" w:rsidP="00041CE9">
      <w:pPr>
        <w:pStyle w:val="Akapitzlist"/>
        <w:widowControl w:val="0"/>
        <w:numPr>
          <w:ilvl w:val="0"/>
          <w:numId w:val="5"/>
        </w:numPr>
        <w:suppressAutoHyphens/>
        <w:spacing w:after="0" w:line="240" w:lineRule="auto"/>
        <w:ind w:left="284" w:hanging="284"/>
        <w:jc w:val="both"/>
        <w:rPr>
          <w:rFonts w:ascii="Times New Roman" w:eastAsia="Times New Roman" w:hAnsi="Times New Roman" w:cs="Times New Roman"/>
          <w:lang w:eastAsia="pl-PL"/>
        </w:rPr>
      </w:pPr>
      <w:r w:rsidRPr="00041CE9">
        <w:rPr>
          <w:rFonts w:ascii="Times New Roman" w:eastAsia="Times New Roman" w:hAnsi="Times New Roman" w:cs="Times New Roman"/>
          <w:lang w:eastAsia="pl-PL"/>
        </w:rPr>
        <w:t xml:space="preserve">Zamawiający odrzuci ofertę zgodnie z przesłankami zawartymi w art. 226 ust. 1 </w:t>
      </w:r>
      <w:proofErr w:type="spellStart"/>
      <w:r w:rsidRPr="00041CE9">
        <w:rPr>
          <w:rFonts w:ascii="Times New Roman" w:eastAsia="Times New Roman" w:hAnsi="Times New Roman" w:cs="Times New Roman"/>
          <w:lang w:eastAsia="pl-PL"/>
        </w:rPr>
        <w:t>Pzp</w:t>
      </w:r>
      <w:proofErr w:type="spellEnd"/>
      <w:r w:rsidRPr="00041CE9">
        <w:rPr>
          <w:rFonts w:ascii="Times New Roman" w:eastAsia="Times New Roman" w:hAnsi="Times New Roman" w:cs="Times New Roman"/>
          <w:lang w:eastAsia="pl-PL"/>
        </w:rPr>
        <w:t>.</w:t>
      </w:r>
    </w:p>
    <w:p w:rsidR="00931D9C" w:rsidRDefault="00931D9C">
      <w:pPr>
        <w:widowControl w:val="0"/>
        <w:suppressAutoHyphens/>
        <w:spacing w:after="0" w:line="240" w:lineRule="auto"/>
        <w:jc w:val="both"/>
        <w:rPr>
          <w:rFonts w:ascii="Times New Roman" w:eastAsia="Times New Roman" w:hAnsi="Times New Roman" w:cs="Times New Roman"/>
          <w:lang w:eastAsia="pl-PL"/>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Rozdział 9.  Informacje o podwykonawcach</w:t>
      </w:r>
      <w:r>
        <w:rPr>
          <w:rFonts w:ascii="Times New Roman" w:eastAsia="Calibri" w:hAnsi="Times New Roman" w:cs="Times New Roman"/>
          <w:color w:val="2F5496"/>
          <w:lang w:val="en-US"/>
        </w:rPr>
        <w:t xml:space="preserve"> </w:t>
      </w:r>
    </w:p>
    <w:p w:rsidR="00931D9C" w:rsidRDefault="00931D9C">
      <w:pPr>
        <w:widowControl w:val="0"/>
        <w:suppressAutoHyphens/>
        <w:spacing w:after="0" w:line="240" w:lineRule="auto"/>
        <w:rPr>
          <w:rFonts w:ascii="Times New Roman" w:eastAsia="Times New Roman" w:hAnsi="Times New Roman" w:cs="Times New Roman"/>
          <w:lang w:val="en-US" w:eastAsia="pl-PL"/>
        </w:rPr>
      </w:pPr>
    </w:p>
    <w:p w:rsidR="00931D9C" w:rsidRDefault="00634B8E">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Przez umowę o podwykonawstwo rozumie się umowę, o której mowa w art. 7 pkt 27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t>
      </w:r>
    </w:p>
    <w:p w:rsidR="00931D9C" w:rsidRDefault="00634B8E">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art. 462 ust. 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wykonawca może powierzyć wykonanie części zamówienia podwykonawcy. </w:t>
      </w:r>
    </w:p>
    <w:p w:rsidR="00931D9C" w:rsidRDefault="00634B8E">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dokonuje zastrzeżenia dotyczącego  </w:t>
      </w:r>
      <w:r>
        <w:rPr>
          <w:rFonts w:ascii="Times New Roman" w:eastAsia="Times New Roman" w:hAnsi="Times New Roman" w:cs="Times New Roman"/>
          <w:b/>
          <w:lang w:eastAsia="pl-PL"/>
        </w:rPr>
        <w:t>obowiązku osobistego wykonania przez Wykonawcę kluczowych części zamówienia</w:t>
      </w:r>
      <w:r>
        <w:rPr>
          <w:rFonts w:ascii="Times New Roman" w:eastAsia="Times New Roman" w:hAnsi="Times New Roman" w:cs="Times New Roman"/>
          <w:color w:val="000000"/>
        </w:rPr>
        <w:t>.</w:t>
      </w:r>
    </w:p>
    <w:p w:rsidR="00931D9C" w:rsidRDefault="00634B8E">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art. 462 ust. 2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Pr>
          <w:rFonts w:ascii="Times New Roman" w:eastAsia="Times New Roman" w:hAnsi="Times New Roman" w:cs="Times New Roman"/>
          <w:b/>
          <w:color w:val="000000"/>
        </w:rPr>
        <w:t>załącznik nr 1</w:t>
      </w:r>
      <w:r>
        <w:rPr>
          <w:rFonts w:ascii="Times New Roman" w:eastAsia="Times New Roman" w:hAnsi="Times New Roman" w:cs="Times New Roman"/>
          <w:color w:val="000000"/>
        </w:rPr>
        <w:t xml:space="preserve"> do SWZ.  </w:t>
      </w:r>
    </w:p>
    <w:p w:rsidR="00931D9C" w:rsidRDefault="00634B8E">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trakcie realizacji zamówienia wykonawca może zmienić podwykonawcę lub zrezygnować  </w:t>
      </w:r>
      <w:r>
        <w:rPr>
          <w:rFonts w:ascii="Times New Roman" w:eastAsia="Times New Roman" w:hAnsi="Times New Roman" w:cs="Times New Roman"/>
          <w:color w:val="000000"/>
        </w:rPr>
        <w:br/>
        <w:t xml:space="preserve">z podwykonawstwa. </w:t>
      </w:r>
    </w:p>
    <w:p w:rsidR="00931D9C" w:rsidRDefault="00634B8E">
      <w:pPr>
        <w:numPr>
          <w:ilvl w:val="0"/>
          <w:numId w:val="7"/>
        </w:num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Powierzenie wykonania części zamówienia </w:t>
      </w:r>
      <w:r>
        <w:rPr>
          <w:rFonts w:ascii="Times New Roman" w:eastAsia="Times New Roman" w:hAnsi="Times New Roman" w:cs="Times New Roman"/>
          <w:color w:val="000000"/>
        </w:rPr>
        <w:tab/>
        <w:t xml:space="preserve">podwykonawcom nie zwalnia wykonawcy </w:t>
      </w:r>
      <w:r>
        <w:rPr>
          <w:rFonts w:ascii="Times New Roman" w:eastAsia="Times New Roman" w:hAnsi="Times New Roman" w:cs="Times New Roman"/>
          <w:color w:val="000000"/>
        </w:rPr>
        <w:br/>
        <w:t xml:space="preserve">z odpowiedzialności za należyte wykonanie tego zamówienia.  </w:t>
      </w:r>
    </w:p>
    <w:p w:rsidR="00931D9C" w:rsidRDefault="00634B8E">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Na podstawie art. 462 ust. 3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Pr>
          <w:rFonts w:ascii="Times New Roman" w:eastAsia="Times New Roman" w:hAnsi="Times New Roman" w:cs="Times New Roman"/>
          <w:b/>
          <w:lang w:eastAsia="pl-PL"/>
        </w:rPr>
        <w:t xml:space="preserve">     </w:t>
      </w:r>
    </w:p>
    <w:p w:rsidR="00931D9C" w:rsidRDefault="00634B8E">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Zamawiający we wzorze umowy stanowiącym zał. nr </w:t>
      </w:r>
      <w:r w:rsidR="003B74F7">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Pr>
          <w:rFonts w:ascii="Times New Roman" w:eastAsia="Times New Roman" w:hAnsi="Times New Roman" w:cs="Times New Roman"/>
          <w:lang w:eastAsia="pl-PL"/>
        </w:rPr>
        <w:br/>
        <w:t>spowoduje zgłoszenie przez Zamawiającego odpowiednio zastrzeżeń lub sprzeciwu.</w:t>
      </w:r>
    </w:p>
    <w:p w:rsidR="00931D9C" w:rsidRDefault="00634B8E">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we wzorze umowy stanowiącym zał. nr </w:t>
      </w:r>
      <w:r w:rsidR="003B74F7">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do SWZ określił informacje o umowach </w:t>
      </w:r>
      <w:r>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931D9C" w:rsidRDefault="00931D9C">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Rozdział 10.  Wykonawcy wspólnie ubiegający się o zamówienie</w:t>
      </w:r>
      <w:r>
        <w:rPr>
          <w:rFonts w:ascii="Times New Roman" w:eastAsia="Calibri" w:hAnsi="Times New Roman" w:cs="Times New Roman"/>
          <w:color w:val="2F5496"/>
        </w:rPr>
        <w:t xml:space="preserve"> </w:t>
      </w:r>
      <w:r>
        <w:rPr>
          <w:rFonts w:ascii="Times New Roman" w:eastAsia="Times New Roman" w:hAnsi="Times New Roman" w:cs="Times New Roman"/>
          <w:b/>
          <w:color w:val="000000"/>
        </w:rPr>
        <w:t>(w tym spółki cywilne)</w:t>
      </w:r>
    </w:p>
    <w:p w:rsidR="00931D9C" w:rsidRDefault="00931D9C">
      <w:pPr>
        <w:widowControl w:val="0"/>
        <w:suppressAutoHyphens/>
        <w:spacing w:after="0" w:line="240" w:lineRule="auto"/>
        <w:rPr>
          <w:rFonts w:ascii="Times New Roman" w:eastAsia="Times New Roman" w:hAnsi="Times New Roman" w:cs="Times New Roman"/>
          <w:lang w:eastAsia="pl-PL"/>
        </w:rPr>
      </w:pPr>
    </w:p>
    <w:p w:rsidR="00931D9C" w:rsidRDefault="00634B8E">
      <w:pPr>
        <w:numPr>
          <w:ilvl w:val="0"/>
          <w:numId w:val="8"/>
        </w:num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 xml:space="preserve">Wykonawcy mogą wspólnie ubiegać się o udzielenie zamówienia. </w:t>
      </w:r>
    </w:p>
    <w:p w:rsidR="00931D9C" w:rsidRDefault="00634B8E">
      <w:pPr>
        <w:numPr>
          <w:ilvl w:val="0"/>
          <w:numId w:val="8"/>
        </w:num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Pr>
          <w:rFonts w:ascii="Times New Roman" w:eastAsia="Times New Roman" w:hAnsi="Times New Roman" w:cs="Times New Roman"/>
        </w:rPr>
        <w:br/>
        <w:t xml:space="preserve">w postępowaniu i zawarcia umowy w sprawie zamówienia publicznego. </w:t>
      </w:r>
    </w:p>
    <w:p w:rsidR="00931D9C" w:rsidRDefault="00634B8E">
      <w:pPr>
        <w:numPr>
          <w:ilvl w:val="0"/>
          <w:numId w:val="8"/>
        </w:num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931D9C" w:rsidRDefault="00634B8E">
      <w:pPr>
        <w:numPr>
          <w:ilvl w:val="0"/>
          <w:numId w:val="8"/>
        </w:num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931D9C" w:rsidRDefault="00634B8E">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Pr>
          <w:rFonts w:ascii="Times New Roman" w:eastAsia="Times New Roman" w:hAnsi="Times New Roman" w:cs="Times New Roman"/>
          <w:color w:val="000000"/>
          <w:u w:val="single" w:color="000000"/>
        </w:rPr>
        <w:t>Przed zawarciem umowy</w:t>
      </w:r>
      <w:r>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Pr>
          <w:rFonts w:ascii="Times New Roman" w:eastAsia="Times New Roman" w:hAnsi="Times New Roman" w:cs="Times New Roman"/>
          <w:color w:val="000000"/>
          <w:u w:color="000000"/>
        </w:rPr>
        <w:t>kopii umowy regulującej</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color="000000"/>
        </w:rPr>
        <w:t xml:space="preserve">współpracę tych wykonawców, </w:t>
      </w:r>
      <w:r>
        <w:rPr>
          <w:rFonts w:ascii="Times New Roman" w:eastAsia="Times New Roman" w:hAnsi="Times New Roman" w:cs="Times New Roman"/>
          <w:lang w:eastAsia="pl-PL"/>
        </w:rPr>
        <w:t xml:space="preserve"> </w:t>
      </w:r>
      <w:r>
        <w:rPr>
          <w:rFonts w:ascii="Times New Roman" w:eastAsia="Times New Roman" w:hAnsi="Times New Roman" w:cs="Times New Roman"/>
          <w:color w:val="000000"/>
          <w:u w:color="000000"/>
        </w:rPr>
        <w:t>podpisanej przez wszystkich partnerów.</w:t>
      </w:r>
    </w:p>
    <w:p w:rsidR="00041CE9" w:rsidRPr="00041CE9" w:rsidRDefault="00041CE9" w:rsidP="00041CE9">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41CE9">
        <w:rPr>
          <w:rFonts w:ascii="Times New Roman" w:eastAsia="Times New Roman" w:hAnsi="Times New Roman" w:cs="Times New Roman"/>
          <w:color w:val="000000"/>
          <w:u w:color="000000"/>
        </w:rPr>
        <w:t>W przypadku składania ofert przez podmioty występujące wspólnie, każdy z wykonawców wspólnie ubiegających się o zamówienie musi wykazać brak podstaw do wykluczenia.</w:t>
      </w:r>
    </w:p>
    <w:p w:rsidR="00931D9C" w:rsidRDefault="00931D9C">
      <w:pPr>
        <w:spacing w:after="0" w:line="240" w:lineRule="auto"/>
        <w:ind w:left="427" w:right="46"/>
        <w:jc w:val="both"/>
        <w:rPr>
          <w:rFonts w:ascii="Times New Roman" w:eastAsia="Times New Roman" w:hAnsi="Times New Roman" w:cs="Times New Roman"/>
          <w:color w:val="000000"/>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Rozdział 11.  Informacje o podmiotowych środkach dowodowych</w:t>
      </w:r>
    </w:p>
    <w:p w:rsidR="00931D9C" w:rsidRDefault="00931D9C">
      <w:pPr>
        <w:spacing w:after="0" w:line="240" w:lineRule="auto"/>
        <w:ind w:right="46"/>
        <w:jc w:val="both"/>
        <w:rPr>
          <w:rFonts w:ascii="Times New Roman" w:eastAsia="Times New Roman" w:hAnsi="Times New Roman" w:cs="Times New Roman"/>
          <w:color w:val="000000"/>
        </w:rPr>
      </w:pPr>
    </w:p>
    <w:p w:rsidR="00041CE9" w:rsidRPr="00041CE9" w:rsidRDefault="00041CE9" w:rsidP="00041CE9">
      <w:pPr>
        <w:spacing w:after="0" w:line="240" w:lineRule="auto"/>
        <w:ind w:right="46"/>
        <w:jc w:val="both"/>
        <w:rPr>
          <w:rFonts w:ascii="Times New Roman" w:eastAsia="Times New Roman" w:hAnsi="Times New Roman" w:cs="Times New Roman"/>
          <w:b/>
          <w:color w:val="000000"/>
          <w:u w:val="single"/>
        </w:rPr>
      </w:pPr>
      <w:r w:rsidRPr="00041CE9">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931D9C" w:rsidRDefault="00041CE9" w:rsidP="00041CE9">
      <w:pPr>
        <w:spacing w:after="0" w:line="240" w:lineRule="auto"/>
        <w:ind w:left="284" w:right="46"/>
        <w:jc w:val="both"/>
        <w:rPr>
          <w:rFonts w:ascii="Times New Roman" w:eastAsia="Times New Roman" w:hAnsi="Times New Roman" w:cs="Times New Roman"/>
          <w:color w:val="000000"/>
        </w:rPr>
      </w:pPr>
      <w:r w:rsidRPr="00041CE9">
        <w:rPr>
          <w:rFonts w:ascii="Times New Roman" w:eastAsia="Times New Roman" w:hAnsi="Times New Roman" w:cs="Times New Roman"/>
          <w:color w:val="000000"/>
        </w:rPr>
        <w:t xml:space="preserve">Zamawiający, wezwie wykonawcę, którego oferta została najwyżej oceniona, do złożenia </w:t>
      </w:r>
      <w:r>
        <w:rPr>
          <w:rFonts w:ascii="Times New Roman" w:eastAsia="Times New Roman" w:hAnsi="Times New Roman" w:cs="Times New Roman"/>
          <w:color w:val="000000"/>
        </w:rPr>
        <w:br/>
      </w:r>
      <w:r w:rsidRPr="00041CE9">
        <w:rPr>
          <w:rFonts w:ascii="Times New Roman" w:eastAsia="Times New Roman" w:hAnsi="Times New Roman" w:cs="Times New Roman"/>
          <w:color w:val="000000"/>
        </w:rPr>
        <w:t xml:space="preserve">w wyznaczonym terminie, nie krótszym niż 5 dni od dnia wezwania,  na podstawie § 3 Rozporządzenia Ministra Transportu, Rozwoju, Pracy i Technologii z dnia 23 grudnia 2020 r. </w:t>
      </w:r>
      <w:r>
        <w:rPr>
          <w:rFonts w:ascii="Times New Roman" w:eastAsia="Times New Roman" w:hAnsi="Times New Roman" w:cs="Times New Roman"/>
          <w:color w:val="000000"/>
        </w:rPr>
        <w:br/>
      </w:r>
      <w:r w:rsidRPr="00041CE9">
        <w:rPr>
          <w:rFonts w:ascii="Times New Roman" w:eastAsia="Times New Roman" w:hAnsi="Times New Roman" w:cs="Times New Roman"/>
          <w:color w:val="000000"/>
        </w:rP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13 ust. 4 SWZ.</w:t>
      </w:r>
    </w:p>
    <w:p w:rsidR="00041CE9" w:rsidRDefault="00041CE9" w:rsidP="00041CE9">
      <w:pPr>
        <w:spacing w:after="0" w:line="240" w:lineRule="auto"/>
        <w:ind w:left="284" w:right="46"/>
        <w:jc w:val="both"/>
        <w:rPr>
          <w:rFonts w:ascii="Times New Roman" w:hAnsi="Times New Roman" w:cs="Times New Roman"/>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931D9C" w:rsidRDefault="00931D9C">
      <w:pPr>
        <w:spacing w:after="0" w:line="240" w:lineRule="auto"/>
        <w:ind w:right="46"/>
        <w:jc w:val="both"/>
        <w:rPr>
          <w:rFonts w:ascii="Times New Roman" w:hAnsi="Times New Roman" w:cs="Times New Roman"/>
        </w:rPr>
      </w:pPr>
    </w:p>
    <w:p w:rsidR="00931D9C" w:rsidRDefault="00634B8E">
      <w:pPr>
        <w:numPr>
          <w:ilvl w:val="0"/>
          <w:numId w:val="1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Osoby uprawnione do kontaktu z Wykonawcami wskazano w rozdziale </w:t>
      </w:r>
      <w:r>
        <w:rPr>
          <w:rFonts w:ascii="Times New Roman" w:eastAsia="Times New Roman" w:hAnsi="Times New Roman" w:cs="Times New Roman"/>
        </w:rPr>
        <w:t>15 SWZ.</w:t>
      </w:r>
    </w:p>
    <w:p w:rsidR="00931D9C" w:rsidRDefault="00634B8E">
      <w:pPr>
        <w:numPr>
          <w:ilvl w:val="0"/>
          <w:numId w:val="17"/>
        </w:numPr>
        <w:spacing w:after="0" w:line="240" w:lineRule="auto"/>
        <w:ind w:left="284" w:right="46" w:hanging="284"/>
        <w:jc w:val="both"/>
      </w:pPr>
      <w:r>
        <w:rPr>
          <w:rFonts w:ascii="Times New Roman" w:eastAsia="Times New Roman" w:hAnsi="Times New Roman" w:cs="Times New Roman"/>
          <w:color w:val="000000"/>
        </w:rPr>
        <w:t>Postępowanie prowadzone jest w języku polskim przy użyciu środków komunikacji e</w:t>
      </w:r>
      <w:r w:rsidR="00B34161">
        <w:rPr>
          <w:rFonts w:ascii="Times New Roman" w:eastAsia="Times New Roman" w:hAnsi="Times New Roman" w:cs="Times New Roman"/>
          <w:color w:val="000000"/>
        </w:rPr>
        <w:t>le</w:t>
      </w:r>
      <w:r>
        <w:rPr>
          <w:rFonts w:ascii="Times New Roman" w:eastAsia="Times New Roman" w:hAnsi="Times New Roman" w:cs="Times New Roman"/>
          <w:color w:val="000000"/>
        </w:rPr>
        <w:t xml:space="preserve">ktronicznej za pośrednictwem </w:t>
      </w:r>
      <w:hyperlink r:id="rId15">
        <w:r>
          <w:rPr>
            <w:rStyle w:val="czeinternetowe"/>
            <w:rFonts w:eastAsia="Times New Roman"/>
          </w:rPr>
          <w:t>platformazakupowa.pl</w:t>
        </w:r>
      </w:hyperlink>
      <w:r>
        <w:rPr>
          <w:rFonts w:ascii="Times New Roman" w:eastAsia="Times New Roman" w:hAnsi="Times New Roman" w:cs="Times New Roman"/>
          <w:color w:val="000000"/>
        </w:rPr>
        <w:t xml:space="preserve"> pod adresem: </w:t>
      </w:r>
      <w:r>
        <w:rPr>
          <w:rFonts w:ascii="Times New Roman" w:eastAsia="Times New Roman" w:hAnsi="Times New Roman" w:cs="Times New Roman"/>
          <w:lang w:eastAsia="pl-PL"/>
        </w:rPr>
        <w:t xml:space="preserve"> https://platformazakupowa.pl/pn/radzynchelminski. </w:t>
      </w:r>
    </w:p>
    <w:p w:rsidR="00931D9C" w:rsidRDefault="00634B8E">
      <w:pPr>
        <w:numPr>
          <w:ilvl w:val="0"/>
          <w:numId w:val="1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skrócenia czasu udzielenia odpowiedzi na pytania komunikacja między Zamawiającym </w:t>
      </w:r>
      <w:r>
        <w:rPr>
          <w:rFonts w:ascii="Times New Roman" w:eastAsia="Times New Roman" w:hAnsi="Times New Roman" w:cs="Times New Roman"/>
          <w:color w:val="000000"/>
        </w:rPr>
        <w:br/>
        <w:t>a Wykonawcami w zakresie:</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przesyłania Zamawiającemu pytań do treści SWZ,</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przesyłania odpowiedzi na wezwanie Zamawiającego do złożenia podmiotowych środków dowodowych,</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przesyłania odpowiedzi na inne wezwania Zamawiającego wynikające z ustawy – Prawo zamówień publicznych,</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przesyłania wniosków, informacji, oświadczeń Wykonawcy,</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przesyłania odwołania/inne</w:t>
      </w:r>
    </w:p>
    <w:p w:rsidR="00931D9C" w:rsidRDefault="00634B8E">
      <w:pPr>
        <w:spacing w:after="0" w:line="240" w:lineRule="auto"/>
        <w:ind w:left="284" w:right="46"/>
        <w:jc w:val="both"/>
      </w:pPr>
      <w:r>
        <w:rPr>
          <w:rFonts w:ascii="Times New Roman" w:eastAsia="Times New Roman" w:hAnsi="Times New Roman" w:cs="Times New Roman"/>
          <w:color w:val="000000"/>
        </w:rPr>
        <w:t xml:space="preserve">odbywa się za pośrednictwem </w:t>
      </w:r>
      <w:hyperlink r:id="rId16">
        <w:r>
          <w:rPr>
            <w:rStyle w:val="czeinternetowe"/>
            <w:rFonts w:eastAsia="Times New Roman"/>
          </w:rPr>
          <w:t>platformazakupowa.pl</w:t>
        </w:r>
      </w:hyperlink>
      <w:r>
        <w:rPr>
          <w:rFonts w:ascii="Times New Roman" w:eastAsia="Times New Roman" w:hAnsi="Times New Roman" w:cs="Times New Roman"/>
          <w:color w:val="000000"/>
        </w:rPr>
        <w:t xml:space="preserve"> i formularza „</w:t>
      </w:r>
      <w:r>
        <w:rPr>
          <w:rFonts w:ascii="Times New Roman" w:eastAsia="Times New Roman" w:hAnsi="Times New Roman" w:cs="Times New Roman"/>
          <w:b/>
          <w:color w:val="000000"/>
        </w:rPr>
        <w:t>Wyślij wiadomość do zamawiającego</w:t>
      </w:r>
      <w:r>
        <w:rPr>
          <w:rFonts w:ascii="Times New Roman" w:eastAsia="Times New Roman" w:hAnsi="Times New Roman" w:cs="Times New Roman"/>
          <w:color w:val="000000"/>
        </w:rPr>
        <w:t xml:space="preserve">”. </w:t>
      </w:r>
    </w:p>
    <w:p w:rsidR="00931D9C" w:rsidRDefault="00634B8E">
      <w:pPr>
        <w:spacing w:after="0" w:line="240" w:lineRule="auto"/>
        <w:ind w:left="284" w:right="46"/>
        <w:jc w:val="both"/>
      </w:pPr>
      <w:r>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r>
          <w:rPr>
            <w:rStyle w:val="czeinternetowe"/>
            <w:rFonts w:eastAsia="Times New Roman"/>
          </w:rPr>
          <w:t>platformazakupowa.pl</w:t>
        </w:r>
      </w:hyperlink>
      <w:r>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 sytuacjach awaryjnych np. w przypadku niedziałania platformy zakupowej </w:t>
      </w:r>
      <w:hyperlink r:id="rId18">
        <w:r>
          <w:rPr>
            <w:rStyle w:val="czeinternetowe"/>
            <w:rFonts w:eastAsia="Times New Roman"/>
            <w:lang w:eastAsia="pl-PL"/>
          </w:rPr>
          <w:t>https://platformazakupowa.pl/pn/radzynchelminski</w:t>
        </w:r>
      </w:hyperlink>
      <w:r>
        <w:rPr>
          <w:rFonts w:ascii="Times New Roman" w:eastAsia="Times New Roman" w:hAnsi="Times New Roman" w:cs="Times New Roman"/>
          <w:color w:val="000000"/>
        </w:rPr>
        <w:t xml:space="preserve">, dopuszczalna jest komunikacja za pomocą poczty elektronicznej: </w:t>
      </w:r>
      <w:hyperlink r:id="rId19">
        <w:r>
          <w:rPr>
            <w:rStyle w:val="czeinternetowe"/>
            <w:rFonts w:eastAsia="Times New Roman"/>
          </w:rPr>
          <w:t>przetargi@radzynchelminski.eu</w:t>
        </w:r>
      </w:hyperlink>
      <w:r>
        <w:rPr>
          <w:rFonts w:ascii="Times New Roman" w:eastAsia="Times New Roman" w:hAnsi="Times New Roman" w:cs="Times New Roman"/>
          <w:color w:val="000000"/>
        </w:rPr>
        <w:t xml:space="preserve">, z zastrzeżeniem że Ofertę </w:t>
      </w:r>
      <w:r>
        <w:rPr>
          <w:rFonts w:ascii="Times New Roman" w:eastAsia="Times New Roman" w:hAnsi="Times New Roman" w:cs="Times New Roman"/>
          <w:b/>
          <w:color w:val="000000"/>
        </w:rPr>
        <w:t>(w szczególności Formularz oferty)</w:t>
      </w:r>
      <w:r>
        <w:rPr>
          <w:rFonts w:ascii="Times New Roman" w:eastAsia="Times New Roman" w:hAnsi="Times New Roman" w:cs="Times New Roman"/>
          <w:color w:val="000000"/>
        </w:rPr>
        <w:t xml:space="preserve"> Wykonawca może złożyć </w:t>
      </w:r>
      <w:r>
        <w:rPr>
          <w:rFonts w:ascii="Times New Roman" w:eastAsia="Times New Roman" w:hAnsi="Times New Roman" w:cs="Times New Roman"/>
          <w:b/>
          <w:color w:val="000000"/>
        </w:rPr>
        <w:t xml:space="preserve">wyłącznie </w:t>
      </w:r>
      <w:r>
        <w:rPr>
          <w:rFonts w:ascii="Times New Roman" w:eastAsia="Times New Roman" w:hAnsi="Times New Roman" w:cs="Times New Roman"/>
          <w:color w:val="000000"/>
        </w:rPr>
        <w:t>za pośrednictwem Platforma Zakupowa.</w:t>
      </w:r>
    </w:p>
    <w:p w:rsidR="00931D9C" w:rsidRDefault="00634B8E">
      <w:pPr>
        <w:numPr>
          <w:ilvl w:val="0"/>
          <w:numId w:val="17"/>
        </w:numPr>
        <w:spacing w:after="0" w:line="240" w:lineRule="auto"/>
        <w:ind w:left="284" w:right="46" w:hanging="284"/>
        <w:jc w:val="both"/>
      </w:pPr>
      <w:r>
        <w:rPr>
          <w:rFonts w:ascii="Times New Roman" w:eastAsia="Times New Roman" w:hAnsi="Times New Roman" w:cs="Times New Roman"/>
          <w:color w:val="000000"/>
        </w:rPr>
        <w:t xml:space="preserve">Zamawiający będzie przekazywał wykonawcom informacje za pośrednictwem </w:t>
      </w:r>
      <w:hyperlink r:id="rId20">
        <w:r>
          <w:rPr>
            <w:rStyle w:val="czeinternetowe"/>
            <w:rFonts w:eastAsia="Times New Roman"/>
          </w:rPr>
          <w:t>platformazakupowa.pl</w:t>
        </w:r>
      </w:hyperlink>
      <w:r>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Pr>
            <w:rStyle w:val="czeinternetowe"/>
            <w:rFonts w:eastAsia="Times New Roman"/>
          </w:rPr>
          <w:t>platformazakupowa.pl</w:t>
        </w:r>
      </w:hyperlink>
      <w:r>
        <w:rPr>
          <w:rFonts w:ascii="Times New Roman" w:eastAsia="Times New Roman" w:hAnsi="Times New Roman" w:cs="Times New Roman"/>
          <w:color w:val="000000"/>
        </w:rPr>
        <w:t xml:space="preserve"> do konkretnego wykonawcy. </w:t>
      </w:r>
    </w:p>
    <w:p w:rsidR="00931D9C" w:rsidRDefault="00634B8E">
      <w:pPr>
        <w:numPr>
          <w:ilvl w:val="0"/>
          <w:numId w:val="17"/>
        </w:numPr>
        <w:spacing w:after="0" w:line="240" w:lineRule="auto"/>
        <w:ind w:left="284" w:right="46" w:hanging="284"/>
        <w:jc w:val="both"/>
      </w:pPr>
      <w:r>
        <w:rPr>
          <w:rFonts w:ascii="Times New Roman" w:eastAsia="Times New Roman" w:hAnsi="Times New Roman" w:cs="Times New Roman"/>
          <w:color w:val="000000"/>
        </w:rPr>
        <w:t xml:space="preserve">Wykonawca jako podmiot profesjonalny ma obowiązek sprawdzania komunikatów i wiadomości bezpośrednio na </w:t>
      </w:r>
      <w:hyperlink r:id="rId22">
        <w:r>
          <w:rPr>
            <w:rStyle w:val="czeinternetowe"/>
            <w:rFonts w:eastAsia="Times New Roman"/>
          </w:rPr>
          <w:t>platformazakupowa.pl</w:t>
        </w:r>
      </w:hyperlink>
      <w:r>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931D9C" w:rsidRDefault="00634B8E">
      <w:pPr>
        <w:numPr>
          <w:ilvl w:val="0"/>
          <w:numId w:val="17"/>
        </w:numPr>
        <w:spacing w:after="0" w:line="240" w:lineRule="auto"/>
        <w:ind w:left="284" w:right="46" w:hanging="284"/>
        <w:jc w:val="both"/>
      </w:pPr>
      <w:r>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r>
          <w:rPr>
            <w:rStyle w:val="czeinternetowe"/>
            <w:rFonts w:eastAsia="Times New Roman"/>
          </w:rPr>
          <w:t>platformazakupowa.pl</w:t>
        </w:r>
      </w:hyperlink>
      <w:r>
        <w:rPr>
          <w:rFonts w:ascii="Times New Roman" w:eastAsia="Times New Roman" w:hAnsi="Times New Roman" w:cs="Times New Roman"/>
          <w:color w:val="000000"/>
        </w:rPr>
        <w:t>, tj.:</w:t>
      </w:r>
    </w:p>
    <w:p w:rsidR="00931D9C" w:rsidRDefault="00634B8E">
      <w:pPr>
        <w:numPr>
          <w:ilvl w:val="1"/>
          <w:numId w:val="18"/>
        </w:num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stały dostęp do sieci Internet o gwarantowanej przepustowości nie mniejszej niż 512 </w:t>
      </w:r>
      <w:proofErr w:type="spellStart"/>
      <w:r>
        <w:rPr>
          <w:rFonts w:ascii="Times New Roman" w:eastAsia="Times New Roman" w:hAnsi="Times New Roman" w:cs="Times New Roman"/>
          <w:color w:val="000000"/>
        </w:rPr>
        <w:t>kb</w:t>
      </w:r>
      <w:proofErr w:type="spellEnd"/>
      <w:r>
        <w:rPr>
          <w:rFonts w:ascii="Times New Roman" w:eastAsia="Times New Roman" w:hAnsi="Times New Roman" w:cs="Times New Roman"/>
          <w:color w:val="000000"/>
        </w:rPr>
        <w:t>/s,</w:t>
      </w:r>
    </w:p>
    <w:p w:rsidR="00931D9C" w:rsidRDefault="00634B8E">
      <w:pPr>
        <w:numPr>
          <w:ilvl w:val="1"/>
          <w:numId w:val="18"/>
        </w:num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931D9C" w:rsidRDefault="00634B8E">
      <w:pPr>
        <w:numPr>
          <w:ilvl w:val="1"/>
          <w:numId w:val="18"/>
        </w:num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zainstalowana dowolna przeglądarka internetowa z włączoną obsługą JavaScript,</w:t>
      </w:r>
    </w:p>
    <w:p w:rsidR="00931D9C" w:rsidRDefault="00634B8E">
      <w:pPr>
        <w:numPr>
          <w:ilvl w:val="1"/>
          <w:numId w:val="18"/>
        </w:num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zainstalowany program Adobe </w:t>
      </w:r>
      <w:proofErr w:type="spellStart"/>
      <w:r>
        <w:rPr>
          <w:rFonts w:ascii="Times New Roman" w:eastAsia="Times New Roman" w:hAnsi="Times New Roman" w:cs="Times New Roman"/>
          <w:color w:val="000000"/>
        </w:rPr>
        <w:t>Acrobat</w:t>
      </w:r>
      <w:proofErr w:type="spellEnd"/>
      <w:r>
        <w:rPr>
          <w:rFonts w:ascii="Times New Roman" w:eastAsia="Times New Roman" w:hAnsi="Times New Roman" w:cs="Times New Roman"/>
          <w:color w:val="000000"/>
        </w:rPr>
        <w:t xml:space="preserve"> Reader lub inny obsługujący format plików .pdf,</w:t>
      </w:r>
    </w:p>
    <w:p w:rsidR="00931D9C" w:rsidRDefault="00172FE4">
      <w:pPr>
        <w:numPr>
          <w:ilvl w:val="1"/>
          <w:numId w:val="18"/>
        </w:numPr>
        <w:spacing w:after="0" w:line="240" w:lineRule="auto"/>
        <w:ind w:left="709" w:right="46" w:hanging="425"/>
        <w:jc w:val="both"/>
      </w:pPr>
      <w:hyperlink r:id="rId24">
        <w:r w:rsidR="00634B8E">
          <w:rPr>
            <w:rStyle w:val="czeinternetowe"/>
            <w:rFonts w:eastAsia="Times New Roman"/>
          </w:rPr>
          <w:t>Platformazakupowa.pl</w:t>
        </w:r>
      </w:hyperlink>
      <w:r w:rsidR="00634B8E">
        <w:rPr>
          <w:rFonts w:ascii="Times New Roman" w:eastAsia="Times New Roman" w:hAnsi="Times New Roman" w:cs="Times New Roman"/>
          <w:color w:val="000000"/>
        </w:rPr>
        <w:t xml:space="preserve"> działa według standardu przyjętego w komunikacji sieciowej - kodowanie UTF8,</w:t>
      </w:r>
    </w:p>
    <w:p w:rsidR="00931D9C" w:rsidRDefault="00634B8E">
      <w:pPr>
        <w:numPr>
          <w:ilvl w:val="1"/>
          <w:numId w:val="18"/>
        </w:numPr>
        <w:spacing w:after="0" w:line="240" w:lineRule="auto"/>
        <w:ind w:left="709" w:right="46"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Oznaczenie czasu odbioru danych przez platformę zakupową stanowi datę oraz dokładny czas (</w:t>
      </w:r>
      <w:proofErr w:type="spellStart"/>
      <w:r>
        <w:rPr>
          <w:rFonts w:ascii="Times New Roman" w:eastAsia="Times New Roman" w:hAnsi="Times New Roman" w:cs="Times New Roman"/>
          <w:color w:val="000000"/>
        </w:rPr>
        <w:t>hh:mm:ss</w:t>
      </w:r>
      <w:proofErr w:type="spellEnd"/>
      <w:r>
        <w:rPr>
          <w:rFonts w:ascii="Times New Roman" w:eastAsia="Times New Roman" w:hAnsi="Times New Roman" w:cs="Times New Roman"/>
          <w:color w:val="000000"/>
        </w:rPr>
        <w:t>) generowany wg. czasu lokalnego serwera synchronizowanego z zegarem Głównego Urzędu Miar.</w:t>
      </w:r>
    </w:p>
    <w:p w:rsidR="00931D9C" w:rsidRDefault="00634B8E">
      <w:pPr>
        <w:numPr>
          <w:ilvl w:val="0"/>
          <w:numId w:val="1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przystępując do niniejszego postępowania o udzielenie zamówienia publicznego:</w:t>
      </w:r>
    </w:p>
    <w:p w:rsidR="00931D9C" w:rsidRDefault="00634B8E">
      <w:pPr>
        <w:numPr>
          <w:ilvl w:val="2"/>
          <w:numId w:val="3"/>
        </w:numPr>
        <w:spacing w:after="0" w:line="240" w:lineRule="auto"/>
        <w:ind w:left="709" w:right="46" w:hanging="425"/>
        <w:contextualSpacing/>
        <w:jc w:val="both"/>
      </w:pPr>
      <w:r>
        <w:rPr>
          <w:rFonts w:ascii="Times New Roman" w:eastAsia="Times New Roman" w:hAnsi="Times New Roman" w:cs="Times New Roman"/>
          <w:color w:val="000000"/>
        </w:rPr>
        <w:t xml:space="preserve">akceptuje warunki korzystania z </w:t>
      </w:r>
      <w:hyperlink r:id="rId25">
        <w:r>
          <w:rPr>
            <w:rStyle w:val="czeinternetowe"/>
            <w:rFonts w:eastAsia="Times New Roman"/>
          </w:rPr>
          <w:t>platformazakupowa.pl</w:t>
        </w:r>
      </w:hyperlink>
      <w:r>
        <w:rPr>
          <w:rFonts w:ascii="Times New Roman" w:eastAsia="Times New Roman" w:hAnsi="Times New Roman" w:cs="Times New Roman"/>
          <w:color w:val="000000"/>
        </w:rPr>
        <w:t xml:space="preserve"> określone w Regulaminie zamieszczonym na stronie internetowej </w:t>
      </w:r>
      <w:hyperlink r:id="rId26">
        <w:r>
          <w:rPr>
            <w:rStyle w:val="czeinternetowe"/>
            <w:rFonts w:eastAsia="Times New Roman"/>
          </w:rPr>
          <w:t>https://platformazakupowa.pl/strona/1-regulamin</w:t>
        </w:r>
      </w:hyperlink>
      <w:r>
        <w:rPr>
          <w:rFonts w:ascii="Times New Roman" w:eastAsia="Times New Roman" w:hAnsi="Times New Roman" w:cs="Times New Roman"/>
          <w:color w:val="0000FF"/>
          <w:u w:val="single"/>
        </w:rPr>
        <w:t xml:space="preserve"> </w:t>
      </w:r>
    </w:p>
    <w:p w:rsidR="00931D9C" w:rsidRDefault="00634B8E">
      <w:pPr>
        <w:spacing w:after="0" w:line="240" w:lineRule="auto"/>
        <w:ind w:left="284" w:right="46" w:firstLine="425"/>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 zakładce „Regulamin" oraz uznaje go za wiążący,</w:t>
      </w:r>
    </w:p>
    <w:p w:rsidR="00931D9C" w:rsidRDefault="00634B8E">
      <w:pPr>
        <w:numPr>
          <w:ilvl w:val="2"/>
          <w:numId w:val="3"/>
        </w:numPr>
        <w:spacing w:after="0" w:line="240" w:lineRule="auto"/>
        <w:ind w:left="709" w:right="46" w:hanging="425"/>
        <w:contextualSpacing/>
        <w:jc w:val="both"/>
      </w:pPr>
      <w:r>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r>
          <w:rPr>
            <w:rStyle w:val="czeinternetowe"/>
            <w:rFonts w:eastAsia="Times New Roman"/>
          </w:rPr>
          <w:t>https://drive.google.com/file/d/1Kd1DttbBeiNWt4q4slS4t76lZVKPbkyD/view</w:t>
        </w:r>
      </w:hyperlink>
    </w:p>
    <w:p w:rsidR="00931D9C" w:rsidRDefault="00634B8E">
      <w:pPr>
        <w:numPr>
          <w:ilvl w:val="0"/>
          <w:numId w:val="17"/>
        </w:numPr>
        <w:spacing w:after="0" w:line="240" w:lineRule="auto"/>
        <w:ind w:left="284" w:right="46" w:hanging="218"/>
        <w:jc w:val="both"/>
      </w:pPr>
      <w:r>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r>
          <w:rPr>
            <w:rStyle w:val="czeinternetowe"/>
            <w:rFonts w:eastAsia="Times New Roman"/>
            <w:b/>
          </w:rPr>
          <w:t>platformazakupowa.pl</w:t>
        </w:r>
      </w:hyperlink>
      <w:r>
        <w:rPr>
          <w:rFonts w:ascii="Times New Roman" w:eastAsia="Times New Roman" w:hAnsi="Times New Roman" w:cs="Times New Roman"/>
          <w:color w:val="000000"/>
        </w:rPr>
        <w:t xml:space="preserve">, w szczególności za sytuację, gdy zamawiający zapozna się </w:t>
      </w:r>
      <w:r>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931D9C" w:rsidRDefault="00634B8E">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43720B" w:rsidRDefault="0043720B">
      <w:pPr>
        <w:spacing w:after="0" w:line="240" w:lineRule="auto"/>
        <w:ind w:left="284" w:right="46"/>
        <w:jc w:val="both"/>
        <w:rPr>
          <w:rFonts w:ascii="Times New Roman" w:eastAsia="Times New Roman" w:hAnsi="Times New Roman" w:cs="Times New Roman"/>
          <w:color w:val="000000"/>
        </w:rPr>
      </w:pPr>
    </w:p>
    <w:p w:rsidR="0043720B" w:rsidRDefault="0043720B">
      <w:pPr>
        <w:spacing w:after="0" w:line="240" w:lineRule="auto"/>
        <w:ind w:left="284" w:right="46"/>
        <w:jc w:val="both"/>
        <w:rPr>
          <w:rFonts w:ascii="Times New Roman" w:eastAsia="Times New Roman" w:hAnsi="Times New Roman" w:cs="Times New Roman"/>
          <w:color w:val="000000"/>
        </w:rPr>
      </w:pPr>
    </w:p>
    <w:p w:rsidR="0043720B" w:rsidRDefault="0043720B">
      <w:pPr>
        <w:spacing w:after="0" w:line="240" w:lineRule="auto"/>
        <w:ind w:left="284" w:right="46"/>
        <w:jc w:val="both"/>
        <w:rPr>
          <w:rFonts w:ascii="Times New Roman" w:eastAsia="Times New Roman" w:hAnsi="Times New Roman" w:cs="Times New Roman"/>
          <w:color w:val="000000"/>
        </w:rPr>
      </w:pPr>
    </w:p>
    <w:p w:rsidR="00931D9C" w:rsidRDefault="00634B8E">
      <w:pPr>
        <w:numPr>
          <w:ilvl w:val="0"/>
          <w:numId w:val="17"/>
        </w:numPr>
        <w:spacing w:after="0" w:line="240" w:lineRule="auto"/>
        <w:ind w:left="284" w:right="46" w:hanging="218"/>
        <w:jc w:val="both"/>
      </w:pPr>
      <w:r>
        <w:rPr>
          <w:rFonts w:ascii="Times New Roman" w:eastAsia="Times New Roman" w:hAnsi="Times New Roman" w:cs="Times New Roman"/>
          <w:color w:val="000000"/>
        </w:rPr>
        <w:lastRenderedPageBreak/>
        <w:t xml:space="preserve">Zamawiający informuje, że instrukcje korzystania z </w:t>
      </w:r>
      <w:hyperlink r:id="rId29">
        <w:r>
          <w:rPr>
            <w:rStyle w:val="czeinternetowe"/>
            <w:rFonts w:eastAsia="Times New Roman"/>
          </w:rPr>
          <w:t>platformazakupowa.pl</w:t>
        </w:r>
      </w:hyperlink>
      <w:r>
        <w:rPr>
          <w:rFonts w:ascii="Times New Roman" w:eastAsia="Times New Roman" w:hAnsi="Times New Roman" w:cs="Times New Roman"/>
          <w:color w:val="000000"/>
        </w:rPr>
        <w:t xml:space="preserve"> dotyczące </w:t>
      </w:r>
      <w:r>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r>
          <w:rPr>
            <w:rStyle w:val="czeinternetowe"/>
            <w:rFonts w:eastAsia="Times New Roman"/>
          </w:rPr>
          <w:t>platformazakupowa.pl</w:t>
        </w:r>
      </w:hyperlink>
      <w:r>
        <w:rPr>
          <w:rFonts w:ascii="Times New Roman" w:eastAsia="Times New Roman" w:hAnsi="Times New Roman" w:cs="Times New Roman"/>
          <w:color w:val="000000"/>
        </w:rPr>
        <w:t xml:space="preserve"> znajdują się w zakładce „Instrukcje dla Wykonawców" na stronie internetowej pod adresem: </w:t>
      </w:r>
      <w:hyperlink r:id="rId31">
        <w:r>
          <w:rPr>
            <w:rStyle w:val="czeinternetowe"/>
            <w:rFonts w:eastAsia="Times New Roman"/>
          </w:rPr>
          <w:t>https://platformazakupowa.pl/strona/45-instrukcje</w:t>
        </w:r>
      </w:hyperlink>
      <w:r>
        <w:rPr>
          <w:rFonts w:ascii="Times New Roman" w:eastAsia="Times New Roman" w:hAnsi="Times New Roman" w:cs="Times New Roman"/>
          <w:color w:val="000000"/>
        </w:rPr>
        <w:t>.</w:t>
      </w:r>
    </w:p>
    <w:p w:rsidR="00931D9C" w:rsidRDefault="00634B8E">
      <w:pPr>
        <w:numPr>
          <w:ilvl w:val="0"/>
          <w:numId w:val="17"/>
        </w:numPr>
        <w:spacing w:after="0" w:line="240" w:lineRule="auto"/>
        <w:ind w:left="284" w:right="46" w:hanging="218"/>
        <w:jc w:val="both"/>
      </w:pPr>
      <w:r>
        <w:rPr>
          <w:rFonts w:ascii="Times New Roman" w:eastAsia="Times New Roman" w:hAnsi="Times New Roman" w:cs="Times New Roman"/>
          <w:color w:val="000000"/>
        </w:rPr>
        <w:t xml:space="preserve">Zamawiający informuje, </w:t>
      </w:r>
      <w:proofErr w:type="spellStart"/>
      <w:r>
        <w:rPr>
          <w:rFonts w:ascii="Times New Roman" w:eastAsia="Times New Roman" w:hAnsi="Times New Roman" w:cs="Times New Roman"/>
          <w:color w:val="000000"/>
        </w:rPr>
        <w:t>iź</w:t>
      </w:r>
      <w:proofErr w:type="spellEnd"/>
      <w:r>
        <w:rPr>
          <w:rFonts w:ascii="Times New Roman" w:eastAsia="Times New Roman" w:hAnsi="Times New Roman" w:cs="Times New Roman"/>
          <w:color w:val="000000"/>
        </w:rPr>
        <w:t xml:space="preserve"> w zakresie pytań dotyczących funkcjonowania platform zakupowej </w:t>
      </w:r>
      <w:proofErr w:type="spellStart"/>
      <w:r>
        <w:rPr>
          <w:rFonts w:ascii="Times New Roman" w:eastAsia="Times New Roman" w:hAnsi="Times New Roman" w:cs="Times New Roman"/>
          <w:color w:val="000000"/>
        </w:rPr>
        <w:t>nalezy</w:t>
      </w:r>
      <w:proofErr w:type="spellEnd"/>
      <w:r>
        <w:rPr>
          <w:rFonts w:ascii="Times New Roman" w:eastAsia="Times New Roman" w:hAnsi="Times New Roman" w:cs="Times New Roman"/>
          <w:color w:val="000000"/>
        </w:rPr>
        <w:t xml:space="preserve"> kontaktować się z Centrum Wsparcia Klienta platformazakupowa.pl pod numerem 22 1010202, </w:t>
      </w:r>
      <w:hyperlink r:id="rId32">
        <w:r>
          <w:rPr>
            <w:rStyle w:val="czeinternetowe"/>
            <w:rFonts w:eastAsia="Times New Roman"/>
          </w:rPr>
          <w:t>cwk@platformazakupowa.pl</w:t>
        </w:r>
      </w:hyperlink>
      <w:r>
        <w:rPr>
          <w:rFonts w:ascii="Times New Roman" w:eastAsia="Times New Roman" w:hAnsi="Times New Roman" w:cs="Times New Roman"/>
          <w:color w:val="000000"/>
        </w:rPr>
        <w:t>.</w:t>
      </w:r>
    </w:p>
    <w:p w:rsidR="00931D9C" w:rsidRDefault="00634B8E">
      <w:pPr>
        <w:numPr>
          <w:ilvl w:val="0"/>
          <w:numId w:val="17"/>
        </w:numPr>
        <w:spacing w:after="0" w:line="240" w:lineRule="auto"/>
        <w:ind w:left="284" w:right="46"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Pr>
          <w:rFonts w:ascii="Times New Roman" w:eastAsia="Times New Roman" w:hAnsi="Times New Roman" w:cs="Times New Roman"/>
          <w:b/>
          <w:color w:val="000000"/>
          <w:u w:val="single"/>
        </w:rPr>
        <w:t>w wydzielonym i odpowiednio oznakowanym pliku</w:t>
      </w:r>
      <w:r>
        <w:rPr>
          <w:rFonts w:ascii="Times New Roman" w:eastAsia="Times New Roman" w:hAnsi="Times New Roman" w:cs="Times New Roman"/>
          <w:color w:val="000000"/>
        </w:rPr>
        <w:t>.</w:t>
      </w:r>
    </w:p>
    <w:p w:rsidR="00931D9C" w:rsidRDefault="00931D9C">
      <w:pPr>
        <w:spacing w:after="0" w:line="240" w:lineRule="auto"/>
        <w:ind w:left="427" w:right="46"/>
        <w:jc w:val="both"/>
        <w:rPr>
          <w:rFonts w:ascii="Times New Roman" w:hAnsi="Times New Roman" w:cs="Times New Roman"/>
        </w:rPr>
      </w:pPr>
    </w:p>
    <w:p w:rsidR="00931D9C" w:rsidRDefault="00931D9C">
      <w:pPr>
        <w:spacing w:after="0" w:line="240" w:lineRule="auto"/>
        <w:ind w:left="427" w:right="46"/>
        <w:jc w:val="both"/>
        <w:rPr>
          <w:rFonts w:ascii="Times New Roman" w:hAnsi="Times New Roman" w:cs="Times New Roman"/>
        </w:rPr>
      </w:pPr>
    </w:p>
    <w:p w:rsidR="00931D9C" w:rsidRDefault="00634B8E">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13.  Opis sposobu przygotowania oferty oraz dokumentów wymaganych przez zamawiającego w SWZ </w:t>
      </w:r>
    </w:p>
    <w:p w:rsidR="00931D9C" w:rsidRDefault="00931D9C">
      <w:pPr>
        <w:spacing w:after="0" w:line="240" w:lineRule="auto"/>
        <w:ind w:right="46"/>
        <w:jc w:val="both"/>
        <w:rPr>
          <w:rFonts w:ascii="Times New Roman" w:hAnsi="Times New Roman" w:cs="Times New Roman"/>
        </w:rPr>
      </w:pP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Pr>
          <w:rFonts w:ascii="Times New Roman" w:hAnsi="Times New Roman" w:cs="Times New Roman"/>
          <w:color w:val="000000"/>
          <w:sz w:val="23"/>
          <w:szCs w:val="23"/>
        </w:rPr>
        <w:tab/>
        <w:t xml:space="preserve">Formularz ofertowy (załącznik nr 1 do SWZ) oraz pozostałe dokumenty, dla których </w:t>
      </w:r>
      <w:r>
        <w:rPr>
          <w:rFonts w:ascii="Times New Roman" w:hAnsi="Times New Roman" w:cs="Times New Roman"/>
          <w:color w:val="000000"/>
          <w:sz w:val="23"/>
          <w:szCs w:val="23"/>
        </w:rPr>
        <w:br/>
        <w:t xml:space="preserve">Zamawiający określił wzory w formie załączników do SWZ winny być sporządzone zgodnie </w:t>
      </w:r>
      <w:r>
        <w:rPr>
          <w:rFonts w:ascii="Times New Roman" w:hAnsi="Times New Roman" w:cs="Times New Roman"/>
          <w:color w:val="000000"/>
          <w:sz w:val="23"/>
          <w:szCs w:val="23"/>
        </w:rPr>
        <w:br/>
        <w:t xml:space="preserve">z tymi wzorami co do ich treści. Oferta musi odpowiadać treści SWZ. </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Pr>
          <w:rFonts w:ascii="Times New Roman" w:hAnsi="Times New Roman" w:cs="Times New Roman"/>
          <w:color w:val="000000"/>
          <w:sz w:val="23"/>
          <w:szCs w:val="23"/>
        </w:rPr>
        <w:tab/>
        <w:t xml:space="preserve">Wykonawca może przed upływem terminu do składania ofert wycofać ofertę. </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Ofertę składa się na Formularzu ofertowym – Załącznik nr 1 do SWZ. </w:t>
      </w:r>
    </w:p>
    <w:p w:rsidR="00931D9C" w:rsidRDefault="00634B8E">
      <w:pPr>
        <w:spacing w:after="0" w:line="240" w:lineRule="auto"/>
        <w:ind w:left="284" w:hanging="284"/>
        <w:jc w:val="both"/>
        <w:rPr>
          <w:rFonts w:ascii="Times New Roman" w:hAnsi="Times New Roman" w:cs="Times New Roman"/>
          <w:b/>
          <w:sz w:val="23"/>
          <w:szCs w:val="23"/>
        </w:rPr>
      </w:pPr>
      <w:r>
        <w:rPr>
          <w:rFonts w:ascii="Times New Roman" w:hAnsi="Times New Roman" w:cs="Times New Roman"/>
          <w:color w:val="000000"/>
          <w:sz w:val="23"/>
          <w:szCs w:val="23"/>
        </w:rPr>
        <w:t>4. Wraz z ofertą Wykonawca jest zobowiązany złożyć aktualne na dzień składania ofert o</w:t>
      </w:r>
      <w:r>
        <w:rPr>
          <w:rFonts w:ascii="Times New Roman" w:hAnsi="Times New Roman" w:cs="Times New Roman"/>
          <w:sz w:val="23"/>
          <w:szCs w:val="23"/>
        </w:rPr>
        <w:t>świadczeni</w:t>
      </w:r>
      <w:r w:rsidR="00041CE9">
        <w:rPr>
          <w:rFonts w:ascii="Times New Roman" w:hAnsi="Times New Roman" w:cs="Times New Roman"/>
          <w:sz w:val="23"/>
          <w:szCs w:val="23"/>
        </w:rPr>
        <w:t>e</w:t>
      </w:r>
      <w:r>
        <w:rPr>
          <w:rFonts w:ascii="Times New Roman" w:hAnsi="Times New Roman" w:cs="Times New Roman"/>
          <w:sz w:val="23"/>
          <w:szCs w:val="23"/>
        </w:rPr>
        <w:t xml:space="preserve"> o niepodleganiu wykluczeniu </w:t>
      </w:r>
      <w:r w:rsidR="00041CE9">
        <w:rPr>
          <w:rFonts w:ascii="Times New Roman" w:hAnsi="Times New Roman" w:cs="Times New Roman"/>
          <w:sz w:val="23"/>
          <w:szCs w:val="23"/>
        </w:rPr>
        <w:t xml:space="preserve">z wykorzystaniem wzoru stanowiącego </w:t>
      </w:r>
      <w:r>
        <w:rPr>
          <w:rFonts w:ascii="Times New Roman" w:hAnsi="Times New Roman" w:cs="Times New Roman"/>
          <w:b/>
          <w:sz w:val="23"/>
          <w:szCs w:val="23"/>
        </w:rPr>
        <w:t>Załącznik nr 2 do SWZ;</w:t>
      </w:r>
    </w:p>
    <w:p w:rsidR="00931D9C" w:rsidRDefault="00634B8E">
      <w:pPr>
        <w:spacing w:after="0" w:line="240" w:lineRule="auto"/>
        <w:ind w:left="284"/>
        <w:jc w:val="both"/>
        <w:rPr>
          <w:rFonts w:ascii="Times New Roman" w:hAnsi="Times New Roman" w:cs="Times New Roman"/>
          <w:color w:val="000000"/>
          <w:sz w:val="23"/>
          <w:szCs w:val="23"/>
        </w:rPr>
      </w:pPr>
      <w:r>
        <w:rPr>
          <w:rFonts w:ascii="Times New Roman" w:hAnsi="Times New Roman" w:cs="Times New Roman"/>
          <w:color w:val="000000"/>
          <w:sz w:val="23"/>
          <w:szCs w:val="23"/>
        </w:rPr>
        <w:t>Oświadczenia stanowią dowód potwierdzający brak podstaw wykluczenia, na dzień składania ofert, tymczasowo zastępujący wymagane przez zamawiającego podmiotowe środki dowodowe.</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5. W przypadku wspólnego ubiegania się o zamówienie przez Wykonawców, oświadczeni</w:t>
      </w:r>
      <w:r w:rsidR="00041CE9">
        <w:rPr>
          <w:rFonts w:ascii="Times New Roman" w:hAnsi="Times New Roman" w:cs="Times New Roman"/>
          <w:color w:val="000000"/>
          <w:sz w:val="23"/>
          <w:szCs w:val="23"/>
        </w:rPr>
        <w:t>e</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br/>
        <w:t xml:space="preserve">o niepodleganiu wykluczeniu , składa każdy z Wykonawców. </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931D9C" w:rsidRDefault="00041CE9">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634B8E">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634B8E">
        <w:rPr>
          <w:rFonts w:ascii="Times New Roman" w:hAnsi="Times New Roman" w:cs="Times New Roman"/>
          <w:color w:val="000000"/>
          <w:sz w:val="23"/>
          <w:szCs w:val="23"/>
          <w:u w:val="single"/>
        </w:rPr>
        <w:t>należy załączyć do oferty</w:t>
      </w:r>
      <w:r w:rsidR="00634B8E">
        <w:rPr>
          <w:rFonts w:ascii="Times New Roman" w:hAnsi="Times New Roman" w:cs="Times New Roman"/>
          <w:color w:val="000000"/>
          <w:sz w:val="23"/>
          <w:szCs w:val="23"/>
        </w:rPr>
        <w:t xml:space="preserve">. </w:t>
      </w:r>
    </w:p>
    <w:p w:rsidR="00931D9C" w:rsidRDefault="00634B8E">
      <w:pPr>
        <w:spacing w:after="0" w:line="240" w:lineRule="auto"/>
        <w:ind w:left="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Pełnomocnictwo powinno być załączone do oferty i powinno zawierać w szczególności wskazanie: </w:t>
      </w:r>
    </w:p>
    <w:p w:rsidR="00931D9C" w:rsidRDefault="00634B8E">
      <w:pPr>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postępowania o zamówienie publiczne, którego dotyczy, </w:t>
      </w:r>
    </w:p>
    <w:p w:rsidR="00931D9C" w:rsidRDefault="00634B8E">
      <w:pPr>
        <w:spacing w:after="0" w:line="240" w:lineRule="auto"/>
        <w:ind w:left="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wszystkich Wykonawców ubiegających się wspólnie o udzielenie zamówienia wymienionych </w:t>
      </w:r>
      <w:r>
        <w:rPr>
          <w:rFonts w:ascii="Times New Roman" w:hAnsi="Times New Roman" w:cs="Times New Roman"/>
          <w:color w:val="000000"/>
          <w:sz w:val="23"/>
          <w:szCs w:val="23"/>
        </w:rPr>
        <w:br/>
        <w:t xml:space="preserve">z nazwy z określeniem adresu siedziby, </w:t>
      </w:r>
    </w:p>
    <w:p w:rsidR="00931D9C" w:rsidRDefault="00634B8E">
      <w:pPr>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ustanowionego pełnomocnika oraz zakresu jego umocowania. </w:t>
      </w:r>
    </w:p>
    <w:p w:rsidR="00931D9C" w:rsidRDefault="00041CE9">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634B8E">
        <w:rPr>
          <w:rFonts w:ascii="Times New Roman" w:hAnsi="Times New Roman" w:cs="Times New Roman"/>
          <w:color w:val="000000"/>
          <w:sz w:val="23"/>
          <w:szCs w:val="23"/>
        </w:rPr>
        <w:t xml:space="preserve">. Jeżeli wykonawca nie złożył oświadczenia, o którym mowa w art. 125 ust. 1 ustawy </w:t>
      </w:r>
      <w:proofErr w:type="spellStart"/>
      <w:r w:rsidR="00634B8E">
        <w:rPr>
          <w:rFonts w:ascii="Times New Roman" w:hAnsi="Times New Roman" w:cs="Times New Roman"/>
          <w:color w:val="000000"/>
          <w:sz w:val="23"/>
          <w:szCs w:val="23"/>
        </w:rPr>
        <w:t>Pzp</w:t>
      </w:r>
      <w:proofErr w:type="spellEnd"/>
      <w:r w:rsidR="00634B8E">
        <w:rPr>
          <w:rFonts w:ascii="Times New Roman" w:hAnsi="Times New Roman" w:cs="Times New Roman"/>
          <w:color w:val="000000"/>
          <w:sz w:val="23"/>
          <w:szCs w:val="23"/>
        </w:rPr>
        <w:t xml:space="preserve">, podmiotowych środków dowodowych, innych dokumentów lub oświadczeń składanych </w:t>
      </w:r>
      <w:r w:rsidR="00634B8E">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00634B8E">
        <w:rPr>
          <w:rFonts w:ascii="Times New Roman" w:hAnsi="Times New Roman" w:cs="Times New Roman"/>
          <w:color w:val="000000"/>
          <w:sz w:val="23"/>
          <w:szCs w:val="23"/>
        </w:rPr>
        <w:br/>
        <w:t>1)</w:t>
      </w:r>
      <w:r w:rsidR="00634B8E">
        <w:rPr>
          <w:rFonts w:ascii="Times New Roman" w:hAnsi="Times New Roman" w:cs="Times New Roman"/>
          <w:color w:val="000000"/>
          <w:sz w:val="23"/>
          <w:szCs w:val="23"/>
        </w:rPr>
        <w:tab/>
        <w:t xml:space="preserve">oferta wykonawcy podlega odrzuceniu bez względu na ich złożenie, uzupełnienie lub poprawienie lub </w:t>
      </w:r>
      <w:r w:rsidR="00634B8E">
        <w:rPr>
          <w:rFonts w:ascii="Times New Roman" w:hAnsi="Times New Roman" w:cs="Times New Roman"/>
          <w:color w:val="000000"/>
          <w:sz w:val="23"/>
          <w:szCs w:val="23"/>
        </w:rPr>
        <w:br/>
        <w:t>2)</w:t>
      </w:r>
      <w:r w:rsidR="00634B8E">
        <w:rPr>
          <w:rFonts w:ascii="Times New Roman" w:hAnsi="Times New Roman" w:cs="Times New Roman"/>
          <w:color w:val="000000"/>
          <w:sz w:val="23"/>
          <w:szCs w:val="23"/>
        </w:rPr>
        <w:tab/>
        <w:t xml:space="preserve">zachodzą przesłanki unieważnienia postępowania. </w:t>
      </w:r>
    </w:p>
    <w:p w:rsidR="00931D9C" w:rsidRDefault="00041CE9">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9</w:t>
      </w:r>
      <w:r w:rsidR="00634B8E">
        <w:rPr>
          <w:rFonts w:ascii="Times New Roman" w:hAnsi="Times New Roman" w:cs="Times New Roman"/>
          <w:color w:val="000000"/>
          <w:sz w:val="23"/>
          <w:szCs w:val="23"/>
        </w:rPr>
        <w:t xml:space="preserve">. Zamawiający może żądać od wykonawców wyjaśnień dotyczących treści oświadczeń, o których mowa w rozdziale 13 ust. 4 SWZ, lub złożonych podmiotowych środków dowodowych lub innych dokumentów lub oświadczeń składanych w postępowaniu.  </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0</w:t>
      </w:r>
      <w:r>
        <w:rPr>
          <w:rFonts w:ascii="Times New Roman" w:hAnsi="Times New Roman" w:cs="Times New Roman"/>
          <w:color w:val="000000"/>
          <w:sz w:val="23"/>
          <w:szCs w:val="23"/>
        </w:rPr>
        <w:t xml:space="preserve">.Jeżeli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1</w:t>
      </w:r>
      <w:r>
        <w:rPr>
          <w:rFonts w:ascii="Times New Roman" w:hAnsi="Times New Roman" w:cs="Times New Roman"/>
          <w:color w:val="000000"/>
          <w:sz w:val="23"/>
          <w:szCs w:val="23"/>
        </w:rPr>
        <w:t xml:space="preserve">.W zakresie nieuregulowanym ustawą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lub niniejszą SWZ do oświadczeń i dokumentów składanych przez Wykona</w:t>
      </w:r>
      <w:r w:rsidR="00B13BF3">
        <w:rPr>
          <w:rFonts w:ascii="Times New Roman" w:hAnsi="Times New Roman" w:cs="Times New Roman"/>
          <w:color w:val="000000"/>
          <w:sz w:val="23"/>
          <w:szCs w:val="23"/>
        </w:rPr>
        <w:t>w</w:t>
      </w:r>
      <w:r>
        <w:rPr>
          <w:rFonts w:ascii="Times New Roman" w:hAnsi="Times New Roman" w:cs="Times New Roman"/>
          <w:color w:val="000000"/>
          <w:sz w:val="23"/>
          <w:szCs w:val="23"/>
        </w:rPr>
        <w:t>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2</w:t>
      </w:r>
      <w:r>
        <w:rPr>
          <w:rFonts w:ascii="Times New Roman" w:hAnsi="Times New Roman" w:cs="Times New Roman"/>
          <w:color w:val="000000"/>
          <w:sz w:val="23"/>
          <w:szCs w:val="23"/>
        </w:rPr>
        <w:t xml:space="preserve">. Podmiotowe środki dowodowe oraz inne dokumenty lub oświadczenia, o których mowa </w:t>
      </w:r>
      <w:r>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3</w:t>
      </w:r>
      <w:r>
        <w:rPr>
          <w:rFonts w:ascii="Times New Roman" w:hAnsi="Times New Roman" w:cs="Times New Roman"/>
          <w:color w:val="000000"/>
          <w:sz w:val="23"/>
          <w:szCs w:val="23"/>
        </w:rPr>
        <w:t xml:space="preserve">. Ofertę, oświadczenia, o których mowa w art. 125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4</w:t>
      </w:r>
      <w:r>
        <w:rPr>
          <w:rFonts w:ascii="Times New Roman" w:hAnsi="Times New Roman" w:cs="Times New Roman"/>
          <w:color w:val="000000"/>
          <w:sz w:val="23"/>
          <w:szCs w:val="23"/>
        </w:rPr>
        <w:t xml:space="preserve">.Oferty, oświadczenia o których mowa w art. 125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Pr>
          <w:rFonts w:ascii="Times New Roman" w:hAnsi="Times New Roman" w:cs="Times New Roman"/>
          <w:color w:val="000000"/>
          <w:sz w:val="23"/>
          <w:szCs w:val="23"/>
        </w:rPr>
        <w:br/>
        <w:t>o informatyzacji działalności podmiotów realizujących zadania publiczne (Dz. U. z 202</w:t>
      </w:r>
      <w:r w:rsidR="00B13BF3">
        <w:rPr>
          <w:rFonts w:ascii="Times New Roman" w:hAnsi="Times New Roman" w:cs="Times New Roman"/>
          <w:color w:val="000000"/>
          <w:sz w:val="23"/>
          <w:szCs w:val="23"/>
        </w:rPr>
        <w:t>3</w:t>
      </w:r>
      <w:r>
        <w:rPr>
          <w:rFonts w:ascii="Times New Roman" w:hAnsi="Times New Roman" w:cs="Times New Roman"/>
          <w:color w:val="000000"/>
          <w:sz w:val="23"/>
          <w:szCs w:val="23"/>
        </w:rPr>
        <w:t xml:space="preserve"> r. poz. </w:t>
      </w:r>
      <w:r w:rsidR="00B13BF3">
        <w:rPr>
          <w:rFonts w:ascii="Times New Roman" w:hAnsi="Times New Roman" w:cs="Times New Roman"/>
          <w:color w:val="000000"/>
          <w:sz w:val="23"/>
          <w:szCs w:val="23"/>
        </w:rPr>
        <w:t>57</w:t>
      </w:r>
      <w:r>
        <w:rPr>
          <w:rFonts w:ascii="Times New Roman" w:hAnsi="Times New Roman" w:cs="Times New Roman"/>
          <w:color w:val="000000"/>
          <w:sz w:val="23"/>
          <w:szCs w:val="23"/>
        </w:rPr>
        <w:t>), z zastrzeżeniem formatów, o których mowa w art. 66 ust. 1 ustawy, z uwzględnieniem rodzaju przekazywanych danych.</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5</w:t>
      </w:r>
      <w:r>
        <w:rPr>
          <w:rFonts w:ascii="Times New Roman" w:hAnsi="Times New Roman" w:cs="Times New Roman"/>
          <w:color w:val="000000"/>
          <w:sz w:val="23"/>
          <w:szCs w:val="23"/>
        </w:rPr>
        <w:t>.Informacje, oświadczenia lub dokumenty, inne niż określone w ust. 1</w:t>
      </w:r>
      <w:r w:rsidR="00B13BF3">
        <w:rPr>
          <w:rFonts w:ascii="Times New Roman" w:hAnsi="Times New Roman" w:cs="Times New Roman"/>
          <w:color w:val="000000"/>
          <w:sz w:val="23"/>
          <w:szCs w:val="23"/>
        </w:rPr>
        <w:t>6</w:t>
      </w:r>
      <w:r>
        <w:rPr>
          <w:rFonts w:ascii="Times New Roman" w:hAnsi="Times New Roman" w:cs="Times New Roman"/>
          <w:color w:val="000000"/>
          <w:sz w:val="23"/>
          <w:szCs w:val="23"/>
        </w:rPr>
        <w:t xml:space="preserve">, przekazywane </w:t>
      </w:r>
      <w:r>
        <w:rPr>
          <w:rFonts w:ascii="Times New Roman" w:hAnsi="Times New Roman" w:cs="Times New Roman"/>
          <w:color w:val="000000"/>
          <w:sz w:val="23"/>
          <w:szCs w:val="23"/>
        </w:rPr>
        <w:br/>
        <w:t xml:space="preserve">w postępowaniu, sporządza się w postaci elektronicznej, w formatach danych określonych </w:t>
      </w:r>
      <w:r>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6</w:t>
      </w:r>
      <w:r>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41CE9">
        <w:rPr>
          <w:rFonts w:ascii="Times New Roman" w:hAnsi="Times New Roman" w:cs="Times New Roman"/>
          <w:color w:val="000000"/>
          <w:sz w:val="23"/>
          <w:szCs w:val="23"/>
        </w:rPr>
        <w:t>7</w:t>
      </w:r>
      <w:r>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931D9C" w:rsidRDefault="00041CE9">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634B8E">
        <w:rPr>
          <w:rFonts w:ascii="Times New Roman" w:hAnsi="Times New Roman" w:cs="Times New Roman"/>
          <w:color w:val="000000"/>
          <w:sz w:val="23"/>
          <w:szCs w:val="23"/>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931D9C" w:rsidRDefault="00041CE9">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19</w:t>
      </w:r>
      <w:r w:rsidR="00634B8E">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634B8E">
        <w:rPr>
          <w:rFonts w:ascii="Times New Roman" w:hAnsi="Times New Roman" w:cs="Times New Roman"/>
          <w:color w:val="000000"/>
          <w:sz w:val="23"/>
          <w:szCs w:val="23"/>
        </w:rPr>
        <w:br/>
        <w:t>z dokumentem w postaci papierowej.</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41CE9">
        <w:rPr>
          <w:rFonts w:ascii="Times New Roman" w:hAnsi="Times New Roman" w:cs="Times New Roman"/>
          <w:color w:val="000000"/>
          <w:sz w:val="23"/>
          <w:szCs w:val="23"/>
        </w:rPr>
        <w:t>0</w:t>
      </w:r>
      <w:r>
        <w:rPr>
          <w:rFonts w:ascii="Times New Roman" w:hAnsi="Times New Roman" w:cs="Times New Roman"/>
          <w:color w:val="000000"/>
          <w:sz w:val="23"/>
          <w:szCs w:val="23"/>
        </w:rPr>
        <w:t xml:space="preserve">.Poświadczenia zgodności cyfrowego odwzorowania z dokumentem w postaci papierowej, </w:t>
      </w:r>
      <w:r>
        <w:rPr>
          <w:rFonts w:ascii="Times New Roman" w:hAnsi="Times New Roman" w:cs="Times New Roman"/>
          <w:color w:val="000000"/>
          <w:sz w:val="23"/>
          <w:szCs w:val="23"/>
        </w:rPr>
        <w:br/>
        <w:t>o którym mowa w ust. 1</w:t>
      </w:r>
      <w:r w:rsidR="00041CE9">
        <w:rPr>
          <w:rFonts w:ascii="Times New Roman" w:hAnsi="Times New Roman" w:cs="Times New Roman"/>
          <w:color w:val="000000"/>
          <w:sz w:val="23"/>
          <w:szCs w:val="23"/>
        </w:rPr>
        <w:t>9</w:t>
      </w:r>
      <w:r>
        <w:rPr>
          <w:rFonts w:ascii="Times New Roman" w:hAnsi="Times New Roman" w:cs="Times New Roman"/>
          <w:color w:val="000000"/>
          <w:sz w:val="23"/>
          <w:szCs w:val="23"/>
        </w:rPr>
        <w:t>, dokonuje w przypadku:</w:t>
      </w:r>
      <w:r>
        <w:rPr>
          <w:rFonts w:ascii="Times New Roman" w:hAnsi="Times New Roman" w:cs="Times New Roman"/>
          <w:color w:val="000000"/>
          <w:sz w:val="23"/>
          <w:szCs w:val="23"/>
        </w:rPr>
        <w:br/>
        <w:t>1)</w:t>
      </w:r>
      <w:r>
        <w:rPr>
          <w:rFonts w:ascii="Times New Roman" w:hAnsi="Times New Roman" w:cs="Times New Roman"/>
          <w:color w:val="000000"/>
          <w:sz w:val="23"/>
          <w:szCs w:val="23"/>
        </w:rPr>
        <w:tab/>
        <w:t xml:space="preserve">podmiotowych środków dowodowych oraz dokumentów potwierdzających umocowanie do </w:t>
      </w:r>
      <w:r>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31D9C" w:rsidRDefault="00634B8E">
      <w:pPr>
        <w:spacing w:after="0" w:line="240" w:lineRule="auto"/>
        <w:ind w:left="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color w:val="000000"/>
          <w:sz w:val="23"/>
          <w:szCs w:val="23"/>
        </w:rPr>
        <w:tab/>
        <w:t>przedmiotowych środków dowodowych - odpowiednio Wykonawca lub Wykonawca wspólnie ubiegający się o udzielenie zamówienia;</w:t>
      </w:r>
      <w:r>
        <w:rPr>
          <w:rFonts w:ascii="Times New Roman" w:hAnsi="Times New Roman" w:cs="Times New Roman"/>
          <w:color w:val="000000"/>
          <w:sz w:val="23"/>
          <w:szCs w:val="23"/>
        </w:rPr>
        <w:br/>
        <w:t>3)</w:t>
      </w:r>
      <w:r>
        <w:rPr>
          <w:rFonts w:ascii="Times New Roman" w:hAnsi="Times New Roman" w:cs="Times New Roman"/>
          <w:color w:val="000000"/>
          <w:sz w:val="23"/>
          <w:szCs w:val="23"/>
        </w:rPr>
        <w:tab/>
        <w:t xml:space="preserve">innych dokumentów, - odpowiednio Wykonawca lub Wykonawca wspólnie ubiegający się </w:t>
      </w:r>
      <w:r>
        <w:rPr>
          <w:rFonts w:ascii="Times New Roman" w:hAnsi="Times New Roman" w:cs="Times New Roman"/>
          <w:color w:val="000000"/>
          <w:sz w:val="23"/>
          <w:szCs w:val="23"/>
        </w:rPr>
        <w:br/>
        <w:t>o udzielenie zamówienia, w zakresie dokumentów, które każdego z nich dotyczą.</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41CE9">
        <w:rPr>
          <w:rFonts w:ascii="Times New Roman" w:hAnsi="Times New Roman" w:cs="Times New Roman"/>
          <w:color w:val="000000"/>
          <w:sz w:val="23"/>
          <w:szCs w:val="23"/>
        </w:rPr>
        <w:t>1</w:t>
      </w:r>
      <w:r>
        <w:rPr>
          <w:rFonts w:ascii="Times New Roman" w:hAnsi="Times New Roman" w:cs="Times New Roman"/>
          <w:color w:val="000000"/>
          <w:sz w:val="23"/>
          <w:szCs w:val="23"/>
        </w:rPr>
        <w:t xml:space="preserve">. Poświadczenia zgodności cyfrowego odwzorowania z dokumentem w postaci papierowej, </w:t>
      </w:r>
      <w:r>
        <w:rPr>
          <w:rFonts w:ascii="Times New Roman" w:hAnsi="Times New Roman" w:cs="Times New Roman"/>
          <w:color w:val="000000"/>
          <w:sz w:val="23"/>
          <w:szCs w:val="23"/>
        </w:rPr>
        <w:br/>
        <w:t xml:space="preserve">o którym mowa w ust. </w:t>
      </w:r>
      <w:r w:rsidR="00041CE9">
        <w:rPr>
          <w:rFonts w:ascii="Times New Roman" w:hAnsi="Times New Roman" w:cs="Times New Roman"/>
          <w:color w:val="000000"/>
          <w:sz w:val="23"/>
          <w:szCs w:val="23"/>
        </w:rPr>
        <w:t>19</w:t>
      </w:r>
      <w:r>
        <w:rPr>
          <w:rFonts w:ascii="Times New Roman" w:hAnsi="Times New Roman" w:cs="Times New Roman"/>
          <w:color w:val="000000"/>
          <w:sz w:val="23"/>
          <w:szCs w:val="23"/>
        </w:rPr>
        <w:t>, może dokonać również notariusz.</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B74F7">
        <w:rPr>
          <w:rFonts w:ascii="Times New Roman" w:hAnsi="Times New Roman" w:cs="Times New Roman"/>
          <w:color w:val="000000"/>
          <w:sz w:val="23"/>
          <w:szCs w:val="23"/>
        </w:rPr>
        <w:t>2</w:t>
      </w:r>
      <w:r>
        <w:rPr>
          <w:rFonts w:ascii="Times New Roman" w:hAnsi="Times New Roman" w:cs="Times New Roman"/>
          <w:color w:val="000000"/>
          <w:sz w:val="23"/>
          <w:szCs w:val="23"/>
        </w:rPr>
        <w:t xml:space="preserve">.Przez cyfrowe odwzorowanie, należy rozumieć dokument elektroniczny będący kopią elektroniczną treści zapisanej w postaci papierowej, umożliwiający zapoznanie się z tą treścią </w:t>
      </w:r>
      <w:r>
        <w:rPr>
          <w:rFonts w:ascii="Times New Roman" w:hAnsi="Times New Roman" w:cs="Times New Roman"/>
          <w:color w:val="000000"/>
          <w:sz w:val="23"/>
          <w:szCs w:val="23"/>
        </w:rPr>
        <w:br/>
        <w:t>i jej zrozumienie, bez konieczności bezpośredniego dostępu do oryginału.</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B74F7">
        <w:rPr>
          <w:rFonts w:ascii="Times New Roman" w:hAnsi="Times New Roman" w:cs="Times New Roman"/>
          <w:color w:val="000000"/>
          <w:sz w:val="23"/>
          <w:szCs w:val="23"/>
        </w:rPr>
        <w:t>3</w:t>
      </w:r>
      <w:r>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B74F7">
        <w:rPr>
          <w:rFonts w:ascii="Times New Roman" w:hAnsi="Times New Roman" w:cs="Times New Roman"/>
          <w:color w:val="000000"/>
          <w:sz w:val="23"/>
          <w:szCs w:val="23"/>
        </w:rPr>
        <w:t>4</w:t>
      </w:r>
      <w:r>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B74F7">
        <w:rPr>
          <w:rFonts w:ascii="Times New Roman" w:hAnsi="Times New Roman" w:cs="Times New Roman"/>
          <w:color w:val="000000"/>
          <w:sz w:val="23"/>
          <w:szCs w:val="23"/>
        </w:rPr>
        <w:t>5</w:t>
      </w:r>
      <w:r>
        <w:rPr>
          <w:rFonts w:ascii="Times New Roman" w:hAnsi="Times New Roman" w:cs="Times New Roman"/>
          <w:color w:val="000000"/>
          <w:sz w:val="23"/>
          <w:szCs w:val="23"/>
        </w:rPr>
        <w:t xml:space="preserve">.Poświadczenia zgodności cyfrowego odwzorowania z dokumentem w postaci papierowej, </w:t>
      </w:r>
      <w:r>
        <w:rPr>
          <w:rFonts w:ascii="Times New Roman" w:hAnsi="Times New Roman" w:cs="Times New Roman"/>
          <w:color w:val="000000"/>
          <w:sz w:val="23"/>
          <w:szCs w:val="23"/>
        </w:rPr>
        <w:br/>
        <w:t>o którym mowa w ust. 2</w:t>
      </w:r>
      <w:r w:rsidR="003B74F7">
        <w:rPr>
          <w:rFonts w:ascii="Times New Roman" w:hAnsi="Times New Roman" w:cs="Times New Roman"/>
          <w:color w:val="000000"/>
          <w:sz w:val="23"/>
          <w:szCs w:val="23"/>
        </w:rPr>
        <w:t>4</w:t>
      </w:r>
      <w:r>
        <w:rPr>
          <w:rFonts w:ascii="Times New Roman" w:hAnsi="Times New Roman" w:cs="Times New Roman"/>
          <w:color w:val="000000"/>
          <w:sz w:val="23"/>
          <w:szCs w:val="23"/>
        </w:rPr>
        <w:t>, dokonuje w przypadku:</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ab/>
        <w:t>3) pełnomocnictwa - mocodawca.</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B74F7">
        <w:rPr>
          <w:rFonts w:ascii="Times New Roman" w:hAnsi="Times New Roman" w:cs="Times New Roman"/>
          <w:color w:val="000000"/>
          <w:sz w:val="23"/>
          <w:szCs w:val="23"/>
        </w:rPr>
        <w:t>6</w:t>
      </w:r>
      <w:r>
        <w:rPr>
          <w:rFonts w:ascii="Times New Roman" w:hAnsi="Times New Roman" w:cs="Times New Roman"/>
          <w:color w:val="000000"/>
          <w:sz w:val="23"/>
          <w:szCs w:val="23"/>
        </w:rPr>
        <w:t xml:space="preserve">. Poświadczenia zgodności cyfrowego odwzorowania z dokumentem w postaci papierowej, </w:t>
      </w:r>
      <w:r>
        <w:rPr>
          <w:rFonts w:ascii="Times New Roman" w:hAnsi="Times New Roman" w:cs="Times New Roman"/>
          <w:color w:val="000000"/>
          <w:sz w:val="23"/>
          <w:szCs w:val="23"/>
        </w:rPr>
        <w:br/>
        <w:t>o którym mowa w ust. 2</w:t>
      </w:r>
      <w:r w:rsidR="003B74F7">
        <w:rPr>
          <w:rFonts w:ascii="Times New Roman" w:hAnsi="Times New Roman" w:cs="Times New Roman"/>
          <w:color w:val="000000"/>
          <w:sz w:val="23"/>
          <w:szCs w:val="23"/>
        </w:rPr>
        <w:t>4</w:t>
      </w:r>
      <w:r>
        <w:rPr>
          <w:rFonts w:ascii="Times New Roman" w:hAnsi="Times New Roman" w:cs="Times New Roman"/>
          <w:color w:val="000000"/>
          <w:sz w:val="23"/>
          <w:szCs w:val="23"/>
        </w:rPr>
        <w:t>, może dokonać również notariusz.</w:t>
      </w:r>
    </w:p>
    <w:p w:rsidR="00931D9C" w:rsidRDefault="00634B8E">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B74F7">
        <w:rPr>
          <w:rFonts w:ascii="Times New Roman" w:hAnsi="Times New Roman" w:cs="Times New Roman"/>
          <w:color w:val="000000"/>
          <w:sz w:val="23"/>
          <w:szCs w:val="23"/>
        </w:rPr>
        <w:t>7</w:t>
      </w:r>
      <w:r>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931D9C" w:rsidRDefault="003B74F7">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28</w:t>
      </w:r>
      <w:r w:rsidR="00634B8E">
        <w:rPr>
          <w:rFonts w:ascii="Times New Roman" w:hAnsi="Times New Roman" w:cs="Times New Roman"/>
          <w:color w:val="000000"/>
          <w:sz w:val="23"/>
          <w:szCs w:val="23"/>
        </w:rPr>
        <w:t>.Wykonawca w ofercie  może zastrzec informacje stanowiące tajemnicę przedsiębiors</w:t>
      </w:r>
      <w:r w:rsidR="00330F3A">
        <w:rPr>
          <w:rFonts w:ascii="Times New Roman" w:hAnsi="Times New Roman" w:cs="Times New Roman"/>
          <w:color w:val="000000"/>
          <w:sz w:val="23"/>
          <w:szCs w:val="23"/>
        </w:rPr>
        <w:t>t</w:t>
      </w:r>
      <w:r w:rsidR="00B13BF3">
        <w:rPr>
          <w:rFonts w:ascii="Times New Roman" w:hAnsi="Times New Roman" w:cs="Times New Roman"/>
          <w:color w:val="000000"/>
          <w:sz w:val="23"/>
          <w:szCs w:val="23"/>
        </w:rPr>
        <w:t>w</w:t>
      </w:r>
      <w:r w:rsidR="006B1734">
        <w:rPr>
          <w:rFonts w:ascii="Times New Roman" w:hAnsi="Times New Roman" w:cs="Times New Roman"/>
          <w:color w:val="000000"/>
          <w:sz w:val="23"/>
          <w:szCs w:val="23"/>
        </w:rPr>
        <w:t xml:space="preserve"> </w:t>
      </w:r>
      <w:r w:rsidR="00634B8E">
        <w:rPr>
          <w:rFonts w:ascii="Times New Roman" w:hAnsi="Times New Roman" w:cs="Times New Roman"/>
          <w:color w:val="000000"/>
          <w:sz w:val="23"/>
          <w:szCs w:val="23"/>
        </w:rPr>
        <w:t xml:space="preserve"> </w:t>
      </w:r>
      <w:r w:rsidR="00634B8E">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634B8E">
        <w:rPr>
          <w:rFonts w:ascii="Times New Roman" w:hAnsi="Times New Roman" w:cs="Times New Roman"/>
          <w:b/>
          <w:bCs/>
          <w:color w:val="000000"/>
          <w:sz w:val="23"/>
          <w:szCs w:val="23"/>
        </w:rPr>
        <w:t xml:space="preserve">zastrzegł, że nie </w:t>
      </w:r>
      <w:r w:rsidR="00634B8E">
        <w:rPr>
          <w:rFonts w:ascii="Times New Roman" w:hAnsi="Times New Roman" w:cs="Times New Roman"/>
          <w:b/>
          <w:bCs/>
          <w:color w:val="000000"/>
          <w:sz w:val="23"/>
          <w:szCs w:val="23"/>
        </w:rPr>
        <w:lastRenderedPageBreak/>
        <w:t>mogą być one udostępniane oraz wykazał</w:t>
      </w:r>
      <w:r w:rsidR="00634B8E">
        <w:rPr>
          <w:rFonts w:ascii="Times New Roman" w:hAnsi="Times New Roman" w:cs="Times New Roman"/>
          <w:color w:val="000000"/>
          <w:sz w:val="23"/>
          <w:szCs w:val="23"/>
        </w:rPr>
        <w:t xml:space="preserve">, iż zastrzeżone informacje stanowią tajemnicę przedsiębiorstwa. Wykonawca nie może zastrzec informacji, </w:t>
      </w:r>
      <w:r w:rsidR="00634B8E">
        <w:rPr>
          <w:rFonts w:ascii="Times New Roman" w:hAnsi="Times New Roman" w:cs="Times New Roman"/>
          <w:sz w:val="23"/>
          <w:szCs w:val="23"/>
        </w:rPr>
        <w:t xml:space="preserve">o których mowa w art. 222 ust. 5 ustawy </w:t>
      </w:r>
      <w:proofErr w:type="spellStart"/>
      <w:r w:rsidR="00634B8E">
        <w:rPr>
          <w:rFonts w:ascii="Times New Roman" w:hAnsi="Times New Roman" w:cs="Times New Roman"/>
          <w:sz w:val="23"/>
          <w:szCs w:val="23"/>
        </w:rPr>
        <w:t>Pzp</w:t>
      </w:r>
      <w:proofErr w:type="spellEnd"/>
      <w:r w:rsidR="00634B8E">
        <w:rPr>
          <w:rFonts w:ascii="Times New Roman" w:hAnsi="Times New Roman" w:cs="Times New Roman"/>
          <w:sz w:val="23"/>
          <w:szCs w:val="23"/>
        </w:rPr>
        <w:t xml:space="preserve">. Informacje te należy przekazać w odpowiednio wydzielonym i oznaczonym pliku. </w:t>
      </w:r>
      <w:r w:rsidR="00634B8E">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931D9C" w:rsidRDefault="003B74F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29</w:t>
      </w:r>
      <w:r w:rsidR="00634B8E">
        <w:rPr>
          <w:rFonts w:ascii="Times New Roman" w:hAnsi="Times New Roman" w:cs="Times New Roman"/>
          <w:sz w:val="23"/>
          <w:szCs w:val="23"/>
        </w:rPr>
        <w:t xml:space="preserve">. Wykonawca ponosi wszelkie koszty związane z przygotowaniem i złożeniem oferty, niezależnie </w:t>
      </w:r>
    </w:p>
    <w:p w:rsidR="00931D9C" w:rsidRDefault="00634B8E">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od wyniku postępowania. Zamawiający nie odpowiada za koszty poniesione w tym zakresie przez Wykonawców. </w:t>
      </w:r>
    </w:p>
    <w:p w:rsidR="00931D9C" w:rsidRDefault="00634B8E">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0</w:t>
      </w:r>
      <w:r>
        <w:rPr>
          <w:rFonts w:ascii="Times New Roman" w:eastAsia="Arial" w:hAnsi="Times New Roman" w:cs="Times New Roman"/>
          <w:lang w:eastAsia="pl-PL"/>
        </w:rPr>
        <w:t xml:space="preserve">.Oferta oraz przedmiotowe środki dowodowe (jeżeli były wymagane) składane elektronicznie muszą zostać podpisane </w:t>
      </w:r>
      <w:r>
        <w:rPr>
          <w:rFonts w:ascii="Times New Roman" w:eastAsia="Arial" w:hAnsi="Times New Roman" w:cs="Times New Roman"/>
          <w:b/>
          <w:lang w:eastAsia="pl-PL"/>
        </w:rPr>
        <w:t>elektronicznym kwalifikowanym podpisem</w:t>
      </w:r>
      <w:r>
        <w:rPr>
          <w:rFonts w:ascii="Times New Roman" w:eastAsia="Arial" w:hAnsi="Times New Roman" w:cs="Times New Roman"/>
          <w:lang w:eastAsia="pl-PL"/>
        </w:rPr>
        <w:t xml:space="preserve"> lub </w:t>
      </w:r>
      <w:r>
        <w:rPr>
          <w:rFonts w:ascii="Times New Roman" w:eastAsia="Arial" w:hAnsi="Times New Roman" w:cs="Times New Roman"/>
          <w:b/>
          <w:lang w:eastAsia="pl-PL"/>
        </w:rPr>
        <w:t>podpisem zaufanym</w:t>
      </w:r>
      <w:r>
        <w:rPr>
          <w:rFonts w:ascii="Times New Roman" w:eastAsia="Arial" w:hAnsi="Times New Roman" w:cs="Times New Roman"/>
          <w:lang w:eastAsia="pl-PL"/>
        </w:rPr>
        <w:t xml:space="preserve"> lub </w:t>
      </w:r>
      <w:r>
        <w:rPr>
          <w:rFonts w:ascii="Times New Roman" w:eastAsia="Arial" w:hAnsi="Times New Roman" w:cs="Times New Roman"/>
          <w:b/>
          <w:lang w:eastAsia="pl-PL"/>
        </w:rPr>
        <w:t>podpisem osobistym (elektronicznym)</w:t>
      </w:r>
      <w:r>
        <w:rPr>
          <w:rFonts w:ascii="Times New Roman" w:eastAsia="Arial" w:hAnsi="Times New Roman" w:cs="Times New Roman"/>
          <w:lang w:eastAsia="pl-PL"/>
        </w:rPr>
        <w:t xml:space="preserve">. W procesie składania oferty, w tym przedmiotowych środków dowodowych na platformie, </w:t>
      </w:r>
      <w:r>
        <w:rPr>
          <w:rFonts w:ascii="Times New Roman" w:eastAsia="Arial" w:hAnsi="Times New Roman" w:cs="Times New Roman"/>
          <w:b/>
          <w:lang w:eastAsia="pl-PL"/>
        </w:rPr>
        <w:t>kwalifikowany podpis elektroniczny</w:t>
      </w:r>
      <w:r>
        <w:rPr>
          <w:rFonts w:ascii="Times New Roman" w:eastAsia="Arial" w:hAnsi="Times New Roman" w:cs="Times New Roman"/>
          <w:lang w:eastAsia="pl-PL"/>
        </w:rPr>
        <w:t xml:space="preserve"> lub </w:t>
      </w:r>
      <w:r>
        <w:rPr>
          <w:rFonts w:ascii="Times New Roman" w:eastAsia="Arial" w:hAnsi="Times New Roman" w:cs="Times New Roman"/>
          <w:b/>
          <w:lang w:eastAsia="pl-PL"/>
        </w:rPr>
        <w:t>podpis zaufany</w:t>
      </w:r>
      <w:r>
        <w:rPr>
          <w:rFonts w:ascii="Times New Roman" w:eastAsia="Arial" w:hAnsi="Times New Roman" w:cs="Times New Roman"/>
          <w:lang w:eastAsia="pl-PL"/>
        </w:rPr>
        <w:t xml:space="preserve"> lub </w:t>
      </w:r>
      <w:r>
        <w:rPr>
          <w:rFonts w:ascii="Times New Roman" w:eastAsia="Arial" w:hAnsi="Times New Roman" w:cs="Times New Roman"/>
          <w:b/>
          <w:lang w:eastAsia="pl-PL"/>
        </w:rPr>
        <w:t>podpis osobisty (elektroniczny)</w:t>
      </w:r>
      <w:r>
        <w:rPr>
          <w:rFonts w:ascii="Times New Roman" w:eastAsia="Arial" w:hAnsi="Times New Roman" w:cs="Times New Roman"/>
          <w:lang w:eastAsia="pl-PL"/>
        </w:rPr>
        <w:t xml:space="preserve"> Wykonawca składa bezpośrednio na dokumencie, który następnie przesyła do systemu.</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1</w:t>
      </w:r>
      <w:r>
        <w:rPr>
          <w:rFonts w:ascii="Times New Roman" w:eastAsia="Arial" w:hAnsi="Times New Roman" w:cs="Times New Roman"/>
          <w:lang w:eastAsia="pl-PL"/>
        </w:rPr>
        <w:t>.Oferta powinna być:</w:t>
      </w:r>
    </w:p>
    <w:p w:rsidR="00931D9C" w:rsidRDefault="00634B8E">
      <w:pPr>
        <w:numPr>
          <w:ilvl w:val="1"/>
          <w:numId w:val="19"/>
        </w:numPr>
        <w:spacing w:after="0" w:line="240" w:lineRule="auto"/>
        <w:ind w:left="567" w:hanging="284"/>
        <w:jc w:val="both"/>
        <w:rPr>
          <w:rFonts w:ascii="Times New Roman" w:eastAsia="Arial" w:hAnsi="Times New Roman" w:cs="Times New Roman"/>
          <w:lang w:eastAsia="pl-PL"/>
        </w:rPr>
      </w:pPr>
      <w:r>
        <w:rPr>
          <w:rFonts w:ascii="Times New Roman" w:eastAsia="Arial" w:hAnsi="Times New Roman" w:cs="Times New Roman"/>
          <w:lang w:eastAsia="pl-PL"/>
        </w:rPr>
        <w:t>sporządzona na podstawie załączników niniejszej SWZ w języku polskim,</w:t>
      </w:r>
    </w:p>
    <w:p w:rsidR="00931D9C" w:rsidRDefault="00634B8E">
      <w:pPr>
        <w:numPr>
          <w:ilvl w:val="1"/>
          <w:numId w:val="19"/>
        </w:numPr>
        <w:spacing w:after="0" w:line="240" w:lineRule="auto"/>
        <w:ind w:left="567" w:hanging="284"/>
        <w:jc w:val="both"/>
      </w:pPr>
      <w:r>
        <w:rPr>
          <w:rFonts w:ascii="Times New Roman" w:eastAsia="Arial" w:hAnsi="Times New Roman" w:cs="Times New Roman"/>
          <w:lang w:eastAsia="pl-PL"/>
        </w:rPr>
        <w:t xml:space="preserve">złożona przy użyciu środków komunikacji elektronicznej tzn. za pośrednictwem </w:t>
      </w:r>
      <w:hyperlink r:id="rId33">
        <w:r>
          <w:rPr>
            <w:rStyle w:val="czeinternetowe"/>
            <w:rFonts w:eastAsia="Arial"/>
            <w:color w:val="1155CC"/>
            <w:lang w:eastAsia="pl-PL"/>
          </w:rPr>
          <w:t>platformazakupowa.pl</w:t>
        </w:r>
      </w:hyperlink>
      <w:r>
        <w:rPr>
          <w:rFonts w:ascii="Times New Roman" w:eastAsia="Arial" w:hAnsi="Times New Roman" w:cs="Times New Roman"/>
          <w:lang w:eastAsia="pl-PL"/>
        </w:rPr>
        <w:t>,</w:t>
      </w:r>
    </w:p>
    <w:p w:rsidR="00931D9C" w:rsidRDefault="00634B8E">
      <w:pPr>
        <w:numPr>
          <w:ilvl w:val="1"/>
          <w:numId w:val="19"/>
        </w:numPr>
        <w:spacing w:after="0" w:line="240" w:lineRule="auto"/>
        <w:ind w:left="567" w:hanging="283"/>
        <w:jc w:val="both"/>
      </w:pPr>
      <w:r>
        <w:rPr>
          <w:rFonts w:ascii="Times New Roman" w:eastAsia="Arial" w:hAnsi="Times New Roman" w:cs="Times New Roman"/>
          <w:lang w:eastAsia="pl-PL"/>
        </w:rPr>
        <w:t xml:space="preserve">podpisana </w:t>
      </w:r>
      <w:hyperlink r:id="rId34">
        <w:r>
          <w:rPr>
            <w:rStyle w:val="czeinternetowe"/>
            <w:rFonts w:eastAsia="Arial"/>
            <w:b/>
            <w:color w:val="1155CC"/>
            <w:lang w:eastAsia="pl-PL"/>
          </w:rPr>
          <w:t>kwalifikowanym podpisem elektronicznym</w:t>
        </w:r>
      </w:hyperlink>
      <w:r>
        <w:rPr>
          <w:rFonts w:ascii="Times New Roman" w:eastAsia="Arial" w:hAnsi="Times New Roman" w:cs="Times New Roman"/>
          <w:b/>
          <w:color w:val="1155CC"/>
          <w:u w:val="single"/>
          <w:lang w:eastAsia="pl-PL"/>
        </w:rPr>
        <w:t xml:space="preserve"> (https://www.nccert.pl/) </w:t>
      </w:r>
      <w:r>
        <w:rPr>
          <w:rFonts w:ascii="Times New Roman" w:eastAsia="Arial" w:hAnsi="Times New Roman" w:cs="Times New Roman"/>
          <w:lang w:eastAsia="pl-PL"/>
        </w:rPr>
        <w:t xml:space="preserve"> lub </w:t>
      </w:r>
      <w:hyperlink r:id="rId35">
        <w:r>
          <w:rPr>
            <w:rStyle w:val="czeinternetowe"/>
            <w:rFonts w:eastAsia="Arial"/>
            <w:b/>
            <w:color w:val="1155CC"/>
            <w:lang w:eastAsia="pl-PL"/>
          </w:rPr>
          <w:t>podpisem zaufanym</w:t>
        </w:r>
      </w:hyperlink>
      <w:r>
        <w:rPr>
          <w:rFonts w:ascii="Times New Roman" w:eastAsia="Arial" w:hAnsi="Times New Roman" w:cs="Times New Roman"/>
          <w:b/>
          <w:color w:val="1155CC"/>
          <w:u w:val="single"/>
          <w:lang w:eastAsia="pl-PL"/>
        </w:rPr>
        <w:t xml:space="preserve"> (https://moj.gov.pl/nforms/signer/upload?xFormsAppName=SIGNER)</w:t>
      </w:r>
      <w:r>
        <w:rPr>
          <w:rFonts w:ascii="Times New Roman" w:eastAsia="Arial" w:hAnsi="Times New Roman" w:cs="Times New Roman"/>
          <w:lang w:eastAsia="pl-PL"/>
        </w:rPr>
        <w:t xml:space="preserve"> lub </w:t>
      </w:r>
      <w:hyperlink r:id="rId36">
        <w:r>
          <w:rPr>
            <w:rStyle w:val="czeinternetowe"/>
            <w:rFonts w:eastAsia="Arial"/>
            <w:b/>
            <w:color w:val="1155CC"/>
            <w:lang w:eastAsia="pl-PL"/>
          </w:rPr>
          <w:t>podpisem osobistym</w:t>
        </w:r>
      </w:hyperlink>
      <w:r>
        <w:rPr>
          <w:rFonts w:ascii="Times New Roman" w:eastAsia="Arial" w:hAnsi="Times New Roman" w:cs="Times New Roman"/>
          <w:b/>
          <w:color w:val="1155CC"/>
          <w:u w:val="single"/>
          <w:lang w:eastAsia="pl-PL"/>
        </w:rPr>
        <w:t xml:space="preserve"> (https://www.gov.pl/web/mswia/oprogramowanie-do-pobrania)</w:t>
      </w:r>
      <w:r>
        <w:rPr>
          <w:rFonts w:ascii="Times New Roman" w:eastAsia="Arial" w:hAnsi="Times New Roman" w:cs="Times New Roman"/>
          <w:lang w:eastAsia="pl-PL"/>
        </w:rPr>
        <w:t xml:space="preserve"> przez osobę/osoby upoważnioną/upoważnione.</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2</w:t>
      </w:r>
      <w:r>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Arial" w:hAnsi="Times New Roman" w:cs="Times New Roman"/>
          <w:lang w:eastAsia="pl-PL"/>
        </w:rPr>
        <w:t>eIDAS</w:t>
      </w:r>
      <w:proofErr w:type="spellEnd"/>
      <w:r>
        <w:rPr>
          <w:rFonts w:ascii="Times New Roman" w:eastAsia="Arial" w:hAnsi="Times New Roman" w:cs="Times New Roman"/>
          <w:lang w:eastAsia="pl-PL"/>
        </w:rPr>
        <w:t>) (UE) nr 910/2014 - od 1 lipca 2016 roku”.</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3</w:t>
      </w:r>
      <w:r>
        <w:rPr>
          <w:rFonts w:ascii="Times New Roman" w:eastAsia="Arial" w:hAnsi="Times New Roman" w:cs="Times New Roman"/>
          <w:lang w:eastAsia="pl-PL"/>
        </w:rPr>
        <w:t xml:space="preserve">.W przypadku wykorzystania formatu podpisu </w:t>
      </w:r>
      <w:proofErr w:type="spellStart"/>
      <w:r>
        <w:rPr>
          <w:rFonts w:ascii="Times New Roman" w:eastAsia="Arial" w:hAnsi="Times New Roman" w:cs="Times New Roman"/>
          <w:lang w:eastAsia="pl-PL"/>
        </w:rPr>
        <w:t>XAdES</w:t>
      </w:r>
      <w:proofErr w:type="spellEnd"/>
      <w:r>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Pr>
          <w:rFonts w:ascii="Times New Roman" w:eastAsia="Arial" w:hAnsi="Times New Roman" w:cs="Times New Roman"/>
          <w:lang w:eastAsia="pl-PL"/>
        </w:rPr>
        <w:t>XAdES</w:t>
      </w:r>
      <w:proofErr w:type="spellEnd"/>
      <w:r>
        <w:rPr>
          <w:rFonts w:ascii="Times New Roman" w:eastAsia="Arial" w:hAnsi="Times New Roman" w:cs="Times New Roman"/>
          <w:lang w:eastAsia="pl-PL"/>
        </w:rPr>
        <w:t>.</w:t>
      </w:r>
    </w:p>
    <w:p w:rsidR="00931D9C" w:rsidRDefault="00634B8E">
      <w:pPr>
        <w:spacing w:after="0" w:line="240" w:lineRule="auto"/>
        <w:ind w:left="284" w:hanging="284"/>
        <w:jc w:val="both"/>
      </w:pPr>
      <w:r>
        <w:rPr>
          <w:rFonts w:ascii="Times New Roman" w:eastAsia="Arial" w:hAnsi="Times New Roman" w:cs="Times New Roman"/>
          <w:lang w:eastAsia="pl-PL"/>
        </w:rPr>
        <w:t>3</w:t>
      </w:r>
      <w:r w:rsidR="003B74F7">
        <w:rPr>
          <w:rFonts w:ascii="Times New Roman" w:eastAsia="Arial" w:hAnsi="Times New Roman" w:cs="Times New Roman"/>
          <w:lang w:eastAsia="pl-PL"/>
        </w:rPr>
        <w:t>4</w:t>
      </w:r>
      <w:r>
        <w:rPr>
          <w:rFonts w:ascii="Times New Roman" w:eastAsia="Arial" w:hAnsi="Times New Roman" w:cs="Times New Roman"/>
          <w:lang w:eastAsia="pl-PL"/>
        </w:rPr>
        <w:t xml:space="preserve">.Wykonawca, za pośrednictwem </w:t>
      </w:r>
      <w:hyperlink r:id="rId37">
        <w:r>
          <w:rPr>
            <w:rStyle w:val="czeinternetowe"/>
            <w:rFonts w:eastAsia="Arial"/>
            <w:color w:val="1155CC"/>
            <w:lang w:eastAsia="pl-PL"/>
          </w:rPr>
          <w:t>platformazakupowa.pl</w:t>
        </w:r>
      </w:hyperlink>
      <w:r>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Pr>
          <w:rFonts w:ascii="Times New Roman" w:eastAsia="Arial" w:hAnsi="Times New Roman" w:cs="Times New Roman"/>
          <w:lang w:eastAsia="pl-PL"/>
        </w:rPr>
        <w:br/>
        <w:t>w instrukcji zamieszczonej na stronie internetowej pod adresem:</w:t>
      </w:r>
    </w:p>
    <w:p w:rsidR="00931D9C" w:rsidRDefault="00634B8E">
      <w:pPr>
        <w:spacing w:after="0" w:line="240" w:lineRule="auto"/>
        <w:ind w:left="284" w:hanging="284"/>
        <w:jc w:val="both"/>
      </w:pPr>
      <w:r>
        <w:t xml:space="preserve">     </w:t>
      </w:r>
      <w:hyperlink r:id="rId38">
        <w:r>
          <w:rPr>
            <w:rStyle w:val="czeinternetowe"/>
            <w:rFonts w:eastAsia="Arial"/>
            <w:color w:val="1155CC"/>
            <w:lang w:eastAsia="pl-PL"/>
          </w:rPr>
          <w:t>https://platformazakupowa.pl/strona/45-instrukcje</w:t>
        </w:r>
      </w:hyperlink>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5</w:t>
      </w:r>
      <w:r>
        <w:rPr>
          <w:rFonts w:ascii="Times New Roman" w:eastAsia="Arial" w:hAnsi="Times New Roman" w:cs="Times New Roman"/>
          <w:lang w:eastAsia="pl-PL"/>
        </w:rPr>
        <w:t xml:space="preserve">.Wykonawca może złożyć tylko jedną ofertę. </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6</w:t>
      </w:r>
      <w:r>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w:t>
      </w:r>
      <w:r w:rsidR="003B74F7">
        <w:rPr>
          <w:rFonts w:ascii="Times New Roman" w:eastAsia="Arial" w:hAnsi="Times New Roman" w:cs="Times New Roman"/>
          <w:lang w:eastAsia="pl-PL"/>
        </w:rPr>
        <w:t>7</w:t>
      </w:r>
      <w:r>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931D9C" w:rsidRDefault="003B74F7">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38</w:t>
      </w:r>
      <w:r w:rsidR="00634B8E">
        <w:rPr>
          <w:rFonts w:ascii="Times New Roman" w:eastAsia="Arial" w:hAnsi="Times New Roman" w:cs="Times New Roman"/>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00634B8E">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931D9C" w:rsidRDefault="003B74F7">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39</w:t>
      </w:r>
      <w:r w:rsidR="00634B8E">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931D9C" w:rsidRDefault="00634B8E">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b/>
          <w:lang w:eastAsia="pl-PL"/>
        </w:rPr>
        <w:t>4</w:t>
      </w:r>
      <w:r w:rsidR="003B74F7">
        <w:rPr>
          <w:rFonts w:ascii="Times New Roman" w:eastAsia="Arial" w:hAnsi="Times New Roman" w:cs="Times New Roman"/>
          <w:b/>
          <w:lang w:eastAsia="pl-PL"/>
        </w:rPr>
        <w:t>0</w:t>
      </w:r>
      <w:r>
        <w:rPr>
          <w:rFonts w:ascii="Times New Roman" w:eastAsia="Arial" w:hAnsi="Times New Roman" w:cs="Times New Roman"/>
          <w:b/>
          <w:lang w:eastAsia="pl-PL"/>
        </w:rPr>
        <w:t xml:space="preserve">.Rozszerzenia plików wykorzystywanych przez Wykonawców powinny być zgodne </w:t>
      </w:r>
      <w:r>
        <w:rPr>
          <w:rFonts w:ascii="Times New Roman" w:eastAsia="Arial" w:hAnsi="Times New Roman" w:cs="Times New Roman"/>
          <w:b/>
          <w:lang w:eastAsia="pl-PL"/>
        </w:rPr>
        <w:br/>
        <w:t>z</w:t>
      </w:r>
      <w:r>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31D9C" w:rsidRDefault="00634B8E">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lang w:eastAsia="pl-PL"/>
        </w:rPr>
        <w:t>4</w:t>
      </w:r>
      <w:r w:rsidR="003B74F7">
        <w:rPr>
          <w:rFonts w:ascii="Times New Roman" w:eastAsia="Arial" w:hAnsi="Times New Roman" w:cs="Times New Roman"/>
          <w:lang w:eastAsia="pl-PL"/>
        </w:rPr>
        <w:t>1</w:t>
      </w:r>
      <w:r>
        <w:rPr>
          <w:rFonts w:ascii="Times New Roman" w:eastAsia="Arial" w:hAnsi="Times New Roman" w:cs="Times New Roman"/>
          <w:lang w:eastAsia="pl-PL"/>
        </w:rPr>
        <w:t>.Zamawiający rekomenduje wykorzystanie formatów: .pdf .</w:t>
      </w:r>
      <w:proofErr w:type="spellStart"/>
      <w:r>
        <w:rPr>
          <w:rFonts w:ascii="Times New Roman" w:eastAsia="Arial" w:hAnsi="Times New Roman" w:cs="Times New Roman"/>
          <w:lang w:eastAsia="pl-PL"/>
        </w:rPr>
        <w:t>doc</w:t>
      </w:r>
      <w:proofErr w:type="spellEnd"/>
      <w:r>
        <w:rPr>
          <w:rFonts w:ascii="Times New Roman" w:eastAsia="Arial" w:hAnsi="Times New Roman" w:cs="Times New Roman"/>
          <w:lang w:eastAsia="pl-PL"/>
        </w:rPr>
        <w:t xml:space="preserve"> .</w:t>
      </w:r>
      <w:proofErr w:type="spellStart"/>
      <w:r>
        <w:rPr>
          <w:rFonts w:ascii="Times New Roman" w:eastAsia="Arial" w:hAnsi="Times New Roman" w:cs="Times New Roman"/>
          <w:lang w:eastAsia="pl-PL"/>
        </w:rPr>
        <w:t>docx</w:t>
      </w:r>
      <w:proofErr w:type="spellEnd"/>
      <w:r>
        <w:rPr>
          <w:rFonts w:ascii="Times New Roman" w:eastAsia="Arial" w:hAnsi="Times New Roman" w:cs="Times New Roman"/>
          <w:lang w:eastAsia="pl-PL"/>
        </w:rPr>
        <w:t xml:space="preserve"> .xls .</w:t>
      </w:r>
      <w:proofErr w:type="spellStart"/>
      <w:r>
        <w:rPr>
          <w:rFonts w:ascii="Times New Roman" w:eastAsia="Arial" w:hAnsi="Times New Roman" w:cs="Times New Roman"/>
          <w:lang w:eastAsia="pl-PL"/>
        </w:rPr>
        <w:t>xlsx</w:t>
      </w:r>
      <w:proofErr w:type="spellEnd"/>
      <w:r>
        <w:rPr>
          <w:rFonts w:ascii="Times New Roman" w:eastAsia="Arial" w:hAnsi="Times New Roman" w:cs="Times New Roman"/>
          <w:lang w:eastAsia="pl-PL"/>
        </w:rPr>
        <w:t xml:space="preserve"> .jpg (.</w:t>
      </w:r>
      <w:proofErr w:type="spellStart"/>
      <w:r>
        <w:rPr>
          <w:rFonts w:ascii="Times New Roman" w:eastAsia="Arial" w:hAnsi="Times New Roman" w:cs="Times New Roman"/>
          <w:lang w:eastAsia="pl-PL"/>
        </w:rPr>
        <w:t>jpeg</w:t>
      </w:r>
      <w:proofErr w:type="spellEnd"/>
      <w:r>
        <w:rPr>
          <w:rFonts w:ascii="Times New Roman" w:eastAsia="Arial" w:hAnsi="Times New Roman" w:cs="Times New Roman"/>
          <w:lang w:eastAsia="pl-PL"/>
        </w:rPr>
        <w:t xml:space="preserve">) </w:t>
      </w:r>
      <w:r>
        <w:rPr>
          <w:rFonts w:ascii="Times New Roman" w:eastAsia="Arial" w:hAnsi="Times New Roman" w:cs="Times New Roman"/>
          <w:b/>
          <w:u w:val="single"/>
          <w:lang w:eastAsia="pl-PL"/>
        </w:rPr>
        <w:t>ze szczególnym wskazaniem na .pdf</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lastRenderedPageBreak/>
        <w:t>4</w:t>
      </w:r>
      <w:r w:rsidR="003B74F7">
        <w:rPr>
          <w:rFonts w:ascii="Times New Roman" w:eastAsia="Arial" w:hAnsi="Times New Roman" w:cs="Times New Roman"/>
          <w:lang w:eastAsia="pl-PL"/>
        </w:rPr>
        <w:t>2</w:t>
      </w:r>
      <w:r>
        <w:rPr>
          <w:rFonts w:ascii="Times New Roman" w:eastAsia="Arial" w:hAnsi="Times New Roman" w:cs="Times New Roman"/>
          <w:lang w:eastAsia="pl-PL"/>
        </w:rPr>
        <w:t xml:space="preserve">.W celu ewentualnej kompresji danych Zamawiający rekomenduje wykorzystanie jednego </w:t>
      </w:r>
      <w:r>
        <w:rPr>
          <w:rFonts w:ascii="Times New Roman" w:eastAsia="Arial" w:hAnsi="Times New Roman" w:cs="Times New Roman"/>
          <w:lang w:eastAsia="pl-PL"/>
        </w:rPr>
        <w:br/>
        <w:t xml:space="preserve">z rozszerzeń: </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 xml:space="preserve">     a) .zip , </w:t>
      </w:r>
    </w:p>
    <w:p w:rsidR="00931D9C" w:rsidRDefault="00634B8E">
      <w:pPr>
        <w:spacing w:after="0" w:line="240" w:lineRule="auto"/>
        <w:ind w:left="284"/>
        <w:jc w:val="both"/>
        <w:rPr>
          <w:rFonts w:ascii="Times New Roman" w:eastAsia="Arial" w:hAnsi="Times New Roman" w:cs="Times New Roman"/>
          <w:lang w:eastAsia="pl-PL"/>
        </w:rPr>
      </w:pPr>
      <w:r>
        <w:rPr>
          <w:rFonts w:ascii="Times New Roman" w:eastAsia="Arial" w:hAnsi="Times New Roman" w:cs="Times New Roman"/>
          <w:lang w:eastAsia="pl-PL"/>
        </w:rPr>
        <w:t>b) .7Z.</w:t>
      </w:r>
    </w:p>
    <w:p w:rsidR="00931D9C" w:rsidRDefault="00634B8E">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lang w:eastAsia="pl-PL"/>
        </w:rPr>
        <w:t>4</w:t>
      </w:r>
      <w:r w:rsidR="003B74F7">
        <w:rPr>
          <w:rFonts w:ascii="Times New Roman" w:eastAsia="Arial" w:hAnsi="Times New Roman" w:cs="Times New Roman"/>
          <w:lang w:eastAsia="pl-PL"/>
        </w:rPr>
        <w:t>3</w:t>
      </w:r>
      <w:r>
        <w:rPr>
          <w:rFonts w:ascii="Times New Roman" w:eastAsia="Arial" w:hAnsi="Times New Roman" w:cs="Times New Roman"/>
          <w:lang w:eastAsia="pl-PL"/>
        </w:rPr>
        <w:t xml:space="preserve">.Wśród rozszerzeń powszechnych a </w:t>
      </w:r>
      <w:r>
        <w:rPr>
          <w:rFonts w:ascii="Times New Roman" w:eastAsia="Arial" w:hAnsi="Times New Roman" w:cs="Times New Roman"/>
          <w:b/>
          <w:lang w:eastAsia="pl-PL"/>
        </w:rPr>
        <w:t>niewystępujących</w:t>
      </w:r>
      <w:r>
        <w:rPr>
          <w:rFonts w:ascii="Times New Roman" w:eastAsia="Arial" w:hAnsi="Times New Roman" w:cs="Times New Roman"/>
          <w:lang w:eastAsia="pl-PL"/>
        </w:rPr>
        <w:t xml:space="preserve"> w Rozporządzeniu KRI występują: .</w:t>
      </w:r>
      <w:proofErr w:type="spellStart"/>
      <w:r>
        <w:rPr>
          <w:rFonts w:ascii="Times New Roman" w:eastAsia="Arial" w:hAnsi="Times New Roman" w:cs="Times New Roman"/>
          <w:lang w:eastAsia="pl-PL"/>
        </w:rPr>
        <w:t>rar</w:t>
      </w:r>
      <w:proofErr w:type="spellEnd"/>
      <w:r>
        <w:rPr>
          <w:rFonts w:ascii="Times New Roman" w:eastAsia="Arial" w:hAnsi="Times New Roman" w:cs="Times New Roman"/>
          <w:lang w:eastAsia="pl-PL"/>
        </w:rPr>
        <w:t xml:space="preserve"> .gif .</w:t>
      </w:r>
      <w:proofErr w:type="spellStart"/>
      <w:r>
        <w:rPr>
          <w:rFonts w:ascii="Times New Roman" w:eastAsia="Arial" w:hAnsi="Times New Roman" w:cs="Times New Roman"/>
          <w:lang w:eastAsia="pl-PL"/>
        </w:rPr>
        <w:t>bmp</w:t>
      </w:r>
      <w:proofErr w:type="spellEnd"/>
      <w:r>
        <w:rPr>
          <w:rFonts w:ascii="Times New Roman" w:eastAsia="Arial" w:hAnsi="Times New Roman" w:cs="Times New Roman"/>
          <w:lang w:eastAsia="pl-PL"/>
        </w:rPr>
        <w:t xml:space="preserve"> .</w:t>
      </w:r>
      <w:proofErr w:type="spellStart"/>
      <w:r>
        <w:rPr>
          <w:rFonts w:ascii="Times New Roman" w:eastAsia="Arial" w:hAnsi="Times New Roman" w:cs="Times New Roman"/>
          <w:lang w:eastAsia="pl-PL"/>
        </w:rPr>
        <w:t>numbers</w:t>
      </w:r>
      <w:proofErr w:type="spellEnd"/>
      <w:r>
        <w:rPr>
          <w:rFonts w:ascii="Times New Roman" w:eastAsia="Arial" w:hAnsi="Times New Roman" w:cs="Times New Roman"/>
          <w:lang w:eastAsia="pl-PL"/>
        </w:rPr>
        <w:t xml:space="preserve"> .</w:t>
      </w:r>
      <w:proofErr w:type="spellStart"/>
      <w:r>
        <w:rPr>
          <w:rFonts w:ascii="Times New Roman" w:eastAsia="Arial" w:hAnsi="Times New Roman" w:cs="Times New Roman"/>
          <w:lang w:eastAsia="pl-PL"/>
        </w:rPr>
        <w:t>pages</w:t>
      </w:r>
      <w:proofErr w:type="spellEnd"/>
      <w:r>
        <w:rPr>
          <w:rFonts w:ascii="Times New Roman" w:eastAsia="Arial" w:hAnsi="Times New Roman" w:cs="Times New Roman"/>
          <w:lang w:eastAsia="pl-PL"/>
        </w:rPr>
        <w:t xml:space="preserve">. </w:t>
      </w:r>
      <w:r>
        <w:rPr>
          <w:rFonts w:ascii="Times New Roman" w:eastAsia="Arial" w:hAnsi="Times New Roman" w:cs="Times New Roman"/>
          <w:b/>
          <w:lang w:eastAsia="pl-PL"/>
        </w:rPr>
        <w:t>Dokumenty złożone w takich plikach zostaną uznane za złożone nieskutecznie.</w:t>
      </w:r>
    </w:p>
    <w:p w:rsidR="00931D9C" w:rsidRDefault="00634B8E">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lang w:eastAsia="pl-PL"/>
        </w:rPr>
        <w:t>4</w:t>
      </w:r>
      <w:r w:rsidR="003B74F7">
        <w:rPr>
          <w:rFonts w:ascii="Times New Roman" w:eastAsia="Arial" w:hAnsi="Times New Roman" w:cs="Times New Roman"/>
          <w:lang w:eastAsia="pl-PL"/>
        </w:rPr>
        <w:t>4</w:t>
      </w:r>
      <w:r>
        <w:rPr>
          <w:rFonts w:ascii="Times New Roman" w:eastAsia="Arial" w:hAnsi="Times New Roman" w:cs="Times New Roman"/>
          <w:lang w:eastAsia="pl-PL"/>
        </w:rPr>
        <w:t xml:space="preserve">.Zamawiający zwraca uwagę na ograniczenia wielkości plików podpisywanych profilem zaufanym, oraz na ograniczenie wielkości plików podpisywanych w aplikacji </w:t>
      </w:r>
      <w:proofErr w:type="spellStart"/>
      <w:r>
        <w:rPr>
          <w:rFonts w:ascii="Times New Roman" w:eastAsia="Arial" w:hAnsi="Times New Roman" w:cs="Times New Roman"/>
          <w:lang w:eastAsia="pl-PL"/>
        </w:rPr>
        <w:t>eDoApp</w:t>
      </w:r>
      <w:proofErr w:type="spellEnd"/>
      <w:r>
        <w:rPr>
          <w:rFonts w:ascii="Times New Roman" w:eastAsia="Arial" w:hAnsi="Times New Roman" w:cs="Times New Roman"/>
          <w:lang w:eastAsia="pl-PL"/>
        </w:rPr>
        <w:t xml:space="preserve"> służącej do składania podpisu osobistego (elektronicznego).</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w:t>
      </w:r>
      <w:r w:rsidR="003B74F7">
        <w:rPr>
          <w:rFonts w:ascii="Times New Roman" w:eastAsia="Arial" w:hAnsi="Times New Roman" w:cs="Times New Roman"/>
          <w:lang w:eastAsia="pl-PL"/>
        </w:rPr>
        <w:t>5</w:t>
      </w:r>
      <w:r>
        <w:rPr>
          <w:rFonts w:ascii="Times New Roman" w:eastAsia="Arial" w:hAnsi="Times New Roman" w:cs="Times New Roman"/>
          <w:lang w:eastAsia="pl-PL"/>
        </w:rPr>
        <w:t>.W przypadku stosowania przez wykonawcę kwalifikowanego podpisu elektronicznego:</w:t>
      </w:r>
    </w:p>
    <w:p w:rsidR="00931D9C" w:rsidRDefault="00634B8E">
      <w:pPr>
        <w:numPr>
          <w:ilvl w:val="0"/>
          <w:numId w:val="20"/>
        </w:numPr>
        <w:spacing w:after="0" w:line="240" w:lineRule="auto"/>
        <w:ind w:left="567" w:hanging="284"/>
        <w:jc w:val="both"/>
        <w:rPr>
          <w:rFonts w:ascii="Times New Roman" w:eastAsia="Calibri" w:hAnsi="Times New Roman" w:cs="Times New Roman"/>
          <w:lang w:eastAsia="pl-PL"/>
        </w:rPr>
      </w:pPr>
      <w:r>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Pr>
          <w:rFonts w:ascii="Times New Roman" w:eastAsia="Arial" w:hAnsi="Times New Roman" w:cs="Times New Roman"/>
          <w:b/>
          <w:lang w:eastAsia="pl-PL"/>
        </w:rPr>
        <w:t>PAdES</w:t>
      </w:r>
      <w:proofErr w:type="spellEnd"/>
      <w:r>
        <w:rPr>
          <w:rFonts w:ascii="Times New Roman" w:eastAsia="Arial" w:hAnsi="Times New Roman" w:cs="Times New Roman"/>
          <w:b/>
          <w:lang w:eastAsia="pl-PL"/>
        </w:rPr>
        <w:t xml:space="preserve">. </w:t>
      </w:r>
    </w:p>
    <w:p w:rsidR="00931D9C" w:rsidRDefault="00634B8E">
      <w:pPr>
        <w:numPr>
          <w:ilvl w:val="0"/>
          <w:numId w:val="20"/>
        </w:numPr>
        <w:spacing w:after="0" w:line="240" w:lineRule="auto"/>
        <w:ind w:left="567" w:hanging="284"/>
        <w:jc w:val="both"/>
        <w:rPr>
          <w:rFonts w:ascii="Times New Roman" w:eastAsia="Arial" w:hAnsi="Times New Roman" w:cs="Times New Roman"/>
          <w:lang w:eastAsia="pl-PL"/>
        </w:rPr>
      </w:pPr>
      <w:r>
        <w:rPr>
          <w:rFonts w:ascii="Times New Roman" w:eastAsia="Arial" w:hAnsi="Times New Roman" w:cs="Times New Roman"/>
          <w:lang w:eastAsia="pl-PL"/>
        </w:rPr>
        <w:t xml:space="preserve">Pliki w innych formatach niż PDF </w:t>
      </w:r>
      <w:r>
        <w:rPr>
          <w:rFonts w:ascii="Times New Roman" w:eastAsia="Arial" w:hAnsi="Times New Roman" w:cs="Times New Roman"/>
          <w:b/>
          <w:lang w:eastAsia="pl-PL"/>
        </w:rPr>
        <w:t xml:space="preserve">zaleca się opatrzyć podpisem w formacie </w:t>
      </w:r>
      <w:proofErr w:type="spellStart"/>
      <w:r>
        <w:rPr>
          <w:rFonts w:ascii="Times New Roman" w:eastAsia="Arial" w:hAnsi="Times New Roman" w:cs="Times New Roman"/>
          <w:b/>
          <w:lang w:eastAsia="pl-PL"/>
        </w:rPr>
        <w:t>XAdES</w:t>
      </w:r>
      <w:proofErr w:type="spellEnd"/>
      <w:r>
        <w:rPr>
          <w:rFonts w:ascii="Times New Roman" w:eastAsia="Arial" w:hAnsi="Times New Roman" w:cs="Times New Roman"/>
          <w:b/>
          <w:lang w:eastAsia="pl-PL"/>
        </w:rPr>
        <w:t xml:space="preserve"> o typie zewnętrznym</w:t>
      </w:r>
      <w:r>
        <w:rPr>
          <w:rFonts w:ascii="Times New Roman" w:eastAsia="Arial" w:hAnsi="Times New Roman" w:cs="Times New Roman"/>
          <w:lang w:eastAsia="pl-PL"/>
        </w:rPr>
        <w:t xml:space="preserve">. Wykonawca powinien pamiętać, aby plik z podpisem przekazywać łącznie </w:t>
      </w:r>
      <w:r>
        <w:rPr>
          <w:rFonts w:ascii="Times New Roman" w:eastAsia="Arial" w:hAnsi="Times New Roman" w:cs="Times New Roman"/>
          <w:lang w:eastAsia="pl-PL"/>
        </w:rPr>
        <w:br/>
        <w:t>z dokumentem podpisywanym.</w:t>
      </w:r>
    </w:p>
    <w:p w:rsidR="00931D9C" w:rsidRDefault="00634B8E">
      <w:pPr>
        <w:numPr>
          <w:ilvl w:val="0"/>
          <w:numId w:val="20"/>
        </w:numPr>
        <w:spacing w:after="0" w:line="240" w:lineRule="auto"/>
        <w:ind w:left="567" w:hanging="284"/>
        <w:jc w:val="both"/>
        <w:rPr>
          <w:rFonts w:ascii="Times New Roman" w:eastAsia="Arial" w:hAnsi="Times New Roman" w:cs="Times New Roman"/>
          <w:lang w:eastAsia="pl-PL"/>
        </w:rPr>
      </w:pPr>
      <w:r>
        <w:rPr>
          <w:rFonts w:ascii="Times New Roman" w:eastAsia="Arial" w:hAnsi="Times New Roman" w:cs="Times New Roman"/>
          <w:lang w:eastAsia="pl-PL"/>
        </w:rPr>
        <w:t>Zamawiający rekomenduje wykorzystanie podpisu z kwalifikowanym znacznikiem czasu.</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w:t>
      </w:r>
      <w:r w:rsidR="003B74F7">
        <w:rPr>
          <w:rFonts w:ascii="Times New Roman" w:eastAsia="Arial" w:hAnsi="Times New Roman" w:cs="Times New Roman"/>
          <w:lang w:eastAsia="pl-PL"/>
        </w:rPr>
        <w:t>6</w:t>
      </w:r>
      <w:r>
        <w:rPr>
          <w:rFonts w:ascii="Times New Roman" w:eastAsia="Arial" w:hAnsi="Times New Roman" w:cs="Times New Roman"/>
          <w:lang w:eastAsia="pl-PL"/>
        </w:rPr>
        <w:t>.Zamawiający zaleca, aby</w:t>
      </w:r>
      <w:r>
        <w:rPr>
          <w:rFonts w:ascii="Times New Roman" w:eastAsia="Arial" w:hAnsi="Times New Roman" w:cs="Times New Roman"/>
          <w:b/>
          <w:lang w:eastAsia="pl-PL"/>
        </w:rPr>
        <w:t xml:space="preserve"> w przypadku podpisywania pliku przez kilka osób, stosować podpisy tego samego rodzaju.</w:t>
      </w:r>
      <w:r>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w:t>
      </w:r>
      <w:r w:rsidR="003B74F7">
        <w:rPr>
          <w:rFonts w:ascii="Times New Roman" w:eastAsia="Arial" w:hAnsi="Times New Roman" w:cs="Times New Roman"/>
          <w:lang w:eastAsia="pl-PL"/>
        </w:rPr>
        <w:t>7</w:t>
      </w:r>
      <w:r>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931D9C" w:rsidRDefault="003B74F7">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48</w:t>
      </w:r>
      <w:r w:rsidR="00634B8E">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31D9C" w:rsidRDefault="003B74F7">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49</w:t>
      </w:r>
      <w:r w:rsidR="00634B8E">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931D9C" w:rsidRDefault="00634B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5</w:t>
      </w:r>
      <w:r w:rsidR="003B74F7">
        <w:rPr>
          <w:rFonts w:ascii="Times New Roman" w:eastAsia="Arial" w:hAnsi="Times New Roman" w:cs="Times New Roman"/>
          <w:lang w:eastAsia="pl-PL"/>
        </w:rPr>
        <w:t>0</w:t>
      </w:r>
      <w:r>
        <w:rPr>
          <w:rFonts w:ascii="Times New Roman" w:eastAsia="Arial" w:hAnsi="Times New Roman" w:cs="Times New Roman"/>
          <w:lang w:eastAsia="pl-PL"/>
        </w:rPr>
        <w:t xml:space="preserve">.Zamawiający zaleca, aby </w:t>
      </w:r>
      <w:r>
        <w:rPr>
          <w:rFonts w:ascii="Times New Roman" w:eastAsia="Arial" w:hAnsi="Times New Roman" w:cs="Times New Roman"/>
          <w:b/>
          <w:u w:val="single"/>
          <w:lang w:eastAsia="pl-PL"/>
        </w:rPr>
        <w:t>nie</w:t>
      </w:r>
      <w:r>
        <w:rPr>
          <w:rFonts w:ascii="Times New Roman" w:eastAsia="Arial" w:hAnsi="Times New Roman" w:cs="Times New Roman"/>
          <w:b/>
          <w:lang w:eastAsia="pl-PL"/>
        </w:rPr>
        <w:t xml:space="preserve"> </w:t>
      </w:r>
      <w:r>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931D9C" w:rsidRDefault="00931D9C">
      <w:pPr>
        <w:spacing w:after="0" w:line="240" w:lineRule="auto"/>
        <w:ind w:right="46"/>
        <w:jc w:val="both"/>
        <w:rPr>
          <w:rFonts w:ascii="Times New Roman" w:hAnsi="Times New Roman" w:cs="Times New Roman"/>
        </w:rPr>
      </w:pPr>
    </w:p>
    <w:p w:rsidR="00931D9C" w:rsidRDefault="00634B8E">
      <w:pPr>
        <w:shd w:val="clear" w:color="auto" w:fill="E6E6E6"/>
        <w:spacing w:after="0" w:line="240" w:lineRule="auto"/>
        <w:ind w:left="-5" w:right="45"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Rozdział 14.  Informacje o sposobie komunikowania się zamawiającego z wykonawcami w inny sposób niż przy użyciu środków komunikacji elektronicznej w przypadku zaistnienia jednej                z sytuacji określonych w art. 65 ust. 1, art. 66 i art. 69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Nie dotyczy.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15.  Osoby uprawnione do komunikowania się wykonawcami </w:t>
      </w:r>
      <w:r>
        <w:rPr>
          <w:rFonts w:ascii="Times New Roman" w:eastAsia="Times New Roman" w:hAnsi="Times New Roman" w:cs="Times New Roman"/>
          <w:b/>
          <w:color w:val="000000"/>
        </w:rPr>
        <w:tab/>
        <w:t xml:space="preserve">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numPr>
          <w:ilvl w:val="0"/>
          <w:numId w:val="1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Osobami uprawnionymi przez zamawiającego do komunikowania się z wykonawcami są: </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Segoe UI Symbol" w:hAnsi="Times New Roman" w:cs="Times New Roman"/>
          <w:color w:val="000000"/>
        </w:rPr>
        <w:t>•</w:t>
      </w:r>
      <w:r>
        <w:rPr>
          <w:rFonts w:ascii="Times New Roman" w:eastAsia="Arial" w:hAnsi="Times New Roman" w:cs="Times New Roman"/>
          <w:color w:val="000000"/>
        </w:rPr>
        <w:t xml:space="preserve"> </w:t>
      </w:r>
      <w:r w:rsidR="0045446D">
        <w:rPr>
          <w:rFonts w:ascii="Times New Roman" w:eastAsia="Arial" w:hAnsi="Times New Roman" w:cs="Times New Roman"/>
          <w:color w:val="000000"/>
        </w:rPr>
        <w:t>Piotr Kozłowski</w:t>
      </w:r>
      <w:r>
        <w:rPr>
          <w:rFonts w:ascii="Times New Roman" w:eastAsia="Times New Roman" w:hAnsi="Times New Roman" w:cs="Times New Roman"/>
          <w:lang w:eastAsia="pl-PL"/>
        </w:rPr>
        <w:t xml:space="preserve"> – w zakresie dotyczącym przedmiotu zamówienia</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Segoe UI Symbol"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 xml:space="preserve">Gabriela </w:t>
      </w:r>
      <w:proofErr w:type="spellStart"/>
      <w:r>
        <w:rPr>
          <w:rFonts w:ascii="Times New Roman" w:eastAsia="Times New Roman" w:hAnsi="Times New Roman" w:cs="Times New Roman"/>
          <w:color w:val="000000"/>
        </w:rPr>
        <w:t>Erdmańska</w:t>
      </w:r>
      <w:proofErr w:type="spellEnd"/>
      <w:r>
        <w:rPr>
          <w:rFonts w:ascii="Times New Roman" w:eastAsia="Times New Roman" w:hAnsi="Times New Roman" w:cs="Times New Roman"/>
          <w:color w:val="000000"/>
        </w:rPr>
        <w:t xml:space="preserve"> –  w sprawach proceduralnych.</w:t>
      </w:r>
    </w:p>
    <w:p w:rsidR="00931D9C" w:rsidRDefault="00634B8E">
      <w:pPr>
        <w:numPr>
          <w:ilvl w:val="0"/>
          <w:numId w:val="1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art. 20 ust. 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postępowanie o udzielenie zamówienia, z zastrzeżeniem wyjątków przewidzianych w ustawie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prowadzi się pisemnie. </w:t>
      </w:r>
    </w:p>
    <w:p w:rsidR="00931D9C" w:rsidRDefault="00634B8E">
      <w:pPr>
        <w:numPr>
          <w:ilvl w:val="0"/>
          <w:numId w:val="1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Pr>
          <w:rFonts w:ascii="Times New Roman" w:eastAsia="Times New Roman" w:hAnsi="Times New Roman" w:cs="Times New Roman"/>
          <w:color w:val="000000"/>
        </w:rPr>
        <w:br/>
        <w:t xml:space="preserve">w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odbywa się przy użyciu środków komunikacji elektronicznej. </w:t>
      </w:r>
    </w:p>
    <w:p w:rsidR="0043720B" w:rsidRDefault="0043720B" w:rsidP="0043720B">
      <w:pPr>
        <w:spacing w:after="0" w:line="240" w:lineRule="auto"/>
        <w:ind w:right="46"/>
        <w:jc w:val="both"/>
        <w:rPr>
          <w:rFonts w:ascii="Times New Roman" w:eastAsia="Times New Roman" w:hAnsi="Times New Roman" w:cs="Times New Roman"/>
          <w:color w:val="000000"/>
        </w:rPr>
      </w:pPr>
    </w:p>
    <w:p w:rsidR="0043720B" w:rsidRDefault="0043720B" w:rsidP="0043720B">
      <w:pPr>
        <w:spacing w:after="0" w:line="240" w:lineRule="auto"/>
        <w:ind w:right="46"/>
        <w:jc w:val="both"/>
        <w:rPr>
          <w:rFonts w:ascii="Times New Roman" w:eastAsia="Times New Roman" w:hAnsi="Times New Roman" w:cs="Times New Roman"/>
          <w:color w:val="000000"/>
        </w:rPr>
      </w:pPr>
    </w:p>
    <w:p w:rsidR="0043720B" w:rsidRDefault="0043720B" w:rsidP="0043720B">
      <w:pPr>
        <w:spacing w:after="0" w:line="240" w:lineRule="auto"/>
        <w:ind w:right="46"/>
        <w:jc w:val="both"/>
        <w:rPr>
          <w:rFonts w:ascii="Times New Roman" w:eastAsia="Times New Roman" w:hAnsi="Times New Roman" w:cs="Times New Roman"/>
          <w:color w:val="000000"/>
        </w:rPr>
      </w:pPr>
    </w:p>
    <w:p w:rsidR="00931D9C" w:rsidRDefault="00931D9C">
      <w:pPr>
        <w:widowControl w:val="0"/>
        <w:suppressAutoHyphens/>
        <w:spacing w:after="0" w:line="240" w:lineRule="auto"/>
        <w:ind w:firstLine="360"/>
        <w:rPr>
          <w:rFonts w:ascii="Times New Roman" w:hAnsi="Times New Roman" w:cs="Times New Roman"/>
        </w:rPr>
      </w:pPr>
    </w:p>
    <w:p w:rsidR="00931D9C" w:rsidRDefault="00634B8E">
      <w:pPr>
        <w:shd w:val="clear" w:color="auto" w:fill="D9D9D9"/>
        <w:spacing w:after="0" w:line="240" w:lineRule="auto"/>
        <w:ind w:left="-5" w:right="45"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Rozdział 16. Wymagania dotyczące wadium, w tym jego kwotę w wysokości nie większej niż 1,5% wartości zamówienia, jeżeli zamawiający przewiduje obowiązek wniesienia wadium </w:t>
      </w:r>
    </w:p>
    <w:p w:rsidR="00931D9C" w:rsidRDefault="00931D9C">
      <w:pPr>
        <w:widowControl w:val="0"/>
        <w:suppressAutoHyphens/>
        <w:spacing w:after="0" w:line="240" w:lineRule="auto"/>
        <w:ind w:firstLine="360"/>
        <w:rPr>
          <w:rFonts w:ascii="Times New Roman" w:eastAsia="Times New Roman" w:hAnsi="Times New Roman" w:cs="Times New Roman"/>
          <w:b/>
          <w:lang w:eastAsia="pl-PL"/>
        </w:rPr>
      </w:pPr>
    </w:p>
    <w:p w:rsidR="00931D9C" w:rsidRDefault="00634B8E">
      <w:pPr>
        <w:widowControl w:val="0"/>
        <w:suppressAutoHyphens/>
        <w:spacing w:after="0" w:line="240" w:lineRule="auto"/>
        <w:ind w:left="284" w:hanging="284"/>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t>Wykonawca przystępujący do postępowania jest zobowiązany wnieść wadium w wysokości:</w:t>
      </w:r>
    </w:p>
    <w:p w:rsidR="00931D9C" w:rsidRDefault="007C5EC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34B8E">
        <w:rPr>
          <w:rFonts w:ascii="Times New Roman" w:eastAsia="Times New Roman" w:hAnsi="Times New Roman" w:cs="Times New Roman"/>
          <w:b/>
          <w:lang w:eastAsia="pl-PL"/>
        </w:rPr>
        <w:t xml:space="preserve">0.000,00 zł (słownie: </w:t>
      </w:r>
      <w:r>
        <w:rPr>
          <w:rFonts w:ascii="Times New Roman" w:eastAsia="Times New Roman" w:hAnsi="Times New Roman" w:cs="Times New Roman"/>
          <w:b/>
          <w:lang w:eastAsia="pl-PL"/>
        </w:rPr>
        <w:t>pięćdziesiąt</w:t>
      </w:r>
      <w:r w:rsidR="00634B8E">
        <w:rPr>
          <w:rFonts w:ascii="Times New Roman" w:eastAsia="Times New Roman" w:hAnsi="Times New Roman" w:cs="Times New Roman"/>
          <w:b/>
          <w:lang w:eastAsia="pl-PL"/>
        </w:rPr>
        <w:t xml:space="preserve"> tysięcy zł 00/100)</w:t>
      </w:r>
      <w:r w:rsidR="00634B8E">
        <w:rPr>
          <w:rFonts w:ascii="Times New Roman" w:eastAsia="Times New Roman" w:hAnsi="Times New Roman" w:cs="Times New Roman"/>
          <w:lang w:eastAsia="pl-PL"/>
        </w:rPr>
        <w:t>.</w:t>
      </w:r>
    </w:p>
    <w:p w:rsidR="00931D9C" w:rsidRDefault="00634B8E">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 </w:t>
      </w:r>
      <w:r>
        <w:rPr>
          <w:rFonts w:ascii="Times New Roman" w:eastAsia="Times New Roman" w:hAnsi="Times New Roman" w:cs="Times New Roman"/>
          <w:b/>
          <w:lang w:eastAsia="pl-PL"/>
        </w:rPr>
        <w:tab/>
      </w:r>
      <w:r>
        <w:rPr>
          <w:rFonts w:ascii="Times New Roman" w:eastAsia="Times New Roman" w:hAnsi="Times New Roman" w:cs="Times New Roman"/>
          <w:lang w:eastAsia="pl-PL"/>
        </w:rPr>
        <w:t>Wadium może być wniesione w jednej lub kilku następujących formach:</w:t>
      </w:r>
    </w:p>
    <w:p w:rsidR="00931D9C" w:rsidRDefault="00634B8E">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a) pieniądzu,</w:t>
      </w:r>
    </w:p>
    <w:p w:rsidR="00931D9C" w:rsidRDefault="00634B8E">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gwarancjach bankowych </w:t>
      </w:r>
    </w:p>
    <w:p w:rsidR="00931D9C" w:rsidRDefault="00634B8E">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gwarancjach ubezpieczeniowych </w:t>
      </w:r>
    </w:p>
    <w:p w:rsidR="00931D9C" w:rsidRDefault="00634B8E">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 poręczeniach udzielanych przez podmioty, o których mowa w art. 6b ust. 5 pkt. 2 ustawy z dnia </w:t>
      </w:r>
      <w:r>
        <w:rPr>
          <w:rFonts w:ascii="Times New Roman" w:eastAsia="Times New Roman" w:hAnsi="Times New Roman" w:cs="Times New Roman"/>
          <w:lang w:eastAsia="pl-PL"/>
        </w:rPr>
        <w:br/>
        <w:t xml:space="preserve">     9 listopada 2000 r. o utworzeniu Polskiej Agencji Rozwoju Przedsiębiorczości (tj. Dz. U. z 2020r., </w:t>
      </w:r>
    </w:p>
    <w:p w:rsidR="00931D9C" w:rsidRDefault="00634B8E">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poz. 299).</w:t>
      </w:r>
    </w:p>
    <w:p w:rsidR="00931D9C" w:rsidRDefault="00634B8E">
      <w:pPr>
        <w:widowControl w:val="0"/>
        <w:suppressAutoHyphens/>
        <w:spacing w:after="0" w:line="240" w:lineRule="auto"/>
        <w:ind w:left="284" w:hanging="284"/>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3. </w:t>
      </w:r>
      <w:r>
        <w:rPr>
          <w:rFonts w:ascii="Times New Roman" w:eastAsia="Times New Roman" w:hAnsi="Times New Roman" w:cs="Times New Roman"/>
          <w:b/>
          <w:lang w:eastAsia="pl-PL"/>
        </w:rPr>
        <w:tab/>
      </w:r>
      <w:r w:rsidR="009A1714" w:rsidRPr="009A1714">
        <w:rPr>
          <w:rFonts w:ascii="Times New Roman" w:eastAsia="Times New Roman" w:hAnsi="Times New Roman" w:cs="Times New Roman"/>
          <w:b/>
          <w:u w:val="single"/>
          <w:lang w:eastAsia="pl-PL"/>
        </w:rPr>
        <w:t>Wadium należy wnieść</w:t>
      </w:r>
      <w:r w:rsidR="009A1714">
        <w:rPr>
          <w:rFonts w:ascii="Times New Roman" w:eastAsia="Times New Roman" w:hAnsi="Times New Roman" w:cs="Times New Roman"/>
          <w:b/>
          <w:lang w:eastAsia="pl-PL"/>
        </w:rPr>
        <w:t xml:space="preserve"> </w:t>
      </w:r>
      <w:r w:rsidRPr="009A1714">
        <w:rPr>
          <w:rFonts w:ascii="Times New Roman" w:eastAsia="Times New Roman" w:hAnsi="Times New Roman" w:cs="Times New Roman"/>
          <w:b/>
          <w:u w:val="single"/>
          <w:lang w:eastAsia="pl-PL"/>
        </w:rPr>
        <w:t xml:space="preserve">przed upływem terminu składania </w:t>
      </w:r>
      <w:r>
        <w:rPr>
          <w:rFonts w:ascii="Times New Roman" w:eastAsia="Times New Roman" w:hAnsi="Times New Roman" w:cs="Times New Roman"/>
          <w:b/>
          <w:u w:val="single"/>
          <w:lang w:eastAsia="pl-PL"/>
        </w:rPr>
        <w:t xml:space="preserve">ofert i utrzymuje nieprzerwalnie do dnia upływu terminu związania ofertą, z wyjątkiem przypadków, o których mowa w art. 98 ust. 1 pkt 2 i 3 oraz ust. 2 ustawy </w:t>
      </w:r>
      <w:proofErr w:type="spellStart"/>
      <w:r>
        <w:rPr>
          <w:rFonts w:ascii="Times New Roman" w:eastAsia="Times New Roman" w:hAnsi="Times New Roman" w:cs="Times New Roman"/>
          <w:b/>
          <w:u w:val="single"/>
          <w:lang w:eastAsia="pl-PL"/>
        </w:rPr>
        <w:t>Pzp</w:t>
      </w:r>
      <w:proofErr w:type="spellEnd"/>
      <w:r>
        <w:rPr>
          <w:rFonts w:ascii="Times New Roman" w:eastAsia="Times New Roman" w:hAnsi="Times New Roman" w:cs="Times New Roman"/>
          <w:b/>
          <w:u w:val="single"/>
          <w:lang w:eastAsia="pl-PL"/>
        </w:rPr>
        <w:t>.</w:t>
      </w:r>
    </w:p>
    <w:p w:rsidR="00931D9C" w:rsidRDefault="00634B8E">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b/>
          <w:lang w:eastAsia="pl-PL"/>
        </w:rPr>
        <w:tab/>
      </w:r>
      <w:r>
        <w:rPr>
          <w:rFonts w:ascii="Times New Roman" w:eastAsia="Times New Roman" w:hAnsi="Times New Roman" w:cs="Times New Roman"/>
          <w:lang w:eastAsia="pl-PL"/>
        </w:rPr>
        <w:t>W przypadku wnoszenia wadium w pieniądzu ustaloną kwotę należy wpłacić przelewem na</w:t>
      </w:r>
    </w:p>
    <w:p w:rsidR="00931D9C" w:rsidRDefault="00634B8E">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rachunek bankowy Zamawiającego – Gmina Miasto i Gmina Radzyń Chełmiński: Bank Spółdzielczy </w:t>
      </w:r>
    </w:p>
    <w:p w:rsidR="00931D9C" w:rsidRDefault="00634B8E">
      <w:pPr>
        <w:widowControl w:val="0"/>
        <w:suppressAutoHyphens/>
        <w:spacing w:after="0" w:line="240" w:lineRule="auto"/>
        <w:ind w:left="284"/>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Łasin o/Radzyń Chełmiński </w:t>
      </w:r>
      <w:r>
        <w:rPr>
          <w:rFonts w:ascii="Times New Roman" w:eastAsia="Times New Roman" w:hAnsi="Times New Roman" w:cs="Times New Roman"/>
          <w:b/>
          <w:lang w:eastAsia="pl-PL"/>
        </w:rPr>
        <w:t>Nr 77950000080000081120000006 tytułem:  „Wadium –</w:t>
      </w:r>
      <w:r>
        <w:rPr>
          <w:rFonts w:ascii="Times New Roman" w:eastAsia="Times New Roman" w:hAnsi="Times New Roman" w:cs="Times New Roman"/>
          <w:b/>
          <w:bCs/>
          <w:lang w:eastAsia="pl-PL"/>
        </w:rPr>
        <w:t xml:space="preserve"> </w:t>
      </w:r>
      <w:r w:rsidR="009A1714" w:rsidRPr="009A1714">
        <w:rPr>
          <w:rFonts w:ascii="Times New Roman" w:eastAsia="Times New Roman" w:hAnsi="Times New Roman" w:cs="Times New Roman"/>
          <w:b/>
          <w:bCs/>
          <w:lang w:eastAsia="pl-PL"/>
        </w:rPr>
        <w:t>Przebudowa dróg gminnych na terenie miasta i gminy Radzyń Chełmiński - Etap II</w:t>
      </w:r>
      <w:r>
        <w:rPr>
          <w:rFonts w:ascii="Times New Roman" w:eastAsia="Times New Roman" w:hAnsi="Times New Roman" w:cs="Times New Roman"/>
          <w:b/>
          <w:bCs/>
          <w:lang w:eastAsia="pl-PL"/>
        </w:rPr>
        <w:t>”.</w:t>
      </w:r>
    </w:p>
    <w:p w:rsidR="00931D9C" w:rsidRDefault="00634B8E">
      <w:pPr>
        <w:widowControl w:val="0"/>
        <w:suppressAutoHyphens/>
        <w:spacing w:after="0" w:line="240" w:lineRule="auto"/>
        <w:ind w:left="284"/>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931D9C" w:rsidRDefault="00634B8E">
      <w:pPr>
        <w:widowControl w:val="0"/>
        <w:suppressAutoHyphens/>
        <w:spacing w:after="0" w:line="240" w:lineRule="auto"/>
        <w:ind w:left="284"/>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931D9C" w:rsidRDefault="00634B8E">
      <w:pPr>
        <w:widowControl w:val="0"/>
        <w:suppressAutoHyphens/>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931D9C" w:rsidRDefault="00634B8E">
      <w:pPr>
        <w:widowControl w:val="0"/>
        <w:suppressAutoHyphens/>
        <w:spacing w:after="0" w:line="240" w:lineRule="auto"/>
        <w:ind w:left="284" w:hanging="284"/>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5. Zatrzymanie i zwrot wadium następuje na zasadach określonych w art. 98 ustawy </w:t>
      </w:r>
      <w:proofErr w:type="spellStart"/>
      <w:r>
        <w:rPr>
          <w:rFonts w:ascii="Times New Roman" w:eastAsia="Times New Roman" w:hAnsi="Times New Roman" w:cs="Times New Roman"/>
          <w:b/>
          <w:lang w:eastAsia="pl-PL"/>
        </w:rPr>
        <w:t>Pzp</w:t>
      </w:r>
      <w:proofErr w:type="spellEnd"/>
      <w:r>
        <w:rPr>
          <w:rFonts w:ascii="Times New Roman" w:eastAsia="Times New Roman" w:hAnsi="Times New Roman" w:cs="Times New Roman"/>
          <w:b/>
          <w:lang w:eastAsia="pl-PL"/>
        </w:rPr>
        <w:t>.</w:t>
      </w:r>
    </w:p>
    <w:p w:rsidR="00931D9C" w:rsidRDefault="00931D9C">
      <w:pPr>
        <w:spacing w:after="0" w:line="240" w:lineRule="auto"/>
        <w:ind w:left="284" w:hanging="284"/>
        <w:rPr>
          <w:rFonts w:ascii="Times New Roman" w:eastAsia="Times New Roman" w:hAnsi="Times New Roman" w:cs="Times New Roman"/>
          <w:color w:val="000000"/>
        </w:rPr>
      </w:pPr>
    </w:p>
    <w:p w:rsidR="00931D9C" w:rsidRDefault="00634B8E">
      <w:pPr>
        <w:spacing w:after="0" w:line="240" w:lineRule="auto"/>
        <w:ind w:left="-29"/>
        <w:rPr>
          <w:rFonts w:ascii="Times New Roman" w:eastAsia="Times New Roman" w:hAnsi="Times New Roman" w:cs="Times New Roman"/>
          <w:color w:val="000000"/>
          <w:lang w:val="en-US"/>
        </w:rPr>
      </w:pPr>
      <w:r>
        <w:rPr>
          <w:noProof/>
          <w:lang w:eastAsia="pl-PL"/>
        </w:rPr>
        <mc:AlternateContent>
          <mc:Choice Requires="wpg">
            <w:drawing>
              <wp:inline distT="0" distB="0" distL="0" distR="0" wp14:anchorId="0D554CB8">
                <wp:extent cx="5977255" cy="370840"/>
                <wp:effectExtent l="0" t="0" r="0" b="0"/>
                <wp:docPr id="1" name="Grupa 1"/>
                <wp:cNvGraphicFramePr/>
                <a:graphic xmlns:a="http://schemas.openxmlformats.org/drawingml/2006/main">
                  <a:graphicData uri="http://schemas.microsoft.com/office/word/2010/wordprocessingGroup">
                    <wpg:wgp>
                      <wpg:cNvGrpSpPr/>
                      <wpg:grpSpPr>
                        <a:xfrm>
                          <a:off x="0" y="0"/>
                          <a:ext cx="5976720" cy="370080"/>
                          <a:chOff x="0" y="0"/>
                          <a:chExt cx="0" cy="0"/>
                        </a:xfrm>
                      </wpg:grpSpPr>
                      <wps:wsp>
                        <wps:cNvPr id="2" name="Dowolny kształt 2"/>
                        <wps:cNvSpPr/>
                        <wps:spPr>
                          <a:xfrm>
                            <a:off x="0" y="0"/>
                            <a:ext cx="5976720" cy="171360"/>
                          </a:xfrm>
                          <a:custGeom>
                            <a:avLst/>
                            <a:gdLst/>
                            <a:ahLst/>
                            <a:cxnLst/>
                            <a:rect l="l" t="t" r="r" b="b"/>
                            <a:pathLst>
                              <a:path w="5976874" h="184404">
                                <a:moveTo>
                                  <a:pt x="0" y="0"/>
                                </a:moveTo>
                                <a:lnTo>
                                  <a:pt x="5976874" y="0"/>
                                </a:lnTo>
                                <a:lnTo>
                                  <a:pt x="5976874" y="184404"/>
                                </a:lnTo>
                                <a:lnTo>
                                  <a:pt x="0" y="184404"/>
                                </a:lnTo>
                                <a:lnTo>
                                  <a:pt x="0" y="0"/>
                                </a:lnTo>
                              </a:path>
                            </a:pathLst>
                          </a:custGeom>
                          <a:solidFill>
                            <a:srgbClr val="E6E6E6"/>
                          </a:solidFill>
                          <a:ln>
                            <a:noFill/>
                          </a:ln>
                        </wps:spPr>
                        <wps:style>
                          <a:lnRef idx="0">
                            <a:scrgbClr r="0" g="0" b="0"/>
                          </a:lnRef>
                          <a:fillRef idx="0">
                            <a:scrgbClr r="0" g="0" b="0"/>
                          </a:fillRef>
                          <a:effectRef idx="0">
                            <a:scrgbClr r="0" g="0" b="0"/>
                          </a:effectRef>
                          <a:fontRef idx="minor"/>
                        </wps:style>
                        <wps:bodyPr/>
                      </wps:wsp>
                      <wps:wsp>
                        <wps:cNvPr id="3" name="Prostokąt 3"/>
                        <wps:cNvSpPr/>
                        <wps:spPr>
                          <a:xfrm>
                            <a:off x="18360" y="33480"/>
                            <a:ext cx="3849840" cy="154800"/>
                          </a:xfrm>
                          <a:prstGeom prst="rect">
                            <a:avLst/>
                          </a:prstGeom>
                          <a:noFill/>
                          <a:ln>
                            <a:noFill/>
                          </a:ln>
                        </wps:spPr>
                        <wps:style>
                          <a:lnRef idx="0">
                            <a:scrgbClr r="0" g="0" b="0"/>
                          </a:lnRef>
                          <a:fillRef idx="0">
                            <a:scrgbClr r="0" g="0" b="0"/>
                          </a:fillRef>
                          <a:effectRef idx="0">
                            <a:scrgbClr r="0" g="0" b="0"/>
                          </a:effectRef>
                          <a:fontRef idx="minor"/>
                        </wps:style>
                        <wps:txbx>
                          <w:txbxContent>
                            <w:p w:rsidR="00172FE4" w:rsidRDefault="00172FE4">
                              <w:pPr>
                                <w:overflowPunct w:val="0"/>
                                <w:spacing w:after="160" w:line="256" w:lineRule="auto"/>
                              </w:pPr>
                              <w:r>
                                <w:rPr>
                                  <w:rFonts w:ascii="Times New Roman" w:hAnsi="Times New Roman" w:cs="Times New Roman"/>
                                  <w:b/>
                                  <w:bCs/>
                                </w:rPr>
                                <w:t>Rozdział 17.  Sposób oraz termin składania ofert</w:t>
                              </w:r>
                            </w:p>
                          </w:txbxContent>
                        </wps:txbx>
                        <wps:bodyPr lIns="0" tIns="0" rIns="0" bIns="0">
                          <a:noAutofit/>
                        </wps:bodyPr>
                      </wps:wsp>
                      <wps:wsp>
                        <wps:cNvPr id="4" name="Prostokąt 4"/>
                        <wps:cNvSpPr/>
                        <wps:spPr>
                          <a:xfrm>
                            <a:off x="2914560" y="5760"/>
                            <a:ext cx="45720" cy="192240"/>
                          </a:xfrm>
                          <a:prstGeom prst="rect">
                            <a:avLst/>
                          </a:prstGeom>
                          <a:noFill/>
                          <a:ln>
                            <a:noFill/>
                          </a:ln>
                        </wps:spPr>
                        <wps:style>
                          <a:lnRef idx="0">
                            <a:scrgbClr r="0" g="0" b="0"/>
                          </a:lnRef>
                          <a:fillRef idx="0">
                            <a:scrgbClr r="0" g="0" b="0"/>
                          </a:fillRef>
                          <a:effectRef idx="0">
                            <a:scrgbClr r="0" g="0" b="0"/>
                          </a:effectRef>
                          <a:fontRef idx="minor"/>
                        </wps:style>
                        <wps:txbx>
                          <w:txbxContent>
                            <w:p w:rsidR="00172FE4" w:rsidRDefault="00172FE4">
                              <w:pPr>
                                <w:overflowPunct w:val="0"/>
                                <w:spacing w:after="160" w:line="256" w:lineRule="auto"/>
                              </w:pPr>
                              <w:r>
                                <w:rPr>
                                  <w:rFonts w:ascii="Times New Roman" w:hAnsi="Times New Roman" w:cs="Times New Roman"/>
                                  <w:b/>
                                  <w:bCs/>
                                </w:rPr>
                                <w:t xml:space="preserve"> </w:t>
                              </w:r>
                            </w:p>
                          </w:txbxContent>
                        </wps:txbx>
                        <wps:bodyPr lIns="0" tIns="0" rIns="0" bIns="0">
                          <a:noAutofit/>
                        </wps:bodyPr>
                      </wps:wsp>
                      <wps:wsp>
                        <wps:cNvPr id="5" name="Dowolny kształt 5"/>
                        <wps:cNvSpPr/>
                        <wps:spPr>
                          <a:xfrm>
                            <a:off x="0" y="172080"/>
                            <a:ext cx="5976720" cy="173520"/>
                          </a:xfrm>
                          <a:custGeom>
                            <a:avLst/>
                            <a:gdLst/>
                            <a:ahLst/>
                            <a:cxnLst/>
                            <a:rect l="l" t="t" r="r" b="b"/>
                            <a:pathLst>
                              <a:path w="5976874" h="185928">
                                <a:moveTo>
                                  <a:pt x="0" y="0"/>
                                </a:moveTo>
                                <a:lnTo>
                                  <a:pt x="5976874" y="0"/>
                                </a:lnTo>
                                <a:lnTo>
                                  <a:pt x="5976874" y="185928"/>
                                </a:lnTo>
                                <a:lnTo>
                                  <a:pt x="0" y="185928"/>
                                </a:lnTo>
                                <a:lnTo>
                                  <a:pt x="0" y="0"/>
                                </a:ln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6" name="Prostokąt 6"/>
                        <wps:cNvSpPr/>
                        <wps:spPr>
                          <a:xfrm>
                            <a:off x="18360" y="177840"/>
                            <a:ext cx="45720" cy="192240"/>
                          </a:xfrm>
                          <a:prstGeom prst="rect">
                            <a:avLst/>
                          </a:prstGeom>
                          <a:noFill/>
                          <a:ln>
                            <a:noFill/>
                          </a:ln>
                        </wps:spPr>
                        <wps:style>
                          <a:lnRef idx="0">
                            <a:scrgbClr r="0" g="0" b="0"/>
                          </a:lnRef>
                          <a:fillRef idx="0">
                            <a:scrgbClr r="0" g="0" b="0"/>
                          </a:fillRef>
                          <a:effectRef idx="0">
                            <a:scrgbClr r="0" g="0" b="0"/>
                          </a:effectRef>
                          <a:fontRef idx="minor"/>
                        </wps:style>
                        <wps:txbx>
                          <w:txbxContent>
                            <w:p w:rsidR="00172FE4" w:rsidRDefault="00172FE4">
                              <w:pPr>
                                <w:overflowPunct w:val="0"/>
                                <w:spacing w:after="160" w:line="256" w:lineRule="auto"/>
                              </w:pPr>
                              <w:r>
                                <w:rPr>
                                  <w:rFonts w:ascii="Times New Roman" w:hAnsi="Times New Roman" w:cs="Times New Roman"/>
                                </w:rPr>
                                <w:t xml:space="preserve"> </w:t>
                              </w:r>
                            </w:p>
                          </w:txbxContent>
                        </wps:txbx>
                        <wps:bodyPr lIns="0" tIns="0" rIns="0" bIns="0">
                          <a:noAutofit/>
                        </wps:bodyPr>
                      </wps:wsp>
                    </wpg:wgp>
                  </a:graphicData>
                </a:graphic>
              </wp:inline>
            </w:drawing>
          </mc:Choice>
          <mc:Fallback>
            <w:pict>
              <v:group id="Grupa 1" o:spid="_x0000_s1026" style="width:470.65pt;height:29.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">
                <v:shape id="Dowolny kształt 2" o:spid="_x0000_s1027" style="position:absolute;width:5976720;height:171360;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ScQA&#10;AADaAAAADwAAAGRycy9kb3ducmV2LnhtbESPQWvCQBSE7wX/w/IEb83GHGyJWaUVlFw8NHrQ2yP7&#10;TKLZtyG7atJf3y0Uehxm5hsmWw+mFQ/qXWNZwTyKQRCXVjdcKTgetq/vIJxH1thaJgUjOVivJi8Z&#10;pto++Yseha9EgLBLUUHtfZdK6cqaDLrIdsTBu9jeoA+yr6Tu8RngppVJHC+kwYbDQo0dbWoqb8Xd&#10;KKjuu6stxs/5oT1dhu9r0u3f8rNSs+nwsQThafD/4b92rhUk8Hsl3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0nEAAAA2gAAAA8AAAAAAAAAAAAAAAAAmAIAAGRycy9k&#10;b3ducmV2LnhtbFBLBQYAAAAABAAEAPUAAACJAwAAAAA=&#10;" path="m,l5976874,r,184404l,184404,,e" fillcolor="#e6e6e6" stroked="f">
                  <v:path arrowok="t"/>
                </v:shape>
                <v:rect id="Prostokąt 3" o:spid="_x0000_s1028" style="position:absolute;left:18360;top:33480;width:3849840;height:15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72FE4" w:rsidRDefault="00172FE4">
                        <w:pPr>
                          <w:overflowPunct w:val="0"/>
                          <w:spacing w:after="160" w:line="256" w:lineRule="auto"/>
                        </w:pPr>
                        <w:r>
                          <w:rPr>
                            <w:rFonts w:ascii="Times New Roman" w:hAnsi="Times New Roman" w:cs="Times New Roman"/>
                            <w:b/>
                            <w:bCs/>
                          </w:rPr>
                          <w:t>Rozdział 17.  Sposób oraz termin składania ofert</w:t>
                        </w:r>
                      </w:p>
                    </w:txbxContent>
                  </v:textbox>
                </v:rect>
                <v:rect id="Prostokąt 4" o:spid="_x0000_s1029" style="position:absolute;left:2914560;top:5760;width:45720;height:19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72FE4" w:rsidRDefault="00172FE4">
                        <w:pPr>
                          <w:overflowPunct w:val="0"/>
                          <w:spacing w:after="160" w:line="256" w:lineRule="auto"/>
                        </w:pPr>
                        <w:r>
                          <w:rPr>
                            <w:rFonts w:ascii="Times New Roman" w:hAnsi="Times New Roman" w:cs="Times New Roman"/>
                            <w:b/>
                            <w:bCs/>
                          </w:rPr>
                          <w:t xml:space="preserve"> </w:t>
                        </w:r>
                      </w:p>
                    </w:txbxContent>
                  </v:textbox>
                </v:rect>
                <v:shape id="Dowolny kształt 5" o:spid="_x0000_s1030" style="position:absolute;top:172080;width:5976720;height:173520;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uE8IA&#10;AADaAAAADwAAAGRycy9kb3ducmV2LnhtbESP3YrCMBSE7xd8h3CEvVvTKi5STUUE/5a9sfoAh+bY&#10;VpuT0sRa336zIHg5zMw3zGLZm1p01LrKsoJ4FIEgzq2uuFBwPm2+ZiCcR9ZYWyYFT3KwTAcfC0y0&#10;ffCRuswXIkDYJaig9L5JpHR5SQbdyDbEwbvY1qAPsi2kbvER4KaW4yj6lgYrDgslNrQuKb9ld6Pg&#10;dNwffn6n9crv4sNz0vXbq87GSn0O+9UchKfev8Ov9l4rmML/lX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G4TwgAAANoAAAAPAAAAAAAAAAAAAAAAAJgCAABkcnMvZG93&#10;bnJldi54bWxQSwUGAAAAAAQABAD1AAAAhwMAAAAA&#10;" path="m,l5976874,r,185928l,185928,,e" stroked="f">
                  <v:path arrowok="t"/>
                </v:shape>
                <v:rect id="Prostokąt 6" o:spid="_x0000_s1031" style="position:absolute;left:18360;top:177840;width:45720;height:19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72FE4" w:rsidRDefault="00172FE4">
                        <w:pPr>
                          <w:overflowPunct w:val="0"/>
                          <w:spacing w:after="160" w:line="256" w:lineRule="auto"/>
                        </w:pPr>
                        <w:r>
                          <w:rPr>
                            <w:rFonts w:ascii="Times New Roman" w:hAnsi="Times New Roman" w:cs="Times New Roman"/>
                          </w:rPr>
                          <w:t xml:space="preserve"> </w:t>
                        </w:r>
                      </w:p>
                    </w:txbxContent>
                  </v:textbox>
                </v:rect>
                <w10:anchorlock/>
              </v:group>
            </w:pict>
          </mc:Fallback>
        </mc:AlternateContent>
      </w:r>
    </w:p>
    <w:p w:rsidR="00931D9C" w:rsidRDefault="00634B8E">
      <w:pPr>
        <w:numPr>
          <w:ilvl w:val="0"/>
          <w:numId w:val="21"/>
        </w:numPr>
        <w:tabs>
          <w:tab w:val="right" w:pos="9410"/>
        </w:tabs>
        <w:spacing w:after="0" w:line="240" w:lineRule="auto"/>
        <w:ind w:left="284" w:hanging="284"/>
        <w:jc w:val="both"/>
      </w:pPr>
      <w:r>
        <w:rPr>
          <w:rFonts w:ascii="Times New Roman" w:eastAsia="Arial" w:hAnsi="Times New Roman" w:cs="Times New Roman"/>
          <w:color w:val="000000"/>
        </w:rPr>
        <w:t xml:space="preserve">Ofertę wraz z wymaganymi dokumentami należy umieścić na </w:t>
      </w:r>
      <w:hyperlink r:id="rId39">
        <w:r>
          <w:rPr>
            <w:rStyle w:val="czeinternetowe"/>
            <w:rFonts w:eastAsia="Arial"/>
          </w:rPr>
          <w:t>platformazakupowa.pl</w:t>
        </w:r>
      </w:hyperlink>
      <w:r>
        <w:rPr>
          <w:rFonts w:ascii="Times New Roman" w:eastAsia="Arial" w:hAnsi="Times New Roman" w:cs="Times New Roman"/>
          <w:color w:val="000000"/>
        </w:rPr>
        <w:t xml:space="preserve"> pod adresem: </w:t>
      </w:r>
      <w:hyperlink r:id="rId40">
        <w:r>
          <w:rPr>
            <w:rStyle w:val="czeinternetowe"/>
            <w:rFonts w:eastAsia="Arial"/>
          </w:rPr>
          <w:t>https://platformazakupowa.pl/pn/radzynchelminski</w:t>
        </w:r>
      </w:hyperlink>
      <w:r>
        <w:rPr>
          <w:rFonts w:ascii="Times New Roman" w:eastAsia="Arial" w:hAnsi="Times New Roman" w:cs="Times New Roman"/>
          <w:color w:val="000000"/>
        </w:rPr>
        <w:t xml:space="preserve"> w myśl ustawy </w:t>
      </w:r>
      <w:proofErr w:type="spellStart"/>
      <w:r>
        <w:rPr>
          <w:rFonts w:ascii="Times New Roman" w:eastAsia="Arial" w:hAnsi="Times New Roman" w:cs="Times New Roman"/>
          <w:color w:val="000000"/>
        </w:rPr>
        <w:t>Pzp</w:t>
      </w:r>
      <w:proofErr w:type="spellEnd"/>
      <w:r>
        <w:rPr>
          <w:rFonts w:ascii="Times New Roman" w:eastAsia="Arial" w:hAnsi="Times New Roman" w:cs="Times New Roman"/>
          <w:color w:val="000000"/>
        </w:rPr>
        <w:t xml:space="preserve"> na stronie internetowej </w:t>
      </w:r>
    </w:p>
    <w:p w:rsidR="00931D9C" w:rsidRPr="007C5EC2" w:rsidRDefault="00634B8E">
      <w:pPr>
        <w:tabs>
          <w:tab w:val="right" w:pos="9410"/>
        </w:tabs>
        <w:spacing w:after="0" w:line="240" w:lineRule="auto"/>
        <w:ind w:left="284" w:hanging="284"/>
        <w:jc w:val="both"/>
        <w:rPr>
          <w:rFonts w:ascii="Times New Roman" w:eastAsia="Arial" w:hAnsi="Times New Roman" w:cs="Times New Roman"/>
        </w:rPr>
      </w:pPr>
      <w:r>
        <w:rPr>
          <w:rFonts w:ascii="Times New Roman" w:eastAsia="Arial" w:hAnsi="Times New Roman" w:cs="Times New Roman"/>
          <w:color w:val="000000"/>
        </w:rPr>
        <w:tab/>
        <w:t>prowadzonego postępowania  do dnia</w:t>
      </w:r>
      <w:r w:rsidRPr="007C5EC2">
        <w:rPr>
          <w:rFonts w:ascii="Times New Roman" w:eastAsia="Arial" w:hAnsi="Times New Roman" w:cs="Times New Roman"/>
        </w:rPr>
        <w:t xml:space="preserve"> </w:t>
      </w:r>
      <w:r w:rsidR="007C5EC2" w:rsidRPr="007C5EC2">
        <w:rPr>
          <w:rFonts w:ascii="Times New Roman" w:eastAsia="Arial" w:hAnsi="Times New Roman" w:cs="Times New Roman"/>
          <w:b/>
        </w:rPr>
        <w:t>14</w:t>
      </w:r>
      <w:r w:rsidRPr="007C5EC2">
        <w:rPr>
          <w:rFonts w:ascii="Times New Roman" w:eastAsia="Arial" w:hAnsi="Times New Roman" w:cs="Times New Roman"/>
          <w:b/>
        </w:rPr>
        <w:t>.0</w:t>
      </w:r>
      <w:r w:rsidR="009A1714" w:rsidRPr="007C5EC2">
        <w:rPr>
          <w:rFonts w:ascii="Times New Roman" w:eastAsia="Arial" w:hAnsi="Times New Roman" w:cs="Times New Roman"/>
          <w:b/>
        </w:rPr>
        <w:t>2</w:t>
      </w:r>
      <w:r w:rsidRPr="007C5EC2">
        <w:rPr>
          <w:rFonts w:ascii="Times New Roman" w:eastAsia="Arial" w:hAnsi="Times New Roman" w:cs="Times New Roman"/>
          <w:b/>
        </w:rPr>
        <w:t>.202</w:t>
      </w:r>
      <w:r w:rsidR="009A1714" w:rsidRPr="007C5EC2">
        <w:rPr>
          <w:rFonts w:ascii="Times New Roman" w:eastAsia="Arial" w:hAnsi="Times New Roman" w:cs="Times New Roman"/>
          <w:b/>
        </w:rPr>
        <w:t>4</w:t>
      </w:r>
      <w:r w:rsidRPr="007C5EC2">
        <w:rPr>
          <w:rFonts w:ascii="Times New Roman" w:eastAsia="Arial" w:hAnsi="Times New Roman" w:cs="Times New Roman"/>
          <w:b/>
        </w:rPr>
        <w:t xml:space="preserve"> r.</w:t>
      </w:r>
      <w:r w:rsidRPr="007C5EC2">
        <w:rPr>
          <w:rFonts w:ascii="Times New Roman" w:eastAsia="Arial" w:hAnsi="Times New Roman" w:cs="Times New Roman"/>
        </w:rPr>
        <w:t xml:space="preserve"> do godziny </w:t>
      </w:r>
      <w:r w:rsidRPr="007C5EC2">
        <w:rPr>
          <w:rFonts w:ascii="Times New Roman" w:eastAsia="Arial" w:hAnsi="Times New Roman" w:cs="Times New Roman"/>
          <w:b/>
        </w:rPr>
        <w:t>08:00</w:t>
      </w:r>
      <w:r w:rsidRPr="007C5EC2">
        <w:rPr>
          <w:rFonts w:ascii="Times New Roman" w:eastAsia="Arial" w:hAnsi="Times New Roman" w:cs="Times New Roman"/>
        </w:rPr>
        <w:t>.</w:t>
      </w:r>
    </w:p>
    <w:p w:rsidR="00931D9C" w:rsidRDefault="00634B8E">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Do oferty należy dołączyć wszystkie wymagane w SWZ dokumenty.</w:t>
      </w:r>
    </w:p>
    <w:p w:rsidR="00931D9C" w:rsidRDefault="00634B8E">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931D9C" w:rsidRDefault="00634B8E">
      <w:pPr>
        <w:numPr>
          <w:ilvl w:val="0"/>
          <w:numId w:val="21"/>
        </w:numPr>
        <w:tabs>
          <w:tab w:val="right" w:pos="9410"/>
        </w:tabs>
        <w:spacing w:after="0" w:line="240" w:lineRule="auto"/>
        <w:ind w:left="284" w:hanging="284"/>
        <w:jc w:val="both"/>
      </w:pPr>
      <w:r>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41">
        <w:r>
          <w:rPr>
            <w:rStyle w:val="czeinternetowe"/>
            <w:rFonts w:eastAsia="Arial"/>
          </w:rPr>
          <w:t>platformazakupowa.pl</w:t>
        </w:r>
      </w:hyperlink>
      <w:r>
        <w:rPr>
          <w:rFonts w:ascii="Times New Roman" w:eastAsia="Arial" w:hAnsi="Times New Roman" w:cs="Times New Roman"/>
          <w:color w:val="000000"/>
        </w:rPr>
        <w:t xml:space="preserve">, Wykonawca powinien złożyć podpis bezpośrednio na dokumentach przesłanych za pośrednictwem </w:t>
      </w:r>
      <w:hyperlink r:id="rId42">
        <w:r>
          <w:rPr>
            <w:rStyle w:val="czeinternetowe"/>
            <w:rFonts w:eastAsia="Arial"/>
          </w:rPr>
          <w:t>platformazakupowa.pl</w:t>
        </w:r>
      </w:hyperlink>
      <w:r>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Pr>
          <w:rFonts w:ascii="Times New Roman" w:eastAsia="Arial" w:hAnsi="Times New Roman" w:cs="Times New Roman"/>
          <w:color w:val="000000"/>
        </w:rPr>
        <w:t>Pzp</w:t>
      </w:r>
      <w:proofErr w:type="spellEnd"/>
      <w:r>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931D9C" w:rsidRDefault="00634B8E">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31D9C" w:rsidRDefault="00634B8E">
      <w:pPr>
        <w:numPr>
          <w:ilvl w:val="0"/>
          <w:numId w:val="21"/>
        </w:numPr>
        <w:tabs>
          <w:tab w:val="right" w:pos="9410"/>
        </w:tabs>
        <w:spacing w:after="0" w:line="240" w:lineRule="auto"/>
        <w:ind w:left="284" w:hanging="284"/>
        <w:jc w:val="both"/>
      </w:pPr>
      <w:r>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r>
          <w:rPr>
            <w:rStyle w:val="czeinternetowe"/>
            <w:rFonts w:eastAsia="Arial"/>
          </w:rPr>
          <w:t>https://platformazakupowa.pl/strona/45-instrukcje</w:t>
        </w:r>
      </w:hyperlink>
      <w:r>
        <w:rPr>
          <w:rFonts w:eastAsia="Arial"/>
        </w:rPr>
        <w:t>.</w:t>
      </w:r>
    </w:p>
    <w:p w:rsidR="00931D9C" w:rsidRDefault="00634B8E">
      <w:pPr>
        <w:tabs>
          <w:tab w:val="right" w:pos="9410"/>
        </w:tabs>
        <w:spacing w:after="0" w:line="240" w:lineRule="auto"/>
        <w:ind w:left="426" w:hanging="426"/>
        <w:rPr>
          <w:rFonts w:ascii="Times New Roman" w:eastAsia="Times New Roman" w:hAnsi="Times New Roman" w:cs="Times New Roman"/>
          <w:color w:val="000000"/>
        </w:rPr>
      </w:pPr>
      <w:r>
        <w:rPr>
          <w:rFonts w:ascii="Times New Roman" w:eastAsia="Arial" w:hAnsi="Times New Roman" w:cs="Times New Roman"/>
          <w:color w:val="000000"/>
        </w:rPr>
        <w:t xml:space="preserve">  </w:t>
      </w:r>
      <w:r>
        <w:rPr>
          <w:rFonts w:ascii="Times New Roman" w:eastAsia="Arial" w:hAnsi="Times New Roman" w:cs="Times New Roman"/>
          <w:color w:val="000000"/>
        </w:rPr>
        <w:tab/>
      </w: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lastRenderedPageBreak/>
        <w:t>Rozdział</w:t>
      </w:r>
      <w:proofErr w:type="spellEnd"/>
      <w:r>
        <w:rPr>
          <w:rFonts w:ascii="Times New Roman" w:eastAsia="Times New Roman" w:hAnsi="Times New Roman" w:cs="Times New Roman"/>
          <w:b/>
          <w:color w:val="000000"/>
          <w:lang w:val="en-US"/>
        </w:rPr>
        <w:t xml:space="preserve"> 18.  </w:t>
      </w:r>
      <w:proofErr w:type="spellStart"/>
      <w:r>
        <w:rPr>
          <w:rFonts w:ascii="Times New Roman" w:eastAsia="Times New Roman" w:hAnsi="Times New Roman" w:cs="Times New Roman"/>
          <w:b/>
          <w:color w:val="000000"/>
          <w:lang w:val="en-US"/>
        </w:rPr>
        <w:t>Termin</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otwarcia</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ofert</w:t>
      </w:r>
      <w:proofErr w:type="spellEnd"/>
      <w:r>
        <w:rPr>
          <w:rFonts w:ascii="Times New Roman" w:eastAsia="Times New Roman" w:hAnsi="Times New Roman" w:cs="Times New Roman"/>
          <w:b/>
          <w:color w:val="000000"/>
          <w:lang w:val="en-US"/>
        </w:rPr>
        <w:t xml:space="preserve"> </w:t>
      </w:r>
    </w:p>
    <w:p w:rsidR="00931D9C" w:rsidRDefault="00634B8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rsidR="00931D9C" w:rsidRPr="007C5EC2" w:rsidRDefault="00634B8E">
      <w:pPr>
        <w:numPr>
          <w:ilvl w:val="0"/>
          <w:numId w:val="22"/>
        </w:numPr>
        <w:spacing w:after="0" w:line="240" w:lineRule="auto"/>
        <w:ind w:left="284" w:right="46" w:hanging="284"/>
        <w:jc w:val="both"/>
        <w:rPr>
          <w:rFonts w:ascii="Times New Roman" w:eastAsia="Times New Roman" w:hAnsi="Times New Roman" w:cs="Times New Roman"/>
          <w:b/>
        </w:rPr>
      </w:pPr>
      <w:r>
        <w:rPr>
          <w:rFonts w:ascii="Times New Roman" w:eastAsia="Times New Roman" w:hAnsi="Times New Roman" w:cs="Times New Roman"/>
          <w:color w:val="000000"/>
        </w:rPr>
        <w:t xml:space="preserve">Otwarcie ofert następuje niezwłocznie po upływie terminu składania ofert, </w:t>
      </w:r>
      <w:r w:rsidRPr="007C5EC2">
        <w:rPr>
          <w:rFonts w:ascii="Times New Roman" w:eastAsia="Times New Roman" w:hAnsi="Times New Roman" w:cs="Times New Roman"/>
          <w:b/>
        </w:rPr>
        <w:t xml:space="preserve">tj. </w:t>
      </w:r>
      <w:r w:rsidR="007C5EC2" w:rsidRPr="007C5EC2">
        <w:rPr>
          <w:rFonts w:ascii="Times New Roman" w:eastAsia="Times New Roman" w:hAnsi="Times New Roman" w:cs="Times New Roman"/>
          <w:b/>
        </w:rPr>
        <w:t>14</w:t>
      </w:r>
      <w:r w:rsidRPr="007C5EC2">
        <w:rPr>
          <w:rFonts w:ascii="Times New Roman" w:eastAsia="Times New Roman" w:hAnsi="Times New Roman" w:cs="Times New Roman"/>
          <w:b/>
        </w:rPr>
        <w:t>.0</w:t>
      </w:r>
      <w:r w:rsidR="009A1714" w:rsidRPr="007C5EC2">
        <w:rPr>
          <w:rFonts w:ascii="Times New Roman" w:eastAsia="Times New Roman" w:hAnsi="Times New Roman" w:cs="Times New Roman"/>
          <w:b/>
        </w:rPr>
        <w:t>2</w:t>
      </w:r>
      <w:r w:rsidRPr="007C5EC2">
        <w:rPr>
          <w:rFonts w:ascii="Times New Roman" w:eastAsia="Times New Roman" w:hAnsi="Times New Roman" w:cs="Times New Roman"/>
          <w:b/>
        </w:rPr>
        <w:t>.202</w:t>
      </w:r>
      <w:r w:rsidR="009A1714" w:rsidRPr="007C5EC2">
        <w:rPr>
          <w:rFonts w:ascii="Times New Roman" w:eastAsia="Times New Roman" w:hAnsi="Times New Roman" w:cs="Times New Roman"/>
          <w:b/>
        </w:rPr>
        <w:t>4</w:t>
      </w:r>
      <w:r w:rsidRPr="007C5EC2">
        <w:rPr>
          <w:rFonts w:ascii="Times New Roman" w:eastAsia="Times New Roman" w:hAnsi="Times New Roman" w:cs="Times New Roman"/>
          <w:b/>
        </w:rPr>
        <w:t xml:space="preserve"> r. o godz. 08:10.</w:t>
      </w:r>
    </w:p>
    <w:p w:rsidR="00931D9C" w:rsidRDefault="00634B8E">
      <w:pPr>
        <w:numPr>
          <w:ilvl w:val="0"/>
          <w:numId w:val="2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931D9C" w:rsidRDefault="00634B8E">
      <w:pPr>
        <w:numPr>
          <w:ilvl w:val="0"/>
          <w:numId w:val="2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poinformuje o zmianie terminu otwarcia ofert na stronie internetowej prowadzonego postępowania.</w:t>
      </w:r>
    </w:p>
    <w:p w:rsidR="00931D9C" w:rsidRDefault="00634B8E">
      <w:pPr>
        <w:numPr>
          <w:ilvl w:val="0"/>
          <w:numId w:val="2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931D9C" w:rsidRDefault="00634B8E">
      <w:pPr>
        <w:numPr>
          <w:ilvl w:val="0"/>
          <w:numId w:val="22"/>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niezwłocznie po otwarciu ofert, udostępni na stronie internetowej prowadzonego postępowania informacje o:</w:t>
      </w:r>
    </w:p>
    <w:p w:rsidR="00931D9C" w:rsidRDefault="00634B8E">
      <w:pPr>
        <w:spacing w:after="0" w:line="240" w:lineRule="auto"/>
        <w:ind w:left="284" w:right="46"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931D9C" w:rsidRDefault="00634B8E">
      <w:pPr>
        <w:spacing w:after="0" w:line="240" w:lineRule="auto"/>
        <w:ind w:left="284" w:right="46"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cenach zawartych w ofertach.</w:t>
      </w:r>
    </w:p>
    <w:p w:rsidR="00931D9C" w:rsidRDefault="00634B8E">
      <w:pPr>
        <w:spacing w:after="0" w:line="240" w:lineRule="auto"/>
        <w:ind w:left="284" w:right="46" w:hanging="218"/>
        <w:jc w:val="both"/>
      </w:pPr>
      <w:r>
        <w:rPr>
          <w:rFonts w:ascii="Times New Roman" w:eastAsia="Times New Roman" w:hAnsi="Times New Roman" w:cs="Times New Roman"/>
          <w:color w:val="000000"/>
        </w:rPr>
        <w:t xml:space="preserve">   Informacja zostanie opublikowana na stronie postępowania na</w:t>
      </w:r>
      <w:hyperlink r:id="rId44">
        <w:r>
          <w:rPr>
            <w:rStyle w:val="czeinternetowe"/>
            <w:rFonts w:eastAsia="Times New Roman"/>
          </w:rPr>
          <w:t xml:space="preserve"> platformazakupowa.pl</w:t>
        </w:r>
      </w:hyperlink>
      <w:r>
        <w:rPr>
          <w:rFonts w:ascii="Times New Roman" w:eastAsia="Times New Roman" w:hAnsi="Times New Roman" w:cs="Times New Roman"/>
          <w:color w:val="000000"/>
        </w:rPr>
        <w:t xml:space="preserve"> w sekcji ,,Komunikaty” .</w:t>
      </w:r>
    </w:p>
    <w:p w:rsidR="00931D9C" w:rsidRDefault="00634B8E">
      <w:pPr>
        <w:numPr>
          <w:ilvl w:val="0"/>
          <w:numId w:val="22"/>
        </w:numPr>
        <w:ind w:left="284" w:hanging="284"/>
        <w:contextualSpacing/>
        <w:jc w:val="both"/>
        <w:rPr>
          <w:rFonts w:ascii="Times New Roman" w:eastAsia="Times New Roman" w:hAnsi="Times New Roman" w:cs="Times New Roman"/>
          <w:b/>
          <w:lang w:eastAsia="pl-PL"/>
        </w:rPr>
      </w:pPr>
      <w:r>
        <w:rPr>
          <w:rFonts w:ascii="Times New Roman" w:eastAsia="Times New Roman" w:hAnsi="Times New Roman" w:cs="Times New Roman"/>
          <w:color w:val="000000"/>
        </w:rPr>
        <w:t>Sesja otwarcia ofert nie ma charakteru jawnego z udziałem Wykonawców oraz nie będzie transmitowana za pośrednictwem elektronicznych narzędzi do przekazu wideo on-line.</w:t>
      </w:r>
      <w:r>
        <w:rPr>
          <w:rFonts w:ascii="Times New Roman" w:eastAsia="Times New Roman" w:hAnsi="Times New Roman" w:cs="Times New Roman"/>
          <w:b/>
          <w:lang w:eastAsia="pl-PL"/>
        </w:rPr>
        <w:t xml:space="preserve"> </w:t>
      </w:r>
    </w:p>
    <w:p w:rsidR="00931D9C" w:rsidRDefault="00931D9C">
      <w:pPr>
        <w:spacing w:after="0" w:line="240" w:lineRule="auto"/>
        <w:ind w:left="426" w:right="46" w:hanging="426"/>
        <w:jc w:val="both"/>
        <w:rPr>
          <w:rFonts w:ascii="Times New Roman" w:eastAsia="Times New Roman" w:hAnsi="Times New Roman" w:cs="Times New Roman"/>
          <w:b/>
          <w:lang w:eastAsia="pl-PL"/>
        </w:rPr>
      </w:pPr>
    </w:p>
    <w:p w:rsidR="00931D9C" w:rsidRDefault="00634B8E">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t>Rozdział</w:t>
      </w:r>
      <w:proofErr w:type="spellEnd"/>
      <w:r>
        <w:rPr>
          <w:rFonts w:ascii="Times New Roman" w:eastAsia="Times New Roman" w:hAnsi="Times New Roman" w:cs="Times New Roman"/>
          <w:b/>
          <w:color w:val="000000"/>
          <w:lang w:val="en-US"/>
        </w:rPr>
        <w:t xml:space="preserve"> 19.  </w:t>
      </w:r>
      <w:proofErr w:type="spellStart"/>
      <w:r>
        <w:rPr>
          <w:rFonts w:ascii="Times New Roman" w:eastAsia="Times New Roman" w:hAnsi="Times New Roman" w:cs="Times New Roman"/>
          <w:b/>
          <w:color w:val="000000"/>
          <w:lang w:val="en-US"/>
        </w:rPr>
        <w:t>Termin</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związania</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ofertą</w:t>
      </w:r>
      <w:proofErr w:type="spellEnd"/>
      <w:r>
        <w:rPr>
          <w:rFonts w:ascii="Times New Roman" w:eastAsia="Times New Roman" w:hAnsi="Times New Roman" w:cs="Times New Roman"/>
          <w:b/>
          <w:color w:val="000000"/>
          <w:lang w:val="en-US"/>
        </w:rPr>
        <w:t xml:space="preserve"> </w:t>
      </w:r>
    </w:p>
    <w:p w:rsidR="00931D9C" w:rsidRDefault="00634B8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rsidR="00931D9C" w:rsidRDefault="00634B8E">
      <w:pPr>
        <w:numPr>
          <w:ilvl w:val="0"/>
          <w:numId w:val="13"/>
        </w:numPr>
        <w:spacing w:after="0" w:line="240" w:lineRule="auto"/>
        <w:ind w:left="284" w:right="46" w:hanging="299"/>
        <w:jc w:val="both"/>
        <w:rPr>
          <w:rFonts w:ascii="Times New Roman" w:eastAsia="Times New Roman" w:hAnsi="Times New Roman" w:cs="Times New Roman"/>
        </w:rPr>
      </w:pPr>
      <w:r>
        <w:rPr>
          <w:rFonts w:ascii="Times New Roman" w:eastAsia="Times New Roman" w:hAnsi="Times New Roman" w:cs="Times New Roman"/>
          <w:color w:val="000000"/>
        </w:rPr>
        <w:t xml:space="preserve">Wykonawca jest związany ofertą od dnia upływu terminu składania ofert </w:t>
      </w:r>
      <w:r>
        <w:rPr>
          <w:rFonts w:ascii="Times New Roman" w:eastAsia="Times New Roman" w:hAnsi="Times New Roman" w:cs="Times New Roman"/>
        </w:rPr>
        <w:t xml:space="preserve">do dnia </w:t>
      </w:r>
      <w:r w:rsidR="007C5EC2" w:rsidRPr="007C5EC2">
        <w:rPr>
          <w:rFonts w:ascii="Times New Roman" w:eastAsia="Times New Roman" w:hAnsi="Times New Roman" w:cs="Times New Roman"/>
          <w:b/>
        </w:rPr>
        <w:t>14</w:t>
      </w:r>
      <w:r w:rsidRPr="007C5EC2">
        <w:rPr>
          <w:rFonts w:ascii="Times New Roman" w:eastAsia="Times New Roman" w:hAnsi="Times New Roman" w:cs="Times New Roman"/>
          <w:b/>
          <w:color w:val="FF0000"/>
        </w:rPr>
        <w:t xml:space="preserve"> </w:t>
      </w:r>
      <w:r w:rsidR="009A1714" w:rsidRPr="007C5EC2">
        <w:rPr>
          <w:rFonts w:ascii="Times New Roman" w:eastAsia="Times New Roman" w:hAnsi="Times New Roman" w:cs="Times New Roman"/>
          <w:b/>
        </w:rPr>
        <w:t>marca</w:t>
      </w:r>
      <w:r w:rsidRPr="007C5EC2">
        <w:rPr>
          <w:rFonts w:ascii="Times New Roman" w:eastAsia="Times New Roman" w:hAnsi="Times New Roman" w:cs="Times New Roman"/>
          <w:b/>
        </w:rPr>
        <w:t xml:space="preserve"> 202</w:t>
      </w:r>
      <w:r w:rsidR="009A1714" w:rsidRPr="007C5EC2">
        <w:rPr>
          <w:rFonts w:ascii="Times New Roman" w:eastAsia="Times New Roman" w:hAnsi="Times New Roman" w:cs="Times New Roman"/>
          <w:b/>
        </w:rPr>
        <w:t>4</w:t>
      </w:r>
      <w:r w:rsidRPr="007C5EC2">
        <w:rPr>
          <w:rFonts w:ascii="Times New Roman" w:eastAsia="Times New Roman" w:hAnsi="Times New Roman" w:cs="Times New Roman"/>
          <w:b/>
        </w:rPr>
        <w:t>r.</w:t>
      </w:r>
    </w:p>
    <w:p w:rsidR="00931D9C" w:rsidRDefault="00634B8E">
      <w:pPr>
        <w:pStyle w:val="Akapitzlist"/>
        <w:numPr>
          <w:ilvl w:val="0"/>
          <w:numId w:val="1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wybór najkorzystniejszej oferty nie nastąpi przed upływem terminu związania </w:t>
      </w:r>
    </w:p>
    <w:p w:rsidR="00931D9C" w:rsidRDefault="00634B8E">
      <w:pPr>
        <w:spacing w:after="0" w:line="240" w:lineRule="auto"/>
        <w:ind w:firstLine="34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ofertą, wskazanego w ust. 1, zamawiający przed upływem terminu związania ofertą zwraca się </w:t>
      </w:r>
    </w:p>
    <w:p w:rsidR="00931D9C" w:rsidRDefault="00634B8E">
      <w:pPr>
        <w:spacing w:after="0" w:line="240" w:lineRule="auto"/>
        <w:ind w:firstLine="34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jednokrotnie do wykonawców o wyrażenie zgody na przedłużenie tego terminu o wskazany przez </w:t>
      </w:r>
    </w:p>
    <w:p w:rsidR="00931D9C" w:rsidRDefault="00634B8E">
      <w:pPr>
        <w:spacing w:after="0" w:line="240" w:lineRule="auto"/>
        <w:ind w:firstLine="34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niego okres, nie dłuższy niż 30 dni. </w:t>
      </w:r>
    </w:p>
    <w:p w:rsidR="00931D9C" w:rsidRDefault="00634B8E">
      <w:pPr>
        <w:pStyle w:val="Akapitzlist"/>
        <w:numPr>
          <w:ilvl w:val="0"/>
          <w:numId w:val="1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Przedłużenie terminu związania ofertą wymaga złożenia przez wykonawcę pisemnego oświadczenia </w:t>
      </w:r>
    </w:p>
    <w:p w:rsidR="00931D9C" w:rsidRDefault="00634B8E">
      <w:pPr>
        <w:spacing w:after="0" w:line="240" w:lineRule="auto"/>
        <w:ind w:firstLine="34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wyrażeniu zgody na przedłużenie terminu związania ofertą. </w:t>
      </w:r>
    </w:p>
    <w:p w:rsidR="00931D9C" w:rsidRDefault="00634B8E">
      <w:pPr>
        <w:pStyle w:val="Akapitzlist"/>
        <w:numPr>
          <w:ilvl w:val="0"/>
          <w:numId w:val="1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Zamawiający żąda wniesienia wadium, przedłużenie terminu związania ofertą, </w:t>
      </w:r>
      <w:r>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931D9C" w:rsidRDefault="00931D9C">
      <w:pPr>
        <w:spacing w:after="0" w:line="240" w:lineRule="auto"/>
        <w:rPr>
          <w:rFonts w:ascii="Times New Roman" w:eastAsia="Times New Roman" w:hAnsi="Times New Roman" w:cs="Times New Roman"/>
          <w:color w:val="000000"/>
        </w:rPr>
      </w:pPr>
    </w:p>
    <w:p w:rsidR="00931D9C" w:rsidRDefault="00931D9C">
      <w:pPr>
        <w:spacing w:after="0" w:line="240" w:lineRule="auto"/>
        <w:rPr>
          <w:rFonts w:ascii="Times New Roman" w:eastAsia="Times New Roman" w:hAnsi="Times New Roman" w:cs="Times New Roman"/>
          <w:color w:val="000000"/>
        </w:rPr>
      </w:pPr>
    </w:p>
    <w:p w:rsidR="00931D9C" w:rsidRDefault="00634B8E">
      <w:pPr>
        <w:spacing w:after="0" w:line="240" w:lineRule="auto"/>
        <w:ind w:left="-29"/>
        <w:rPr>
          <w:rFonts w:ascii="Times New Roman" w:eastAsia="Times New Roman" w:hAnsi="Times New Roman" w:cs="Times New Roman"/>
          <w:color w:val="000000"/>
          <w:lang w:val="en-US"/>
        </w:rPr>
      </w:pPr>
      <w:r>
        <w:rPr>
          <w:noProof/>
          <w:lang w:eastAsia="pl-PL"/>
        </w:rPr>
        <mc:AlternateContent>
          <mc:Choice Requires="wpg">
            <w:drawing>
              <wp:inline distT="0" distB="0" distL="0" distR="0" wp14:anchorId="5423D635">
                <wp:extent cx="5977255" cy="427990"/>
                <wp:effectExtent l="0" t="0" r="0" b="0"/>
                <wp:docPr id="7" name="Grupa 7"/>
                <wp:cNvGraphicFramePr/>
                <a:graphic xmlns:a="http://schemas.openxmlformats.org/drawingml/2006/main">
                  <a:graphicData uri="http://schemas.microsoft.com/office/word/2010/wordprocessingGroup">
                    <wpg:wgp>
                      <wpg:cNvGrpSpPr/>
                      <wpg:grpSpPr>
                        <a:xfrm>
                          <a:off x="0" y="0"/>
                          <a:ext cx="5976720" cy="427320"/>
                          <a:chOff x="0" y="0"/>
                          <a:chExt cx="0" cy="0"/>
                        </a:xfrm>
                      </wpg:grpSpPr>
                      <wps:wsp>
                        <wps:cNvPr id="8" name="Dowolny kształt 8"/>
                        <wps:cNvSpPr/>
                        <wps:spPr>
                          <a:xfrm>
                            <a:off x="0" y="0"/>
                            <a:ext cx="5976720" cy="198000"/>
                          </a:xfrm>
                          <a:custGeom>
                            <a:avLst/>
                            <a:gdLst/>
                            <a:ahLst/>
                            <a:cxnLst/>
                            <a:rect l="l" t="t" r="r" b="b"/>
                            <a:pathLst>
                              <a:path w="5976874" h="184404">
                                <a:moveTo>
                                  <a:pt x="0" y="0"/>
                                </a:moveTo>
                                <a:lnTo>
                                  <a:pt x="5976874" y="0"/>
                                </a:lnTo>
                                <a:lnTo>
                                  <a:pt x="5976874" y="184404"/>
                                </a:lnTo>
                                <a:lnTo>
                                  <a:pt x="0" y="184404"/>
                                </a:lnTo>
                                <a:lnTo>
                                  <a:pt x="0" y="0"/>
                                </a:lnTo>
                              </a:path>
                            </a:pathLst>
                          </a:custGeom>
                          <a:solidFill>
                            <a:srgbClr val="D9D9D9"/>
                          </a:solidFill>
                          <a:ln>
                            <a:noFill/>
                          </a:ln>
                        </wps:spPr>
                        <wps:style>
                          <a:lnRef idx="0">
                            <a:scrgbClr r="0" g="0" b="0"/>
                          </a:lnRef>
                          <a:fillRef idx="0">
                            <a:scrgbClr r="0" g="0" b="0"/>
                          </a:fillRef>
                          <a:effectRef idx="0">
                            <a:scrgbClr r="0" g="0" b="0"/>
                          </a:effectRef>
                          <a:fontRef idx="minor"/>
                        </wps:style>
                        <wps:bodyPr/>
                      </wps:wsp>
                      <wps:wsp>
                        <wps:cNvPr id="9" name="Prostokąt 9"/>
                        <wps:cNvSpPr/>
                        <wps:spPr>
                          <a:xfrm>
                            <a:off x="18360" y="38880"/>
                            <a:ext cx="2881080" cy="179640"/>
                          </a:xfrm>
                          <a:prstGeom prst="rect">
                            <a:avLst/>
                          </a:prstGeom>
                          <a:noFill/>
                          <a:ln>
                            <a:noFill/>
                          </a:ln>
                        </wps:spPr>
                        <wps:style>
                          <a:lnRef idx="0">
                            <a:scrgbClr r="0" g="0" b="0"/>
                          </a:lnRef>
                          <a:fillRef idx="0">
                            <a:scrgbClr r="0" g="0" b="0"/>
                          </a:fillRef>
                          <a:effectRef idx="0">
                            <a:scrgbClr r="0" g="0" b="0"/>
                          </a:effectRef>
                          <a:fontRef idx="minor"/>
                        </wps:style>
                        <wps:txbx>
                          <w:txbxContent>
                            <w:p w:rsidR="00172FE4" w:rsidRDefault="00172FE4">
                              <w:pPr>
                                <w:overflowPunct w:val="0"/>
                                <w:spacing w:after="160" w:line="256" w:lineRule="auto"/>
                              </w:pPr>
                              <w:r>
                                <w:rPr>
                                  <w:rFonts w:ascii="Times New Roman" w:hAnsi="Times New Roman" w:cs="Times New Roman"/>
                                  <w:b/>
                                  <w:bCs/>
                                </w:rPr>
                                <w:t>Rozdział 20.  Sposób obliczenia ceny</w:t>
                              </w:r>
                            </w:p>
                          </w:txbxContent>
                        </wps:txbx>
                        <wps:bodyPr lIns="0" tIns="0" rIns="0" bIns="0">
                          <a:noAutofit/>
                        </wps:bodyPr>
                      </wps:wsp>
                      <wps:wsp>
                        <wps:cNvPr id="10" name="Prostokąt 10"/>
                        <wps:cNvSpPr/>
                        <wps:spPr>
                          <a:xfrm>
                            <a:off x="2184480" y="6480"/>
                            <a:ext cx="45720" cy="222120"/>
                          </a:xfrm>
                          <a:prstGeom prst="rect">
                            <a:avLst/>
                          </a:prstGeom>
                          <a:noFill/>
                          <a:ln>
                            <a:noFill/>
                          </a:ln>
                        </wps:spPr>
                        <wps:style>
                          <a:lnRef idx="0">
                            <a:scrgbClr r="0" g="0" b="0"/>
                          </a:lnRef>
                          <a:fillRef idx="0">
                            <a:scrgbClr r="0" g="0" b="0"/>
                          </a:fillRef>
                          <a:effectRef idx="0">
                            <a:scrgbClr r="0" g="0" b="0"/>
                          </a:effectRef>
                          <a:fontRef idx="minor"/>
                        </wps:style>
                        <wps:txbx>
                          <w:txbxContent>
                            <w:p w:rsidR="00172FE4" w:rsidRDefault="00172FE4">
                              <w:pPr>
                                <w:overflowPunct w:val="0"/>
                                <w:spacing w:after="160" w:line="256" w:lineRule="auto"/>
                              </w:pPr>
                              <w:r>
                                <w:rPr>
                                  <w:b/>
                                  <w:bCs/>
                                </w:rPr>
                                <w:t xml:space="preserve"> </w:t>
                              </w:r>
                            </w:p>
                          </w:txbxContent>
                        </wps:txbx>
                        <wps:bodyPr lIns="0" tIns="0" rIns="0" bIns="0">
                          <a:noAutofit/>
                        </wps:bodyPr>
                      </wps:wsp>
                      <wps:wsp>
                        <wps:cNvPr id="11" name="Dowolny kształt 11"/>
                        <wps:cNvSpPr/>
                        <wps:spPr>
                          <a:xfrm>
                            <a:off x="0" y="198000"/>
                            <a:ext cx="5976720" cy="116280"/>
                          </a:xfrm>
                          <a:custGeom>
                            <a:avLst/>
                            <a:gdLst/>
                            <a:ahLst/>
                            <a:cxnLst/>
                            <a:rect l="l" t="t" r="r" b="b"/>
                            <a:pathLst>
                              <a:path w="5976874" h="184403">
                                <a:moveTo>
                                  <a:pt x="0" y="0"/>
                                </a:moveTo>
                                <a:lnTo>
                                  <a:pt x="5976874" y="0"/>
                                </a:lnTo>
                                <a:lnTo>
                                  <a:pt x="5976874" y="184403"/>
                                </a:lnTo>
                                <a:lnTo>
                                  <a:pt x="0" y="184403"/>
                                </a:lnTo>
                                <a:lnTo>
                                  <a:pt x="0" y="0"/>
                                </a:ln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 name="Prostokąt 12"/>
                        <wps:cNvSpPr/>
                        <wps:spPr>
                          <a:xfrm>
                            <a:off x="18360" y="205200"/>
                            <a:ext cx="45720" cy="222120"/>
                          </a:xfrm>
                          <a:prstGeom prst="rect">
                            <a:avLst/>
                          </a:prstGeom>
                          <a:noFill/>
                          <a:ln>
                            <a:noFill/>
                          </a:ln>
                        </wps:spPr>
                        <wps:style>
                          <a:lnRef idx="0">
                            <a:scrgbClr r="0" g="0" b="0"/>
                          </a:lnRef>
                          <a:fillRef idx="0">
                            <a:scrgbClr r="0" g="0" b="0"/>
                          </a:fillRef>
                          <a:effectRef idx="0">
                            <a:scrgbClr r="0" g="0" b="0"/>
                          </a:effectRef>
                          <a:fontRef idx="minor"/>
                        </wps:style>
                        <wps:txbx>
                          <w:txbxContent>
                            <w:p w:rsidR="00172FE4" w:rsidRDefault="00172FE4">
                              <w:pPr>
                                <w:overflowPunct w:val="0"/>
                                <w:spacing w:after="160" w:line="256" w:lineRule="auto"/>
                              </w:pPr>
                              <w:r>
                                <w:t xml:space="preserve"> </w:t>
                              </w:r>
                            </w:p>
                          </w:txbxContent>
                        </wps:txbx>
                        <wps:bodyPr lIns="0" tIns="0" rIns="0" bIns="0">
                          <a:noAutofit/>
                        </wps:bodyPr>
                      </wps:wsp>
                    </wpg:wgp>
                  </a:graphicData>
                </a:graphic>
              </wp:inline>
            </w:drawing>
          </mc:Choice>
          <mc:Fallback>
            <w:pict>
              <v:group id="Grupa 7" o:spid="_x0000_s1032" style="width:470.65pt;height:33.7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">
                <v:shape id="Dowolny kształt 8" o:spid="_x0000_s1033" style="position:absolute;width:5976720;height:198000;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URMIA&#10;AADaAAAADwAAAGRycy9kb3ducmV2LnhtbERPu26DMBTdI/UfrFspS9SYdggRxURRSqUsGfJYsl3h&#10;GyDga4pdoP36eqiU8ei8081kWjFQ72rLCl6XEQjiwuqaSwWX8+fLGoTzyBpby6TghxxssqdZiom2&#10;Ix9pOPlShBB2CSqovO8SKV1RkUG3tB1x4G62N+gD7EupexxDuGnlWxStpMGaQ0OFHe0qKprTt1Fw&#10;ve8Oi6+bzJsmzj8Wv1pf46NXav48bd9BeJr8Q/zv3msFYWu4Em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REwgAAANoAAAAPAAAAAAAAAAAAAAAAAJgCAABkcnMvZG93&#10;bnJldi54bWxQSwUGAAAAAAQABAD1AAAAhwMAAAAA&#10;" path="m,l5976874,r,184404l,184404,,e" fillcolor="#d9d9d9" stroked="f">
                  <v:path arrowok="t"/>
                </v:shape>
                <v:rect id="Prostokąt 9" o:spid="_x0000_s1034" style="position:absolute;left:18360;top:38880;width:2881080;height:179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72FE4" w:rsidRDefault="00172FE4">
                        <w:pPr>
                          <w:overflowPunct w:val="0"/>
                          <w:spacing w:after="160" w:line="256" w:lineRule="auto"/>
                        </w:pPr>
                        <w:r>
                          <w:rPr>
                            <w:rFonts w:ascii="Times New Roman" w:hAnsi="Times New Roman" w:cs="Times New Roman"/>
                            <w:b/>
                            <w:bCs/>
                          </w:rPr>
                          <w:t>Rozdział 20.  Sposób obliczenia ceny</w:t>
                        </w:r>
                      </w:p>
                    </w:txbxContent>
                  </v:textbox>
                </v:rect>
                <v:rect id="Prostokąt 10" o:spid="_x0000_s1035" style="position:absolute;left:2184480;top:6480;width:45720;height:22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72FE4" w:rsidRDefault="00172FE4">
                        <w:pPr>
                          <w:overflowPunct w:val="0"/>
                          <w:spacing w:after="160" w:line="256" w:lineRule="auto"/>
                        </w:pPr>
                        <w:r>
                          <w:rPr>
                            <w:b/>
                            <w:bCs/>
                          </w:rPr>
                          <w:t xml:space="preserve"> </w:t>
                        </w:r>
                      </w:p>
                    </w:txbxContent>
                  </v:textbox>
                </v:rect>
                <v:shape id="Dowolny kształt 11" o:spid="_x0000_s1036" style="position:absolute;top:198000;width:5976720;height:116280;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NdsUA&#10;AADbAAAADwAAAGRycy9kb3ducmV2LnhtbESPW2sCMRCF3wv+hzAF32pWkbasG6XewIdSqQri27CZ&#10;vehmsiRRt/++KRR8m+Gc882ZbNaZRtzI+dqyguEgAUGcW11zqeCwX7+8g/ABWWNjmRT8kIfZtPeU&#10;Yartnb/ptguliBD2KSqoQmhTKX1ekUE/sC1x1ArrDIa4ulJqh/cIN40cJcmrNFhzvFBhS4uK8svu&#10;aiJl2X6e31aHxfbkyuLr6MbzvR0r1X/uPiYgAnXhYf5Pb3SsP4S/X+IA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g12xQAAANsAAAAPAAAAAAAAAAAAAAAAAJgCAABkcnMv&#10;ZG93bnJldi54bWxQSwUGAAAAAAQABAD1AAAAigMAAAAA&#10;" path="m,l5976874,r,184403l,184403,,e" stroked="f">
                  <v:path arrowok="t"/>
                </v:shape>
                <v:rect id="Prostokąt 12" o:spid="_x0000_s1037" style="position:absolute;left:18360;top:205200;width:45720;height:22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72FE4" w:rsidRDefault="00172FE4">
                        <w:pPr>
                          <w:overflowPunct w:val="0"/>
                          <w:spacing w:after="160" w:line="256" w:lineRule="auto"/>
                        </w:pPr>
                        <w:r>
                          <w:t xml:space="preserve"> </w:t>
                        </w:r>
                      </w:p>
                    </w:txbxContent>
                  </v:textbox>
                </v:rect>
                <w10:anchorlock/>
              </v:group>
            </w:pict>
          </mc:Fallback>
        </mc:AlternateContent>
      </w:r>
    </w:p>
    <w:p w:rsidR="00931D9C" w:rsidRDefault="00634B8E">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931D9C" w:rsidRDefault="00634B8E">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Obowiązującą formą wynagrodzenia jest wynagrodzenie ryczałtowe . Wykonawca zobowiązany jest podać cenę obejmującą wykonanie przedmiotu zamówienia na warunkach określonych w opisie przedmiotu zamówienia, dokumentacjach technicznych, szczegół</w:t>
      </w:r>
      <w:r w:rsidR="009A1714">
        <w:rPr>
          <w:rFonts w:ascii="Times New Roman" w:eastAsia="Times New Roman" w:hAnsi="Times New Roman" w:cs="Times New Roman"/>
          <w:lang w:eastAsia="pl-PL"/>
        </w:rPr>
        <w:t>ow</w:t>
      </w:r>
      <w:r>
        <w:rPr>
          <w:rFonts w:ascii="Times New Roman" w:eastAsia="Times New Roman" w:hAnsi="Times New Roman" w:cs="Times New Roman"/>
          <w:lang w:eastAsia="pl-PL"/>
        </w:rPr>
        <w:t>ych specyfikacjach technicznych</w:t>
      </w:r>
      <w:r>
        <w:rPr>
          <w:rFonts w:ascii="Times New Roman" w:eastAsia="Times New Roman" w:hAnsi="Times New Roman" w:cs="Times New Roman"/>
          <w:lang w:eastAsia="pl-PL"/>
        </w:rPr>
        <w:br/>
        <w:t xml:space="preserve">i przedmiarach robót. </w:t>
      </w:r>
    </w:p>
    <w:p w:rsidR="00931D9C" w:rsidRDefault="00634B8E">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Cena oferty musi obejmować w kalkulacji wszystkie koszty niezbędne do wykonania przedmiotu zamówienia. Podstawę do wyliczenia ceny stanowią dokumentacje projektowe i szczegółowe specyfikacje techniczne. </w:t>
      </w:r>
      <w:r>
        <w:rPr>
          <w:rFonts w:ascii="Times New Roman" w:eastAsia="Times New Roman" w:hAnsi="Times New Roman" w:cs="Times New Roman"/>
          <w:u w:val="single"/>
          <w:lang w:eastAsia="pl-PL"/>
        </w:rPr>
        <w:t>Załączone przedmiary robót służą do uzupełnienia opisu przedmiotu zamówienia i nie są podstawą wyliczenia ceny</w:t>
      </w:r>
      <w:r>
        <w:rPr>
          <w:rFonts w:ascii="Times New Roman" w:eastAsia="Times New Roman" w:hAnsi="Times New Roman" w:cs="Times New Roman"/>
          <w:lang w:eastAsia="pl-PL"/>
        </w:rPr>
        <w:t>.</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Pr>
          <w:rFonts w:ascii="Times New Roman" w:eastAsia="Times New Roman" w:hAnsi="Times New Roman" w:cs="Times New Roman"/>
          <w:lang w:eastAsia="pl-PL"/>
        </w:rPr>
        <w:tab/>
        <w:t>Cena podana w formularzu ofertowym musi być podana w złotych polskich (PLN).</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  Cena oferty to wartość ogółem ceny netto wraz z podatkiem VAT.</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Pr>
          <w:rFonts w:ascii="Times New Roman" w:eastAsia="Times New Roman" w:hAnsi="Times New Roman" w:cs="Times New Roman"/>
          <w:lang w:eastAsia="pl-PL"/>
        </w:rPr>
        <w:tab/>
        <w:t xml:space="preserve">Cena oferty powinna być podana z dokładnością do dwóch miejsc po przecinku z podatkiem VAT, </w:t>
      </w:r>
      <w:r>
        <w:rPr>
          <w:rFonts w:ascii="Times New Roman" w:eastAsia="Times New Roman" w:hAnsi="Times New Roman" w:cs="Times New Roman"/>
          <w:lang w:eastAsia="pl-PL"/>
        </w:rPr>
        <w:br/>
        <w:t>z wyszczególnieniem wartości podatku VAT.</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931D9C" w:rsidRDefault="00634B8E">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  Ewentualne marże i upusty należy wkalkulować w cenę oferty.</w:t>
      </w:r>
      <w:r>
        <w:rPr>
          <w:rFonts w:ascii="Times New Roman" w:hAnsi="Times New Roman" w:cs="Times New Roman"/>
        </w:rPr>
        <w:t xml:space="preserve"> </w:t>
      </w:r>
      <w:r>
        <w:rPr>
          <w:rFonts w:ascii="Times New Roman" w:eastAsia="Times New Roman" w:hAnsi="Times New Roman" w:cs="Times New Roman"/>
          <w:lang w:eastAsia="pl-PL"/>
        </w:rPr>
        <w:t xml:space="preserve">Kalkulując cenę ofertową wykonawca </w:t>
      </w:r>
    </w:p>
    <w:p w:rsidR="00931D9C" w:rsidRDefault="00634B8E">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t xml:space="preserve">   powinien pamiętać, że w całości ponosi koszty materiałów, sprzętu i zatrudnienia, jakie zostaną </w:t>
      </w:r>
    </w:p>
    <w:p w:rsidR="00931D9C" w:rsidRDefault="00634B8E">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wykorzystane przy realizacji zamówienia.</w:t>
      </w:r>
    </w:p>
    <w:p w:rsidR="00931D9C" w:rsidRDefault="00634B8E">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  Ceny nie będą podlegały rewaloryzacji ze względu na inflację.</w:t>
      </w:r>
    </w:p>
    <w:p w:rsidR="00931D9C" w:rsidRDefault="00634B8E">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Pr>
          <w:rFonts w:ascii="Times New Roman" w:eastAsia="Times New Roman" w:hAnsi="Times New Roman" w:cs="Times New Roman"/>
          <w:lang w:eastAsia="pl-PL"/>
        </w:rPr>
        <w:tab/>
        <w:t xml:space="preserve">Cenę podaną na Formularzu Ofertowym należy traktować jako cenę ostateczną, niepodlegająca negocjacji i wyczerpującą wszelkie należności Wykonawcy </w:t>
      </w:r>
      <w:proofErr w:type="spellStart"/>
      <w:r>
        <w:rPr>
          <w:rFonts w:ascii="Times New Roman" w:eastAsia="Times New Roman" w:hAnsi="Times New Roman" w:cs="Times New Roman"/>
          <w:lang w:eastAsia="pl-PL"/>
        </w:rPr>
        <w:t>wobez</w:t>
      </w:r>
      <w:proofErr w:type="spellEnd"/>
      <w:r>
        <w:rPr>
          <w:rFonts w:ascii="Times New Roman" w:eastAsia="Times New Roman" w:hAnsi="Times New Roman" w:cs="Times New Roman"/>
          <w:lang w:eastAsia="pl-PL"/>
        </w:rPr>
        <w:t xml:space="preserve"> Zamawiającego związane </w:t>
      </w:r>
      <w:r>
        <w:rPr>
          <w:rFonts w:ascii="Times New Roman" w:eastAsia="Times New Roman" w:hAnsi="Times New Roman" w:cs="Times New Roman"/>
          <w:lang w:eastAsia="pl-PL"/>
        </w:rPr>
        <w:br/>
        <w:t>z realizacją przedmio</w:t>
      </w:r>
      <w:r w:rsidR="00314400">
        <w:rPr>
          <w:rFonts w:ascii="Times New Roman" w:eastAsia="Times New Roman" w:hAnsi="Times New Roman" w:cs="Times New Roman"/>
          <w:lang w:eastAsia="pl-PL"/>
        </w:rPr>
        <w:t>t</w:t>
      </w:r>
      <w:r>
        <w:rPr>
          <w:rFonts w:ascii="Times New Roman" w:eastAsia="Times New Roman" w:hAnsi="Times New Roman" w:cs="Times New Roman"/>
          <w:lang w:eastAsia="pl-PL"/>
        </w:rPr>
        <w:t xml:space="preserve">u zamówienia. </w:t>
      </w:r>
    </w:p>
    <w:p w:rsidR="00931D9C" w:rsidRDefault="00634B8E">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11. Jeżeli złożono ofertę, której wybór prowadziłby do powstania u Zamawiającego obowiązku podatkowego zgodnie z ustawą z dnia 11 marca 2004 r. o podatku od towarów i usług (Dz.U. z 2018 r., poz. 2174 z późn.zm.),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wskazać stawki podatku od towarów i usług, która zgodnie z wiedzą wykonawcy, będzie miała zastosowanie. </w:t>
      </w:r>
    </w:p>
    <w:p w:rsidR="00931D9C" w:rsidRDefault="00931D9C">
      <w:pPr>
        <w:spacing w:after="0" w:line="240" w:lineRule="auto"/>
        <w:rPr>
          <w:rFonts w:ascii="Times New Roman" w:eastAsia="Times New Roman" w:hAnsi="Times New Roman" w:cs="Times New Roman"/>
          <w:color w:val="000000"/>
        </w:rPr>
      </w:pP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931D9C" w:rsidRDefault="00931D9C">
      <w:pPr>
        <w:widowControl w:val="0"/>
        <w:suppressAutoHyphens/>
        <w:spacing w:after="0" w:line="240" w:lineRule="auto"/>
        <w:rPr>
          <w:rFonts w:ascii="Times New Roman" w:eastAsia="Times New Roman" w:hAnsi="Times New Roman" w:cs="Times New Roman"/>
          <w:b/>
          <w:lang w:eastAsia="pl-PL"/>
        </w:rPr>
      </w:pPr>
    </w:p>
    <w:p w:rsidR="00931D9C" w:rsidRDefault="00634B8E">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 xml:space="preserve"> O wyborze najkorzystniejszej oferty będzie decydować następujące kryterium:</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Cena brutto /wraz z podatkiem VAT</w:t>
      </w:r>
      <w:r>
        <w:rPr>
          <w:rFonts w:ascii="Times New Roman" w:eastAsia="Times New Roman" w:hAnsi="Times New Roman" w:cs="Times New Roman"/>
          <w:lang w:eastAsia="pl-PL"/>
        </w:rPr>
        <w:t xml:space="preserve"> - waga kryterium </w:t>
      </w:r>
      <w:r>
        <w:rPr>
          <w:rFonts w:ascii="Times New Roman" w:eastAsia="Times New Roman" w:hAnsi="Times New Roman" w:cs="Times New Roman"/>
          <w:b/>
          <w:lang w:eastAsia="pl-PL"/>
        </w:rPr>
        <w:t>60%</w:t>
      </w:r>
      <w:r>
        <w:rPr>
          <w:rFonts w:ascii="Times New Roman" w:eastAsia="Times New Roman" w:hAnsi="Times New Roman" w:cs="Times New Roman"/>
          <w:lang w:eastAsia="pl-PL"/>
        </w:rPr>
        <w:t xml:space="preserve"> wartości kryterium,  </w:t>
      </w:r>
      <w:r>
        <w:rPr>
          <w:rFonts w:ascii="Times New Roman" w:eastAsia="Times New Roman" w:hAnsi="Times New Roman" w:cs="Times New Roman"/>
          <w:lang w:eastAsia="pl-PL"/>
        </w:rPr>
        <w:br/>
        <w:t xml:space="preserve">   co odpowiada 60 punktom przeliczeniowym maksymalnie,</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Okres gwarancji </w:t>
      </w:r>
      <w:r>
        <w:rPr>
          <w:rFonts w:ascii="Times New Roman" w:eastAsia="Times New Roman" w:hAnsi="Times New Roman" w:cs="Times New Roman"/>
          <w:lang w:eastAsia="pl-PL"/>
        </w:rPr>
        <w:t xml:space="preserve">–  waga kryterium </w:t>
      </w:r>
      <w:r>
        <w:rPr>
          <w:rFonts w:ascii="Times New Roman" w:eastAsia="Times New Roman" w:hAnsi="Times New Roman" w:cs="Times New Roman"/>
          <w:b/>
          <w:lang w:eastAsia="pl-PL"/>
        </w:rPr>
        <w:t>40%</w:t>
      </w:r>
      <w:r>
        <w:rPr>
          <w:rFonts w:ascii="Times New Roman" w:eastAsia="Times New Roman" w:hAnsi="Times New Roman" w:cs="Times New Roman"/>
          <w:lang w:eastAsia="pl-PL"/>
        </w:rPr>
        <w:t xml:space="preserve"> wartości kryterium, </w:t>
      </w:r>
      <w:r>
        <w:rPr>
          <w:rFonts w:ascii="Times New Roman" w:eastAsia="Times New Roman" w:hAnsi="Times New Roman" w:cs="Times New Roman"/>
          <w:lang w:eastAsia="pl-PL"/>
        </w:rPr>
        <w:br/>
        <w:t xml:space="preserve">   co odpowiada 40 punktom przeliczeniowym maksymalnie.</w:t>
      </w:r>
    </w:p>
    <w:p w:rsidR="00931D9C" w:rsidRDefault="00634B8E">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 xml:space="preserve">Sposób oceny ofert:  </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Pr>
          <w:rFonts w:ascii="Times New Roman" w:eastAsia="Times New Roman" w:hAnsi="Times New Roman" w:cs="Times New Roman"/>
          <w:b/>
          <w:lang w:eastAsia="pl-PL"/>
        </w:rPr>
        <w:t>Kryterium cena</w:t>
      </w:r>
      <w:r>
        <w:rPr>
          <w:rFonts w:ascii="Times New Roman" w:eastAsia="Times New Roman" w:hAnsi="Times New Roman" w:cs="Times New Roman"/>
          <w:lang w:eastAsia="pl-PL"/>
        </w:rPr>
        <w:t xml:space="preserve"> będzie rozpatrywane na podstawie CENY BRUTTO za wykonanie przedmiotu </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931D9C" w:rsidRDefault="00931D9C">
      <w:pPr>
        <w:widowControl w:val="0"/>
        <w:suppressAutoHyphens/>
        <w:spacing w:after="0" w:line="240" w:lineRule="auto"/>
        <w:ind w:left="360"/>
        <w:rPr>
          <w:rFonts w:ascii="Times New Roman" w:eastAsia="Times New Roman" w:hAnsi="Times New Roman" w:cs="Times New Roman"/>
          <w:lang w:eastAsia="pl-PL"/>
        </w:rPr>
      </w:pP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C = (C n x 60 pkt.)/ C b</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C n</w:t>
      </w:r>
      <w:r>
        <w:rPr>
          <w:rFonts w:ascii="Times New Roman" w:eastAsia="Times New Roman" w:hAnsi="Times New Roman" w:cs="Times New Roman"/>
          <w:lang w:eastAsia="pl-PL"/>
        </w:rPr>
        <w:t xml:space="preserve"> – najniższa cena spośród ważnych złożonych ofert</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C b</w:t>
      </w:r>
      <w:r>
        <w:rPr>
          <w:rFonts w:ascii="Times New Roman" w:eastAsia="Times New Roman" w:hAnsi="Times New Roman" w:cs="Times New Roman"/>
          <w:lang w:eastAsia="pl-PL"/>
        </w:rPr>
        <w:t xml:space="preserve"> – cena badanej oferty </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C</w:t>
      </w:r>
      <w:r>
        <w:rPr>
          <w:rFonts w:ascii="Times New Roman" w:eastAsia="Times New Roman" w:hAnsi="Times New Roman" w:cs="Times New Roman"/>
          <w:lang w:eastAsia="pl-PL"/>
        </w:rPr>
        <w:t xml:space="preserve"> – ilość uzyskanych punktów</w:t>
      </w:r>
    </w:p>
    <w:p w:rsidR="00931D9C" w:rsidRDefault="00931D9C">
      <w:pPr>
        <w:widowControl w:val="0"/>
        <w:suppressAutoHyphens/>
        <w:spacing w:after="0" w:line="240" w:lineRule="auto"/>
        <w:ind w:left="360"/>
        <w:rPr>
          <w:rFonts w:ascii="Times New Roman" w:eastAsia="Times New Roman" w:hAnsi="Times New Roman" w:cs="Times New Roman"/>
          <w:lang w:eastAsia="pl-PL"/>
        </w:rPr>
      </w:pP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b) Kryterium „</w:t>
      </w:r>
      <w:r>
        <w:rPr>
          <w:rFonts w:ascii="Times New Roman" w:eastAsia="Times New Roman" w:hAnsi="Times New Roman" w:cs="Times New Roman"/>
          <w:b/>
          <w:lang w:eastAsia="pl-PL"/>
        </w:rPr>
        <w:t>okres gwarancji</w:t>
      </w:r>
      <w:r>
        <w:rPr>
          <w:rFonts w:ascii="Times New Roman" w:eastAsia="Times New Roman" w:hAnsi="Times New Roman" w:cs="Times New Roman"/>
          <w:lang w:eastAsia="pl-PL"/>
        </w:rPr>
        <w:t xml:space="preserve">” - Punkty przyznawane w kryterium okres gwarancji, będą naliczane według następujących zasad: </w:t>
      </w:r>
      <w:r>
        <w:rPr>
          <w:rFonts w:ascii="Times New Roman" w:eastAsia="Times New Roman" w:hAnsi="Times New Roman" w:cs="Times New Roman"/>
          <w:lang w:eastAsia="pl-PL"/>
        </w:rPr>
        <w:br/>
      </w: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 deklarowany okres gwarancji  powyżej minimalnego (36 miesięcy) wymaganego okresu przyznawane będą następujące punkty: </w:t>
      </w: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G: 36 m-</w:t>
      </w:r>
      <w:proofErr w:type="spellStart"/>
      <w:r>
        <w:rPr>
          <w:rFonts w:ascii="Times New Roman" w:eastAsia="Times New Roman" w:hAnsi="Times New Roman" w:cs="Times New Roman"/>
          <w:b/>
          <w:lang w:eastAsia="pl-PL"/>
        </w:rPr>
        <w:t>cy</w:t>
      </w:r>
      <w:proofErr w:type="spellEnd"/>
      <w:r>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b/>
        <w:t>– 0 pkt</w:t>
      </w: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G: 48 m-</w:t>
      </w:r>
      <w:proofErr w:type="spellStart"/>
      <w:r>
        <w:rPr>
          <w:rFonts w:ascii="Times New Roman" w:eastAsia="Times New Roman" w:hAnsi="Times New Roman" w:cs="Times New Roman"/>
          <w:b/>
          <w:lang w:eastAsia="pl-PL"/>
        </w:rPr>
        <w:t>cy</w:t>
      </w:r>
      <w:proofErr w:type="spellEnd"/>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20 pkt</w:t>
      </w: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G: 60 m-</w:t>
      </w:r>
      <w:proofErr w:type="spellStart"/>
      <w:r>
        <w:rPr>
          <w:rFonts w:ascii="Times New Roman" w:eastAsia="Times New Roman" w:hAnsi="Times New Roman" w:cs="Times New Roman"/>
          <w:b/>
          <w:lang w:eastAsia="pl-PL"/>
        </w:rPr>
        <w:t>cy</w:t>
      </w:r>
      <w:proofErr w:type="spellEnd"/>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40 pkt</w:t>
      </w:r>
    </w:p>
    <w:p w:rsidR="00931D9C" w:rsidRDefault="00931D9C">
      <w:pPr>
        <w:widowControl w:val="0"/>
        <w:suppressAutoHyphens/>
        <w:spacing w:after="0" w:line="240" w:lineRule="auto"/>
        <w:ind w:left="360"/>
        <w:rPr>
          <w:rFonts w:ascii="Times New Roman" w:eastAsia="Times New Roman" w:hAnsi="Times New Roman" w:cs="Times New Roman"/>
          <w:b/>
          <w:lang w:eastAsia="pl-PL"/>
        </w:rPr>
      </w:pP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Jeżeli Wykonawca nie zaoferuje żadnego okresu gwarancji, jako obowiązujący zostanie przyjęty okres 36 miesięcy. </w:t>
      </w:r>
    </w:p>
    <w:p w:rsidR="00931D9C" w:rsidRDefault="00931D9C">
      <w:pPr>
        <w:widowControl w:val="0"/>
        <w:suppressAutoHyphens/>
        <w:spacing w:after="0" w:line="240" w:lineRule="auto"/>
        <w:ind w:left="360"/>
        <w:rPr>
          <w:rFonts w:ascii="Times New Roman" w:eastAsia="Times New Roman" w:hAnsi="Times New Roman" w:cs="Times New Roman"/>
          <w:b/>
          <w:lang w:eastAsia="pl-PL"/>
        </w:rPr>
      </w:pP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Sposób obliczania wartości punktowej całej oferty –</w:t>
      </w:r>
    </w:p>
    <w:p w:rsidR="00931D9C" w:rsidRDefault="00634B8E">
      <w:pPr>
        <w:widowControl w:val="0"/>
        <w:suppressAutoHyphens/>
        <w:spacing w:after="0" w:line="240" w:lineRule="auto"/>
        <w:ind w:left="1068" w:firstLine="348"/>
        <w:rPr>
          <w:rFonts w:ascii="Times New Roman" w:eastAsia="Times New Roman" w:hAnsi="Times New Roman" w:cs="Times New Roman"/>
          <w:b/>
          <w:lang w:eastAsia="pl-PL"/>
        </w:rPr>
      </w:pPr>
      <w:r>
        <w:rPr>
          <w:rFonts w:ascii="Times New Roman" w:eastAsia="Times New Roman" w:hAnsi="Times New Roman" w:cs="Times New Roman"/>
          <w:b/>
          <w:lang w:eastAsia="pl-PL"/>
        </w:rPr>
        <w:t>S = C + G</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gdzie:</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S</w:t>
      </w:r>
      <w:r>
        <w:rPr>
          <w:rFonts w:ascii="Times New Roman" w:eastAsia="Times New Roman" w:hAnsi="Times New Roman" w:cs="Times New Roman"/>
          <w:lang w:eastAsia="pl-PL"/>
        </w:rPr>
        <w:t xml:space="preserve"> – to suma punktów w obu kryteriach</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C</w:t>
      </w:r>
      <w:r>
        <w:rPr>
          <w:rFonts w:ascii="Times New Roman" w:eastAsia="Times New Roman" w:hAnsi="Times New Roman" w:cs="Times New Roman"/>
          <w:lang w:eastAsia="pl-PL"/>
        </w:rPr>
        <w:t xml:space="preserve"> – to ilość uzyskanych punków w kryterium </w:t>
      </w:r>
      <w:r>
        <w:rPr>
          <w:rFonts w:ascii="Times New Roman" w:eastAsia="Times New Roman" w:hAnsi="Times New Roman" w:cs="Times New Roman"/>
          <w:b/>
          <w:lang w:eastAsia="pl-PL"/>
        </w:rPr>
        <w:t>„CENA”</w:t>
      </w:r>
    </w:p>
    <w:p w:rsidR="00931D9C" w:rsidRDefault="00634B8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G</w:t>
      </w:r>
      <w:r>
        <w:rPr>
          <w:rFonts w:ascii="Times New Roman" w:eastAsia="Times New Roman" w:hAnsi="Times New Roman" w:cs="Times New Roman"/>
          <w:lang w:eastAsia="pl-PL"/>
        </w:rPr>
        <w:t xml:space="preserve"> – to ilość punktów uzyskanych w kryterium </w:t>
      </w:r>
      <w:r>
        <w:rPr>
          <w:rFonts w:ascii="Times New Roman" w:eastAsia="Times New Roman" w:hAnsi="Times New Roman" w:cs="Times New Roman"/>
          <w:b/>
          <w:lang w:eastAsia="pl-PL"/>
        </w:rPr>
        <w:t>„OKRES GWARANCJI”</w:t>
      </w: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Punkty uzyskane łącznie w kryterium cena i okres gwarancji stanowić będą podstawę wyboru danej oferty. </w:t>
      </w:r>
    </w:p>
    <w:p w:rsidR="00931D9C" w:rsidRDefault="00931D9C">
      <w:pPr>
        <w:widowControl w:val="0"/>
        <w:suppressAutoHyphens/>
        <w:spacing w:after="0" w:line="240" w:lineRule="auto"/>
        <w:ind w:left="360"/>
        <w:rPr>
          <w:rFonts w:ascii="Times New Roman" w:eastAsia="Times New Roman" w:hAnsi="Times New Roman" w:cs="Times New Roman"/>
          <w:lang w:eastAsia="pl-PL"/>
        </w:rPr>
      </w:pPr>
    </w:p>
    <w:p w:rsidR="00931D9C" w:rsidRDefault="00634B8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931D9C" w:rsidRDefault="00634B8E">
      <w:pPr>
        <w:widowControl w:val="0"/>
        <w:suppressAutoHyphens/>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931D9C" w:rsidRDefault="00931D9C">
      <w:pPr>
        <w:widowControl w:val="0"/>
        <w:suppressAutoHyphens/>
        <w:spacing w:after="0" w:line="240" w:lineRule="auto"/>
        <w:ind w:left="357"/>
        <w:rPr>
          <w:rFonts w:ascii="Times New Roman" w:eastAsia="Times New Roman" w:hAnsi="Times New Roman" w:cs="Times New Roman"/>
          <w:lang w:eastAsia="pl-PL"/>
        </w:rPr>
      </w:pPr>
    </w:p>
    <w:p w:rsidR="00931D9C" w:rsidRDefault="00634B8E">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22.  Informacje o formalnościach, jakie muszą zostać dopełnione po wyborze oferty </w:t>
      </w:r>
      <w:r>
        <w:rPr>
          <w:rFonts w:ascii="Times New Roman" w:eastAsia="Times New Roman" w:hAnsi="Times New Roman" w:cs="Times New Roman"/>
          <w:b/>
          <w:color w:val="000000"/>
        </w:rPr>
        <w:br/>
        <w:t xml:space="preserve">w celu zawarcia umowy w sprawie zamówienia publicznego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numPr>
          <w:ilvl w:val="0"/>
          <w:numId w:val="14"/>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zawiera umowę w sprawie zamówienia publicznego, z uwzględnieniem art. 577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 terminie nie krótszym niż 5 dni od dnia przesłania zawiadomienia o wyborze najkorzystniejszej oferty. </w:t>
      </w:r>
    </w:p>
    <w:p w:rsidR="00931D9C" w:rsidRDefault="00634B8E">
      <w:pPr>
        <w:numPr>
          <w:ilvl w:val="0"/>
          <w:numId w:val="14"/>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może zawrzeć umowę w sprawie zamówienia publicznego przed upływem terminu,  </w:t>
      </w:r>
      <w:r>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931D9C" w:rsidRDefault="00634B8E">
      <w:pPr>
        <w:numPr>
          <w:ilvl w:val="0"/>
          <w:numId w:val="14"/>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931D9C" w:rsidRDefault="00634B8E">
      <w:pPr>
        <w:numPr>
          <w:ilvl w:val="0"/>
          <w:numId w:val="14"/>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172FE4">
        <w:rPr>
          <w:rFonts w:ascii="Times New Roman" w:eastAsia="Times New Roman" w:hAnsi="Times New Roman" w:cs="Times New Roman"/>
          <w:color w:val="000000"/>
        </w:rPr>
        <w:t>3</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do SWZ. </w:t>
      </w:r>
      <w:r>
        <w:rPr>
          <w:rFonts w:ascii="Times New Roman" w:eastAsia="Times New Roman" w:hAnsi="Times New Roman" w:cs="Times New Roman"/>
          <w:color w:val="000000"/>
        </w:rPr>
        <w:t xml:space="preserve">Umowa zostanie uzupełniona o zapisy wynikające ze złożonej oferty. </w:t>
      </w:r>
    </w:p>
    <w:p w:rsidR="00931D9C" w:rsidRDefault="00634B8E">
      <w:pPr>
        <w:numPr>
          <w:ilvl w:val="0"/>
          <w:numId w:val="14"/>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931D9C" w:rsidRDefault="00634B8E">
      <w:pPr>
        <w:numPr>
          <w:ilvl w:val="0"/>
          <w:numId w:val="14"/>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931D9C" w:rsidRDefault="00634B8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Wykonawca przed zawarciem umowy wniesie zabezpieczenie należytego wykonania umowy, służące </w:t>
      </w:r>
      <w:r>
        <w:rPr>
          <w:rFonts w:ascii="Times New Roman" w:eastAsia="Times New Roman" w:hAnsi="Times New Roman" w:cs="Times New Roman"/>
          <w:color w:val="000000"/>
        </w:rPr>
        <w:br/>
        <w:t xml:space="preserve">     pokryciu roszczeń z tytułu niewykonania lub nienależytego wykonania umowy. </w:t>
      </w:r>
      <w:r>
        <w:rPr>
          <w:rFonts w:ascii="Times New Roman" w:eastAsia="Times New Roman" w:hAnsi="Times New Roman" w:cs="Times New Roman"/>
          <w:color w:val="000000"/>
        </w:rPr>
        <w:br/>
        <w:t xml:space="preserve">8. W przypadku, gdy wykonawca, którego oferta została wybrana jako najkorzystniejsza, uchyla się od   </w:t>
      </w:r>
    </w:p>
    <w:p w:rsidR="00931D9C" w:rsidRDefault="00634B8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zawarcia umowy w sprawie zamówienia publicznego lub nie wnosi wymaganego zabezpieczenia </w:t>
      </w:r>
      <w:r>
        <w:rPr>
          <w:rFonts w:ascii="Times New Roman" w:eastAsia="Times New Roman" w:hAnsi="Times New Roman" w:cs="Times New Roman"/>
          <w:color w:val="000000"/>
        </w:rPr>
        <w:br/>
        <w:t xml:space="preserve">    należytego wykonania umowy, zamawiający będzie mógł dokonać ponownego badania i oceny ofert </w:t>
      </w:r>
      <w:r>
        <w:rPr>
          <w:rFonts w:ascii="Times New Roman" w:eastAsia="Times New Roman" w:hAnsi="Times New Roman" w:cs="Times New Roman"/>
          <w:color w:val="000000"/>
        </w:rPr>
        <w:br/>
        <w:t xml:space="preserve">    spośród ofert pozostałych w postępowaniu wykonawców lub unieważnić postępowanie. </w:t>
      </w:r>
    </w:p>
    <w:p w:rsidR="00931D9C" w:rsidRDefault="00931D9C">
      <w:pPr>
        <w:spacing w:after="0" w:line="240" w:lineRule="auto"/>
        <w:ind w:right="46"/>
        <w:jc w:val="both"/>
        <w:rPr>
          <w:rFonts w:ascii="Times New Roman" w:eastAsia="Times New Roman" w:hAnsi="Times New Roman" w:cs="Times New Roman"/>
          <w:color w:val="000000"/>
        </w:rPr>
      </w:pPr>
    </w:p>
    <w:p w:rsidR="00931D9C" w:rsidRDefault="00634B8E">
      <w:pPr>
        <w:shd w:val="clear" w:color="auto" w:fill="D9D9D9"/>
        <w:spacing w:after="0" w:line="240" w:lineRule="auto"/>
        <w:ind w:left="-5" w:right="45" w:hanging="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23. Informacje dotyczące zabezpieczenia należytego wykonania umowy </w:t>
      </w:r>
    </w:p>
    <w:p w:rsidR="00931D9C" w:rsidRDefault="00931D9C">
      <w:pPr>
        <w:widowControl w:val="0"/>
        <w:suppressAutoHyphens/>
        <w:spacing w:after="0" w:line="240" w:lineRule="auto"/>
        <w:rPr>
          <w:rFonts w:ascii="Times New Roman" w:eastAsia="Times New Roman" w:hAnsi="Times New Roman" w:cs="Times New Roman"/>
          <w:b/>
          <w:lang w:eastAsia="pl-PL"/>
        </w:rPr>
      </w:pPr>
    </w:p>
    <w:p w:rsidR="00931D9C" w:rsidRDefault="00634B8E">
      <w:pPr>
        <w:numPr>
          <w:ilvl w:val="0"/>
          <w:numId w:val="10"/>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przed zawarciem umowy, wniesie zabezpieczenie należytego wykonania umowy (dalej zabezpieczenie) w wysokości </w:t>
      </w: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ceny całkowitej podanej w ofercie.  </w:t>
      </w:r>
    </w:p>
    <w:p w:rsidR="00931D9C" w:rsidRDefault="00634B8E">
      <w:pPr>
        <w:numPr>
          <w:ilvl w:val="0"/>
          <w:numId w:val="10"/>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Zabezpieczenie służy pokryciu roszczeń z tytułu niewykonania lub nienależytego wykonania umowy.  </w:t>
      </w:r>
    </w:p>
    <w:p w:rsidR="00931D9C" w:rsidRDefault="00634B8E">
      <w:pPr>
        <w:numPr>
          <w:ilvl w:val="0"/>
          <w:numId w:val="10"/>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Zabezpieczenie należytego wykonania umowy może być wnoszone, według wyboru wykonawcy, </w:t>
      </w:r>
      <w:r>
        <w:rPr>
          <w:rFonts w:ascii="Times New Roman" w:eastAsia="Times New Roman" w:hAnsi="Times New Roman" w:cs="Times New Roman"/>
          <w:color w:val="000000"/>
        </w:rPr>
        <w:br/>
        <w:t xml:space="preserve">w jednej lub w kilku następujących formach: </w:t>
      </w:r>
    </w:p>
    <w:p w:rsidR="00931D9C" w:rsidRDefault="00634B8E">
      <w:pPr>
        <w:numPr>
          <w:ilvl w:val="1"/>
          <w:numId w:val="10"/>
        </w:numPr>
        <w:spacing w:after="0" w:line="240" w:lineRule="auto"/>
        <w:ind w:left="567" w:right="46" w:hanging="283"/>
        <w:jc w:val="both"/>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pieniądzu</w:t>
      </w:r>
      <w:proofErr w:type="spellEnd"/>
      <w:r>
        <w:rPr>
          <w:rFonts w:ascii="Times New Roman" w:eastAsia="Times New Roman" w:hAnsi="Times New Roman" w:cs="Times New Roman"/>
          <w:color w:val="000000"/>
          <w:lang w:val="en-US"/>
        </w:rPr>
        <w:t xml:space="preserve">, </w:t>
      </w:r>
    </w:p>
    <w:p w:rsidR="00931D9C" w:rsidRDefault="00634B8E">
      <w:pPr>
        <w:numPr>
          <w:ilvl w:val="1"/>
          <w:numId w:val="10"/>
        </w:numPr>
        <w:spacing w:after="0" w:line="240" w:lineRule="auto"/>
        <w:ind w:left="567"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poręczeniach bankowych lub poręczeniach spółdzielczej kasy oszczędnościowo –   </w:t>
      </w:r>
      <w:r>
        <w:rPr>
          <w:rFonts w:ascii="Times New Roman" w:eastAsia="Times New Roman" w:hAnsi="Times New Roman" w:cs="Times New Roman"/>
          <w:color w:val="000000"/>
        </w:rPr>
        <w:br/>
        <w:t xml:space="preserve">kredytowej,  z tym że zobowiązanie kasy jest zawsze zobowiązaniem pieniężnym; </w:t>
      </w:r>
    </w:p>
    <w:p w:rsidR="00931D9C" w:rsidRDefault="00634B8E">
      <w:pPr>
        <w:spacing w:after="0" w:line="240" w:lineRule="auto"/>
        <w:ind w:left="567"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gwarancjach bankowych; </w:t>
      </w:r>
    </w:p>
    <w:p w:rsidR="00931D9C" w:rsidRDefault="00634B8E">
      <w:pPr>
        <w:spacing w:after="0" w:line="240" w:lineRule="auto"/>
        <w:ind w:left="567"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gwarancjach ubezpieczeniowych; </w:t>
      </w:r>
    </w:p>
    <w:p w:rsidR="00931D9C" w:rsidRDefault="00634B8E">
      <w:pPr>
        <w:spacing w:after="0" w:line="240" w:lineRule="auto"/>
        <w:ind w:left="567"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poręczeniach udzielanych przez podmioty, o których mowa w art. 6b ust. 5 pkt 2 ustawy z dnia 9 </w:t>
      </w:r>
      <w:r>
        <w:rPr>
          <w:rFonts w:ascii="Times New Roman" w:eastAsia="Times New Roman" w:hAnsi="Times New Roman" w:cs="Times New Roman"/>
          <w:color w:val="000000"/>
        </w:rPr>
        <w:br/>
        <w:t xml:space="preserve">listopada 2000 r. o utworzeniu Polskiej Agencji Rozwoju Przedsiębiorczości. </w:t>
      </w:r>
    </w:p>
    <w:p w:rsidR="00931D9C" w:rsidRDefault="00634B8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Zamawiający nie wyraża zgody na wniesie zabezpieczenia należytego wykonania umowy w formach </w:t>
      </w:r>
      <w:r>
        <w:rPr>
          <w:rFonts w:ascii="Times New Roman" w:eastAsia="Times New Roman" w:hAnsi="Times New Roman" w:cs="Times New Roman"/>
          <w:color w:val="000000"/>
        </w:rPr>
        <w:br/>
        <w:t xml:space="preserve">     określonych w art. 450 ust. 2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t>
      </w:r>
    </w:p>
    <w:p w:rsidR="00931D9C" w:rsidRDefault="00634B8E">
      <w:pPr>
        <w:pStyle w:val="Akapitzlist"/>
        <w:numPr>
          <w:ilvl w:val="0"/>
          <w:numId w:val="13"/>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Zabezpieczenie wnoszone w pieniądzu wykonawca wpłaca przelewem na rachunek bankowy zamawiającego Bank Spółdzielczy Łasin o/Radzyń Chełmiński podane przez U M i G najpóźniej przed podpisaniem umowy. </w:t>
      </w:r>
    </w:p>
    <w:p w:rsidR="00931D9C" w:rsidRDefault="00634B8E">
      <w:pPr>
        <w:numPr>
          <w:ilvl w:val="0"/>
          <w:numId w:val="13"/>
        </w:num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Times New Roman" w:eastAsia="Times New Roman" w:hAnsi="Times New Roman" w:cs="Times New Roman"/>
          <w:color w:val="000000"/>
        </w:rPr>
        <w:br/>
        <w:t xml:space="preserve">o koszt prowadzenia tego rachunku oraz prowizji bankowej za przelew pieniędzy na rachunek bankowy wykonawcy.  </w:t>
      </w:r>
    </w:p>
    <w:p w:rsidR="00931D9C" w:rsidRDefault="00634B8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color w:val="000000"/>
        </w:rPr>
        <w:t>7</w:t>
      </w:r>
      <w:r>
        <w:rPr>
          <w:rFonts w:ascii="Times New Roman" w:hAnsi="Times New Roman" w:cs="Times New Roman"/>
          <w:color w:val="000000"/>
        </w:rPr>
        <w:t xml:space="preserve">. </w:t>
      </w:r>
      <w:r>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Pr>
          <w:rFonts w:ascii="Times New Roman" w:eastAsia="Times New Roman" w:hAnsi="Times New Roman" w:cs="Times New Roman"/>
          <w:color w:val="000000"/>
        </w:rPr>
        <w:t>Zwrot zabezpieczenia:</w:t>
      </w:r>
    </w:p>
    <w:p w:rsidR="00931D9C" w:rsidRDefault="00634B8E">
      <w:pPr>
        <w:spacing w:after="0" w:line="240" w:lineRule="auto"/>
        <w:ind w:left="567"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Arial" w:hAnsi="Times New Roman" w:cs="Times New Roman"/>
          <w:color w:val="000000"/>
        </w:rPr>
        <w:t xml:space="preserve"> </w:t>
      </w:r>
      <w:r>
        <w:rPr>
          <w:rFonts w:ascii="Times New Roman" w:eastAsia="Arial" w:hAnsi="Times New Roman" w:cs="Times New Roman"/>
          <w:color w:val="000000"/>
        </w:rPr>
        <w:tab/>
      </w:r>
      <w:r>
        <w:rPr>
          <w:rFonts w:ascii="Times New Roman" w:eastAsia="Times New Roman" w:hAnsi="Times New Roman" w:cs="Times New Roman"/>
          <w:color w:val="000000"/>
        </w:rPr>
        <w:t>zamawiający zwróci 70% z kwoty wniesionego zabezpieczenia w terminie 30 dni od</w:t>
      </w:r>
      <w:r>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931D9C" w:rsidRDefault="00634B8E">
      <w:pPr>
        <w:numPr>
          <w:ilvl w:val="1"/>
          <w:numId w:val="11"/>
        </w:numPr>
        <w:spacing w:after="0" w:line="240" w:lineRule="auto"/>
        <w:ind w:right="46"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pozostałe 30% wniesionego zabezpieczenia zamawiający pozostawi na zabezpieczenie  roszczeń z tytułu rękojmi za wady lub gwarancji i zostanie zwrócona wykonawcy nie później niż 15. dniu po upływie okresu rękojmi za wady. </w:t>
      </w:r>
    </w:p>
    <w:p w:rsidR="00931D9C" w:rsidRDefault="00634B8E">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 Zaleca się, aby w przypadku gdy Wykonawcy wyst</w:t>
      </w:r>
      <w:r w:rsidR="00314400">
        <w:rPr>
          <w:rFonts w:ascii="Times New Roman" w:eastAsia="Times New Roman" w:hAnsi="Times New Roman" w:cs="Times New Roman"/>
        </w:rPr>
        <w:t>ę</w:t>
      </w:r>
      <w:r>
        <w:rPr>
          <w:rFonts w:ascii="Times New Roman" w:eastAsia="Times New Roman" w:hAnsi="Times New Roman" w:cs="Times New Roman"/>
        </w:rPr>
        <w:t>pujący wspólnie wniosą zabezpieczenie należytego wykonania umowy w formie innej ni</w:t>
      </w:r>
      <w:r w:rsidR="00314400">
        <w:rPr>
          <w:rFonts w:ascii="Times New Roman" w:eastAsia="Times New Roman" w:hAnsi="Times New Roman" w:cs="Times New Roman"/>
        </w:rPr>
        <w:t>ż</w:t>
      </w:r>
      <w:r>
        <w:rPr>
          <w:rFonts w:ascii="Times New Roman" w:eastAsia="Times New Roman" w:hAnsi="Times New Roman" w:cs="Times New Roman"/>
        </w:rPr>
        <w:t xml:space="preserve"> pieniądz, w treści gwarancji lub poręczenia </w:t>
      </w:r>
      <w:r>
        <w:rPr>
          <w:rFonts w:ascii="Times New Roman" w:eastAsia="Times New Roman" w:hAnsi="Times New Roman" w:cs="Times New Roman"/>
        </w:rPr>
        <w:br/>
        <w:t>w sposób jednoznaczny i niebudzący wątpliwości zosta</w:t>
      </w:r>
      <w:r w:rsidR="00314400">
        <w:rPr>
          <w:rFonts w:ascii="Times New Roman" w:eastAsia="Times New Roman" w:hAnsi="Times New Roman" w:cs="Times New Roman"/>
        </w:rPr>
        <w:t>ł</w:t>
      </w:r>
      <w:r>
        <w:rPr>
          <w:rFonts w:ascii="Times New Roman" w:eastAsia="Times New Roman" w:hAnsi="Times New Roman" w:cs="Times New Roman"/>
        </w:rPr>
        <w:t>y wskazane jako Wykonawcy zamówienia publicznego wszystkie podmioty występujące wspólnie.</w:t>
      </w:r>
    </w:p>
    <w:p w:rsidR="00931D9C" w:rsidRDefault="00931D9C">
      <w:pPr>
        <w:pStyle w:val="Akapitzlist"/>
        <w:widowControl w:val="0"/>
        <w:suppressAutoHyphens/>
        <w:spacing w:after="0" w:line="240" w:lineRule="auto"/>
        <w:ind w:left="360"/>
        <w:rPr>
          <w:rFonts w:ascii="Times New Roman" w:eastAsia="Times New Roman" w:hAnsi="Times New Roman" w:cs="Times New Roman"/>
          <w:lang w:eastAsia="pl-PL"/>
        </w:rPr>
      </w:pPr>
    </w:p>
    <w:p w:rsidR="00931D9C" w:rsidRDefault="00634B8E">
      <w:pPr>
        <w:shd w:val="clear" w:color="auto" w:fill="D9D9D9"/>
        <w:spacing w:after="0" w:line="240" w:lineRule="auto"/>
        <w:ind w:left="-5" w:right="45"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rPr>
        <w:t>Rozdział 24. Projektowane postanowienia umowy w sprawie zamówienia publicznego, które zostaną wprowadzone do treści tej umowy</w:t>
      </w:r>
    </w:p>
    <w:p w:rsidR="00931D9C" w:rsidRDefault="00931D9C">
      <w:pPr>
        <w:widowControl w:val="0"/>
        <w:suppressAutoHyphens/>
        <w:spacing w:after="0" w:line="240" w:lineRule="auto"/>
        <w:rPr>
          <w:rFonts w:ascii="Times New Roman" w:eastAsia="Times New Roman" w:hAnsi="Times New Roman" w:cs="Times New Roman"/>
          <w:b/>
          <w:u w:val="single"/>
          <w:lang w:eastAsia="pl-PL"/>
        </w:rPr>
      </w:pPr>
    </w:p>
    <w:p w:rsidR="00931D9C" w:rsidRDefault="00634B8E">
      <w:pPr>
        <w:numPr>
          <w:ilvl w:val="0"/>
          <w:numId w:val="9"/>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Wybrany Wykonawca jest zobowiązany do zawarcia umowy w sprawie zamówienia </w:t>
      </w:r>
      <w:r>
        <w:rPr>
          <w:rFonts w:ascii="Times New Roman" w:eastAsia="Times New Roman" w:hAnsi="Times New Roman" w:cs="Times New Roman"/>
          <w:color w:val="000000"/>
        </w:rPr>
        <w:br/>
        <w:t xml:space="preserve">publicznego na warunkach określonych w projekcie umowy, stanowiącym </w:t>
      </w:r>
      <w:r>
        <w:rPr>
          <w:rFonts w:ascii="Times New Roman" w:eastAsia="Times New Roman" w:hAnsi="Times New Roman" w:cs="Times New Roman"/>
          <w:b/>
          <w:color w:val="000000"/>
        </w:rPr>
        <w:t xml:space="preserve">Załącznik nr </w:t>
      </w:r>
      <w:r w:rsidR="003B74F7">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do SWZ</w:t>
      </w:r>
      <w:r>
        <w:rPr>
          <w:rFonts w:ascii="Times New Roman" w:eastAsia="Times New Roman" w:hAnsi="Times New Roman" w:cs="Times New Roman"/>
          <w:color w:val="000000"/>
        </w:rPr>
        <w:t>.</w:t>
      </w:r>
    </w:p>
    <w:p w:rsidR="00931D9C" w:rsidRDefault="00634B8E">
      <w:pPr>
        <w:numPr>
          <w:ilvl w:val="0"/>
          <w:numId w:val="9"/>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Zakres świadczenia Wykonawcy wynikający z umowy jest tożsamy z jego zobowiązaniem zawartym w ofercie.</w:t>
      </w:r>
    </w:p>
    <w:p w:rsidR="00931D9C" w:rsidRDefault="00634B8E">
      <w:pPr>
        <w:numPr>
          <w:ilvl w:val="0"/>
          <w:numId w:val="9"/>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931D9C" w:rsidRDefault="00634B8E">
      <w:pPr>
        <w:numPr>
          <w:ilvl w:val="0"/>
          <w:numId w:val="9"/>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Pr>
          <w:rFonts w:ascii="Times New Roman" w:eastAsia="Times New Roman" w:hAnsi="Times New Roman" w:cs="Times New Roman"/>
          <w:b/>
          <w:color w:val="000000"/>
        </w:rPr>
        <w:t xml:space="preserve">Załącznik nr </w:t>
      </w:r>
      <w:r w:rsidR="003B74F7">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do SWZ</w:t>
      </w:r>
      <w:r>
        <w:rPr>
          <w:rFonts w:ascii="Times New Roman" w:eastAsia="Times New Roman" w:hAnsi="Times New Roman" w:cs="Times New Roman"/>
          <w:color w:val="000000"/>
        </w:rPr>
        <w:t>.</w:t>
      </w:r>
    </w:p>
    <w:p w:rsidR="00931D9C" w:rsidRDefault="00634B8E">
      <w:pPr>
        <w:numPr>
          <w:ilvl w:val="0"/>
          <w:numId w:val="9"/>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Zmiana umowy wymaga dla swej ważności, pod rygorem nieważności, zachowania formy pisemnej.</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 xml:space="preserve">Warunki zmian umowy zostały opisane przez zamawiającego we wzorze umowy. Fakt zaistnienia takich okoliczności podlegać będzie każdorazowo ocenie zamawiającego. </w:t>
      </w:r>
      <w:r>
        <w:rPr>
          <w:rFonts w:ascii="Times New Roman" w:eastAsia="Calibri" w:hAnsi="Times New Roman" w:cs="Times New Roman"/>
          <w:color w:val="000000"/>
        </w:rPr>
        <w:t xml:space="preserve"> </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931D9C" w:rsidRDefault="00634B8E">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t>Wszelkie zmiany umowy wymagają obopólnej zgody stron umowy.</w:t>
      </w:r>
      <w:r>
        <w:rPr>
          <w:rFonts w:ascii="Times New Roman" w:eastAsia="Calibri" w:hAnsi="Times New Roman" w:cs="Times New Roman"/>
          <w:color w:val="000000"/>
        </w:rPr>
        <w:t xml:space="preserve"> </w:t>
      </w:r>
    </w:p>
    <w:p w:rsidR="00931D9C" w:rsidRDefault="00931D9C">
      <w:pPr>
        <w:spacing w:after="0" w:line="240" w:lineRule="auto"/>
        <w:ind w:left="284" w:right="46" w:hanging="284"/>
        <w:jc w:val="both"/>
        <w:rPr>
          <w:rFonts w:ascii="Times New Roman" w:eastAsia="Calibri" w:hAnsi="Times New Roman" w:cs="Times New Roman"/>
          <w:color w:val="000000"/>
        </w:rPr>
      </w:pPr>
    </w:p>
    <w:p w:rsidR="00931D9C" w:rsidRDefault="00634B8E">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25.  Pouczenie o środkach ochrony prawnej przysługujących wykonawcy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numPr>
          <w:ilvl w:val="0"/>
          <w:numId w:val="15"/>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p>
    <w:p w:rsidR="00931D9C" w:rsidRDefault="00634B8E">
      <w:pPr>
        <w:numPr>
          <w:ilvl w:val="0"/>
          <w:numId w:val="15"/>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oraz Rzecznikowi Małych i Średnich Przedsiębiorców.  </w:t>
      </w:r>
    </w:p>
    <w:p w:rsidR="00931D9C" w:rsidRDefault="00634B8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Odwołanie przysługuje na:</w:t>
      </w:r>
    </w:p>
    <w:p w:rsidR="00931D9C" w:rsidRDefault="00634B8E">
      <w:pPr>
        <w:spacing w:after="0" w:line="240"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931D9C" w:rsidRDefault="00634B8E">
      <w:pPr>
        <w:spacing w:after="0" w:line="240"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Pr>
          <w:rFonts w:ascii="Times New Roman" w:eastAsia="Times New Roman" w:hAnsi="Times New Roman" w:cs="Times New Roman"/>
          <w:color w:val="000000"/>
        </w:rPr>
        <w:tab/>
        <w:t>zaniechanie czynności w postępowaniu o udzielenie zamówienia do której zamawiający był obowiązany na podstawie ustawy;</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Odwołanie wnosi się do Prezesa Izby. Odwołujący przekazuje kopię odwołania zamawiającemu przed upływem terminu do wniesienia odwołania w taki sposób, aby mógł on zapoznać się z jego treścią przed upływem tego terminu.</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Odwołanie wobec treści ogłoszenia lub treści SWZ wnosi się w terminie 5 dni od dnia zamieszczenia ogłoszenia w Biuletynie Zamówień Publicznych lub treści SWZ na stronie internetowej.</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Odwołanie wnosi się w terminie:</w:t>
      </w:r>
    </w:p>
    <w:p w:rsidR="00931D9C" w:rsidRDefault="00634B8E">
      <w:pPr>
        <w:spacing w:after="0" w:line="240"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931D9C" w:rsidRDefault="00634B8E">
      <w:pPr>
        <w:spacing w:after="0" w:line="240"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 xml:space="preserve">Odwołanie w przypadkach innych niż określone w pkt 5 i 6 wnosi się w terminie 5 dni od dnia, </w:t>
      </w:r>
      <w:r>
        <w:rPr>
          <w:rFonts w:ascii="Times New Roman" w:eastAsia="Times New Roman" w:hAnsi="Times New Roman" w:cs="Times New Roman"/>
          <w:color w:val="000000"/>
        </w:rPr>
        <w:br/>
        <w:t xml:space="preserve">w którym powzięto lub przy zachowaniu należytej staranności można było powziąć wiadomość </w:t>
      </w:r>
      <w:r>
        <w:rPr>
          <w:rFonts w:ascii="Times New Roman" w:eastAsia="Times New Roman" w:hAnsi="Times New Roman" w:cs="Times New Roman"/>
          <w:color w:val="000000"/>
        </w:rPr>
        <w:br/>
        <w:t>o okolicznościach stanowiących podstawę jego wniesienia.</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t xml:space="preserve">Na orzeczenie Izby oraz postanowienie Prezesa Izby, o którym mowa w art. 519 ust. 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stronom oraz uczestnikom postępowania odwoławczego przysługuje skarga do sądu.</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t xml:space="preserve">W postępowaniu toczącym się wskutek wniesienia skargi stosuje się odpowiednio przepisy ustawy </w:t>
      </w:r>
      <w:r>
        <w:rPr>
          <w:rFonts w:ascii="Times New Roman" w:eastAsia="Times New Roman" w:hAnsi="Times New Roman" w:cs="Times New Roman"/>
          <w:color w:val="000000"/>
        </w:rPr>
        <w:br/>
        <w:t>z dnia 17 listopada 1964 r. - Kodeks postępowania cywilnego o apelacji, jeżeli przepisy niniejszego rozdziału nie stanowią inaczej.</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t>Skargę wnosi się do Sądu Okręgowego w Warszawie - sądu zamówień publicznych, zwanego dalej "sądem zamówień publicznych".</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11.Skargę wnosi się za pośrednictwem Prezesa Izby, w terminie 14 dni od dnia doręczenia orzeczenia Izby lub postanowienia Prezesa Izby, o którym mowa w art. 519 ust. 1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931D9C" w:rsidRDefault="00634B8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12.Prezes Izby przekazuje skargę wraz z aktami postępowania odwoławczego do sądu zamówień publicznych w terminie 7 dni od dnia jej otrzymania.</w:t>
      </w:r>
    </w:p>
    <w:p w:rsidR="00931D9C" w:rsidRDefault="00634B8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931D9C" w:rsidRDefault="00931D9C">
      <w:pPr>
        <w:spacing w:after="0" w:line="240" w:lineRule="auto"/>
        <w:jc w:val="both"/>
        <w:rPr>
          <w:rFonts w:ascii="Times New Roman" w:eastAsia="Times New Roman" w:hAnsi="Times New Roman" w:cs="Times New Roman"/>
          <w:color w:val="000000"/>
        </w:rPr>
      </w:pPr>
    </w:p>
    <w:p w:rsidR="00931D9C" w:rsidRDefault="00931D9C">
      <w:pPr>
        <w:spacing w:after="0" w:line="240" w:lineRule="auto"/>
        <w:jc w:val="both"/>
        <w:rPr>
          <w:rFonts w:ascii="Times New Roman" w:eastAsia="Times New Roman" w:hAnsi="Times New Roman" w:cs="Times New Roman"/>
          <w:color w:val="000000"/>
        </w:rPr>
      </w:pPr>
    </w:p>
    <w:p w:rsidR="00931D9C" w:rsidRDefault="00634B8E">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26.  Klauzula informacyjna o przetwarzaniu danych osobowych </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spacing w:after="0" w:line="240" w:lineRule="auto"/>
        <w:ind w:left="-5" w:right="45"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931D9C" w:rsidRDefault="00634B8E">
      <w:pPr>
        <w:spacing w:after="0" w:line="240" w:lineRule="auto"/>
        <w:ind w:left="284" w:right="45" w:hanging="284"/>
        <w:jc w:val="both"/>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Administratorem Pani/Pana danych osobowych jest Gmina Miasto i Gmina Radzyń Chełmiński, </w:t>
      </w:r>
      <w:r>
        <w:rPr>
          <w:rFonts w:ascii="Times New Roman" w:eastAsia="Times New Roman" w:hAnsi="Times New Roman" w:cs="Times New Roman"/>
          <w:color w:val="000000"/>
        </w:rPr>
        <w:br/>
        <w:t xml:space="preserve">z siedzibą w Radzyniu Chełmińskim przy Pl. Towarzystwa Jaszczurczego 9, tel. 56 6886001, e-mail: </w:t>
      </w:r>
      <w:hyperlink r:id="rId45">
        <w:r>
          <w:rPr>
            <w:rStyle w:val="czeinternetowe"/>
            <w:rFonts w:eastAsia="Times New Roman"/>
          </w:rPr>
          <w:t>urzad@radzynchelminski.eu</w:t>
        </w:r>
      </w:hyperlink>
      <w:r>
        <w:rPr>
          <w:rFonts w:ascii="Times New Roman" w:eastAsia="Times New Roman" w:hAnsi="Times New Roman" w:cs="Times New Roman"/>
          <w:color w:val="000000"/>
        </w:rPr>
        <w:t>.</w:t>
      </w:r>
    </w:p>
    <w:p w:rsidR="00931D9C" w:rsidRDefault="00634B8E">
      <w:pPr>
        <w:spacing w:after="0" w:line="240" w:lineRule="auto"/>
        <w:ind w:left="284" w:right="45" w:hanging="284"/>
        <w:jc w:val="both"/>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Pr>
          <w:rFonts w:ascii="Times New Roman" w:eastAsia="Times New Roman" w:hAnsi="Times New Roman" w:cs="Times New Roman"/>
          <w:color w:val="000000"/>
        </w:rPr>
        <w:br/>
        <w:t xml:space="preserve">e-mail: </w:t>
      </w:r>
      <w:hyperlink r:id="rId46">
        <w:r>
          <w:rPr>
            <w:rStyle w:val="czeinternetowe"/>
            <w:rFonts w:eastAsia="Times New Roman"/>
          </w:rPr>
          <w:t>iodo@radzynchelminski.eu</w:t>
        </w:r>
      </w:hyperlink>
      <w:r>
        <w:rPr>
          <w:rFonts w:ascii="Times New Roman" w:eastAsia="Times New Roman" w:hAnsi="Times New Roman" w:cs="Times New Roman"/>
          <w:color w:val="000000"/>
        </w:rPr>
        <w:t xml:space="preserve"> lub pisemnie na adres Administratora.</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Dane osobowe będą przetwarzane w celu związanym z postępowaniem o udzielenie zamówienia publicznego pn.: „</w:t>
      </w:r>
      <w:r w:rsidR="00314400" w:rsidRPr="00314400">
        <w:rPr>
          <w:rFonts w:ascii="Times New Roman" w:eastAsia="Times New Roman" w:hAnsi="Times New Roman" w:cs="Times New Roman"/>
        </w:rPr>
        <w:t>Przebudowa dróg gminnych na terenie miasta i gminy Radzyń Chełmiński - Etap II</w:t>
      </w:r>
      <w:r w:rsidRPr="00314400">
        <w:rPr>
          <w:rFonts w:ascii="Times New Roman" w:eastAsia="Times New Roman" w:hAnsi="Times New Roman" w:cs="Times New Roman"/>
        </w:rPr>
        <w:t xml:space="preserve">” znak sprawy </w:t>
      </w:r>
      <w:r w:rsidR="00100298">
        <w:rPr>
          <w:rFonts w:ascii="Times New Roman" w:eastAsia="Times New Roman" w:hAnsi="Times New Roman" w:cs="Times New Roman"/>
        </w:rPr>
        <w:t>Or</w:t>
      </w:r>
      <w:r w:rsidRPr="00314400">
        <w:rPr>
          <w:rFonts w:ascii="Times New Roman" w:eastAsia="Times New Roman" w:hAnsi="Times New Roman" w:cs="Times New Roman"/>
        </w:rPr>
        <w:t>.271.</w:t>
      </w:r>
      <w:bookmarkStart w:id="0" w:name="_GoBack"/>
      <w:bookmarkEnd w:id="0"/>
      <w:r w:rsidRPr="00314400">
        <w:rPr>
          <w:rFonts w:ascii="Times New Roman" w:eastAsia="Times New Roman" w:hAnsi="Times New Roman" w:cs="Times New Roman"/>
        </w:rPr>
        <w:t>1.202</w:t>
      </w:r>
      <w:r w:rsidR="00314400" w:rsidRPr="00314400">
        <w:rPr>
          <w:rFonts w:ascii="Times New Roman" w:eastAsia="Times New Roman" w:hAnsi="Times New Roman" w:cs="Times New Roman"/>
        </w:rPr>
        <w:t>4</w:t>
      </w:r>
      <w:r w:rsidRPr="00314400">
        <w:rPr>
          <w:rFonts w:ascii="Times New Roman" w:eastAsia="Times New Roman" w:hAnsi="Times New Roman" w:cs="Times New Roman"/>
        </w:rPr>
        <w:t>,</w:t>
      </w:r>
      <w:r w:rsidRPr="0045446D">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prowadzonym w trybie podstawowym bez negocjacji. </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 xml:space="preserve">Dane osobowe będą przetwarzane przez okres zgodnie z art. 78 ust. 1 i 4 ustawy z dnia z dnia </w:t>
      </w:r>
      <w:r>
        <w:rPr>
          <w:rFonts w:ascii="Times New Roman" w:eastAsia="Times New Roman" w:hAnsi="Times New Roman" w:cs="Times New Roman"/>
          <w:color w:val="000000"/>
        </w:rPr>
        <w:br/>
        <w:t>11 września 2019 r.– Prawo zamówień publicznych (Dz. U. z 202</w:t>
      </w:r>
      <w:r w:rsidR="00314400">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r. poz. 1</w:t>
      </w:r>
      <w:r w:rsidR="00314400">
        <w:rPr>
          <w:rFonts w:ascii="Times New Roman" w:eastAsia="Times New Roman" w:hAnsi="Times New Roman" w:cs="Times New Roman"/>
          <w:color w:val="000000"/>
        </w:rPr>
        <w:t>605</w:t>
      </w:r>
      <w:r>
        <w:rPr>
          <w:rFonts w:ascii="Times New Roman" w:eastAsia="Times New Roman" w:hAnsi="Times New Roman" w:cs="Times New Roman"/>
          <w:color w:val="000000"/>
        </w:rPr>
        <w:t xml:space="preserve"> ze zm.), zwanej dalej ustawą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 xml:space="preserve">Podstawą prawną przetwarzania danych jest art. 6 ust. 1 lit. c) ww. Rozporządzenia. </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 </w:t>
      </w:r>
      <w:r>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związanym z udziałem </w:t>
      </w:r>
      <w:r>
        <w:rPr>
          <w:rFonts w:ascii="Times New Roman" w:eastAsia="Times New Roman" w:hAnsi="Times New Roman" w:cs="Times New Roman"/>
          <w:color w:val="000000"/>
        </w:rPr>
        <w:br/>
        <w:t xml:space="preserve">w postępowaniu o udzielenie zamówienia publicznego; konsekwencje niepodania określonych danych wynikają z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t>Osoba, której dane dotyczą ma prawo do:</w:t>
      </w:r>
    </w:p>
    <w:p w:rsidR="00931D9C" w:rsidRDefault="00634B8E">
      <w:pPr>
        <w:spacing w:after="0" w:line="240" w:lineRule="auto"/>
        <w:ind w:left="567" w:right="45"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dostępu do treści swoich danych oraz możliwości ich poprawiania, sprostowania, ograniczenia przetwarzania, </w:t>
      </w:r>
    </w:p>
    <w:p w:rsidR="00931D9C" w:rsidRDefault="00634B8E">
      <w:pPr>
        <w:spacing w:after="0" w:line="240" w:lineRule="auto"/>
        <w:ind w:left="567" w:right="45"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w przypadku gdy przetwarzanie danych odbywa się z naruszeniem przepisów Rozporządzenia służy prawo wniesienia skargi do organu nadzorczego tj. Prezesa Urzędu Ochrony Danych Osobowych, ul. Stawki 2, 00-193 Warszawa,</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t>Osobie, której dane dotyczą nie przysługuje:</w:t>
      </w:r>
    </w:p>
    <w:p w:rsidR="00931D9C" w:rsidRDefault="00634B8E">
      <w:pPr>
        <w:spacing w:after="0" w:line="240" w:lineRule="auto"/>
        <w:ind w:left="567" w:right="45"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w związku z art. 17 ust. 3 lit. b, d lub e Rozporządzenia prawo do usunięcia danych osobowych;</w:t>
      </w:r>
    </w:p>
    <w:p w:rsidR="00931D9C" w:rsidRDefault="00634B8E">
      <w:pPr>
        <w:spacing w:after="0" w:line="240" w:lineRule="auto"/>
        <w:ind w:left="567" w:right="45"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prawo do przenoszenia danych osobowych, o którym mowa w art. 20 Rozporządzenia;</w:t>
      </w:r>
    </w:p>
    <w:p w:rsidR="00931D9C" w:rsidRDefault="00634B8E">
      <w:pPr>
        <w:spacing w:after="0" w:line="240" w:lineRule="auto"/>
        <w:ind w:left="567" w:right="45"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na podstawie art. 21 Rozporządzenia prawo sprzeciwu, wobec przetwarzania danych osobowych, gdyż podstawą prawną przetwarzania Pani/Pana danych osobowych jest art. 6 ust. 1 lit. c Rozporządzenia. </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Pr>
          <w:rFonts w:ascii="Times New Roman" w:eastAsia="Times New Roman" w:hAnsi="Times New Roman" w:cs="Times New Roman"/>
          <w:color w:val="000000"/>
        </w:rPr>
        <w:br/>
        <w:t>w szczególności podania nazwy lub daty postępowania o udzielenie zamówienia publicznego.</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Pr>
          <w:rFonts w:ascii="Times New Roman" w:eastAsia="Times New Roman" w:hAnsi="Times New Roman" w:cs="Times New Roman"/>
          <w:color w:val="000000"/>
        </w:rPr>
        <w:br/>
        <w:t xml:space="preserve">w zakresie niezgodnym z ustawą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12.Wystąpienie z żądaniem, o którym mowa w art. 18 ust. 1 Rozporządzenia, nie ogranicza przetwarzania danych osobowych do czasu zakończenia postępowania o udzielenie zamówienia publicznego.</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 przypadku danych osobowych zamieszczonych przez Administratora w Biuletynie Zamówień Publicznych, prawa, o których mowa w art. 15 i art. 16 Rozporządzenia, są wykonywane w drodze żądania skierowanego do Administratora.</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Pr>
          <w:rFonts w:ascii="Times New Roman" w:eastAsia="Times New Roman" w:hAnsi="Times New Roman" w:cs="Times New Roman"/>
          <w:color w:val="000000"/>
        </w:rPr>
        <w:br/>
        <w:t>o których mowa w art. 18 ust. 2 Rozporządzenia.</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Skorzystanie przez osobę, której dane dotyczą, z uprawnienia do sprostowania lub uzupełnienia, </w:t>
      </w:r>
      <w:r>
        <w:rPr>
          <w:rFonts w:ascii="Times New Roman" w:eastAsia="Times New Roman" w:hAnsi="Times New Roman" w:cs="Times New Roman"/>
          <w:color w:val="000000"/>
        </w:rPr>
        <w:br/>
        <w:t>o którym mowa w art. 16 Rozporządzenia, nie może naruszać integralności protokołu oraz jego załączników.</w:t>
      </w:r>
    </w:p>
    <w:p w:rsidR="00931D9C" w:rsidRDefault="00634B8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17.Ponadto informujemy, iż w związku z przetwarzaniem Pani/Pana danych osobowych nie podlega Pan/Pani decyzjom, które się opierają wyłącznie na zautomatyzowanym przetwarzaniu, w tym profilowaniu, o czym stanowi art. 22 Rozporządzenia.</w:t>
      </w:r>
    </w:p>
    <w:p w:rsidR="0043720B" w:rsidRDefault="00634B8E">
      <w:pPr>
        <w:spacing w:after="0" w:line="240" w:lineRule="auto"/>
        <w:ind w:left="-5" w:right="46"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0043720B">
        <w:rPr>
          <w:rFonts w:ascii="Times New Roman" w:eastAsia="Times New Roman" w:hAnsi="Times New Roman" w:cs="Times New Roman"/>
          <w:color w:val="000000"/>
        </w:rPr>
        <w:br/>
      </w:r>
    </w:p>
    <w:p w:rsidR="00931D9C" w:rsidRDefault="00634B8E">
      <w:pPr>
        <w:spacing w:after="0" w:line="240" w:lineRule="auto"/>
        <w:ind w:left="-5" w:right="46"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Ponadto wykonawca będzie musiał wypełnić obowiązek informacyjny wynikający z art. 14 RODO względem osób fizycznych, </w:t>
      </w:r>
      <w:r>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Pr>
          <w:rFonts w:ascii="Times New Roman" w:eastAsia="Times New Roman" w:hAnsi="Times New Roman" w:cs="Times New Roman"/>
          <w:color w:val="000000"/>
        </w:rPr>
        <w:t>wyłączeń</w:t>
      </w:r>
      <w:proofErr w:type="spellEnd"/>
      <w:r>
        <w:rPr>
          <w:rFonts w:ascii="Times New Roman" w:eastAsia="Times New Roman" w:hAnsi="Times New Roman" w:cs="Times New Roman"/>
          <w:color w:val="000000"/>
        </w:rPr>
        <w:t xml:space="preserve">, o których mowa </w:t>
      </w:r>
      <w:r>
        <w:rPr>
          <w:rFonts w:ascii="Times New Roman" w:eastAsia="Times New Roman" w:hAnsi="Times New Roman" w:cs="Times New Roman"/>
          <w:color w:val="000000"/>
        </w:rPr>
        <w:br/>
        <w:t xml:space="preserve">w art. 14 ust. 5 RODO. </w:t>
      </w:r>
    </w:p>
    <w:p w:rsidR="00931D9C" w:rsidRDefault="00931D9C">
      <w:pPr>
        <w:spacing w:after="0" w:line="240" w:lineRule="auto"/>
        <w:ind w:left="-5" w:right="46" w:hanging="10"/>
        <w:jc w:val="both"/>
        <w:rPr>
          <w:rFonts w:ascii="Times New Roman" w:eastAsia="Times New Roman" w:hAnsi="Times New Roman" w:cs="Times New Roman"/>
          <w:color w:val="000000"/>
        </w:rPr>
      </w:pPr>
    </w:p>
    <w:p w:rsidR="00931D9C" w:rsidRDefault="00634B8E">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Rozdział 27.  </w:t>
      </w:r>
      <w:r>
        <w:rPr>
          <w:rFonts w:ascii="Times New Roman" w:eastAsia="Times New Roman" w:hAnsi="Times New Roman" w:cs="Times New Roman"/>
          <w:b/>
          <w:lang w:eastAsia="pl-PL"/>
        </w:rPr>
        <w:t>INNE ISTOTNE POSTANOWIENIA STRON</w:t>
      </w:r>
    </w:p>
    <w:p w:rsidR="00931D9C" w:rsidRDefault="00634B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31D9C" w:rsidRDefault="00634B8E">
      <w:pPr>
        <w:widowControl w:val="0"/>
        <w:suppressAutoHyphens/>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Złożenie oferty na FORMULARZU OFERTY (zał. Nr 1 do SWZ) będzie równoznaczne z akceptacją ogólnych warunków umowy stanowiącej zał. Nr </w:t>
      </w:r>
      <w:r w:rsidR="003B74F7">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do SWZ</w:t>
      </w:r>
      <w:r>
        <w:rPr>
          <w:rFonts w:ascii="Times New Roman" w:eastAsia="Times New Roman" w:hAnsi="Times New Roman" w:cs="Times New Roman"/>
          <w:color w:val="FF0000"/>
          <w:lang w:eastAsia="pl-PL"/>
        </w:rPr>
        <w:t xml:space="preserve">. </w:t>
      </w:r>
    </w:p>
    <w:p w:rsidR="00931D9C" w:rsidRDefault="00634B8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931D9C" w:rsidRDefault="00931D9C">
      <w:pPr>
        <w:spacing w:after="0" w:line="259" w:lineRule="auto"/>
        <w:rPr>
          <w:rFonts w:ascii="Times New Roman" w:eastAsia="Times New Roman" w:hAnsi="Times New Roman" w:cs="Times New Roman"/>
          <w:b/>
          <w:color w:val="000000"/>
          <w:sz w:val="18"/>
        </w:rPr>
      </w:pPr>
    </w:p>
    <w:p w:rsidR="00931D9C" w:rsidRDefault="00634B8E">
      <w:pPr>
        <w:spacing w:after="0" w:line="259" w:lineRule="auto"/>
        <w:rPr>
          <w:rFonts w:ascii="Times New Roman" w:eastAsia="Times New Roman" w:hAnsi="Times New Roman" w:cs="Times New Roman"/>
          <w:color w:val="000000"/>
          <w:lang w:val="en-US"/>
        </w:rPr>
      </w:pPr>
      <w:proofErr w:type="spellStart"/>
      <w:r>
        <w:rPr>
          <w:rFonts w:ascii="Times New Roman" w:eastAsia="Times New Roman" w:hAnsi="Times New Roman" w:cs="Times New Roman"/>
          <w:b/>
          <w:color w:val="000000"/>
          <w:sz w:val="18"/>
          <w:lang w:val="en-US"/>
        </w:rPr>
        <w:t>Załączniki</w:t>
      </w:r>
      <w:proofErr w:type="spellEnd"/>
      <w:r>
        <w:rPr>
          <w:rFonts w:ascii="Times New Roman" w:eastAsia="Times New Roman" w:hAnsi="Times New Roman" w:cs="Times New Roman"/>
          <w:b/>
          <w:color w:val="000000"/>
          <w:sz w:val="18"/>
          <w:lang w:val="en-US"/>
        </w:rPr>
        <w:t xml:space="preserve">: </w:t>
      </w:r>
    </w:p>
    <w:p w:rsidR="00931D9C" w:rsidRDefault="00634B8E">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sz w:val="18"/>
          <w:lang w:val="en-US"/>
        </w:rPr>
        <w:t>Załącznik</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nr</w:t>
      </w:r>
      <w:proofErr w:type="spellEnd"/>
      <w:r>
        <w:rPr>
          <w:rFonts w:ascii="Times New Roman" w:eastAsia="Times New Roman" w:hAnsi="Times New Roman" w:cs="Times New Roman"/>
          <w:color w:val="000000"/>
          <w:sz w:val="18"/>
          <w:lang w:val="en-US"/>
        </w:rPr>
        <w:t xml:space="preserve"> 1 –  </w:t>
      </w:r>
      <w:proofErr w:type="spellStart"/>
      <w:r>
        <w:rPr>
          <w:rFonts w:ascii="Times New Roman" w:eastAsia="Times New Roman" w:hAnsi="Times New Roman" w:cs="Times New Roman"/>
          <w:color w:val="000000"/>
          <w:sz w:val="18"/>
          <w:lang w:val="en-US"/>
        </w:rPr>
        <w:t>Formularz</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ofertowy</w:t>
      </w:r>
      <w:proofErr w:type="spellEnd"/>
      <w:r>
        <w:rPr>
          <w:rFonts w:ascii="Times New Roman" w:eastAsia="Times New Roman" w:hAnsi="Times New Roman" w:cs="Times New Roman"/>
          <w:color w:val="000000"/>
          <w:sz w:val="18"/>
          <w:lang w:val="en-US"/>
        </w:rPr>
        <w:t xml:space="preserve"> </w:t>
      </w:r>
    </w:p>
    <w:p w:rsidR="00931D9C" w:rsidRDefault="00634B8E">
      <w:pPr>
        <w:numPr>
          <w:ilvl w:val="0"/>
          <w:numId w:val="16"/>
        </w:numPr>
        <w:spacing w:after="13" w:line="259" w:lineRule="auto"/>
        <w:ind w:right="44"/>
        <w:jc w:val="both"/>
        <w:rPr>
          <w:rFonts w:ascii="Times New Roman" w:eastAsia="Times New Roman" w:hAnsi="Times New Roman" w:cs="Times New Roman"/>
          <w:color w:val="000000"/>
        </w:rPr>
      </w:pPr>
      <w:r>
        <w:rPr>
          <w:rFonts w:ascii="Times New Roman" w:eastAsia="Times New Roman" w:hAnsi="Times New Roman" w:cs="Times New Roman"/>
          <w:color w:val="000000"/>
          <w:sz w:val="18"/>
        </w:rPr>
        <w:t xml:space="preserve">Załącznik nr 2 – </w:t>
      </w:r>
      <w:r w:rsidR="003B74F7">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Oświadczenie o niepodleganiu wykluczeniu </w:t>
      </w:r>
    </w:p>
    <w:p w:rsidR="00931D9C" w:rsidRPr="003B74F7" w:rsidRDefault="00634B8E" w:rsidP="003B74F7">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3B74F7">
        <w:rPr>
          <w:rFonts w:ascii="Times New Roman" w:eastAsia="Times New Roman" w:hAnsi="Times New Roman" w:cs="Times New Roman"/>
          <w:color w:val="000000"/>
          <w:sz w:val="18"/>
        </w:rPr>
        <w:t>Załacznik</w:t>
      </w:r>
      <w:proofErr w:type="spellEnd"/>
      <w:r w:rsidRPr="003B74F7">
        <w:rPr>
          <w:rFonts w:ascii="Times New Roman" w:eastAsia="Times New Roman" w:hAnsi="Times New Roman" w:cs="Times New Roman"/>
          <w:color w:val="000000"/>
          <w:sz w:val="18"/>
        </w:rPr>
        <w:t xml:space="preserve"> nr 3 –  Projektowane postanowienia umowy w sprawie zamówienia publicznego </w:t>
      </w:r>
    </w:p>
    <w:p w:rsidR="00931D9C" w:rsidRDefault="00634B8E">
      <w:pPr>
        <w:numPr>
          <w:ilvl w:val="0"/>
          <w:numId w:val="16"/>
        </w:numPr>
        <w:spacing w:after="13" w:line="259" w:lineRule="auto"/>
        <w:ind w:right="44"/>
        <w:jc w:val="both"/>
        <w:rPr>
          <w:rFonts w:ascii="Times New Roman" w:eastAsia="Times New Roman" w:hAnsi="Times New Roman" w:cs="Times New Roman"/>
          <w:color w:val="000000"/>
        </w:rPr>
      </w:pPr>
      <w:r>
        <w:rPr>
          <w:rFonts w:ascii="Times New Roman" w:eastAsia="Times New Roman" w:hAnsi="Times New Roman" w:cs="Times New Roman"/>
          <w:color w:val="000000"/>
          <w:sz w:val="18"/>
        </w:rPr>
        <w:t xml:space="preserve">Załącznik nr </w:t>
      </w:r>
      <w:r w:rsidR="003B74F7">
        <w:rPr>
          <w:rFonts w:ascii="Times New Roman" w:eastAsia="Times New Roman" w:hAnsi="Times New Roman" w:cs="Times New Roman"/>
          <w:color w:val="000000"/>
          <w:sz w:val="18"/>
        </w:rPr>
        <w:t>4</w:t>
      </w:r>
      <w:r>
        <w:rPr>
          <w:rFonts w:ascii="Times New Roman" w:eastAsia="Times New Roman" w:hAnsi="Times New Roman" w:cs="Times New Roman"/>
          <w:color w:val="000000"/>
          <w:sz w:val="18"/>
        </w:rPr>
        <w:t xml:space="preserve"> –  Szczegółowe Specyfikacje Techniczne</w:t>
      </w:r>
    </w:p>
    <w:p w:rsidR="00931D9C" w:rsidRDefault="00634B8E">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sz w:val="18"/>
          <w:lang w:val="en-US"/>
        </w:rPr>
        <w:t>Załącznik</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nr</w:t>
      </w:r>
      <w:proofErr w:type="spellEnd"/>
      <w:r>
        <w:rPr>
          <w:rFonts w:ascii="Times New Roman" w:eastAsia="Times New Roman" w:hAnsi="Times New Roman" w:cs="Times New Roman"/>
          <w:color w:val="000000"/>
          <w:sz w:val="18"/>
          <w:lang w:val="en-US"/>
        </w:rPr>
        <w:t xml:space="preserve"> </w:t>
      </w:r>
      <w:r w:rsidR="003B74F7">
        <w:rPr>
          <w:rFonts w:ascii="Times New Roman" w:eastAsia="Times New Roman" w:hAnsi="Times New Roman" w:cs="Times New Roman"/>
          <w:color w:val="000000"/>
          <w:sz w:val="18"/>
          <w:lang w:val="en-US"/>
        </w:rPr>
        <w:t>5</w:t>
      </w:r>
      <w:r>
        <w:rPr>
          <w:rFonts w:ascii="Times New Roman" w:eastAsia="Times New Roman" w:hAnsi="Times New Roman" w:cs="Times New Roman"/>
          <w:color w:val="000000"/>
          <w:sz w:val="18"/>
          <w:lang w:val="en-US"/>
        </w:rPr>
        <w:t xml:space="preserve"> –  </w:t>
      </w:r>
      <w:proofErr w:type="spellStart"/>
      <w:r>
        <w:rPr>
          <w:rFonts w:ascii="Times New Roman" w:eastAsia="Times New Roman" w:hAnsi="Times New Roman" w:cs="Times New Roman"/>
          <w:color w:val="000000"/>
          <w:sz w:val="18"/>
          <w:lang w:val="en-US"/>
        </w:rPr>
        <w:t>Przedmiary</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robót</w:t>
      </w:r>
      <w:proofErr w:type="spellEnd"/>
      <w:r>
        <w:rPr>
          <w:rFonts w:ascii="Times New Roman" w:eastAsia="Times New Roman" w:hAnsi="Times New Roman" w:cs="Times New Roman"/>
          <w:color w:val="000000"/>
          <w:sz w:val="18"/>
          <w:lang w:val="en-US"/>
        </w:rPr>
        <w:t xml:space="preserve"> </w:t>
      </w:r>
    </w:p>
    <w:p w:rsidR="00931D9C" w:rsidRDefault="00634B8E">
      <w:pPr>
        <w:numPr>
          <w:ilvl w:val="0"/>
          <w:numId w:val="16"/>
        </w:numPr>
        <w:spacing w:after="13"/>
        <w:ind w:right="70"/>
        <w:jc w:val="both"/>
        <w:rPr>
          <w:rFonts w:ascii="Times New Roman" w:eastAsia="Times New Roman" w:hAnsi="Times New Roman" w:cs="Times New Roman"/>
        </w:rPr>
      </w:pPr>
      <w:proofErr w:type="spellStart"/>
      <w:r>
        <w:rPr>
          <w:rFonts w:ascii="Times New Roman" w:eastAsia="Times New Roman" w:hAnsi="Times New Roman" w:cs="Times New Roman"/>
          <w:color w:val="000000"/>
          <w:sz w:val="18"/>
          <w:lang w:val="en-US"/>
        </w:rPr>
        <w:t>Załącznik</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nr</w:t>
      </w:r>
      <w:proofErr w:type="spellEnd"/>
      <w:r>
        <w:rPr>
          <w:rFonts w:ascii="Times New Roman" w:eastAsia="Times New Roman" w:hAnsi="Times New Roman" w:cs="Times New Roman"/>
          <w:color w:val="000000"/>
          <w:sz w:val="18"/>
          <w:lang w:val="en-US"/>
        </w:rPr>
        <w:t xml:space="preserve"> </w:t>
      </w:r>
      <w:r w:rsidR="003B74F7">
        <w:rPr>
          <w:rFonts w:ascii="Times New Roman" w:eastAsia="Times New Roman" w:hAnsi="Times New Roman" w:cs="Times New Roman"/>
          <w:color w:val="000000"/>
          <w:sz w:val="18"/>
          <w:lang w:val="en-US"/>
        </w:rPr>
        <w:t>6</w:t>
      </w:r>
      <w:r>
        <w:rPr>
          <w:rFonts w:ascii="Times New Roman" w:eastAsia="Times New Roman" w:hAnsi="Times New Roman" w:cs="Times New Roman"/>
          <w:color w:val="000000"/>
          <w:sz w:val="18"/>
          <w:lang w:val="en-US"/>
        </w:rPr>
        <w:t xml:space="preserve"> –  </w:t>
      </w:r>
      <w:proofErr w:type="spellStart"/>
      <w:r>
        <w:rPr>
          <w:rFonts w:ascii="Times New Roman" w:eastAsia="Times New Roman" w:hAnsi="Times New Roman" w:cs="Times New Roman"/>
          <w:color w:val="000000"/>
          <w:sz w:val="18"/>
          <w:lang w:val="en-US"/>
        </w:rPr>
        <w:t>Projekty</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budowlane</w:t>
      </w:r>
      <w:proofErr w:type="spellEnd"/>
      <w:r>
        <w:rPr>
          <w:rFonts w:ascii="Times New Roman" w:eastAsia="Times New Roman" w:hAnsi="Times New Roman" w:cs="Times New Roman"/>
          <w:color w:val="000000"/>
          <w:sz w:val="18"/>
          <w:lang w:val="en-US"/>
        </w:rPr>
        <w:t xml:space="preserve"> </w:t>
      </w:r>
      <w:r>
        <w:rPr>
          <w:rFonts w:ascii="Times New Roman" w:eastAsia="Times New Roman" w:hAnsi="Times New Roman" w:cs="Times New Roman"/>
        </w:rPr>
        <w:t xml:space="preserve"> </w:t>
      </w: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rPr>
          <w:rFonts w:ascii="Times New Roman" w:eastAsia="Times New Roman" w:hAnsi="Times New Roman" w:cs="Times New Roman"/>
        </w:rPr>
      </w:pPr>
    </w:p>
    <w:p w:rsidR="00931D9C" w:rsidRDefault="00931D9C">
      <w:pPr>
        <w:spacing w:after="13"/>
        <w:ind w:right="70"/>
        <w:jc w:val="both"/>
      </w:pPr>
    </w:p>
    <w:sectPr w:rsidR="00931D9C">
      <w:headerReference w:type="default" r:id="rId47"/>
      <w:footerReference w:type="default" r:id="rId48"/>
      <w:pgSz w:w="11906" w:h="16838"/>
      <w:pgMar w:top="1134" w:right="1304" w:bottom="1134" w:left="1304" w:header="284"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5E" w:rsidRDefault="00260E5E">
      <w:pPr>
        <w:spacing w:after="0" w:line="240" w:lineRule="auto"/>
      </w:pPr>
      <w:r>
        <w:separator/>
      </w:r>
    </w:p>
  </w:endnote>
  <w:endnote w:type="continuationSeparator" w:id="0">
    <w:p w:rsidR="00260E5E" w:rsidRDefault="002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E4" w:rsidRDefault="00172FE4">
    <w:pPr>
      <w:pStyle w:val="Stopka"/>
    </w:pPr>
    <w:r>
      <w:rPr>
        <w:noProof/>
      </w:rPr>
      <mc:AlternateContent>
        <mc:Choice Requires="wps">
          <w:drawing>
            <wp:anchor distT="0" distB="0" distL="0" distR="0" simplePos="0" relativeHeight="53" behindDoc="0" locked="0" layoutInCell="1" allowOverlap="1">
              <wp:simplePos x="0" y="0"/>
              <wp:positionH relativeFrom="margin">
                <wp:align>center</wp:align>
              </wp:positionH>
              <wp:positionV relativeFrom="paragraph">
                <wp:posOffset>635</wp:posOffset>
              </wp:positionV>
              <wp:extent cx="153035" cy="175260"/>
              <wp:effectExtent l="0" t="0" r="0" b="0"/>
              <wp:wrapSquare wrapText="largest"/>
              <wp:docPr id="4"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172FE4" w:rsidRDefault="00172FE4">
                          <w:pPr>
                            <w:pStyle w:val="Stopka"/>
                          </w:pPr>
                          <w:r>
                            <w:rPr>
                              <w:rStyle w:val="Numerstrony"/>
                            </w:rPr>
                            <w:fldChar w:fldCharType="begin"/>
                          </w:r>
                          <w:r>
                            <w:instrText>PAGE</w:instrText>
                          </w:r>
                          <w:r>
                            <w:fldChar w:fldCharType="separate"/>
                          </w:r>
                          <w:r w:rsidR="00100298">
                            <w:rPr>
                              <w:noProof/>
                            </w:rPr>
                            <w:t>23</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38" type="#_x0000_t202" style="position:absolute;margin-left:0;margin-top:.05pt;width:12.05pt;height:13.8pt;z-index:5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&#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pVygprYBAABlAwAADgAAAAAAAAAAAAAAAAAuAgAAZHJzL2Uyb0RvYy54&#10;bWxQSwECLQAUAAYACAAAACEACQiUktkAAAADAQAADwAAAAAAAAAAAAAAAAAQBAAAZHJzL2Rvd25y&#10;ZXYueG1sUEsFBgAAAAAEAAQA8wAAABYFAAAAAA==&#10;" stroked="f">
              <v:fill opacity="0"/>
              <v:textbox style="mso-fit-shape-to-text:t" inset="0,0,0,0">
                <w:txbxContent>
                  <w:p w:rsidR="00172FE4" w:rsidRDefault="00172FE4">
                    <w:pPr>
                      <w:pStyle w:val="Stopka"/>
                    </w:pPr>
                    <w:r>
                      <w:rPr>
                        <w:rStyle w:val="Numerstrony"/>
                      </w:rPr>
                      <w:fldChar w:fldCharType="begin"/>
                    </w:r>
                    <w:r>
                      <w:instrText>PAGE</w:instrText>
                    </w:r>
                    <w:r>
                      <w:fldChar w:fldCharType="separate"/>
                    </w:r>
                    <w:r w:rsidR="00100298">
                      <w:rPr>
                        <w:noProof/>
                      </w:rPr>
                      <w:t>23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5E" w:rsidRDefault="00260E5E">
      <w:pPr>
        <w:spacing w:after="0" w:line="240" w:lineRule="auto"/>
      </w:pPr>
      <w:r>
        <w:separator/>
      </w:r>
    </w:p>
  </w:footnote>
  <w:footnote w:type="continuationSeparator" w:id="0">
    <w:p w:rsidR="00260E5E" w:rsidRDefault="0026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E4" w:rsidRDefault="00172FE4">
    <w:pPr>
      <w:pStyle w:val="Nagwek"/>
      <w:ind w:firstLine="708"/>
    </w:pPr>
  </w:p>
  <w:p w:rsidR="00172FE4" w:rsidRDefault="00172FE4">
    <w:pPr>
      <w:pStyle w:val="Nagwek"/>
      <w:jc w:val="right"/>
    </w:pPr>
    <w:r>
      <w:rPr>
        <w:noProof/>
        <w:lang w:eastAsia="pl-PL"/>
      </w:rPr>
      <w:drawing>
        <wp:inline distT="0" distB="4445" distL="0" distR="1270">
          <wp:extent cx="2475230" cy="87185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2475230" cy="8718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63B"/>
    <w:multiLevelType w:val="multilevel"/>
    <w:tmpl w:val="717CFC82"/>
    <w:lvl w:ilvl="0">
      <w:start w:val="1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4304A99"/>
    <w:multiLevelType w:val="multilevel"/>
    <w:tmpl w:val="4E9E69FC"/>
    <w:lvl w:ilvl="0">
      <w:start w:val="1"/>
      <w:numFmt w:val="decimal"/>
      <w:lvlText w:val="%1."/>
      <w:lvlJc w:val="left"/>
      <w:pPr>
        <w:ind w:left="0"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653"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373"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093"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13"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33"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253"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73"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93"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
    <w:nsid w:val="07FC0603"/>
    <w:multiLevelType w:val="multilevel"/>
    <w:tmpl w:val="B1C2DCE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9C1ACF"/>
    <w:multiLevelType w:val="multilevel"/>
    <w:tmpl w:val="6D8CFD80"/>
    <w:lvl w:ilvl="0">
      <w:start w:val="1"/>
      <w:numFmt w:val="decimal"/>
      <w:lvlText w:val="%1."/>
      <w:lvlJc w:val="left"/>
      <w:pPr>
        <w:ind w:left="720" w:hanging="360"/>
      </w:pPr>
      <w:rPr>
        <w:rFonts w:ascii="Times New Roman" w:hAnsi="Times New Roman"/>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15A878DA"/>
    <w:multiLevelType w:val="multilevel"/>
    <w:tmpl w:val="2D78C290"/>
    <w:lvl w:ilvl="0">
      <w:start w:val="1"/>
      <w:numFmt w:val="decimal"/>
      <w:lvlText w:val="%1."/>
      <w:lvlJc w:val="left"/>
      <w:pPr>
        <w:ind w:left="283" w:hanging="360"/>
      </w:pPr>
      <w:rPr>
        <w:rFonts w:ascii="Times New Roman" w:eastAsia="Times New Roman" w:hAnsi="Times New Roman" w:cs="Times New Roman"/>
        <w:b w:val="0"/>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0"/>
        <w:szCs w:val="20"/>
        <w:highlight w:val="white"/>
        <w:u w:val="none" w:color="000000"/>
        <w:vertAlign w:val="baseline"/>
      </w:rPr>
    </w:lvl>
  </w:abstractNum>
  <w:abstractNum w:abstractNumId="5">
    <w:nsid w:val="217B1670"/>
    <w:multiLevelType w:val="multilevel"/>
    <w:tmpl w:val="195428FE"/>
    <w:lvl w:ilvl="0">
      <w:start w:val="1"/>
      <w:numFmt w:val="decimal"/>
      <w:lvlText w:val="%1."/>
      <w:lvlJc w:val="left"/>
      <w:pPr>
        <w:ind w:left="345" w:hanging="360"/>
      </w:pPr>
      <w:rPr>
        <w:rFonts w:ascii="Times New Roman" w:hAnsi="Times New Roman"/>
        <w:b w:val="0"/>
        <w:sz w:val="2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6">
    <w:nsid w:val="26135494"/>
    <w:multiLevelType w:val="multilevel"/>
    <w:tmpl w:val="F826692C"/>
    <w:lvl w:ilvl="0">
      <w:start w:val="1"/>
      <w:numFmt w:val="bullet"/>
      <w:lvlText w:val="-"/>
      <w:lvlJc w:val="left"/>
      <w:pPr>
        <w:ind w:left="1440" w:hanging="360"/>
      </w:pPr>
      <w:rPr>
        <w:rFonts w:ascii="OpenSymbol" w:hAnsi="OpenSymbol" w:cs="OpenSymbol" w:hint="default"/>
        <w:strike w:val="0"/>
        <w:dstrike w:val="0"/>
        <w:u w:val="none"/>
        <w:effect w:val="none"/>
      </w:rPr>
    </w:lvl>
    <w:lvl w:ilvl="1">
      <w:start w:val="1"/>
      <w:numFmt w:val="bullet"/>
      <w:lvlText w:val="-"/>
      <w:lvlJc w:val="left"/>
      <w:pPr>
        <w:ind w:left="2160" w:hanging="360"/>
      </w:pPr>
      <w:rPr>
        <w:rFonts w:ascii="OpenSymbol" w:hAnsi="OpenSymbol" w:cs="OpenSymbol" w:hint="default"/>
        <w:strike w:val="0"/>
        <w:dstrike w:val="0"/>
        <w:u w:val="none"/>
        <w:effect w:val="none"/>
      </w:rPr>
    </w:lvl>
    <w:lvl w:ilvl="2">
      <w:start w:val="1"/>
      <w:numFmt w:val="bullet"/>
      <w:lvlText w:val="-"/>
      <w:lvlJc w:val="left"/>
      <w:pPr>
        <w:ind w:left="2880" w:hanging="360"/>
      </w:pPr>
      <w:rPr>
        <w:rFonts w:ascii="OpenSymbol" w:hAnsi="OpenSymbol" w:cs="OpenSymbol" w:hint="default"/>
        <w:strike w:val="0"/>
        <w:dstrike w:val="0"/>
        <w:u w:val="none"/>
        <w:effect w:val="none"/>
      </w:rPr>
    </w:lvl>
    <w:lvl w:ilvl="3">
      <w:start w:val="1"/>
      <w:numFmt w:val="bullet"/>
      <w:lvlText w:val="-"/>
      <w:lvlJc w:val="left"/>
      <w:pPr>
        <w:ind w:left="3600" w:hanging="360"/>
      </w:pPr>
      <w:rPr>
        <w:rFonts w:ascii="OpenSymbol" w:hAnsi="OpenSymbol" w:cs="OpenSymbol" w:hint="default"/>
        <w:strike w:val="0"/>
        <w:dstrike w:val="0"/>
        <w:u w:val="none"/>
        <w:effect w:val="none"/>
      </w:rPr>
    </w:lvl>
    <w:lvl w:ilvl="4">
      <w:start w:val="1"/>
      <w:numFmt w:val="bullet"/>
      <w:lvlText w:val="-"/>
      <w:lvlJc w:val="left"/>
      <w:pPr>
        <w:ind w:left="4320" w:hanging="360"/>
      </w:pPr>
      <w:rPr>
        <w:rFonts w:ascii="OpenSymbol" w:hAnsi="OpenSymbol" w:cs="OpenSymbol" w:hint="default"/>
        <w:strike w:val="0"/>
        <w:dstrike w:val="0"/>
        <w:u w:val="none"/>
        <w:effect w:val="none"/>
      </w:rPr>
    </w:lvl>
    <w:lvl w:ilvl="5">
      <w:start w:val="1"/>
      <w:numFmt w:val="bullet"/>
      <w:lvlText w:val="-"/>
      <w:lvlJc w:val="left"/>
      <w:pPr>
        <w:ind w:left="5040" w:hanging="360"/>
      </w:pPr>
      <w:rPr>
        <w:rFonts w:ascii="OpenSymbol" w:hAnsi="OpenSymbol" w:cs="OpenSymbol" w:hint="default"/>
        <w:strike w:val="0"/>
        <w:dstrike w:val="0"/>
        <w:u w:val="none"/>
        <w:effect w:val="none"/>
      </w:rPr>
    </w:lvl>
    <w:lvl w:ilvl="6">
      <w:start w:val="1"/>
      <w:numFmt w:val="bullet"/>
      <w:lvlText w:val="-"/>
      <w:lvlJc w:val="left"/>
      <w:pPr>
        <w:ind w:left="5760" w:hanging="360"/>
      </w:pPr>
      <w:rPr>
        <w:rFonts w:ascii="OpenSymbol" w:hAnsi="OpenSymbol" w:cs="OpenSymbol" w:hint="default"/>
        <w:strike w:val="0"/>
        <w:dstrike w:val="0"/>
        <w:u w:val="none"/>
        <w:effect w:val="none"/>
      </w:rPr>
    </w:lvl>
    <w:lvl w:ilvl="7">
      <w:start w:val="1"/>
      <w:numFmt w:val="bullet"/>
      <w:lvlText w:val="-"/>
      <w:lvlJc w:val="left"/>
      <w:pPr>
        <w:ind w:left="6480" w:hanging="360"/>
      </w:pPr>
      <w:rPr>
        <w:rFonts w:ascii="OpenSymbol" w:hAnsi="OpenSymbol" w:cs="OpenSymbol" w:hint="default"/>
        <w:strike w:val="0"/>
        <w:dstrike w:val="0"/>
        <w:u w:val="none"/>
        <w:effect w:val="none"/>
      </w:rPr>
    </w:lvl>
    <w:lvl w:ilvl="8">
      <w:start w:val="1"/>
      <w:numFmt w:val="bullet"/>
      <w:lvlText w:val="-"/>
      <w:lvlJc w:val="left"/>
      <w:pPr>
        <w:ind w:left="7200" w:hanging="360"/>
      </w:pPr>
      <w:rPr>
        <w:rFonts w:ascii="OpenSymbol" w:hAnsi="OpenSymbol" w:cs="OpenSymbol" w:hint="default"/>
        <w:strike w:val="0"/>
        <w:dstrike w:val="0"/>
        <w:u w:val="none"/>
        <w:effect w:val="none"/>
      </w:rPr>
    </w:lvl>
  </w:abstractNum>
  <w:abstractNum w:abstractNumId="7">
    <w:nsid w:val="37016338"/>
    <w:multiLevelType w:val="multilevel"/>
    <w:tmpl w:val="73AE39D0"/>
    <w:lvl w:ilvl="0">
      <w:start w:val="1"/>
      <w:numFmt w:val="decimal"/>
      <w:lvlText w:val="%1."/>
      <w:lvlJc w:val="left"/>
      <w:pPr>
        <w:tabs>
          <w:tab w:val="num" w:pos="360"/>
        </w:tabs>
        <w:ind w:left="360" w:hanging="360"/>
      </w:pPr>
      <w:rPr>
        <w:b/>
      </w:rPr>
    </w:lvl>
    <w:lvl w:ilvl="1">
      <w:start w:val="1"/>
      <w:numFmt w:val="decimal"/>
      <w:lvlText w:val="%1.%2."/>
      <w:lvlJc w:val="left"/>
      <w:pPr>
        <w:tabs>
          <w:tab w:val="num" w:pos="814"/>
        </w:tabs>
        <w:ind w:left="814" w:hanging="454"/>
      </w:pPr>
      <w:rPr>
        <w:b/>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9E37BCE"/>
    <w:multiLevelType w:val="multilevel"/>
    <w:tmpl w:val="A01A9E80"/>
    <w:lvl w:ilvl="0">
      <w:start w:val="1"/>
      <w:numFmt w:val="decimal"/>
      <w:lvlText w:val="%1."/>
      <w:lvlJc w:val="left"/>
      <w:pPr>
        <w:ind w:left="42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720" w:hanging="360"/>
      </w:pPr>
      <w:rPr>
        <w:rFonts w:ascii="Times New Roman" w:eastAsia="Times New Roman" w:hAnsi="Times New Roman" w:cs="Times New Roman"/>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440" w:hanging="360"/>
      </w:pPr>
      <w:rPr>
        <w:rFonts w:eastAsia="Times New Roman" w:cs="Times New Roman"/>
        <w:b w:val="0"/>
        <w:i w:val="0"/>
        <w:strike w:val="0"/>
        <w:dstrike w:val="0"/>
        <w:color w:val="000000"/>
        <w:position w:val="0"/>
        <w:sz w:val="20"/>
        <w:szCs w:val="20"/>
        <w:highlight w:val="white"/>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0"/>
        <w:szCs w:val="20"/>
        <w:highlight w:val="white"/>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0"/>
        <w:szCs w:val="20"/>
        <w:highlight w:val="white"/>
        <w:u w:val="none" w:color="000000"/>
        <w:vertAlign w:val="baseline"/>
      </w:rPr>
    </w:lvl>
  </w:abstractNum>
  <w:abstractNum w:abstractNumId="9">
    <w:nsid w:val="3F5B4B42"/>
    <w:multiLevelType w:val="multilevel"/>
    <w:tmpl w:val="D31C68A6"/>
    <w:lvl w:ilvl="0">
      <w:start w:val="1"/>
      <w:numFmt w:val="decimal"/>
      <w:lvlText w:val="%1."/>
      <w:lvlJc w:val="left"/>
      <w:pPr>
        <w:ind w:left="427" w:hanging="360"/>
      </w:pPr>
      <w:rPr>
        <w:rFonts w:ascii="Times New Roman" w:eastAsia="Times New Roman" w:hAnsi="Times New Roman" w:cs="Times New Roman"/>
        <w:b/>
        <w:i w:val="0"/>
        <w:strike w:val="0"/>
        <w:dstrike w:val="0"/>
        <w:color w:val="000000"/>
        <w:position w:val="0"/>
        <w:sz w:val="22"/>
        <w:szCs w:val="22"/>
        <w:highlight w:val="white"/>
        <w:u w:val="none" w:color="000000"/>
        <w:vertAlign w:val="baseline"/>
      </w:rPr>
    </w:lvl>
    <w:lvl w:ilvl="1">
      <w:start w:val="1"/>
      <w:numFmt w:val="decimal"/>
      <w:lvlText w:val="%2)"/>
      <w:lvlJc w:val="left"/>
      <w:pPr>
        <w:ind w:left="1080" w:hanging="360"/>
      </w:pPr>
      <w:rPr>
        <w:rFonts w:ascii="Times New Roman" w:eastAsia="Times New Roman" w:hAnsi="Times New Roman" w:cs="Times New Roman"/>
        <w:b/>
        <w:i w:val="0"/>
        <w:strike w:val="0"/>
        <w:dstrike w:val="0"/>
        <w:color w:val="000000"/>
        <w:position w:val="0"/>
        <w:sz w:val="22"/>
        <w:szCs w:val="22"/>
        <w:highlight w:val="white"/>
        <w:u w:val="none" w:color="000000"/>
        <w:vertAlign w:val="baseline"/>
      </w:rPr>
    </w:lvl>
    <w:lvl w:ilvl="2">
      <w:start w:val="1"/>
      <w:numFmt w:val="lowerLetter"/>
      <w:lvlText w:val="%3)"/>
      <w:lvlJc w:val="left"/>
      <w:pPr>
        <w:ind w:left="144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0">
    <w:nsid w:val="4353768B"/>
    <w:multiLevelType w:val="multilevel"/>
    <w:tmpl w:val="01767F86"/>
    <w:lvl w:ilvl="0">
      <w:start w:val="1"/>
      <w:numFmt w:val="decimal"/>
      <w:lvlText w:val="%1."/>
      <w:lvlJc w:val="left"/>
      <w:pPr>
        <w:ind w:left="42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785"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2">
      <w:start w:val="1"/>
      <w:numFmt w:val="lowerLetter"/>
      <w:lvlText w:val="%3)"/>
      <w:lvlJc w:val="left"/>
      <w:pPr>
        <w:ind w:left="1133"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178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50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22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394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66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38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1">
    <w:nsid w:val="44856650"/>
    <w:multiLevelType w:val="multilevel"/>
    <w:tmpl w:val="CC100308"/>
    <w:lvl w:ilvl="0">
      <w:start w:val="1"/>
      <w:numFmt w:val="decimal"/>
      <w:lvlText w:val="%1."/>
      <w:lvlJc w:val="left"/>
      <w:pPr>
        <w:ind w:left="42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720"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4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2">
    <w:nsid w:val="44E249B4"/>
    <w:multiLevelType w:val="multilevel"/>
    <w:tmpl w:val="77184F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6266AD7"/>
    <w:multiLevelType w:val="multilevel"/>
    <w:tmpl w:val="2C8411A2"/>
    <w:lvl w:ilvl="0">
      <w:start w:val="1"/>
      <w:numFmt w:val="decimal"/>
      <w:lvlText w:val="%1."/>
      <w:lvlJc w:val="left"/>
      <w:pPr>
        <w:ind w:left="720" w:hanging="360"/>
      </w:pPr>
      <w:rPr>
        <w:rFonts w:ascii="Times New Roman" w:hAnsi="Times New Roman"/>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4AF570A7"/>
    <w:multiLevelType w:val="multilevel"/>
    <w:tmpl w:val="07A0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EE27C4"/>
    <w:multiLevelType w:val="multilevel"/>
    <w:tmpl w:val="804EC43C"/>
    <w:lvl w:ilvl="0">
      <w:start w:val="1"/>
      <w:numFmt w:val="lowerLetter"/>
      <w:lvlText w:val="%1)"/>
      <w:lvlJc w:val="left"/>
      <w:pPr>
        <w:ind w:left="644" w:hanging="360"/>
      </w:pPr>
      <w:rPr>
        <w:rFonts w:ascii="Times New Roman" w:hAnsi="Times New Roman"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52507FEF"/>
    <w:multiLevelType w:val="multilevel"/>
    <w:tmpl w:val="A8122A68"/>
    <w:lvl w:ilvl="0">
      <w:start w:val="1"/>
      <w:numFmt w:val="decimal"/>
      <w:lvlText w:val="%1."/>
      <w:lvlJc w:val="left"/>
      <w:pPr>
        <w:ind w:left="42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7">
    <w:nsid w:val="52CD5B8C"/>
    <w:multiLevelType w:val="multilevel"/>
    <w:tmpl w:val="CD1AF8BA"/>
    <w:lvl w:ilvl="0">
      <w:start w:val="1"/>
      <w:numFmt w:val="decimal"/>
      <w:lvlText w:val="%1."/>
      <w:lvlJc w:val="left"/>
      <w:pPr>
        <w:ind w:left="720" w:hanging="360"/>
      </w:pPr>
      <w:rPr>
        <w:rFonts w:ascii="Times New Roman" w:hAnsi="Times New Roman"/>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nsid w:val="54BC06D5"/>
    <w:multiLevelType w:val="multilevel"/>
    <w:tmpl w:val="888E1146"/>
    <w:lvl w:ilvl="0">
      <w:start w:val="1"/>
      <w:numFmt w:val="decimal"/>
      <w:lvlText w:val="%1."/>
      <w:lvlJc w:val="left"/>
      <w:pPr>
        <w:ind w:left="42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9">
    <w:nsid w:val="58E4761C"/>
    <w:multiLevelType w:val="multilevel"/>
    <w:tmpl w:val="B1B27B24"/>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4"/>
      <w:numFmt w:val="decimal"/>
      <w:lvlText w:val="%2)"/>
      <w:lvlJc w:val="left"/>
      <w:pPr>
        <w:ind w:left="720"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4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0">
    <w:nsid w:val="59E603B2"/>
    <w:multiLevelType w:val="multilevel"/>
    <w:tmpl w:val="F3547E7A"/>
    <w:lvl w:ilvl="0">
      <w:start w:val="1"/>
      <w:numFmt w:val="decimal"/>
      <w:lvlText w:val="%1."/>
      <w:lvlJc w:val="left"/>
      <w:pPr>
        <w:ind w:left="427" w:hanging="360"/>
      </w:pPr>
      <w:rPr>
        <w:rFonts w:ascii="Times New Roman" w:eastAsia="Times New Roman" w:hAnsi="Times New Roman" w:cs="Times New Roman"/>
        <w:b/>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1">
    <w:nsid w:val="5B4D5346"/>
    <w:multiLevelType w:val="multilevel"/>
    <w:tmpl w:val="C7F49278"/>
    <w:lvl w:ilvl="0">
      <w:start w:val="10"/>
      <w:numFmt w:val="decimal"/>
      <w:lvlText w:val="%1."/>
      <w:lvlJc w:val="left"/>
      <w:pPr>
        <w:ind w:left="426"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2"/>
      <w:numFmt w:val="decimal"/>
      <w:lvlText w:val="%2)"/>
      <w:lvlJc w:val="left"/>
      <w:pPr>
        <w:ind w:left="654"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53"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173"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93"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13"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33"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53"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773"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2">
    <w:nsid w:val="619A1609"/>
    <w:multiLevelType w:val="multilevel"/>
    <w:tmpl w:val="04E662E8"/>
    <w:lvl w:ilvl="0">
      <w:start w:val="1"/>
      <w:numFmt w:val="decimal"/>
      <w:lvlText w:val="%1."/>
      <w:lvlJc w:val="left"/>
      <w:pPr>
        <w:ind w:left="482"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3">
    <w:nsid w:val="675A4288"/>
    <w:multiLevelType w:val="multilevel"/>
    <w:tmpl w:val="4EF21388"/>
    <w:lvl w:ilvl="0">
      <w:start w:val="1"/>
      <w:numFmt w:val="decimal"/>
      <w:lvlText w:val="%1."/>
      <w:lvlJc w:val="left"/>
      <w:pPr>
        <w:ind w:left="283" w:hanging="360"/>
      </w:pPr>
      <w:rPr>
        <w:rFonts w:ascii="Times New Roman" w:eastAsia="Times New Roman" w:hAnsi="Times New Roman" w:cs="Times New Roman"/>
        <w:b w:val="0"/>
        <w:i w:val="0"/>
        <w:strike w:val="0"/>
        <w:dstrike w:val="0"/>
        <w:color w:val="000000"/>
        <w:position w:val="0"/>
        <w:sz w:val="18"/>
        <w:szCs w:val="18"/>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18"/>
        <w:szCs w:val="18"/>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18"/>
        <w:szCs w:val="18"/>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18"/>
        <w:szCs w:val="18"/>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18"/>
        <w:szCs w:val="18"/>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18"/>
        <w:szCs w:val="18"/>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18"/>
        <w:szCs w:val="18"/>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18"/>
        <w:szCs w:val="18"/>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18"/>
        <w:szCs w:val="18"/>
        <w:highlight w:val="white"/>
        <w:u w:val="none" w:color="000000"/>
        <w:vertAlign w:val="baseline"/>
      </w:rPr>
    </w:lvl>
  </w:abstractNum>
  <w:abstractNum w:abstractNumId="24">
    <w:nsid w:val="6C3C0990"/>
    <w:multiLevelType w:val="multilevel"/>
    <w:tmpl w:val="36C80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6EA15B9D"/>
    <w:multiLevelType w:val="multilevel"/>
    <w:tmpl w:val="DB086726"/>
    <w:lvl w:ilvl="0">
      <w:start w:val="3"/>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7748613D"/>
    <w:multiLevelType w:val="multilevel"/>
    <w:tmpl w:val="7BB407E8"/>
    <w:lvl w:ilvl="0">
      <w:start w:val="1"/>
      <w:numFmt w:val="decimal"/>
      <w:lvlText w:val="%1."/>
      <w:lvlJc w:val="left"/>
      <w:pPr>
        <w:ind w:left="42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794"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64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36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08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80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52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24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96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7">
    <w:nsid w:val="7C14582B"/>
    <w:multiLevelType w:val="multilevel"/>
    <w:tmpl w:val="6BAE4E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nsid w:val="7F82051D"/>
    <w:multiLevelType w:val="multilevel"/>
    <w:tmpl w:val="92A2BAE6"/>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754"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Letter"/>
      <w:lvlText w:val="%3)"/>
      <w:lvlJc w:val="left"/>
      <w:pPr>
        <w:ind w:left="1147"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186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58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30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02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74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467" w:hanging="360"/>
      </w:pPr>
      <w:rPr>
        <w:rFonts w:eastAsia="Times New Roman" w:cs="Times New Roman"/>
        <w:b w:val="0"/>
        <w:i w:val="0"/>
        <w:strike w:val="0"/>
        <w:dstrike w:val="0"/>
        <w:color w:val="000000"/>
        <w:position w:val="0"/>
        <w:sz w:val="22"/>
        <w:szCs w:val="22"/>
        <w:highlight w:val="white"/>
        <w:u w:val="none" w:color="000000"/>
        <w:vertAlign w:val="baseline"/>
      </w:rPr>
    </w:lvl>
  </w:abstractNum>
  <w:num w:numId="1">
    <w:abstractNumId w:val="7"/>
  </w:num>
  <w:num w:numId="2">
    <w:abstractNumId w:val="4"/>
  </w:num>
  <w:num w:numId="3">
    <w:abstractNumId w:val="10"/>
  </w:num>
  <w:num w:numId="4">
    <w:abstractNumId w:val="19"/>
  </w:num>
  <w:num w:numId="5">
    <w:abstractNumId w:val="8"/>
  </w:num>
  <w:num w:numId="6">
    <w:abstractNumId w:val="28"/>
  </w:num>
  <w:num w:numId="7">
    <w:abstractNumId w:val="20"/>
  </w:num>
  <w:num w:numId="8">
    <w:abstractNumId w:val="18"/>
  </w:num>
  <w:num w:numId="9">
    <w:abstractNumId w:val="1"/>
  </w:num>
  <w:num w:numId="10">
    <w:abstractNumId w:val="11"/>
  </w:num>
  <w:num w:numId="11">
    <w:abstractNumId w:val="21"/>
  </w:num>
  <w:num w:numId="12">
    <w:abstractNumId w:val="16"/>
  </w:num>
  <w:num w:numId="13">
    <w:abstractNumId w:val="5"/>
  </w:num>
  <w:num w:numId="14">
    <w:abstractNumId w:val="26"/>
  </w:num>
  <w:num w:numId="15">
    <w:abstractNumId w:val="22"/>
  </w:num>
  <w:num w:numId="16">
    <w:abstractNumId w:val="23"/>
  </w:num>
  <w:num w:numId="17">
    <w:abstractNumId w:val="13"/>
  </w:num>
  <w:num w:numId="18">
    <w:abstractNumId w:val="27"/>
  </w:num>
  <w:num w:numId="19">
    <w:abstractNumId w:val="24"/>
  </w:num>
  <w:num w:numId="20">
    <w:abstractNumId w:val="6"/>
  </w:num>
  <w:num w:numId="21">
    <w:abstractNumId w:val="3"/>
  </w:num>
  <w:num w:numId="22">
    <w:abstractNumId w:val="17"/>
  </w:num>
  <w:num w:numId="23">
    <w:abstractNumId w:val="14"/>
  </w:num>
  <w:num w:numId="24">
    <w:abstractNumId w:val="2"/>
  </w:num>
  <w:num w:numId="25">
    <w:abstractNumId w:val="9"/>
  </w:num>
  <w:num w:numId="26">
    <w:abstractNumId w:val="0"/>
  </w:num>
  <w:num w:numId="27">
    <w:abstractNumId w:val="15"/>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9C"/>
    <w:rsid w:val="00041CE9"/>
    <w:rsid w:val="00100298"/>
    <w:rsid w:val="00172FE4"/>
    <w:rsid w:val="00260E5E"/>
    <w:rsid w:val="002A7566"/>
    <w:rsid w:val="00314400"/>
    <w:rsid w:val="00330F3A"/>
    <w:rsid w:val="003B74F7"/>
    <w:rsid w:val="003E2542"/>
    <w:rsid w:val="0043720B"/>
    <w:rsid w:val="0045446D"/>
    <w:rsid w:val="004850F1"/>
    <w:rsid w:val="004D607D"/>
    <w:rsid w:val="00554402"/>
    <w:rsid w:val="00634B8E"/>
    <w:rsid w:val="00683D01"/>
    <w:rsid w:val="006B1734"/>
    <w:rsid w:val="00762A76"/>
    <w:rsid w:val="007B2E1C"/>
    <w:rsid w:val="007C5EC2"/>
    <w:rsid w:val="00893B0F"/>
    <w:rsid w:val="00931D9C"/>
    <w:rsid w:val="009A1714"/>
    <w:rsid w:val="009C4FAA"/>
    <w:rsid w:val="009E0C93"/>
    <w:rsid w:val="00A6426F"/>
    <w:rsid w:val="00A76B36"/>
    <w:rsid w:val="00AA0422"/>
    <w:rsid w:val="00B13BF3"/>
    <w:rsid w:val="00B140D7"/>
    <w:rsid w:val="00B34161"/>
    <w:rsid w:val="00B96DB3"/>
    <w:rsid w:val="00C23907"/>
    <w:rsid w:val="00C304AA"/>
    <w:rsid w:val="00C914B6"/>
    <w:rsid w:val="00C97D28"/>
    <w:rsid w:val="00CB7893"/>
    <w:rsid w:val="00CC371E"/>
    <w:rsid w:val="00D73017"/>
    <w:rsid w:val="00E45566"/>
    <w:rsid w:val="00E8728F"/>
    <w:rsid w:val="00E92AA6"/>
    <w:rsid w:val="00FB21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pPr>
      <w:spacing w:after="200" w:line="276" w:lineRule="auto"/>
    </w:pPr>
  </w:style>
  <w:style w:type="paragraph" w:styleId="Nagwek1">
    <w:name w:val="heading 1"/>
    <w:basedOn w:val="Normalny"/>
    <w:link w:val="Nagwek1Znak"/>
    <w:qFormat/>
    <w:rsid w:val="00874385"/>
    <w:pPr>
      <w:keepNext/>
      <w:tabs>
        <w:tab w:val="left"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74385"/>
    <w:rPr>
      <w:rFonts w:ascii="Arial Black" w:eastAsia="Times New Roman" w:hAnsi="Arial Black" w:cs="Times New Roman"/>
      <w:b/>
      <w:sz w:val="28"/>
      <w:szCs w:val="20"/>
      <w:lang w:eastAsia="pl-PL"/>
    </w:rPr>
  </w:style>
  <w:style w:type="character" w:customStyle="1" w:styleId="czeinternetowe">
    <w:name w:val="Łącze internetowe"/>
    <w:rsid w:val="00874385"/>
    <w:rPr>
      <w:rFonts w:ascii="Times New Roman" w:hAnsi="Times New Roman" w:cs="Times New Roman"/>
      <w:color w:val="0000FF"/>
      <w:u w:val="single"/>
    </w:rPr>
  </w:style>
  <w:style w:type="character" w:customStyle="1" w:styleId="TekstprzypisudolnegoZnak">
    <w:name w:val="Tekst przypisu dolnego Znak"/>
    <w:link w:val="Tekstprzypisudolnego"/>
    <w:qFormat/>
    <w:locked/>
    <w:rsid w:val="00874385"/>
    <w:rPr>
      <w:sz w:val="24"/>
      <w:szCs w:val="24"/>
      <w:lang w:val="en-GB" w:eastAsia="pl-PL"/>
    </w:rPr>
  </w:style>
  <w:style w:type="character" w:customStyle="1" w:styleId="TekstprzypisudolnegoZnak1">
    <w:name w:val="Tekst przypisu dolnego Znak1"/>
    <w:basedOn w:val="Domylnaczcionkaakapitu"/>
    <w:uiPriority w:val="99"/>
    <w:semiHidden/>
    <w:qFormat/>
    <w:rsid w:val="00874385"/>
    <w:rPr>
      <w:sz w:val="20"/>
      <w:szCs w:val="20"/>
    </w:rPr>
  </w:style>
  <w:style w:type="character" w:customStyle="1" w:styleId="TekstpodstawowyZnak">
    <w:name w:val="Tekst podstawowy Znak"/>
    <w:link w:val="Tekstpodstawowy"/>
    <w:qFormat/>
    <w:locked/>
    <w:rsid w:val="00874385"/>
    <w:rPr>
      <w:sz w:val="24"/>
      <w:lang w:eastAsia="pl-PL"/>
    </w:rPr>
  </w:style>
  <w:style w:type="character" w:customStyle="1" w:styleId="TekstpodstawowyZnak1">
    <w:name w:val="Tekst podstawowy Znak1"/>
    <w:basedOn w:val="Domylnaczcionkaakapitu"/>
    <w:uiPriority w:val="99"/>
    <w:semiHidden/>
    <w:qFormat/>
    <w:rsid w:val="00874385"/>
  </w:style>
  <w:style w:type="character" w:customStyle="1" w:styleId="Znakiprzypiswdolnych">
    <w:name w:val="Znaki przypisów dolnych"/>
    <w:qFormat/>
    <w:rsid w:val="00874385"/>
    <w:rPr>
      <w:rFonts w:ascii="Times New Roman" w:hAnsi="Times New Roman" w:cs="Times New Roman"/>
      <w:vertAlign w:val="superscript"/>
    </w:rPr>
  </w:style>
  <w:style w:type="character" w:customStyle="1" w:styleId="StopkaZnak">
    <w:name w:val="Stopka Znak"/>
    <w:basedOn w:val="Domylnaczcionkaakapitu"/>
    <w:link w:val="Stopka"/>
    <w:qFormat/>
    <w:rsid w:val="00874385"/>
    <w:rPr>
      <w:rFonts w:ascii="Times New Roman" w:eastAsia="Times New Roman" w:hAnsi="Times New Roman" w:cs="Times New Roman"/>
      <w:sz w:val="24"/>
      <w:szCs w:val="20"/>
      <w:lang w:eastAsia="pl-PL"/>
    </w:rPr>
  </w:style>
  <w:style w:type="character" w:styleId="Numerstrony">
    <w:name w:val="page number"/>
    <w:basedOn w:val="Domylnaczcionkaakapitu"/>
    <w:qFormat/>
    <w:rsid w:val="00874385"/>
  </w:style>
  <w:style w:type="character" w:customStyle="1" w:styleId="Tekstpodstawowy2Znak">
    <w:name w:val="Tekst podstawowy 2 Znak"/>
    <w:basedOn w:val="Domylnaczcionkaakapitu"/>
    <w:link w:val="Tekstpodstawowy2"/>
    <w:qFormat/>
    <w:rsid w:val="00874385"/>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874385"/>
    <w:rPr>
      <w:rFonts w:ascii="Times New Roman" w:eastAsia="Times New Roman" w:hAnsi="Times New Roman" w:cs="Times New Roman"/>
      <w:sz w:val="24"/>
      <w:szCs w:val="20"/>
      <w:lang w:eastAsia="pl-PL"/>
    </w:rPr>
  </w:style>
  <w:style w:type="character" w:customStyle="1" w:styleId="BodyTextChar">
    <w:name w:val="Body Text Char"/>
    <w:semiHidden/>
    <w:qFormat/>
    <w:locked/>
    <w:rsid w:val="00874385"/>
    <w:rPr>
      <w:sz w:val="24"/>
      <w:lang w:val="pl-PL" w:eastAsia="pl-PL" w:bidi="ar-SA"/>
    </w:rPr>
  </w:style>
  <w:style w:type="character" w:customStyle="1" w:styleId="BodyTextIndentChar">
    <w:name w:val="Body Text Indent Char"/>
    <w:qFormat/>
    <w:locked/>
    <w:rsid w:val="00874385"/>
    <w:rPr>
      <w:sz w:val="24"/>
      <w:lang w:val="pl-PL" w:eastAsia="pl-PL" w:bidi="ar-SA"/>
    </w:rPr>
  </w:style>
  <w:style w:type="character" w:customStyle="1" w:styleId="Heading1Char">
    <w:name w:val="Heading 1 Char"/>
    <w:qFormat/>
    <w:locked/>
    <w:rsid w:val="00874385"/>
    <w:rPr>
      <w:rFonts w:ascii="Arial Black" w:hAnsi="Arial Black"/>
      <w:b/>
      <w:sz w:val="28"/>
      <w:lang w:val="pl-PL" w:eastAsia="pl-PL" w:bidi="ar-SA"/>
    </w:rPr>
  </w:style>
  <w:style w:type="character" w:customStyle="1" w:styleId="ZnakZnak7">
    <w:name w:val="Znak Znak7"/>
    <w:semiHidden/>
    <w:qFormat/>
    <w:locked/>
    <w:rsid w:val="00874385"/>
    <w:rPr>
      <w:rFonts w:cs="Times New Roman"/>
      <w:lang w:val="x-none" w:eastAsia="en-US"/>
    </w:rPr>
  </w:style>
  <w:style w:type="character" w:styleId="Odwoanieprzypisudolnego">
    <w:name w:val="footnote reference"/>
    <w:semiHidden/>
    <w:qFormat/>
    <w:rsid w:val="00874385"/>
    <w:rPr>
      <w:rFonts w:cs="Times New Roman"/>
      <w:vertAlign w:val="superscript"/>
    </w:rPr>
  </w:style>
  <w:style w:type="character" w:customStyle="1" w:styleId="TekstdymkaZnak">
    <w:name w:val="Tekst dymka Znak"/>
    <w:basedOn w:val="Domylnaczcionkaakapitu"/>
    <w:link w:val="Tekstdymka"/>
    <w:qFormat/>
    <w:rsid w:val="00874385"/>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qFormat/>
    <w:rsid w:val="00C53CC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qFormat/>
    <w:rsid w:val="006D7FA7"/>
    <w:rPr>
      <w:rFonts w:asciiTheme="majorHAnsi" w:eastAsiaTheme="majorEastAsia" w:hAnsiTheme="majorHAnsi" w:cstheme="majorBidi"/>
      <w:b/>
      <w:bCs/>
      <w:color w:val="4F81BD" w:themeColor="accent1"/>
    </w:rPr>
  </w:style>
  <w:style w:type="character" w:customStyle="1" w:styleId="TekstprzypisukocowegoZnak">
    <w:name w:val="Tekst przypisu końcowego Znak"/>
    <w:basedOn w:val="Domylnaczcionkaakapitu"/>
    <w:link w:val="Tekstprzypisukocowego"/>
    <w:uiPriority w:val="99"/>
    <w:semiHidden/>
    <w:qFormat/>
    <w:rsid w:val="00C44FD2"/>
    <w:rPr>
      <w:sz w:val="20"/>
      <w:szCs w:val="20"/>
    </w:rPr>
  </w:style>
  <w:style w:type="character" w:styleId="Odwoanieprzypisukocowego">
    <w:name w:val="endnote reference"/>
    <w:basedOn w:val="Domylnaczcionkaakapitu"/>
    <w:uiPriority w:val="99"/>
    <w:semiHidden/>
    <w:unhideWhenUsed/>
    <w:qFormat/>
    <w:rsid w:val="00C44FD2"/>
    <w:rPr>
      <w:vertAlign w:val="superscript"/>
    </w:rPr>
  </w:style>
  <w:style w:type="character" w:customStyle="1" w:styleId="NagwekZnak">
    <w:name w:val="Nagłówek Znak"/>
    <w:basedOn w:val="Domylnaczcionkaakapitu"/>
    <w:link w:val="Nagwek"/>
    <w:uiPriority w:val="99"/>
    <w:qFormat/>
    <w:rsid w:val="001C2FFF"/>
  </w:style>
  <w:style w:type="character" w:customStyle="1" w:styleId="footnotedescriptionChar">
    <w:name w:val="footnote description Char"/>
    <w:qFormat/>
    <w:rsid w:val="003D06F9"/>
    <w:rPr>
      <w:rFonts w:ascii="Times New Roman" w:eastAsia="Times New Roman" w:hAnsi="Times New Roman" w:cs="Times New Roman"/>
      <w:color w:val="000000"/>
      <w:sz w:val="18"/>
      <w:lang w:val="en-US"/>
    </w:rPr>
  </w:style>
  <w:style w:type="character" w:customStyle="1" w:styleId="footnotemark">
    <w:name w:val="footnote mark"/>
    <w:qFormat/>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qFormat/>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qFormat/>
    <w:rsid w:val="00C04A92"/>
    <w:rPr>
      <w:color w:val="800080" w:themeColor="followedHyperlink"/>
      <w:u w:val="single"/>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ascii="Times New Roman" w:eastAsia="Times New Roman" w:hAnsi="Times New Roman" w:cs="Times New Roman"/>
      <w:b w:val="0"/>
      <w:i w:val="0"/>
      <w:strike w:val="0"/>
      <w:dstrike w:val="0"/>
      <w:color w:val="000000"/>
      <w:position w:val="0"/>
      <w:sz w:val="20"/>
      <w:szCs w:val="20"/>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3">
    <w:name w:val="ListLabel 13"/>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ascii="Times New Roman" w:eastAsia="Times New Roman" w:hAnsi="Times New Roman" w:cs="Times New Roman"/>
      <w:b w:val="0"/>
      <w:i w:val="0"/>
      <w:strike w:val="0"/>
      <w:dstrike w:val="0"/>
      <w:color w:val="000000"/>
      <w:position w:val="0"/>
      <w:sz w:val="20"/>
      <w:szCs w:val="20"/>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rFonts w:ascii="Times New Roman" w:eastAsia="Times New Roman" w:hAnsi="Times New Roman" w:cs="Times New Roman"/>
      <w:b/>
      <w:i w:val="0"/>
      <w:strike w:val="0"/>
      <w:dstrike w:val="0"/>
      <w:color w:val="000000"/>
      <w:position w:val="0"/>
      <w:sz w:val="22"/>
      <w:szCs w:val="22"/>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Pr>
      <w:rFonts w:ascii="Times New Roman" w:hAnsi="Times New Roman"/>
      <w:b w:val="0"/>
      <w:sz w:val="20"/>
    </w:rPr>
  </w:style>
  <w:style w:type="character" w:customStyle="1" w:styleId="ListLabel131">
    <w:name w:val="ListLabel 131"/>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18"/>
      <w:szCs w:val="18"/>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8">
    <w:name w:val="ListLabel 158"/>
    <w:qFormat/>
    <w:rPr>
      <w:rFonts w:ascii="Times New Roman" w:hAnsi="Times New Roman"/>
      <w:strike w:val="0"/>
      <w:dstrike w:val="0"/>
      <w:u w:val="none"/>
      <w:effect w:val="none"/>
    </w:rPr>
  </w:style>
  <w:style w:type="character" w:customStyle="1" w:styleId="ListLabel159">
    <w:name w:val="ListLabel 159"/>
    <w:qFormat/>
    <w:rPr>
      <w:strike w:val="0"/>
      <w:dstrike w:val="0"/>
      <w:u w:val="none"/>
      <w:effect w:val="none"/>
    </w:rPr>
  </w:style>
  <w:style w:type="character" w:customStyle="1" w:styleId="ListLabel160">
    <w:name w:val="ListLabel 160"/>
    <w:qFormat/>
    <w:rPr>
      <w:strike w:val="0"/>
      <w:dstrike w:val="0"/>
      <w:u w:val="none"/>
      <w:effect w:val="none"/>
    </w:rPr>
  </w:style>
  <w:style w:type="character" w:customStyle="1" w:styleId="ListLabel161">
    <w:name w:val="ListLabel 161"/>
    <w:qFormat/>
    <w:rPr>
      <w:strike w:val="0"/>
      <w:dstrike w:val="0"/>
      <w:u w:val="none"/>
      <w:effect w:val="none"/>
    </w:rPr>
  </w:style>
  <w:style w:type="character" w:customStyle="1" w:styleId="ListLabel162">
    <w:name w:val="ListLabel 162"/>
    <w:qFormat/>
    <w:rPr>
      <w:strike w:val="0"/>
      <w:dstrike w:val="0"/>
      <w:u w:val="none"/>
      <w:effect w:val="none"/>
    </w:rPr>
  </w:style>
  <w:style w:type="character" w:customStyle="1" w:styleId="ListLabel163">
    <w:name w:val="ListLabel 163"/>
    <w:qFormat/>
    <w:rPr>
      <w:strike w:val="0"/>
      <w:dstrike w:val="0"/>
      <w:u w:val="none"/>
      <w:effect w:val="none"/>
    </w:rPr>
  </w:style>
  <w:style w:type="character" w:customStyle="1" w:styleId="ListLabel164">
    <w:name w:val="ListLabel 164"/>
    <w:qFormat/>
    <w:rPr>
      <w:strike w:val="0"/>
      <w:dstrike w:val="0"/>
      <w:u w:val="none"/>
      <w:effect w:val="none"/>
    </w:rPr>
  </w:style>
  <w:style w:type="character" w:customStyle="1" w:styleId="ListLabel165">
    <w:name w:val="ListLabel 165"/>
    <w:qFormat/>
    <w:rPr>
      <w:strike w:val="0"/>
      <w:dstrike w:val="0"/>
      <w:u w:val="none"/>
      <w:effect w:val="none"/>
    </w:rPr>
  </w:style>
  <w:style w:type="character" w:customStyle="1" w:styleId="ListLabel166">
    <w:name w:val="ListLabel 166"/>
    <w:qFormat/>
    <w:rPr>
      <w:strike w:val="0"/>
      <w:dstrike w:val="0"/>
      <w:u w:val="none"/>
      <w:effect w:val="none"/>
    </w:rPr>
  </w:style>
  <w:style w:type="character" w:customStyle="1" w:styleId="ListLabel167">
    <w:name w:val="ListLabel 167"/>
    <w:qFormat/>
    <w:rPr>
      <w:strike w:val="0"/>
      <w:dstrike w:val="0"/>
      <w:u w:val="none"/>
      <w:effect w:val="none"/>
    </w:rPr>
  </w:style>
  <w:style w:type="character" w:customStyle="1" w:styleId="ListLabel168">
    <w:name w:val="ListLabel 168"/>
    <w:qFormat/>
    <w:rPr>
      <w:rFonts w:ascii="Times New Roman" w:hAnsi="Times New Roman"/>
      <w:strike w:val="0"/>
      <w:dstrike w:val="0"/>
      <w:u w:val="none"/>
      <w:effect w:val="none"/>
    </w:rPr>
  </w:style>
  <w:style w:type="character" w:customStyle="1" w:styleId="ListLabel169">
    <w:name w:val="ListLabel 169"/>
    <w:qFormat/>
    <w:rPr>
      <w:strike w:val="0"/>
      <w:dstrike w:val="0"/>
      <w:u w:val="none"/>
      <w:effect w:val="none"/>
    </w:rPr>
  </w:style>
  <w:style w:type="character" w:customStyle="1" w:styleId="ListLabel170">
    <w:name w:val="ListLabel 170"/>
    <w:qFormat/>
    <w:rPr>
      <w:strike w:val="0"/>
      <w:dstrike w:val="0"/>
      <w:u w:val="none"/>
      <w:effect w:val="none"/>
    </w:rPr>
  </w:style>
  <w:style w:type="character" w:customStyle="1" w:styleId="ListLabel171">
    <w:name w:val="ListLabel 171"/>
    <w:qFormat/>
    <w:rPr>
      <w:strike w:val="0"/>
      <w:dstrike w:val="0"/>
      <w:u w:val="none"/>
      <w:effect w:val="none"/>
    </w:rPr>
  </w:style>
  <w:style w:type="character" w:customStyle="1" w:styleId="ListLabel172">
    <w:name w:val="ListLabel 172"/>
    <w:qFormat/>
    <w:rPr>
      <w:strike w:val="0"/>
      <w:dstrike w:val="0"/>
      <w:u w:val="none"/>
      <w:effect w:val="none"/>
    </w:rPr>
  </w:style>
  <w:style w:type="character" w:customStyle="1" w:styleId="ListLabel173">
    <w:name w:val="ListLabel 173"/>
    <w:qFormat/>
    <w:rPr>
      <w:strike w:val="0"/>
      <w:dstrike w:val="0"/>
      <w:u w:val="none"/>
      <w:effect w:val="none"/>
    </w:rPr>
  </w:style>
  <w:style w:type="character" w:customStyle="1" w:styleId="ListLabel174">
    <w:name w:val="ListLabel 174"/>
    <w:qFormat/>
    <w:rPr>
      <w:strike w:val="0"/>
      <w:dstrike w:val="0"/>
      <w:u w:val="none"/>
      <w:effect w:val="none"/>
    </w:rPr>
  </w:style>
  <w:style w:type="character" w:customStyle="1" w:styleId="ListLabel175">
    <w:name w:val="ListLabel 175"/>
    <w:qFormat/>
    <w:rPr>
      <w:strike w:val="0"/>
      <w:dstrike w:val="0"/>
      <w:u w:val="none"/>
      <w:effect w:val="none"/>
    </w:rPr>
  </w:style>
  <w:style w:type="character" w:customStyle="1" w:styleId="ListLabel176">
    <w:name w:val="ListLabel 176"/>
    <w:qFormat/>
    <w:rPr>
      <w:strike w:val="0"/>
      <w:dstrike w:val="0"/>
      <w:u w:val="none"/>
      <w:effect w:val="none"/>
    </w:rPr>
  </w:style>
  <w:style w:type="character" w:customStyle="1" w:styleId="ListLabel177">
    <w:name w:val="ListLabel 177"/>
    <w:qFormat/>
    <w:rPr>
      <w:rFonts w:ascii="Times New Roman" w:hAnsi="Times New Roman"/>
      <w:strike w:val="0"/>
      <w:dstrike w:val="0"/>
      <w:u w:val="none"/>
      <w:effect w:val="none"/>
    </w:rPr>
  </w:style>
  <w:style w:type="character" w:customStyle="1" w:styleId="ListLabel178">
    <w:name w:val="ListLabel 178"/>
    <w:qFormat/>
    <w:rPr>
      <w:strike w:val="0"/>
      <w:dstrike w:val="0"/>
      <w:u w:val="none"/>
      <w:effect w:val="none"/>
    </w:rPr>
  </w:style>
  <w:style w:type="character" w:customStyle="1" w:styleId="ListLabel179">
    <w:name w:val="ListLabel 179"/>
    <w:qFormat/>
    <w:rPr>
      <w:strike w:val="0"/>
      <w:dstrike w:val="0"/>
      <w:u w:val="none"/>
      <w:effect w:val="none"/>
    </w:rPr>
  </w:style>
  <w:style w:type="character" w:customStyle="1" w:styleId="ListLabel180">
    <w:name w:val="ListLabel 180"/>
    <w:qFormat/>
    <w:rPr>
      <w:strike w:val="0"/>
      <w:dstrike w:val="0"/>
      <w:u w:val="none"/>
      <w:effect w:val="none"/>
    </w:rPr>
  </w:style>
  <w:style w:type="character" w:customStyle="1" w:styleId="ListLabel181">
    <w:name w:val="ListLabel 181"/>
    <w:qFormat/>
    <w:rPr>
      <w:strike w:val="0"/>
      <w:dstrike w:val="0"/>
      <w:u w:val="none"/>
      <w:effect w:val="none"/>
    </w:rPr>
  </w:style>
  <w:style w:type="character" w:customStyle="1" w:styleId="ListLabel182">
    <w:name w:val="ListLabel 182"/>
    <w:qFormat/>
    <w:rPr>
      <w:strike w:val="0"/>
      <w:dstrike w:val="0"/>
      <w:u w:val="none"/>
      <w:effect w:val="none"/>
    </w:rPr>
  </w:style>
  <w:style w:type="character" w:customStyle="1" w:styleId="ListLabel183">
    <w:name w:val="ListLabel 183"/>
    <w:qFormat/>
    <w:rPr>
      <w:strike w:val="0"/>
      <w:dstrike w:val="0"/>
      <w:u w:val="none"/>
      <w:effect w:val="none"/>
    </w:rPr>
  </w:style>
  <w:style w:type="character" w:customStyle="1" w:styleId="ListLabel184">
    <w:name w:val="ListLabel 184"/>
    <w:qFormat/>
    <w:rPr>
      <w:strike w:val="0"/>
      <w:dstrike w:val="0"/>
      <w:u w:val="none"/>
      <w:effect w:val="none"/>
    </w:rPr>
  </w:style>
  <w:style w:type="character" w:customStyle="1" w:styleId="ListLabel185">
    <w:name w:val="ListLabel 185"/>
    <w:qFormat/>
    <w:rPr>
      <w:rFonts w:ascii="Times New Roman" w:hAnsi="Times New Roman"/>
      <w:strike w:val="0"/>
      <w:dstrike w:val="0"/>
      <w:u w:val="none"/>
      <w:effect w:val="none"/>
    </w:rPr>
  </w:style>
  <w:style w:type="character" w:customStyle="1" w:styleId="ListLabel186">
    <w:name w:val="ListLabel 186"/>
    <w:qFormat/>
    <w:rPr>
      <w:strike w:val="0"/>
      <w:dstrike w:val="0"/>
      <w:u w:val="none"/>
      <w:effect w:val="none"/>
    </w:rPr>
  </w:style>
  <w:style w:type="character" w:customStyle="1" w:styleId="ListLabel187">
    <w:name w:val="ListLabel 187"/>
    <w:qFormat/>
    <w:rPr>
      <w:strike w:val="0"/>
      <w:dstrike w:val="0"/>
      <w:u w:val="none"/>
      <w:effect w:val="none"/>
    </w:rPr>
  </w:style>
  <w:style w:type="character" w:customStyle="1" w:styleId="ListLabel188">
    <w:name w:val="ListLabel 188"/>
    <w:qFormat/>
    <w:rPr>
      <w:strike w:val="0"/>
      <w:dstrike w:val="0"/>
      <w:u w:val="none"/>
      <w:effect w:val="none"/>
    </w:rPr>
  </w:style>
  <w:style w:type="character" w:customStyle="1" w:styleId="ListLabel189">
    <w:name w:val="ListLabel 189"/>
    <w:qFormat/>
    <w:rPr>
      <w:strike w:val="0"/>
      <w:dstrike w:val="0"/>
      <w:u w:val="none"/>
      <w:effect w:val="none"/>
    </w:rPr>
  </w:style>
  <w:style w:type="character" w:customStyle="1" w:styleId="ListLabel190">
    <w:name w:val="ListLabel 190"/>
    <w:qFormat/>
    <w:rPr>
      <w:strike w:val="0"/>
      <w:dstrike w:val="0"/>
      <w:u w:val="none"/>
      <w:effect w:val="none"/>
    </w:rPr>
  </w:style>
  <w:style w:type="character" w:customStyle="1" w:styleId="ListLabel191">
    <w:name w:val="ListLabel 191"/>
    <w:qFormat/>
    <w:rPr>
      <w:strike w:val="0"/>
      <w:dstrike w:val="0"/>
      <w:u w:val="none"/>
      <w:effect w:val="none"/>
    </w:rPr>
  </w:style>
  <w:style w:type="character" w:customStyle="1" w:styleId="ListLabel192">
    <w:name w:val="ListLabel 192"/>
    <w:qFormat/>
    <w:rPr>
      <w:strike w:val="0"/>
      <w:dstrike w:val="0"/>
      <w:u w:val="none"/>
      <w:effect w:val="none"/>
    </w:rPr>
  </w:style>
  <w:style w:type="character" w:customStyle="1" w:styleId="ListLabel193">
    <w:name w:val="ListLabel 193"/>
    <w:qFormat/>
    <w:rPr>
      <w:strike w:val="0"/>
      <w:dstrike w:val="0"/>
      <w:u w:val="none"/>
      <w:effect w:val="none"/>
    </w:rPr>
  </w:style>
  <w:style w:type="character" w:customStyle="1" w:styleId="ListLabel194">
    <w:name w:val="ListLabel 194"/>
    <w:qFormat/>
    <w:rPr>
      <w:rFonts w:ascii="Times New Roman" w:hAnsi="Times New Roman"/>
      <w:strike w:val="0"/>
      <w:dstrike w:val="0"/>
      <w:u w:val="none"/>
      <w:effect w:val="none"/>
    </w:rPr>
  </w:style>
  <w:style w:type="character" w:customStyle="1" w:styleId="ListLabel195">
    <w:name w:val="ListLabel 195"/>
    <w:qFormat/>
    <w:rPr>
      <w:strike w:val="0"/>
      <w:dstrike w:val="0"/>
      <w:u w:val="none"/>
      <w:effect w:val="none"/>
    </w:rPr>
  </w:style>
  <w:style w:type="character" w:customStyle="1" w:styleId="ListLabel196">
    <w:name w:val="ListLabel 196"/>
    <w:qFormat/>
    <w:rPr>
      <w:strike w:val="0"/>
      <w:dstrike w:val="0"/>
      <w:u w:val="none"/>
      <w:effect w:val="none"/>
    </w:rPr>
  </w:style>
  <w:style w:type="character" w:customStyle="1" w:styleId="ListLabel197">
    <w:name w:val="ListLabel 197"/>
    <w:qFormat/>
    <w:rPr>
      <w:strike w:val="0"/>
      <w:dstrike w:val="0"/>
      <w:u w:val="none"/>
      <w:effect w:val="none"/>
    </w:rPr>
  </w:style>
  <w:style w:type="character" w:customStyle="1" w:styleId="ListLabel198">
    <w:name w:val="ListLabel 198"/>
    <w:qFormat/>
    <w:rPr>
      <w:strike w:val="0"/>
      <w:dstrike w:val="0"/>
      <w:u w:val="none"/>
      <w:effect w:val="none"/>
    </w:rPr>
  </w:style>
  <w:style w:type="character" w:customStyle="1" w:styleId="ListLabel199">
    <w:name w:val="ListLabel 199"/>
    <w:qFormat/>
    <w:rPr>
      <w:strike w:val="0"/>
      <w:dstrike w:val="0"/>
      <w:u w:val="none"/>
      <w:effect w:val="none"/>
    </w:rPr>
  </w:style>
  <w:style w:type="character" w:customStyle="1" w:styleId="ListLabel200">
    <w:name w:val="ListLabel 200"/>
    <w:qFormat/>
    <w:rPr>
      <w:strike w:val="0"/>
      <w:dstrike w:val="0"/>
      <w:u w:val="none"/>
      <w:effect w:val="none"/>
    </w:rPr>
  </w:style>
  <w:style w:type="character" w:customStyle="1" w:styleId="ListLabel201">
    <w:name w:val="ListLabel 201"/>
    <w:qFormat/>
    <w:rPr>
      <w:strike w:val="0"/>
      <w:dstrike w:val="0"/>
      <w:u w:val="none"/>
      <w:effect w:val="none"/>
    </w:rPr>
  </w:style>
  <w:style w:type="character" w:customStyle="1" w:styleId="ListLabel202">
    <w:name w:val="ListLabel 202"/>
    <w:qFormat/>
    <w:rPr>
      <w:strike w:val="0"/>
      <w:dstrike w:val="0"/>
      <w:u w:val="none"/>
      <w:effect w:val="none"/>
    </w:rPr>
  </w:style>
  <w:style w:type="character" w:customStyle="1" w:styleId="ListLabel203">
    <w:name w:val="ListLabel 203"/>
    <w:qFormat/>
    <w:rPr>
      <w:rFonts w:ascii="Times New Roman" w:hAnsi="Times New Roman"/>
      <w:b/>
      <w:strike w:val="0"/>
      <w:dstrike w:val="0"/>
      <w:u w:val="none"/>
      <w:effect w:val="none"/>
    </w:rPr>
  </w:style>
  <w:style w:type="character" w:customStyle="1" w:styleId="ListLabel204">
    <w:name w:val="ListLabel 204"/>
    <w:qFormat/>
    <w:rPr>
      <w:strike w:val="0"/>
      <w:dstrike w:val="0"/>
      <w:u w:val="none"/>
      <w:effect w:val="none"/>
    </w:rPr>
  </w:style>
  <w:style w:type="character" w:customStyle="1" w:styleId="ListLabel205">
    <w:name w:val="ListLabel 205"/>
    <w:qFormat/>
    <w:rPr>
      <w:strike w:val="0"/>
      <w:dstrike w:val="0"/>
      <w:u w:val="none"/>
      <w:effect w:val="none"/>
    </w:rPr>
  </w:style>
  <w:style w:type="character" w:customStyle="1" w:styleId="ListLabel206">
    <w:name w:val="ListLabel 206"/>
    <w:qFormat/>
    <w:rPr>
      <w:strike w:val="0"/>
      <w:dstrike w:val="0"/>
      <w:u w:val="none"/>
      <w:effect w:val="none"/>
    </w:rPr>
  </w:style>
  <w:style w:type="character" w:customStyle="1" w:styleId="ListLabel207">
    <w:name w:val="ListLabel 207"/>
    <w:qFormat/>
    <w:rPr>
      <w:strike w:val="0"/>
      <w:dstrike w:val="0"/>
      <w:u w:val="none"/>
      <w:effect w:val="none"/>
    </w:rPr>
  </w:style>
  <w:style w:type="character" w:customStyle="1" w:styleId="ListLabel208">
    <w:name w:val="ListLabel 208"/>
    <w:qFormat/>
    <w:rPr>
      <w:strike w:val="0"/>
      <w:dstrike w:val="0"/>
      <w:u w:val="none"/>
      <w:effect w:val="none"/>
    </w:rPr>
  </w:style>
  <w:style w:type="character" w:customStyle="1" w:styleId="ListLabel209">
    <w:name w:val="ListLabel 209"/>
    <w:qFormat/>
    <w:rPr>
      <w:strike w:val="0"/>
      <w:dstrike w:val="0"/>
      <w:u w:val="none"/>
      <w:effect w:val="none"/>
    </w:rPr>
  </w:style>
  <w:style w:type="character" w:customStyle="1" w:styleId="ListLabel210">
    <w:name w:val="ListLabel 210"/>
    <w:qFormat/>
    <w:rPr>
      <w:strike w:val="0"/>
      <w:dstrike w:val="0"/>
      <w:u w:val="none"/>
      <w:effect w:val="none"/>
    </w:rPr>
  </w:style>
  <w:style w:type="character" w:customStyle="1" w:styleId="ListLabel211">
    <w:name w:val="ListLabel 211"/>
    <w:qFormat/>
    <w:rPr>
      <w:strike w:val="0"/>
      <w:dstrike w:val="0"/>
      <w:u w:val="none"/>
      <w:effect w:val="none"/>
    </w:rPr>
  </w:style>
  <w:style w:type="character" w:customStyle="1" w:styleId="ListLabel212">
    <w:name w:val="ListLabel 212"/>
    <w:qFormat/>
    <w:rPr>
      <w:b/>
    </w:rPr>
  </w:style>
  <w:style w:type="character" w:customStyle="1" w:styleId="ListLabel213">
    <w:name w:val="ListLabel 213"/>
    <w:qFormat/>
    <w:rPr>
      <w:rFonts w:eastAsia="Times New Roman" w:cs="Times New Roman"/>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eastAsia="Times New Roman" w:cs="Times New Roman"/>
      <w:b w:val="0"/>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ascii="Times New Roman" w:eastAsia="Times New Roman" w:hAnsi="Times New Roman" w:cs="Times New Roman"/>
      <w:b/>
      <w:i w:val="0"/>
      <w:strike w:val="0"/>
      <w:dstrike w:val="0"/>
      <w:color w:val="000000"/>
      <w:position w:val="0"/>
      <w:sz w:val="22"/>
      <w:szCs w:val="22"/>
      <w:highlight w:val="white"/>
      <w:u w:val="none" w:color="000000"/>
      <w:vertAlign w:val="baseline"/>
    </w:rPr>
  </w:style>
  <w:style w:type="character" w:customStyle="1" w:styleId="ListLabel222">
    <w:name w:val="ListLabel 222"/>
    <w:qFormat/>
    <w:rPr>
      <w:rFonts w:ascii="Times New Roman" w:eastAsia="Times New Roman" w:hAnsi="Times New Roman" w:cs="Times New Roman"/>
      <w:b/>
      <w:i w:val="0"/>
      <w:strike w:val="0"/>
      <w:dstrike w:val="0"/>
      <w:color w:val="000000"/>
      <w:position w:val="0"/>
      <w:sz w:val="22"/>
      <w:szCs w:val="22"/>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Pr>
      <w:b/>
    </w:rPr>
  </w:style>
  <w:style w:type="character" w:customStyle="1" w:styleId="ListLabel231">
    <w:name w:val="ListLabel 231"/>
    <w:qFormat/>
    <w:rPr>
      <w:b/>
    </w:rPr>
  </w:style>
  <w:style w:type="character" w:customStyle="1" w:styleId="ListLabel232">
    <w:name w:val="ListLabel 232"/>
    <w:qFormat/>
    <w:rPr>
      <w:b/>
    </w:rPr>
  </w:style>
  <w:style w:type="paragraph" w:styleId="Nagwek">
    <w:name w:val="header"/>
    <w:basedOn w:val="Normalny"/>
    <w:next w:val="Tekstpodstawowy"/>
    <w:link w:val="NagwekZnak"/>
    <w:uiPriority w:val="99"/>
    <w:unhideWhenUsed/>
    <w:rsid w:val="001C2FFF"/>
    <w:pPr>
      <w:tabs>
        <w:tab w:val="center" w:pos="4536"/>
        <w:tab w:val="right" w:pos="9072"/>
      </w:tabs>
      <w:spacing w:after="0" w:line="240" w:lineRule="auto"/>
    </w:p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NormalnyWeb">
    <w:name w:val="Normal (Web)"/>
    <w:basedOn w:val="Normalny"/>
    <w:qFormat/>
    <w:rsid w:val="00874385"/>
    <w:pPr>
      <w:widowControl w:val="0"/>
      <w:suppressAutoHyphens/>
      <w:spacing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qFormat/>
    <w:rsid w:val="00874385"/>
    <w:pPr>
      <w:widowControl w:val="0"/>
      <w:tabs>
        <w:tab w:val="left" w:pos="2268"/>
      </w:tabs>
      <w:spacing w:after="0" w:line="240" w:lineRule="auto"/>
      <w:ind w:left="567" w:hanging="567"/>
    </w:pPr>
    <w:rPr>
      <w:sz w:val="24"/>
      <w:szCs w:val="24"/>
      <w:lang w:val="en-GB" w:eastAsia="pl-PL"/>
    </w:rPr>
  </w:style>
  <w:style w:type="paragraph" w:customStyle="1" w:styleId="Default">
    <w:name w:val="Default"/>
    <w:qFormat/>
    <w:rsid w:val="00874385"/>
    <w:pPr>
      <w:suppressAutoHyphens/>
    </w:pPr>
    <w:rPr>
      <w:rFonts w:ascii="Times New Roman" w:eastAsia="Times New Roman" w:hAnsi="Times New Roman" w:cs="Times New Roman"/>
      <w:color w:val="000000"/>
      <w:sz w:val="24"/>
      <w:szCs w:val="24"/>
      <w:lang w:eastAsia="ar-SA"/>
    </w:rPr>
  </w:style>
  <w:style w:type="paragraph" w:customStyle="1" w:styleId="tekwzpod1">
    <w:name w:val="tekwzpod1"/>
    <w:basedOn w:val="Normalny"/>
    <w:qFormat/>
    <w:rsid w:val="00874385"/>
    <w:pPr>
      <w:widowControl w:val="0"/>
      <w:tabs>
        <w:tab w:val="left" w:pos="4308"/>
        <w:tab w:val="left" w:leader="dot" w:pos="4648"/>
      </w:tabs>
      <w:spacing w:after="0" w:line="220" w:lineRule="atLeast"/>
      <w:ind w:left="1077" w:right="567" w:hanging="510"/>
      <w:jc w:val="both"/>
    </w:pPr>
    <w:rPr>
      <w:rFonts w:ascii="Arial" w:eastAsia="Times New Roman" w:hAnsi="Arial" w:cs="PL SwitzerlandCondensed"/>
      <w:sz w:val="24"/>
      <w:szCs w:val="24"/>
      <w:lang w:eastAsia="pl-PL"/>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874385"/>
    <w:pPr>
      <w:spacing w:after="120" w:line="48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qFormat/>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paragraph" w:customStyle="1" w:styleId="FR2">
    <w:name w:val="FR2"/>
    <w:qFormat/>
    <w:rsid w:val="00874385"/>
    <w:pPr>
      <w:widowControl w:val="0"/>
      <w:spacing w:before="260"/>
      <w:ind w:left="440"/>
    </w:pPr>
    <w:rPr>
      <w:rFonts w:ascii="Tahoma" w:eastAsia="Times New Roman" w:hAnsi="Tahoma" w:cs="Tahoma"/>
      <w:b/>
      <w:bCs/>
      <w:sz w:val="20"/>
      <w:szCs w:val="20"/>
      <w:lang w:eastAsia="pl-PL"/>
    </w:rPr>
  </w:style>
  <w:style w:type="paragraph" w:styleId="Tekstdymka">
    <w:name w:val="Balloon Text"/>
    <w:basedOn w:val="Normalny"/>
    <w:link w:val="TekstdymkaZnak"/>
    <w:qFormat/>
    <w:rsid w:val="00874385"/>
    <w:pPr>
      <w:widowControl w:val="0"/>
      <w:suppressAutoHyphens/>
      <w:spacing w:after="0" w:line="240" w:lineRule="auto"/>
    </w:pPr>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paragraph" w:customStyle="1" w:styleId="Tekstpodstawowy21">
    <w:name w:val="Tekst podstawowy 21"/>
    <w:basedOn w:val="Normalny"/>
    <w:qFormat/>
    <w:rsid w:val="007107F1"/>
    <w:pPr>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qFormat/>
    <w:rsid w:val="00C44FD2"/>
    <w:pPr>
      <w:spacing w:after="0" w:line="240" w:lineRule="auto"/>
    </w:pPr>
    <w:rPr>
      <w:sz w:val="20"/>
      <w:szCs w:val="20"/>
    </w:rPr>
  </w:style>
  <w:style w:type="paragraph" w:customStyle="1" w:styleId="footnotedescription">
    <w:name w:val="footnote description"/>
    <w:qFormat/>
    <w:rsid w:val="003D06F9"/>
    <w:pPr>
      <w:spacing w:line="292" w:lineRule="auto"/>
      <w:jc w:val="both"/>
    </w:pPr>
    <w:rPr>
      <w:rFonts w:ascii="Times New Roman" w:eastAsia="Times New Roman" w:hAnsi="Times New Roman" w:cs="Times New Roman"/>
      <w:color w:val="000000"/>
      <w:sz w:val="18"/>
      <w:lang w:val="en-US"/>
    </w:rPr>
  </w:style>
  <w:style w:type="paragraph" w:customStyle="1" w:styleId="Normalny1">
    <w:name w:val="Normalny1"/>
    <w:qFormat/>
    <w:rsid w:val="009F23DD"/>
    <w:pPr>
      <w:spacing w:after="160" w:line="259" w:lineRule="auto"/>
    </w:pPr>
    <w:rPr>
      <w:rFonts w:cs="Calibri"/>
      <w:lang w:eastAsia="pl-PL"/>
    </w:rPr>
  </w:style>
  <w:style w:type="paragraph" w:customStyle="1" w:styleId="Zawartoramki">
    <w:name w:val="Zawartość ramki"/>
    <w:basedOn w:val="Normalny"/>
    <w:qFormat/>
  </w:style>
  <w:style w:type="numbering" w:customStyle="1" w:styleId="Bezlisty1">
    <w:name w:val="Bez listy1"/>
    <w:semiHidden/>
    <w:qFormat/>
    <w:rsid w:val="00874385"/>
  </w:style>
  <w:style w:type="table" w:styleId="Tabela-Siatka">
    <w:name w:val="Table Grid"/>
    <w:basedOn w:val="Standardowy"/>
    <w:uiPriority w:val="39"/>
    <w:rsid w:val="0087438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pPr>
      <w:spacing w:after="200" w:line="276" w:lineRule="auto"/>
    </w:pPr>
  </w:style>
  <w:style w:type="paragraph" w:styleId="Nagwek1">
    <w:name w:val="heading 1"/>
    <w:basedOn w:val="Normalny"/>
    <w:link w:val="Nagwek1Znak"/>
    <w:qFormat/>
    <w:rsid w:val="00874385"/>
    <w:pPr>
      <w:keepNext/>
      <w:tabs>
        <w:tab w:val="left"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74385"/>
    <w:rPr>
      <w:rFonts w:ascii="Arial Black" w:eastAsia="Times New Roman" w:hAnsi="Arial Black" w:cs="Times New Roman"/>
      <w:b/>
      <w:sz w:val="28"/>
      <w:szCs w:val="20"/>
      <w:lang w:eastAsia="pl-PL"/>
    </w:rPr>
  </w:style>
  <w:style w:type="character" w:customStyle="1" w:styleId="czeinternetowe">
    <w:name w:val="Łącze internetowe"/>
    <w:rsid w:val="00874385"/>
    <w:rPr>
      <w:rFonts w:ascii="Times New Roman" w:hAnsi="Times New Roman" w:cs="Times New Roman"/>
      <w:color w:val="0000FF"/>
      <w:u w:val="single"/>
    </w:rPr>
  </w:style>
  <w:style w:type="character" w:customStyle="1" w:styleId="TekstprzypisudolnegoZnak">
    <w:name w:val="Tekst przypisu dolnego Znak"/>
    <w:link w:val="Tekstprzypisudolnego"/>
    <w:qFormat/>
    <w:locked/>
    <w:rsid w:val="00874385"/>
    <w:rPr>
      <w:sz w:val="24"/>
      <w:szCs w:val="24"/>
      <w:lang w:val="en-GB" w:eastAsia="pl-PL"/>
    </w:rPr>
  </w:style>
  <w:style w:type="character" w:customStyle="1" w:styleId="TekstprzypisudolnegoZnak1">
    <w:name w:val="Tekst przypisu dolnego Znak1"/>
    <w:basedOn w:val="Domylnaczcionkaakapitu"/>
    <w:uiPriority w:val="99"/>
    <w:semiHidden/>
    <w:qFormat/>
    <w:rsid w:val="00874385"/>
    <w:rPr>
      <w:sz w:val="20"/>
      <w:szCs w:val="20"/>
    </w:rPr>
  </w:style>
  <w:style w:type="character" w:customStyle="1" w:styleId="TekstpodstawowyZnak">
    <w:name w:val="Tekst podstawowy Znak"/>
    <w:link w:val="Tekstpodstawowy"/>
    <w:qFormat/>
    <w:locked/>
    <w:rsid w:val="00874385"/>
    <w:rPr>
      <w:sz w:val="24"/>
      <w:lang w:eastAsia="pl-PL"/>
    </w:rPr>
  </w:style>
  <w:style w:type="character" w:customStyle="1" w:styleId="TekstpodstawowyZnak1">
    <w:name w:val="Tekst podstawowy Znak1"/>
    <w:basedOn w:val="Domylnaczcionkaakapitu"/>
    <w:uiPriority w:val="99"/>
    <w:semiHidden/>
    <w:qFormat/>
    <w:rsid w:val="00874385"/>
  </w:style>
  <w:style w:type="character" w:customStyle="1" w:styleId="Znakiprzypiswdolnych">
    <w:name w:val="Znaki przypisów dolnych"/>
    <w:qFormat/>
    <w:rsid w:val="00874385"/>
    <w:rPr>
      <w:rFonts w:ascii="Times New Roman" w:hAnsi="Times New Roman" w:cs="Times New Roman"/>
      <w:vertAlign w:val="superscript"/>
    </w:rPr>
  </w:style>
  <w:style w:type="character" w:customStyle="1" w:styleId="StopkaZnak">
    <w:name w:val="Stopka Znak"/>
    <w:basedOn w:val="Domylnaczcionkaakapitu"/>
    <w:link w:val="Stopka"/>
    <w:qFormat/>
    <w:rsid w:val="00874385"/>
    <w:rPr>
      <w:rFonts w:ascii="Times New Roman" w:eastAsia="Times New Roman" w:hAnsi="Times New Roman" w:cs="Times New Roman"/>
      <w:sz w:val="24"/>
      <w:szCs w:val="20"/>
      <w:lang w:eastAsia="pl-PL"/>
    </w:rPr>
  </w:style>
  <w:style w:type="character" w:styleId="Numerstrony">
    <w:name w:val="page number"/>
    <w:basedOn w:val="Domylnaczcionkaakapitu"/>
    <w:qFormat/>
    <w:rsid w:val="00874385"/>
  </w:style>
  <w:style w:type="character" w:customStyle="1" w:styleId="Tekstpodstawowy2Znak">
    <w:name w:val="Tekst podstawowy 2 Znak"/>
    <w:basedOn w:val="Domylnaczcionkaakapitu"/>
    <w:link w:val="Tekstpodstawowy2"/>
    <w:qFormat/>
    <w:rsid w:val="00874385"/>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874385"/>
    <w:rPr>
      <w:rFonts w:ascii="Times New Roman" w:eastAsia="Times New Roman" w:hAnsi="Times New Roman" w:cs="Times New Roman"/>
      <w:sz w:val="24"/>
      <w:szCs w:val="20"/>
      <w:lang w:eastAsia="pl-PL"/>
    </w:rPr>
  </w:style>
  <w:style w:type="character" w:customStyle="1" w:styleId="BodyTextChar">
    <w:name w:val="Body Text Char"/>
    <w:semiHidden/>
    <w:qFormat/>
    <w:locked/>
    <w:rsid w:val="00874385"/>
    <w:rPr>
      <w:sz w:val="24"/>
      <w:lang w:val="pl-PL" w:eastAsia="pl-PL" w:bidi="ar-SA"/>
    </w:rPr>
  </w:style>
  <w:style w:type="character" w:customStyle="1" w:styleId="BodyTextIndentChar">
    <w:name w:val="Body Text Indent Char"/>
    <w:qFormat/>
    <w:locked/>
    <w:rsid w:val="00874385"/>
    <w:rPr>
      <w:sz w:val="24"/>
      <w:lang w:val="pl-PL" w:eastAsia="pl-PL" w:bidi="ar-SA"/>
    </w:rPr>
  </w:style>
  <w:style w:type="character" w:customStyle="1" w:styleId="Heading1Char">
    <w:name w:val="Heading 1 Char"/>
    <w:qFormat/>
    <w:locked/>
    <w:rsid w:val="00874385"/>
    <w:rPr>
      <w:rFonts w:ascii="Arial Black" w:hAnsi="Arial Black"/>
      <w:b/>
      <w:sz w:val="28"/>
      <w:lang w:val="pl-PL" w:eastAsia="pl-PL" w:bidi="ar-SA"/>
    </w:rPr>
  </w:style>
  <w:style w:type="character" w:customStyle="1" w:styleId="ZnakZnak7">
    <w:name w:val="Znak Znak7"/>
    <w:semiHidden/>
    <w:qFormat/>
    <w:locked/>
    <w:rsid w:val="00874385"/>
    <w:rPr>
      <w:rFonts w:cs="Times New Roman"/>
      <w:lang w:val="x-none" w:eastAsia="en-US"/>
    </w:rPr>
  </w:style>
  <w:style w:type="character" w:styleId="Odwoanieprzypisudolnego">
    <w:name w:val="footnote reference"/>
    <w:semiHidden/>
    <w:qFormat/>
    <w:rsid w:val="00874385"/>
    <w:rPr>
      <w:rFonts w:cs="Times New Roman"/>
      <w:vertAlign w:val="superscript"/>
    </w:rPr>
  </w:style>
  <w:style w:type="character" w:customStyle="1" w:styleId="TekstdymkaZnak">
    <w:name w:val="Tekst dymka Znak"/>
    <w:basedOn w:val="Domylnaczcionkaakapitu"/>
    <w:link w:val="Tekstdymka"/>
    <w:qFormat/>
    <w:rsid w:val="00874385"/>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qFormat/>
    <w:rsid w:val="00C53CC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qFormat/>
    <w:rsid w:val="006D7FA7"/>
    <w:rPr>
      <w:rFonts w:asciiTheme="majorHAnsi" w:eastAsiaTheme="majorEastAsia" w:hAnsiTheme="majorHAnsi" w:cstheme="majorBidi"/>
      <w:b/>
      <w:bCs/>
      <w:color w:val="4F81BD" w:themeColor="accent1"/>
    </w:rPr>
  </w:style>
  <w:style w:type="character" w:customStyle="1" w:styleId="TekstprzypisukocowegoZnak">
    <w:name w:val="Tekst przypisu końcowego Znak"/>
    <w:basedOn w:val="Domylnaczcionkaakapitu"/>
    <w:link w:val="Tekstprzypisukocowego"/>
    <w:uiPriority w:val="99"/>
    <w:semiHidden/>
    <w:qFormat/>
    <w:rsid w:val="00C44FD2"/>
    <w:rPr>
      <w:sz w:val="20"/>
      <w:szCs w:val="20"/>
    </w:rPr>
  </w:style>
  <w:style w:type="character" w:styleId="Odwoanieprzypisukocowego">
    <w:name w:val="endnote reference"/>
    <w:basedOn w:val="Domylnaczcionkaakapitu"/>
    <w:uiPriority w:val="99"/>
    <w:semiHidden/>
    <w:unhideWhenUsed/>
    <w:qFormat/>
    <w:rsid w:val="00C44FD2"/>
    <w:rPr>
      <w:vertAlign w:val="superscript"/>
    </w:rPr>
  </w:style>
  <w:style w:type="character" w:customStyle="1" w:styleId="NagwekZnak">
    <w:name w:val="Nagłówek Znak"/>
    <w:basedOn w:val="Domylnaczcionkaakapitu"/>
    <w:link w:val="Nagwek"/>
    <w:uiPriority w:val="99"/>
    <w:qFormat/>
    <w:rsid w:val="001C2FFF"/>
  </w:style>
  <w:style w:type="character" w:customStyle="1" w:styleId="footnotedescriptionChar">
    <w:name w:val="footnote description Char"/>
    <w:qFormat/>
    <w:rsid w:val="003D06F9"/>
    <w:rPr>
      <w:rFonts w:ascii="Times New Roman" w:eastAsia="Times New Roman" w:hAnsi="Times New Roman" w:cs="Times New Roman"/>
      <w:color w:val="000000"/>
      <w:sz w:val="18"/>
      <w:lang w:val="en-US"/>
    </w:rPr>
  </w:style>
  <w:style w:type="character" w:customStyle="1" w:styleId="footnotemark">
    <w:name w:val="footnote mark"/>
    <w:qFormat/>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qFormat/>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qFormat/>
    <w:rsid w:val="00C04A92"/>
    <w:rPr>
      <w:color w:val="800080" w:themeColor="followedHyperlink"/>
      <w:u w:val="single"/>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ascii="Times New Roman" w:eastAsia="Times New Roman" w:hAnsi="Times New Roman" w:cs="Times New Roman"/>
      <w:b w:val="0"/>
      <w:i w:val="0"/>
      <w:strike w:val="0"/>
      <w:dstrike w:val="0"/>
      <w:color w:val="000000"/>
      <w:position w:val="0"/>
      <w:sz w:val="20"/>
      <w:szCs w:val="20"/>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3">
    <w:name w:val="ListLabel 13"/>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ascii="Times New Roman" w:eastAsia="Times New Roman" w:hAnsi="Times New Roman" w:cs="Times New Roman"/>
      <w:b w:val="0"/>
      <w:i w:val="0"/>
      <w:strike w:val="0"/>
      <w:dstrike w:val="0"/>
      <w:color w:val="000000"/>
      <w:position w:val="0"/>
      <w:sz w:val="20"/>
      <w:szCs w:val="20"/>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rFonts w:ascii="Times New Roman" w:eastAsia="Times New Roman" w:hAnsi="Times New Roman" w:cs="Times New Roman"/>
      <w:b/>
      <w:i w:val="0"/>
      <w:strike w:val="0"/>
      <w:dstrike w:val="0"/>
      <w:color w:val="000000"/>
      <w:position w:val="0"/>
      <w:sz w:val="22"/>
      <w:szCs w:val="22"/>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Pr>
      <w:rFonts w:ascii="Times New Roman" w:hAnsi="Times New Roman"/>
      <w:b w:val="0"/>
      <w:sz w:val="20"/>
    </w:rPr>
  </w:style>
  <w:style w:type="character" w:customStyle="1" w:styleId="ListLabel131">
    <w:name w:val="ListLabel 131"/>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18"/>
      <w:szCs w:val="18"/>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8">
    <w:name w:val="ListLabel 158"/>
    <w:qFormat/>
    <w:rPr>
      <w:rFonts w:ascii="Times New Roman" w:hAnsi="Times New Roman"/>
      <w:strike w:val="0"/>
      <w:dstrike w:val="0"/>
      <w:u w:val="none"/>
      <w:effect w:val="none"/>
    </w:rPr>
  </w:style>
  <w:style w:type="character" w:customStyle="1" w:styleId="ListLabel159">
    <w:name w:val="ListLabel 159"/>
    <w:qFormat/>
    <w:rPr>
      <w:strike w:val="0"/>
      <w:dstrike w:val="0"/>
      <w:u w:val="none"/>
      <w:effect w:val="none"/>
    </w:rPr>
  </w:style>
  <w:style w:type="character" w:customStyle="1" w:styleId="ListLabel160">
    <w:name w:val="ListLabel 160"/>
    <w:qFormat/>
    <w:rPr>
      <w:strike w:val="0"/>
      <w:dstrike w:val="0"/>
      <w:u w:val="none"/>
      <w:effect w:val="none"/>
    </w:rPr>
  </w:style>
  <w:style w:type="character" w:customStyle="1" w:styleId="ListLabel161">
    <w:name w:val="ListLabel 161"/>
    <w:qFormat/>
    <w:rPr>
      <w:strike w:val="0"/>
      <w:dstrike w:val="0"/>
      <w:u w:val="none"/>
      <w:effect w:val="none"/>
    </w:rPr>
  </w:style>
  <w:style w:type="character" w:customStyle="1" w:styleId="ListLabel162">
    <w:name w:val="ListLabel 162"/>
    <w:qFormat/>
    <w:rPr>
      <w:strike w:val="0"/>
      <w:dstrike w:val="0"/>
      <w:u w:val="none"/>
      <w:effect w:val="none"/>
    </w:rPr>
  </w:style>
  <w:style w:type="character" w:customStyle="1" w:styleId="ListLabel163">
    <w:name w:val="ListLabel 163"/>
    <w:qFormat/>
    <w:rPr>
      <w:strike w:val="0"/>
      <w:dstrike w:val="0"/>
      <w:u w:val="none"/>
      <w:effect w:val="none"/>
    </w:rPr>
  </w:style>
  <w:style w:type="character" w:customStyle="1" w:styleId="ListLabel164">
    <w:name w:val="ListLabel 164"/>
    <w:qFormat/>
    <w:rPr>
      <w:strike w:val="0"/>
      <w:dstrike w:val="0"/>
      <w:u w:val="none"/>
      <w:effect w:val="none"/>
    </w:rPr>
  </w:style>
  <w:style w:type="character" w:customStyle="1" w:styleId="ListLabel165">
    <w:name w:val="ListLabel 165"/>
    <w:qFormat/>
    <w:rPr>
      <w:strike w:val="0"/>
      <w:dstrike w:val="0"/>
      <w:u w:val="none"/>
      <w:effect w:val="none"/>
    </w:rPr>
  </w:style>
  <w:style w:type="character" w:customStyle="1" w:styleId="ListLabel166">
    <w:name w:val="ListLabel 166"/>
    <w:qFormat/>
    <w:rPr>
      <w:strike w:val="0"/>
      <w:dstrike w:val="0"/>
      <w:u w:val="none"/>
      <w:effect w:val="none"/>
    </w:rPr>
  </w:style>
  <w:style w:type="character" w:customStyle="1" w:styleId="ListLabel167">
    <w:name w:val="ListLabel 167"/>
    <w:qFormat/>
    <w:rPr>
      <w:strike w:val="0"/>
      <w:dstrike w:val="0"/>
      <w:u w:val="none"/>
      <w:effect w:val="none"/>
    </w:rPr>
  </w:style>
  <w:style w:type="character" w:customStyle="1" w:styleId="ListLabel168">
    <w:name w:val="ListLabel 168"/>
    <w:qFormat/>
    <w:rPr>
      <w:rFonts w:ascii="Times New Roman" w:hAnsi="Times New Roman"/>
      <w:strike w:val="0"/>
      <w:dstrike w:val="0"/>
      <w:u w:val="none"/>
      <w:effect w:val="none"/>
    </w:rPr>
  </w:style>
  <w:style w:type="character" w:customStyle="1" w:styleId="ListLabel169">
    <w:name w:val="ListLabel 169"/>
    <w:qFormat/>
    <w:rPr>
      <w:strike w:val="0"/>
      <w:dstrike w:val="0"/>
      <w:u w:val="none"/>
      <w:effect w:val="none"/>
    </w:rPr>
  </w:style>
  <w:style w:type="character" w:customStyle="1" w:styleId="ListLabel170">
    <w:name w:val="ListLabel 170"/>
    <w:qFormat/>
    <w:rPr>
      <w:strike w:val="0"/>
      <w:dstrike w:val="0"/>
      <w:u w:val="none"/>
      <w:effect w:val="none"/>
    </w:rPr>
  </w:style>
  <w:style w:type="character" w:customStyle="1" w:styleId="ListLabel171">
    <w:name w:val="ListLabel 171"/>
    <w:qFormat/>
    <w:rPr>
      <w:strike w:val="0"/>
      <w:dstrike w:val="0"/>
      <w:u w:val="none"/>
      <w:effect w:val="none"/>
    </w:rPr>
  </w:style>
  <w:style w:type="character" w:customStyle="1" w:styleId="ListLabel172">
    <w:name w:val="ListLabel 172"/>
    <w:qFormat/>
    <w:rPr>
      <w:strike w:val="0"/>
      <w:dstrike w:val="0"/>
      <w:u w:val="none"/>
      <w:effect w:val="none"/>
    </w:rPr>
  </w:style>
  <w:style w:type="character" w:customStyle="1" w:styleId="ListLabel173">
    <w:name w:val="ListLabel 173"/>
    <w:qFormat/>
    <w:rPr>
      <w:strike w:val="0"/>
      <w:dstrike w:val="0"/>
      <w:u w:val="none"/>
      <w:effect w:val="none"/>
    </w:rPr>
  </w:style>
  <w:style w:type="character" w:customStyle="1" w:styleId="ListLabel174">
    <w:name w:val="ListLabel 174"/>
    <w:qFormat/>
    <w:rPr>
      <w:strike w:val="0"/>
      <w:dstrike w:val="0"/>
      <w:u w:val="none"/>
      <w:effect w:val="none"/>
    </w:rPr>
  </w:style>
  <w:style w:type="character" w:customStyle="1" w:styleId="ListLabel175">
    <w:name w:val="ListLabel 175"/>
    <w:qFormat/>
    <w:rPr>
      <w:strike w:val="0"/>
      <w:dstrike w:val="0"/>
      <w:u w:val="none"/>
      <w:effect w:val="none"/>
    </w:rPr>
  </w:style>
  <w:style w:type="character" w:customStyle="1" w:styleId="ListLabel176">
    <w:name w:val="ListLabel 176"/>
    <w:qFormat/>
    <w:rPr>
      <w:strike w:val="0"/>
      <w:dstrike w:val="0"/>
      <w:u w:val="none"/>
      <w:effect w:val="none"/>
    </w:rPr>
  </w:style>
  <w:style w:type="character" w:customStyle="1" w:styleId="ListLabel177">
    <w:name w:val="ListLabel 177"/>
    <w:qFormat/>
    <w:rPr>
      <w:rFonts w:ascii="Times New Roman" w:hAnsi="Times New Roman"/>
      <w:strike w:val="0"/>
      <w:dstrike w:val="0"/>
      <w:u w:val="none"/>
      <w:effect w:val="none"/>
    </w:rPr>
  </w:style>
  <w:style w:type="character" w:customStyle="1" w:styleId="ListLabel178">
    <w:name w:val="ListLabel 178"/>
    <w:qFormat/>
    <w:rPr>
      <w:strike w:val="0"/>
      <w:dstrike w:val="0"/>
      <w:u w:val="none"/>
      <w:effect w:val="none"/>
    </w:rPr>
  </w:style>
  <w:style w:type="character" w:customStyle="1" w:styleId="ListLabel179">
    <w:name w:val="ListLabel 179"/>
    <w:qFormat/>
    <w:rPr>
      <w:strike w:val="0"/>
      <w:dstrike w:val="0"/>
      <w:u w:val="none"/>
      <w:effect w:val="none"/>
    </w:rPr>
  </w:style>
  <w:style w:type="character" w:customStyle="1" w:styleId="ListLabel180">
    <w:name w:val="ListLabel 180"/>
    <w:qFormat/>
    <w:rPr>
      <w:strike w:val="0"/>
      <w:dstrike w:val="0"/>
      <w:u w:val="none"/>
      <w:effect w:val="none"/>
    </w:rPr>
  </w:style>
  <w:style w:type="character" w:customStyle="1" w:styleId="ListLabel181">
    <w:name w:val="ListLabel 181"/>
    <w:qFormat/>
    <w:rPr>
      <w:strike w:val="0"/>
      <w:dstrike w:val="0"/>
      <w:u w:val="none"/>
      <w:effect w:val="none"/>
    </w:rPr>
  </w:style>
  <w:style w:type="character" w:customStyle="1" w:styleId="ListLabel182">
    <w:name w:val="ListLabel 182"/>
    <w:qFormat/>
    <w:rPr>
      <w:strike w:val="0"/>
      <w:dstrike w:val="0"/>
      <w:u w:val="none"/>
      <w:effect w:val="none"/>
    </w:rPr>
  </w:style>
  <w:style w:type="character" w:customStyle="1" w:styleId="ListLabel183">
    <w:name w:val="ListLabel 183"/>
    <w:qFormat/>
    <w:rPr>
      <w:strike w:val="0"/>
      <w:dstrike w:val="0"/>
      <w:u w:val="none"/>
      <w:effect w:val="none"/>
    </w:rPr>
  </w:style>
  <w:style w:type="character" w:customStyle="1" w:styleId="ListLabel184">
    <w:name w:val="ListLabel 184"/>
    <w:qFormat/>
    <w:rPr>
      <w:strike w:val="0"/>
      <w:dstrike w:val="0"/>
      <w:u w:val="none"/>
      <w:effect w:val="none"/>
    </w:rPr>
  </w:style>
  <w:style w:type="character" w:customStyle="1" w:styleId="ListLabel185">
    <w:name w:val="ListLabel 185"/>
    <w:qFormat/>
    <w:rPr>
      <w:rFonts w:ascii="Times New Roman" w:hAnsi="Times New Roman"/>
      <w:strike w:val="0"/>
      <w:dstrike w:val="0"/>
      <w:u w:val="none"/>
      <w:effect w:val="none"/>
    </w:rPr>
  </w:style>
  <w:style w:type="character" w:customStyle="1" w:styleId="ListLabel186">
    <w:name w:val="ListLabel 186"/>
    <w:qFormat/>
    <w:rPr>
      <w:strike w:val="0"/>
      <w:dstrike w:val="0"/>
      <w:u w:val="none"/>
      <w:effect w:val="none"/>
    </w:rPr>
  </w:style>
  <w:style w:type="character" w:customStyle="1" w:styleId="ListLabel187">
    <w:name w:val="ListLabel 187"/>
    <w:qFormat/>
    <w:rPr>
      <w:strike w:val="0"/>
      <w:dstrike w:val="0"/>
      <w:u w:val="none"/>
      <w:effect w:val="none"/>
    </w:rPr>
  </w:style>
  <w:style w:type="character" w:customStyle="1" w:styleId="ListLabel188">
    <w:name w:val="ListLabel 188"/>
    <w:qFormat/>
    <w:rPr>
      <w:strike w:val="0"/>
      <w:dstrike w:val="0"/>
      <w:u w:val="none"/>
      <w:effect w:val="none"/>
    </w:rPr>
  </w:style>
  <w:style w:type="character" w:customStyle="1" w:styleId="ListLabel189">
    <w:name w:val="ListLabel 189"/>
    <w:qFormat/>
    <w:rPr>
      <w:strike w:val="0"/>
      <w:dstrike w:val="0"/>
      <w:u w:val="none"/>
      <w:effect w:val="none"/>
    </w:rPr>
  </w:style>
  <w:style w:type="character" w:customStyle="1" w:styleId="ListLabel190">
    <w:name w:val="ListLabel 190"/>
    <w:qFormat/>
    <w:rPr>
      <w:strike w:val="0"/>
      <w:dstrike w:val="0"/>
      <w:u w:val="none"/>
      <w:effect w:val="none"/>
    </w:rPr>
  </w:style>
  <w:style w:type="character" w:customStyle="1" w:styleId="ListLabel191">
    <w:name w:val="ListLabel 191"/>
    <w:qFormat/>
    <w:rPr>
      <w:strike w:val="0"/>
      <w:dstrike w:val="0"/>
      <w:u w:val="none"/>
      <w:effect w:val="none"/>
    </w:rPr>
  </w:style>
  <w:style w:type="character" w:customStyle="1" w:styleId="ListLabel192">
    <w:name w:val="ListLabel 192"/>
    <w:qFormat/>
    <w:rPr>
      <w:strike w:val="0"/>
      <w:dstrike w:val="0"/>
      <w:u w:val="none"/>
      <w:effect w:val="none"/>
    </w:rPr>
  </w:style>
  <w:style w:type="character" w:customStyle="1" w:styleId="ListLabel193">
    <w:name w:val="ListLabel 193"/>
    <w:qFormat/>
    <w:rPr>
      <w:strike w:val="0"/>
      <w:dstrike w:val="0"/>
      <w:u w:val="none"/>
      <w:effect w:val="none"/>
    </w:rPr>
  </w:style>
  <w:style w:type="character" w:customStyle="1" w:styleId="ListLabel194">
    <w:name w:val="ListLabel 194"/>
    <w:qFormat/>
    <w:rPr>
      <w:rFonts w:ascii="Times New Roman" w:hAnsi="Times New Roman"/>
      <w:strike w:val="0"/>
      <w:dstrike w:val="0"/>
      <w:u w:val="none"/>
      <w:effect w:val="none"/>
    </w:rPr>
  </w:style>
  <w:style w:type="character" w:customStyle="1" w:styleId="ListLabel195">
    <w:name w:val="ListLabel 195"/>
    <w:qFormat/>
    <w:rPr>
      <w:strike w:val="0"/>
      <w:dstrike w:val="0"/>
      <w:u w:val="none"/>
      <w:effect w:val="none"/>
    </w:rPr>
  </w:style>
  <w:style w:type="character" w:customStyle="1" w:styleId="ListLabel196">
    <w:name w:val="ListLabel 196"/>
    <w:qFormat/>
    <w:rPr>
      <w:strike w:val="0"/>
      <w:dstrike w:val="0"/>
      <w:u w:val="none"/>
      <w:effect w:val="none"/>
    </w:rPr>
  </w:style>
  <w:style w:type="character" w:customStyle="1" w:styleId="ListLabel197">
    <w:name w:val="ListLabel 197"/>
    <w:qFormat/>
    <w:rPr>
      <w:strike w:val="0"/>
      <w:dstrike w:val="0"/>
      <w:u w:val="none"/>
      <w:effect w:val="none"/>
    </w:rPr>
  </w:style>
  <w:style w:type="character" w:customStyle="1" w:styleId="ListLabel198">
    <w:name w:val="ListLabel 198"/>
    <w:qFormat/>
    <w:rPr>
      <w:strike w:val="0"/>
      <w:dstrike w:val="0"/>
      <w:u w:val="none"/>
      <w:effect w:val="none"/>
    </w:rPr>
  </w:style>
  <w:style w:type="character" w:customStyle="1" w:styleId="ListLabel199">
    <w:name w:val="ListLabel 199"/>
    <w:qFormat/>
    <w:rPr>
      <w:strike w:val="0"/>
      <w:dstrike w:val="0"/>
      <w:u w:val="none"/>
      <w:effect w:val="none"/>
    </w:rPr>
  </w:style>
  <w:style w:type="character" w:customStyle="1" w:styleId="ListLabel200">
    <w:name w:val="ListLabel 200"/>
    <w:qFormat/>
    <w:rPr>
      <w:strike w:val="0"/>
      <w:dstrike w:val="0"/>
      <w:u w:val="none"/>
      <w:effect w:val="none"/>
    </w:rPr>
  </w:style>
  <w:style w:type="character" w:customStyle="1" w:styleId="ListLabel201">
    <w:name w:val="ListLabel 201"/>
    <w:qFormat/>
    <w:rPr>
      <w:strike w:val="0"/>
      <w:dstrike w:val="0"/>
      <w:u w:val="none"/>
      <w:effect w:val="none"/>
    </w:rPr>
  </w:style>
  <w:style w:type="character" w:customStyle="1" w:styleId="ListLabel202">
    <w:name w:val="ListLabel 202"/>
    <w:qFormat/>
    <w:rPr>
      <w:strike w:val="0"/>
      <w:dstrike w:val="0"/>
      <w:u w:val="none"/>
      <w:effect w:val="none"/>
    </w:rPr>
  </w:style>
  <w:style w:type="character" w:customStyle="1" w:styleId="ListLabel203">
    <w:name w:val="ListLabel 203"/>
    <w:qFormat/>
    <w:rPr>
      <w:rFonts w:ascii="Times New Roman" w:hAnsi="Times New Roman"/>
      <w:b/>
      <w:strike w:val="0"/>
      <w:dstrike w:val="0"/>
      <w:u w:val="none"/>
      <w:effect w:val="none"/>
    </w:rPr>
  </w:style>
  <w:style w:type="character" w:customStyle="1" w:styleId="ListLabel204">
    <w:name w:val="ListLabel 204"/>
    <w:qFormat/>
    <w:rPr>
      <w:strike w:val="0"/>
      <w:dstrike w:val="0"/>
      <w:u w:val="none"/>
      <w:effect w:val="none"/>
    </w:rPr>
  </w:style>
  <w:style w:type="character" w:customStyle="1" w:styleId="ListLabel205">
    <w:name w:val="ListLabel 205"/>
    <w:qFormat/>
    <w:rPr>
      <w:strike w:val="0"/>
      <w:dstrike w:val="0"/>
      <w:u w:val="none"/>
      <w:effect w:val="none"/>
    </w:rPr>
  </w:style>
  <w:style w:type="character" w:customStyle="1" w:styleId="ListLabel206">
    <w:name w:val="ListLabel 206"/>
    <w:qFormat/>
    <w:rPr>
      <w:strike w:val="0"/>
      <w:dstrike w:val="0"/>
      <w:u w:val="none"/>
      <w:effect w:val="none"/>
    </w:rPr>
  </w:style>
  <w:style w:type="character" w:customStyle="1" w:styleId="ListLabel207">
    <w:name w:val="ListLabel 207"/>
    <w:qFormat/>
    <w:rPr>
      <w:strike w:val="0"/>
      <w:dstrike w:val="0"/>
      <w:u w:val="none"/>
      <w:effect w:val="none"/>
    </w:rPr>
  </w:style>
  <w:style w:type="character" w:customStyle="1" w:styleId="ListLabel208">
    <w:name w:val="ListLabel 208"/>
    <w:qFormat/>
    <w:rPr>
      <w:strike w:val="0"/>
      <w:dstrike w:val="0"/>
      <w:u w:val="none"/>
      <w:effect w:val="none"/>
    </w:rPr>
  </w:style>
  <w:style w:type="character" w:customStyle="1" w:styleId="ListLabel209">
    <w:name w:val="ListLabel 209"/>
    <w:qFormat/>
    <w:rPr>
      <w:strike w:val="0"/>
      <w:dstrike w:val="0"/>
      <w:u w:val="none"/>
      <w:effect w:val="none"/>
    </w:rPr>
  </w:style>
  <w:style w:type="character" w:customStyle="1" w:styleId="ListLabel210">
    <w:name w:val="ListLabel 210"/>
    <w:qFormat/>
    <w:rPr>
      <w:strike w:val="0"/>
      <w:dstrike w:val="0"/>
      <w:u w:val="none"/>
      <w:effect w:val="none"/>
    </w:rPr>
  </w:style>
  <w:style w:type="character" w:customStyle="1" w:styleId="ListLabel211">
    <w:name w:val="ListLabel 211"/>
    <w:qFormat/>
    <w:rPr>
      <w:strike w:val="0"/>
      <w:dstrike w:val="0"/>
      <w:u w:val="none"/>
      <w:effect w:val="none"/>
    </w:rPr>
  </w:style>
  <w:style w:type="character" w:customStyle="1" w:styleId="ListLabel212">
    <w:name w:val="ListLabel 212"/>
    <w:qFormat/>
    <w:rPr>
      <w:b/>
    </w:rPr>
  </w:style>
  <w:style w:type="character" w:customStyle="1" w:styleId="ListLabel213">
    <w:name w:val="ListLabel 213"/>
    <w:qFormat/>
    <w:rPr>
      <w:rFonts w:eastAsia="Times New Roman" w:cs="Times New Roman"/>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eastAsia="Times New Roman" w:cs="Times New Roman"/>
      <w:b w:val="0"/>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ascii="Times New Roman" w:eastAsia="Times New Roman" w:hAnsi="Times New Roman" w:cs="Times New Roman"/>
      <w:b/>
      <w:i w:val="0"/>
      <w:strike w:val="0"/>
      <w:dstrike w:val="0"/>
      <w:color w:val="000000"/>
      <w:position w:val="0"/>
      <w:sz w:val="22"/>
      <w:szCs w:val="22"/>
      <w:highlight w:val="white"/>
      <w:u w:val="none" w:color="000000"/>
      <w:vertAlign w:val="baseline"/>
    </w:rPr>
  </w:style>
  <w:style w:type="character" w:customStyle="1" w:styleId="ListLabel222">
    <w:name w:val="ListLabel 222"/>
    <w:qFormat/>
    <w:rPr>
      <w:rFonts w:ascii="Times New Roman" w:eastAsia="Times New Roman" w:hAnsi="Times New Roman" w:cs="Times New Roman"/>
      <w:b/>
      <w:i w:val="0"/>
      <w:strike w:val="0"/>
      <w:dstrike w:val="0"/>
      <w:color w:val="000000"/>
      <w:position w:val="0"/>
      <w:sz w:val="22"/>
      <w:szCs w:val="22"/>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Pr>
      <w:b/>
    </w:rPr>
  </w:style>
  <w:style w:type="character" w:customStyle="1" w:styleId="ListLabel231">
    <w:name w:val="ListLabel 231"/>
    <w:qFormat/>
    <w:rPr>
      <w:b/>
    </w:rPr>
  </w:style>
  <w:style w:type="character" w:customStyle="1" w:styleId="ListLabel232">
    <w:name w:val="ListLabel 232"/>
    <w:qFormat/>
    <w:rPr>
      <w:b/>
    </w:rPr>
  </w:style>
  <w:style w:type="paragraph" w:styleId="Nagwek">
    <w:name w:val="header"/>
    <w:basedOn w:val="Normalny"/>
    <w:next w:val="Tekstpodstawowy"/>
    <w:link w:val="NagwekZnak"/>
    <w:uiPriority w:val="99"/>
    <w:unhideWhenUsed/>
    <w:rsid w:val="001C2FFF"/>
    <w:pPr>
      <w:tabs>
        <w:tab w:val="center" w:pos="4536"/>
        <w:tab w:val="right" w:pos="9072"/>
      </w:tabs>
      <w:spacing w:after="0" w:line="240" w:lineRule="auto"/>
    </w:p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NormalnyWeb">
    <w:name w:val="Normal (Web)"/>
    <w:basedOn w:val="Normalny"/>
    <w:qFormat/>
    <w:rsid w:val="00874385"/>
    <w:pPr>
      <w:widowControl w:val="0"/>
      <w:suppressAutoHyphens/>
      <w:spacing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qFormat/>
    <w:rsid w:val="00874385"/>
    <w:pPr>
      <w:widowControl w:val="0"/>
      <w:tabs>
        <w:tab w:val="left" w:pos="2268"/>
      </w:tabs>
      <w:spacing w:after="0" w:line="240" w:lineRule="auto"/>
      <w:ind w:left="567" w:hanging="567"/>
    </w:pPr>
    <w:rPr>
      <w:sz w:val="24"/>
      <w:szCs w:val="24"/>
      <w:lang w:val="en-GB" w:eastAsia="pl-PL"/>
    </w:rPr>
  </w:style>
  <w:style w:type="paragraph" w:customStyle="1" w:styleId="Default">
    <w:name w:val="Default"/>
    <w:qFormat/>
    <w:rsid w:val="00874385"/>
    <w:pPr>
      <w:suppressAutoHyphens/>
    </w:pPr>
    <w:rPr>
      <w:rFonts w:ascii="Times New Roman" w:eastAsia="Times New Roman" w:hAnsi="Times New Roman" w:cs="Times New Roman"/>
      <w:color w:val="000000"/>
      <w:sz w:val="24"/>
      <w:szCs w:val="24"/>
      <w:lang w:eastAsia="ar-SA"/>
    </w:rPr>
  </w:style>
  <w:style w:type="paragraph" w:customStyle="1" w:styleId="tekwzpod1">
    <w:name w:val="tekwzpod1"/>
    <w:basedOn w:val="Normalny"/>
    <w:qFormat/>
    <w:rsid w:val="00874385"/>
    <w:pPr>
      <w:widowControl w:val="0"/>
      <w:tabs>
        <w:tab w:val="left" w:pos="4308"/>
        <w:tab w:val="left" w:leader="dot" w:pos="4648"/>
      </w:tabs>
      <w:spacing w:after="0" w:line="220" w:lineRule="atLeast"/>
      <w:ind w:left="1077" w:right="567" w:hanging="510"/>
      <w:jc w:val="both"/>
    </w:pPr>
    <w:rPr>
      <w:rFonts w:ascii="Arial" w:eastAsia="Times New Roman" w:hAnsi="Arial" w:cs="PL SwitzerlandCondensed"/>
      <w:sz w:val="24"/>
      <w:szCs w:val="24"/>
      <w:lang w:eastAsia="pl-PL"/>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874385"/>
    <w:pPr>
      <w:spacing w:after="120" w:line="48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qFormat/>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paragraph" w:customStyle="1" w:styleId="FR2">
    <w:name w:val="FR2"/>
    <w:qFormat/>
    <w:rsid w:val="00874385"/>
    <w:pPr>
      <w:widowControl w:val="0"/>
      <w:spacing w:before="260"/>
      <w:ind w:left="440"/>
    </w:pPr>
    <w:rPr>
      <w:rFonts w:ascii="Tahoma" w:eastAsia="Times New Roman" w:hAnsi="Tahoma" w:cs="Tahoma"/>
      <w:b/>
      <w:bCs/>
      <w:sz w:val="20"/>
      <w:szCs w:val="20"/>
      <w:lang w:eastAsia="pl-PL"/>
    </w:rPr>
  </w:style>
  <w:style w:type="paragraph" w:styleId="Tekstdymka">
    <w:name w:val="Balloon Text"/>
    <w:basedOn w:val="Normalny"/>
    <w:link w:val="TekstdymkaZnak"/>
    <w:qFormat/>
    <w:rsid w:val="00874385"/>
    <w:pPr>
      <w:widowControl w:val="0"/>
      <w:suppressAutoHyphens/>
      <w:spacing w:after="0" w:line="240" w:lineRule="auto"/>
    </w:pPr>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paragraph" w:customStyle="1" w:styleId="Tekstpodstawowy21">
    <w:name w:val="Tekst podstawowy 21"/>
    <w:basedOn w:val="Normalny"/>
    <w:qFormat/>
    <w:rsid w:val="007107F1"/>
    <w:pPr>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qFormat/>
    <w:rsid w:val="00C44FD2"/>
    <w:pPr>
      <w:spacing w:after="0" w:line="240" w:lineRule="auto"/>
    </w:pPr>
    <w:rPr>
      <w:sz w:val="20"/>
      <w:szCs w:val="20"/>
    </w:rPr>
  </w:style>
  <w:style w:type="paragraph" w:customStyle="1" w:styleId="footnotedescription">
    <w:name w:val="footnote description"/>
    <w:qFormat/>
    <w:rsid w:val="003D06F9"/>
    <w:pPr>
      <w:spacing w:line="292" w:lineRule="auto"/>
      <w:jc w:val="both"/>
    </w:pPr>
    <w:rPr>
      <w:rFonts w:ascii="Times New Roman" w:eastAsia="Times New Roman" w:hAnsi="Times New Roman" w:cs="Times New Roman"/>
      <w:color w:val="000000"/>
      <w:sz w:val="18"/>
      <w:lang w:val="en-US"/>
    </w:rPr>
  </w:style>
  <w:style w:type="paragraph" w:customStyle="1" w:styleId="Normalny1">
    <w:name w:val="Normalny1"/>
    <w:qFormat/>
    <w:rsid w:val="009F23DD"/>
    <w:pPr>
      <w:spacing w:after="160" w:line="259" w:lineRule="auto"/>
    </w:pPr>
    <w:rPr>
      <w:rFonts w:cs="Calibri"/>
      <w:lang w:eastAsia="pl-PL"/>
    </w:rPr>
  </w:style>
  <w:style w:type="paragraph" w:customStyle="1" w:styleId="Zawartoramki">
    <w:name w:val="Zawartość ramki"/>
    <w:basedOn w:val="Normalny"/>
    <w:qFormat/>
  </w:style>
  <w:style w:type="numbering" w:customStyle="1" w:styleId="Bezlisty1">
    <w:name w:val="Bez listy1"/>
    <w:semiHidden/>
    <w:qFormat/>
    <w:rsid w:val="00874385"/>
  </w:style>
  <w:style w:type="table" w:styleId="Tabela-Siatka">
    <w:name w:val="Table Grid"/>
    <w:basedOn w:val="Standardowy"/>
    <w:uiPriority w:val="39"/>
    <w:rsid w:val="0087438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C7A3-EB6C-4BE8-9816-5689E02A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11376</Words>
  <Characters>68261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Gabrysia</cp:lastModifiedBy>
  <cp:revision>16</cp:revision>
  <cp:lastPrinted>2024-01-29T12:26:00Z</cp:lastPrinted>
  <dcterms:created xsi:type="dcterms:W3CDTF">2024-01-15T14:09:00Z</dcterms:created>
  <dcterms:modified xsi:type="dcterms:W3CDTF">2024-01-29T12:26:00Z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