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11" w:rsidRPr="001E54F7" w:rsidRDefault="00C64911" w:rsidP="00C64911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C64911" w:rsidRPr="001E54F7" w:rsidRDefault="00C64911" w:rsidP="00C64911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C64911" w:rsidRPr="001E54F7" w:rsidRDefault="00C64911" w:rsidP="00C64911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C64911" w:rsidRPr="001E54F7" w:rsidRDefault="00C64911" w:rsidP="00C64911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C64911" w:rsidRPr="001E54F7" w:rsidRDefault="00C64911" w:rsidP="00C64911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 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C64911" w:rsidRDefault="00C64911" w:rsidP="00C64911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64911" w:rsidRDefault="00C64911" w:rsidP="00C64911">
      <w:pPr>
        <w:ind w:left="4956"/>
        <w:jc w:val="right"/>
        <w:rPr>
          <w:sz w:val="20"/>
          <w:szCs w:val="20"/>
        </w:rPr>
      </w:pPr>
    </w:p>
    <w:p w:rsidR="00C64911" w:rsidRDefault="00C64911" w:rsidP="00C64911">
      <w:pPr>
        <w:ind w:left="4956"/>
        <w:jc w:val="right"/>
        <w:rPr>
          <w:sz w:val="20"/>
          <w:szCs w:val="20"/>
        </w:rPr>
      </w:pPr>
      <w:r w:rsidRPr="00DF5FC1">
        <w:rPr>
          <w:sz w:val="20"/>
          <w:szCs w:val="20"/>
        </w:rPr>
        <w:t xml:space="preserve">Łódź, dnia  </w:t>
      </w:r>
      <w:r w:rsidR="00F53029">
        <w:rPr>
          <w:sz w:val="20"/>
          <w:szCs w:val="20"/>
        </w:rPr>
        <w:t>28.08</w:t>
      </w:r>
      <w:r w:rsidRPr="00DF5FC1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DF5FC1">
        <w:rPr>
          <w:sz w:val="20"/>
          <w:szCs w:val="20"/>
        </w:rPr>
        <w:t xml:space="preserve"> r.</w:t>
      </w:r>
    </w:p>
    <w:p w:rsidR="00C64911" w:rsidRDefault="00C64911" w:rsidP="00C64911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6E7C65">
        <w:rPr>
          <w:sz w:val="16"/>
          <w:szCs w:val="16"/>
        </w:rPr>
        <w:t>22</w:t>
      </w:r>
      <w:r w:rsidR="00F53029">
        <w:rPr>
          <w:sz w:val="16"/>
          <w:szCs w:val="16"/>
        </w:rPr>
        <w:t>-2/</w:t>
      </w:r>
      <w:r>
        <w:rPr>
          <w:sz w:val="16"/>
          <w:szCs w:val="16"/>
        </w:rPr>
        <w:t>24</w:t>
      </w:r>
    </w:p>
    <w:p w:rsidR="00C64911" w:rsidRDefault="00C64911" w:rsidP="00C6491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  <w:bookmarkStart w:id="0" w:name="_Hlk62481551"/>
    </w:p>
    <w:p w:rsidR="00C64911" w:rsidRDefault="00C64911" w:rsidP="00C6491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p w:rsidR="00C64911" w:rsidRPr="00DF5FC1" w:rsidRDefault="00C64911" w:rsidP="00C64911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6E7C65" w:rsidRPr="00F7696A" w:rsidRDefault="006E7C65" w:rsidP="006E7C65">
      <w:pPr>
        <w:pStyle w:val="Tekstpodstawowywcity3"/>
        <w:spacing w:after="0" w:line="240" w:lineRule="auto"/>
        <w:ind w:left="0" w:right="74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Pr="00C771E2">
        <w:rPr>
          <w:rFonts w:cs="Calibri"/>
          <w:bCs/>
          <w:i/>
          <w:sz w:val="20"/>
          <w:szCs w:val="20"/>
        </w:rPr>
        <w:t xml:space="preserve">sukcesywne dostawy </w:t>
      </w:r>
      <w:r>
        <w:rPr>
          <w:rFonts w:cs="Calibri"/>
          <w:bCs/>
          <w:i/>
          <w:sz w:val="20"/>
          <w:szCs w:val="20"/>
        </w:rPr>
        <w:t xml:space="preserve">produktów leczniczych, substancji do receptury aptecznej i płynów infuzyjnych </w:t>
      </w:r>
      <w:r w:rsidRPr="00C771E2">
        <w:rPr>
          <w:rFonts w:cs="Calibri"/>
          <w:bCs/>
          <w:i/>
          <w:sz w:val="20"/>
          <w:szCs w:val="20"/>
        </w:rPr>
        <w:t>do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 xml:space="preserve">Wojewódzkiego Zespołu Zakładów Opieki Zdrowotnej Centrum Leczenia Chorób Płuc i </w:t>
      </w:r>
      <w:r>
        <w:rPr>
          <w:rFonts w:cs="Calibri"/>
          <w:i/>
          <w:sz w:val="20"/>
        </w:rPr>
        <w:t>Rehabilitacji w Łodzi</w:t>
      </w:r>
    </w:p>
    <w:p w:rsidR="00C64911" w:rsidRPr="00341859" w:rsidRDefault="00C64911" w:rsidP="00C64911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C64911" w:rsidRDefault="006E7C65" w:rsidP="00C64911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22</w:t>
      </w:r>
      <w:r w:rsidR="00C64911"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 w:rsidR="00C64911"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C64911" w:rsidRPr="00F71E8C" w:rsidRDefault="00C64911" w:rsidP="00C64911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</w:p>
    <w:p w:rsidR="00C64911" w:rsidRDefault="00C64911" w:rsidP="00C64911">
      <w:pPr>
        <w:pStyle w:val="Bezodstpw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  <w:r w:rsidRPr="00F4022A">
        <w:rPr>
          <w:rFonts w:ascii="Calibri" w:hAnsi="Calibri" w:cs="Calibri"/>
          <w:color w:val="auto"/>
          <w:sz w:val="20"/>
          <w:szCs w:val="20"/>
        </w:rPr>
        <w:t>Wojewódzki Zespół Zakładów Opieki Zdrowotnej Centrum Leczenia Chorób Płuc i Rehabilitacji w Łodzi na podstawie art. 13</w:t>
      </w:r>
      <w:r>
        <w:rPr>
          <w:rFonts w:ascii="Calibri" w:hAnsi="Calibri" w:cs="Calibri"/>
          <w:color w:val="auto"/>
          <w:sz w:val="20"/>
          <w:szCs w:val="20"/>
        </w:rPr>
        <w:t>7 ust.1</w:t>
      </w:r>
      <w:r w:rsidRPr="00F4022A">
        <w:rPr>
          <w:rFonts w:ascii="Calibri" w:hAnsi="Calibri" w:cs="Calibri"/>
          <w:color w:val="auto"/>
          <w:sz w:val="20"/>
          <w:szCs w:val="20"/>
        </w:rPr>
        <w:t xml:space="preserve"> ustawy z dnia 11 września 2019 r. Prawo zamówień publicznych (t. jedn. Dz. U. 202</w:t>
      </w:r>
      <w:r>
        <w:rPr>
          <w:rFonts w:ascii="Calibri" w:hAnsi="Calibri" w:cs="Calibri"/>
          <w:color w:val="auto"/>
          <w:sz w:val="20"/>
          <w:szCs w:val="20"/>
        </w:rPr>
        <w:t>3</w:t>
      </w:r>
      <w:r w:rsidRPr="00F4022A">
        <w:rPr>
          <w:rFonts w:ascii="Calibri" w:hAnsi="Calibri" w:cs="Calibri"/>
          <w:color w:val="auto"/>
          <w:sz w:val="20"/>
          <w:szCs w:val="20"/>
        </w:rPr>
        <w:t xml:space="preserve"> r., poz. 1</w:t>
      </w:r>
      <w:r>
        <w:rPr>
          <w:rFonts w:ascii="Calibri" w:hAnsi="Calibri" w:cs="Calibri"/>
          <w:color w:val="auto"/>
          <w:sz w:val="20"/>
          <w:szCs w:val="20"/>
        </w:rPr>
        <w:t>605</w:t>
      </w:r>
      <w:r w:rsidRPr="00F4022A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 informuje, że dokonuje sprostowania udzielonych odpowiedzi na zapytania wykonawców dotyczące treści SWZ  z dnia  </w:t>
      </w:r>
      <w:r w:rsidR="00F53029">
        <w:rPr>
          <w:rFonts w:ascii="Calibri" w:hAnsi="Calibri" w:cs="Calibri"/>
          <w:color w:val="auto"/>
          <w:sz w:val="20"/>
          <w:szCs w:val="20"/>
        </w:rPr>
        <w:t>26.08</w:t>
      </w:r>
      <w:r>
        <w:rPr>
          <w:rFonts w:ascii="Calibri" w:hAnsi="Calibri" w:cs="Calibri"/>
          <w:color w:val="auto"/>
          <w:sz w:val="20"/>
          <w:szCs w:val="20"/>
        </w:rPr>
        <w:t>.2024 r.:</w:t>
      </w:r>
    </w:p>
    <w:p w:rsidR="00F53029" w:rsidRPr="00775904" w:rsidRDefault="00F53029" w:rsidP="00F53029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775904">
        <w:rPr>
          <w:rFonts w:cs="Calibri"/>
          <w:b/>
          <w:sz w:val="20"/>
          <w:szCs w:val="20"/>
        </w:rPr>
        <w:t>Pytanie 4</w:t>
      </w:r>
      <w:r w:rsidRPr="00775904">
        <w:rPr>
          <w:rFonts w:cs="Calibri"/>
          <w:sz w:val="20"/>
          <w:szCs w:val="20"/>
        </w:rPr>
        <w:t xml:space="preserve">   </w:t>
      </w:r>
    </w:p>
    <w:p w:rsidR="00F53029" w:rsidRPr="00775904" w:rsidRDefault="00F53029" w:rsidP="00F530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775904">
        <w:rPr>
          <w:rFonts w:eastAsia="DejaVuSansCondensed" w:cs="Calibri"/>
          <w:sz w:val="20"/>
          <w:szCs w:val="20"/>
          <w:lang w:eastAsia="en-US"/>
        </w:rPr>
        <w:t>Dotyczy pak 9 poz. 4 i 5 Czy Zamawiający wyrazi zgodę na zaoferowanie leku w postaci kapsułek?</w:t>
      </w:r>
    </w:p>
    <w:p w:rsidR="00F53029" w:rsidRPr="00F53029" w:rsidRDefault="00F53029" w:rsidP="00F53029">
      <w:pPr>
        <w:shd w:val="clear" w:color="auto" w:fill="FFFFFF"/>
        <w:spacing w:after="0" w:line="240" w:lineRule="auto"/>
        <w:jc w:val="both"/>
        <w:rPr>
          <w:rFonts w:cs="Calibri"/>
          <w:b/>
          <w:sz w:val="10"/>
          <w:szCs w:val="10"/>
        </w:rPr>
      </w:pPr>
    </w:p>
    <w:p w:rsidR="00F53029" w:rsidRPr="00F53029" w:rsidRDefault="00F53029" w:rsidP="00F53029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F53029">
        <w:rPr>
          <w:rFonts w:cs="Calibri"/>
          <w:sz w:val="20"/>
          <w:szCs w:val="20"/>
        </w:rPr>
        <w:t>Jest:</w:t>
      </w:r>
    </w:p>
    <w:p w:rsidR="00F53029" w:rsidRPr="007F4871" w:rsidRDefault="00F53029" w:rsidP="00F53029">
      <w:pPr>
        <w:shd w:val="clear" w:color="auto" w:fill="FFFFFF"/>
        <w:spacing w:after="0" w:line="240" w:lineRule="auto"/>
        <w:ind w:firstLine="426"/>
        <w:jc w:val="both"/>
        <w:rPr>
          <w:rFonts w:cs="Calibri"/>
          <w:sz w:val="20"/>
          <w:szCs w:val="20"/>
        </w:rPr>
      </w:pPr>
      <w:r w:rsidRPr="00500558">
        <w:rPr>
          <w:rFonts w:cs="Calibri"/>
          <w:b/>
          <w:sz w:val="20"/>
          <w:szCs w:val="20"/>
        </w:rPr>
        <w:t>Odpowiedź: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Zamawiający nie wyraża zgody i podtrzymuje zapisy SWZ.</w:t>
      </w:r>
    </w:p>
    <w:p w:rsidR="00C64911" w:rsidRPr="008264C2" w:rsidRDefault="00C64911" w:rsidP="00C64911">
      <w:pPr>
        <w:pStyle w:val="Tekstpodstawowy"/>
        <w:ind w:left="426"/>
        <w:rPr>
          <w:rFonts w:ascii="Calibri" w:hAnsi="Calibri" w:cs="Calibri"/>
          <w:sz w:val="10"/>
          <w:szCs w:val="10"/>
        </w:rPr>
      </w:pPr>
    </w:p>
    <w:p w:rsidR="00C64911" w:rsidRPr="008264C2" w:rsidRDefault="00C64911" w:rsidP="00C64911">
      <w:pPr>
        <w:pStyle w:val="Tekstpodstawowy"/>
        <w:rPr>
          <w:rFonts w:ascii="Calibri" w:hAnsi="Calibri" w:cs="Calibri"/>
          <w:bCs/>
          <w:i/>
          <w:sz w:val="20"/>
          <w:szCs w:val="20"/>
        </w:rPr>
      </w:pPr>
      <w:r w:rsidRPr="008264C2">
        <w:rPr>
          <w:rFonts w:ascii="Calibri" w:hAnsi="Calibri" w:cs="Calibri"/>
          <w:sz w:val="20"/>
          <w:szCs w:val="20"/>
        </w:rPr>
        <w:t>Ulega zmianie na:</w:t>
      </w:r>
    </w:p>
    <w:p w:rsidR="00C64911" w:rsidRDefault="00C64911" w:rsidP="00F53029">
      <w:pPr>
        <w:ind w:firstLine="426"/>
        <w:jc w:val="both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  <w:r w:rsidRPr="00F309FC">
        <w:rPr>
          <w:rFonts w:cs="Calibri"/>
          <w:b/>
          <w:sz w:val="20"/>
          <w:szCs w:val="20"/>
        </w:rPr>
        <w:t xml:space="preserve">Odpowiedź: </w:t>
      </w:r>
      <w:r w:rsidRPr="00F309FC">
        <w:rPr>
          <w:rFonts w:cs="Calibri"/>
          <w:sz w:val="20"/>
          <w:szCs w:val="20"/>
        </w:rPr>
        <w:t xml:space="preserve">Zamawiający </w:t>
      </w:r>
      <w:r w:rsidR="00F53029">
        <w:rPr>
          <w:rFonts w:cs="Calibri"/>
          <w:sz w:val="20"/>
          <w:szCs w:val="20"/>
        </w:rPr>
        <w:t>w Części 9 w pozycji 4 i  5 dopuszcza zaoferowanie leku w postaci kapsułek.</w:t>
      </w:r>
    </w:p>
    <w:p w:rsidR="00C64911" w:rsidRDefault="00C64911" w:rsidP="00C64911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</w:p>
    <w:p w:rsidR="00C64911" w:rsidRDefault="00C64911" w:rsidP="00C64911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</w:p>
    <w:p w:rsidR="00F53029" w:rsidRDefault="00F53029" w:rsidP="00C64911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  <w:highlight w:val="yellow"/>
        </w:rPr>
      </w:pPr>
    </w:p>
    <w:p w:rsidR="00C64911" w:rsidRPr="00351531" w:rsidRDefault="00C64911" w:rsidP="00C64911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351531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F53029" w:rsidRPr="00F53029" w:rsidRDefault="00F53029" w:rsidP="00C64911">
      <w:pPr>
        <w:spacing w:after="0" w:line="240" w:lineRule="auto"/>
        <w:jc w:val="both"/>
        <w:rPr>
          <w:rFonts w:asciiTheme="minorHAnsi" w:hAnsiTheme="minorHAnsi" w:cstheme="minorHAnsi"/>
          <w:b/>
          <w:sz w:val="6"/>
          <w:szCs w:val="6"/>
          <w:u w:val="single"/>
        </w:rPr>
      </w:pPr>
    </w:p>
    <w:p w:rsidR="00C64911" w:rsidRDefault="00C64911" w:rsidP="00C6491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51531">
        <w:rPr>
          <w:rFonts w:asciiTheme="minorHAnsi" w:hAnsiTheme="minorHAnsi" w:cstheme="minorHAnsi"/>
          <w:b/>
          <w:sz w:val="20"/>
          <w:szCs w:val="20"/>
          <w:u w:val="single"/>
        </w:rPr>
        <w:t>Pozostałe zapisy SWZ pozostają bez zmian.</w:t>
      </w:r>
    </w:p>
    <w:p w:rsidR="00C64911" w:rsidRDefault="00C64911" w:rsidP="00C6491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64911" w:rsidRDefault="00C64911" w:rsidP="00C6491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64911" w:rsidRDefault="00C64911" w:rsidP="00C6491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64911" w:rsidRPr="00F71E8C" w:rsidRDefault="00C64911" w:rsidP="00C6491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Kierownik</w:t>
      </w:r>
    </w:p>
    <w:p w:rsidR="00C64911" w:rsidRPr="00F71E8C" w:rsidRDefault="00C64911" w:rsidP="00C6491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C64911" w:rsidRPr="00F71E8C" w:rsidRDefault="00C64911" w:rsidP="00C64911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C64911" w:rsidRDefault="00C64911" w:rsidP="00C6491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C64911" w:rsidRPr="00F71E8C" w:rsidRDefault="00C64911" w:rsidP="00C6491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033DD" w:rsidRDefault="009033DD"/>
    <w:sectPr w:rsidR="009033DD" w:rsidSect="00B82C57">
      <w:footerReference w:type="default" r:id="rId10"/>
      <w:pgSz w:w="11906" w:h="16838"/>
      <w:pgMar w:top="426" w:right="1417" w:bottom="284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2E" w:rsidRDefault="002D342E" w:rsidP="002D342E">
      <w:pPr>
        <w:spacing w:after="0" w:line="240" w:lineRule="auto"/>
      </w:pPr>
      <w:r>
        <w:separator/>
      </w:r>
    </w:p>
  </w:endnote>
  <w:endnote w:type="continuationSeparator" w:id="1">
    <w:p w:rsidR="002D342E" w:rsidRDefault="002D342E" w:rsidP="002D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C2" w:rsidRPr="00B82C57" w:rsidRDefault="002D342E">
    <w:pPr>
      <w:pStyle w:val="Stopka"/>
      <w:jc w:val="right"/>
      <w:rPr>
        <w:sz w:val="16"/>
        <w:szCs w:val="16"/>
      </w:rPr>
    </w:pPr>
  </w:p>
  <w:p w:rsidR="008264C2" w:rsidRDefault="002D34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2E" w:rsidRDefault="002D342E" w:rsidP="002D342E">
      <w:pPr>
        <w:spacing w:after="0" w:line="240" w:lineRule="auto"/>
      </w:pPr>
      <w:r>
        <w:separator/>
      </w:r>
    </w:p>
  </w:footnote>
  <w:footnote w:type="continuationSeparator" w:id="1">
    <w:p w:rsidR="002D342E" w:rsidRDefault="002D342E" w:rsidP="002D3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86E"/>
    <w:multiLevelType w:val="hybridMultilevel"/>
    <w:tmpl w:val="619C073A"/>
    <w:lvl w:ilvl="0" w:tplc="2B7468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C0797C"/>
    <w:multiLevelType w:val="hybridMultilevel"/>
    <w:tmpl w:val="AC8CFF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CB42A8F"/>
    <w:multiLevelType w:val="hybridMultilevel"/>
    <w:tmpl w:val="EF6481AC"/>
    <w:lvl w:ilvl="0" w:tplc="0B66AD4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911"/>
    <w:rsid w:val="002D342E"/>
    <w:rsid w:val="006E7C65"/>
    <w:rsid w:val="009033DD"/>
    <w:rsid w:val="00C64911"/>
    <w:rsid w:val="00F5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1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64911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C649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C6491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C64911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4911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C6491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Numerowanie,List Paragraph,Wykres,Kolorowa lista — akcent 11,Akapit z listą BS,CW_Lista,Akapit z listą3,Akapit z listą31,Odstavec,Preambuła,T_SZ_List Paragraph,zwykły tekst,List Paragraph1,BulletC,normalny tekst,Obiekt,L1,WyliczPrzyklad"/>
    <w:basedOn w:val="Normalny"/>
    <w:link w:val="AkapitzlistZnak"/>
    <w:uiPriority w:val="34"/>
    <w:qFormat/>
    <w:rsid w:val="00C6491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Wykres Znak,Kolorowa lista — akcent 11 Znak,Akapit z listą BS Znak,CW_Lista Znak,Akapit z listą3 Znak,Akapit z listą31 Znak,Odstavec Znak,Preambuła Znak,T_SZ_List Paragraph Znak,zwykły tekst Znak"/>
    <w:link w:val="Akapitzlist"/>
    <w:uiPriority w:val="34"/>
    <w:qFormat/>
    <w:locked/>
    <w:rsid w:val="00C649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911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649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64911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91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D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42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2024-08-28T09:55:00Z</dcterms:created>
  <dcterms:modified xsi:type="dcterms:W3CDTF">2024-08-28T10:06:00Z</dcterms:modified>
</cp:coreProperties>
</file>