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AD7DF" w14:textId="77777777" w:rsidR="004A239F" w:rsidRDefault="00070FE7" w:rsidP="004A2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b/>
          <w:i/>
          <w:iCs/>
          <w:noProof/>
          <w:color w:val="0000CC"/>
          <w:lang w:eastAsia="pl-PL"/>
        </w:rPr>
        <w:drawing>
          <wp:inline distT="0" distB="0" distL="0" distR="0" wp14:anchorId="5793D7EA" wp14:editId="5DCF0492">
            <wp:extent cx="5760720" cy="56178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8585C" w14:textId="77777777" w:rsidR="00070FE7" w:rsidRDefault="00070FE7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1928CCD" w14:textId="2C26B3A6"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8248C">
        <w:rPr>
          <w:rFonts w:ascii="Times New Roman" w:hAnsi="Times New Roman" w:cs="Times New Roman"/>
          <w:color w:val="000000"/>
          <w:sz w:val="24"/>
          <w:szCs w:val="24"/>
        </w:rPr>
        <w:t>28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.2021 r.</w:t>
      </w:r>
    </w:p>
    <w:p w14:paraId="0E3063FA" w14:textId="77777777" w:rsidR="004A239F" w:rsidRPr="004A239F" w:rsidRDefault="00E27887" w:rsidP="004A23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ZP.271.2.4</w:t>
      </w:r>
      <w:r w:rsidR="002514D6">
        <w:rPr>
          <w:rFonts w:ascii="Times New Roman" w:hAnsi="Times New Roman" w:cs="Times New Roman"/>
          <w:sz w:val="24"/>
          <w:szCs w:val="24"/>
        </w:rPr>
        <w:t>4</w:t>
      </w:r>
      <w:r w:rsidR="004A239F" w:rsidRPr="004A239F">
        <w:rPr>
          <w:rFonts w:ascii="Times New Roman" w:hAnsi="Times New Roman" w:cs="Times New Roman"/>
          <w:sz w:val="24"/>
          <w:szCs w:val="24"/>
        </w:rPr>
        <w:t>.2021.</w:t>
      </w:r>
      <w:r w:rsidR="002514D6">
        <w:rPr>
          <w:rFonts w:ascii="Times New Roman" w:hAnsi="Times New Roman" w:cs="Times New Roman"/>
          <w:sz w:val="24"/>
          <w:szCs w:val="24"/>
        </w:rPr>
        <w:t>MP</w:t>
      </w:r>
    </w:p>
    <w:p w14:paraId="71781694" w14:textId="77777777" w:rsidR="007C6E99" w:rsidRPr="00496A6D" w:rsidRDefault="007C6E99">
      <w:pPr>
        <w:rPr>
          <w:sz w:val="24"/>
          <w:szCs w:val="24"/>
        </w:rPr>
      </w:pPr>
    </w:p>
    <w:p w14:paraId="270724C7" w14:textId="744DB474" w:rsidR="00496A6D" w:rsidRPr="00FE4EB2" w:rsidRDefault="00E27887" w:rsidP="00FE4EB2">
      <w:pPr>
        <w:tabs>
          <w:tab w:val="left" w:pos="0"/>
        </w:tabs>
        <w:spacing w:after="20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>Na podstawie art. 284 ust. 1 i</w:t>
      </w:r>
      <w:r w:rsidR="00496A6D" w:rsidRPr="00496A6D">
        <w:rPr>
          <w:rFonts w:ascii="Times New Roman" w:hAnsi="Times New Roman"/>
          <w:sz w:val="24"/>
          <w:szCs w:val="24"/>
        </w:rPr>
        <w:t xml:space="preserve"> 2</w:t>
      </w:r>
      <w:r w:rsidR="004A239F" w:rsidRPr="00496A6D">
        <w:rPr>
          <w:rFonts w:ascii="Times New Roman" w:hAnsi="Times New Roman"/>
          <w:sz w:val="24"/>
          <w:szCs w:val="24"/>
        </w:rPr>
        <w:t xml:space="preserve"> ustawy z dnia 11 września 2019 r. Prawo Zamówień Publicznych (Dz. U. 2021 r., poz. 1129 ze zm.) Zamawiający udziela wyjaśnień</w:t>
      </w:r>
      <w:r w:rsidR="00163677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 xml:space="preserve">w postępowaniu o udzielenie zamówienia publicznego pn. </w:t>
      </w:r>
      <w:r w:rsidR="008B6248">
        <w:rPr>
          <w:rFonts w:ascii="Times New Roman" w:hAnsi="Times New Roman"/>
          <w:sz w:val="24"/>
          <w:szCs w:val="24"/>
        </w:rPr>
        <w:t>„</w:t>
      </w:r>
      <w:r w:rsidR="002514D6" w:rsidRPr="002514D6">
        <w:rPr>
          <w:rFonts w:ascii="Times New Roman" w:hAnsi="Times New Roman" w:cs="Times New Roman"/>
          <w:b/>
          <w:sz w:val="24"/>
          <w:szCs w:val="24"/>
        </w:rPr>
        <w:t>Budowa tras rowerowych - Etap III</w:t>
      </w:r>
      <w:r w:rsidR="008B6248">
        <w:rPr>
          <w:rFonts w:ascii="Times New Roman" w:hAnsi="Times New Roman" w:cs="Times New Roman"/>
          <w:b/>
          <w:sz w:val="24"/>
          <w:szCs w:val="24"/>
        </w:rPr>
        <w:t>”</w:t>
      </w:r>
      <w:r w:rsidR="002514D6">
        <w:rPr>
          <w:rFonts w:ascii="Times New Roman" w:hAnsi="Times New Roman" w:cs="Times New Roman"/>
          <w:b/>
          <w:sz w:val="24"/>
          <w:szCs w:val="24"/>
        </w:rPr>
        <w:t>.</w:t>
      </w:r>
    </w:p>
    <w:p w14:paraId="581AA741" w14:textId="6C639E4E" w:rsidR="004A239F" w:rsidRDefault="004A239F" w:rsidP="00496A6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2788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Pytanie </w:t>
      </w:r>
      <w:r w:rsidR="00C13E1D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</w:p>
    <w:p w14:paraId="483ABA16" w14:textId="1C530225" w:rsidR="00E528FD" w:rsidRPr="00E528FD" w:rsidRDefault="00E528FD" w:rsidP="00E528F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28FD">
        <w:rPr>
          <w:rFonts w:ascii="Times New Roman" w:hAnsi="Times New Roman" w:cs="Times New Roman"/>
          <w:sz w:val="24"/>
          <w:szCs w:val="24"/>
          <w:lang w:eastAsia="pl-PL"/>
        </w:rPr>
        <w:t>Proszę o informację czy w zakresie części nr 2 jest wykonanie oznakowania pionowego na częś</w:t>
      </w:r>
      <w:r w:rsidR="00C13E1D">
        <w:rPr>
          <w:rFonts w:ascii="Times New Roman" w:hAnsi="Times New Roman" w:cs="Times New Roman"/>
          <w:sz w:val="24"/>
          <w:szCs w:val="24"/>
          <w:lang w:eastAsia="pl-PL"/>
        </w:rPr>
        <w:t>ci</w:t>
      </w:r>
      <w:r w:rsidRPr="00E528FD">
        <w:rPr>
          <w:rFonts w:ascii="Times New Roman" w:hAnsi="Times New Roman" w:cs="Times New Roman"/>
          <w:sz w:val="24"/>
          <w:szCs w:val="24"/>
          <w:lang w:eastAsia="pl-PL"/>
        </w:rPr>
        <w:t xml:space="preserve"> parkingowej (PSOR wskazuje, że tak; przedmiar nie uwzględnia znaków D18, T30f, T3a.</w:t>
      </w:r>
    </w:p>
    <w:p w14:paraId="62718969" w14:textId="42CC0455" w:rsidR="00602450" w:rsidRDefault="00602450" w:rsidP="00E528F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02450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14:paraId="785E50B0" w14:textId="44D5B598" w:rsidR="00C13E1D" w:rsidRDefault="00C13E1D" w:rsidP="00E528F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3E1D">
        <w:rPr>
          <w:rFonts w:ascii="Times New Roman" w:hAnsi="Times New Roman" w:cs="Times New Roman"/>
          <w:sz w:val="24"/>
          <w:szCs w:val="24"/>
          <w:lang w:eastAsia="pl-PL"/>
        </w:rPr>
        <w:t>Oznakowanie zatok postojowych dotyczy oddzielnego opracowania i nie wchodzi w zakres części nr 2.</w:t>
      </w:r>
    </w:p>
    <w:p w14:paraId="36F5BB7D" w14:textId="77777777" w:rsidR="00C13E1D" w:rsidRPr="00C13E1D" w:rsidRDefault="00C13E1D" w:rsidP="00E528F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7CEFBBC" w14:textId="214AE998" w:rsidR="00E528FD" w:rsidRDefault="00E528FD" w:rsidP="00E528F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Pytanie </w:t>
      </w:r>
      <w:r w:rsidR="00C13E1D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</w:p>
    <w:p w14:paraId="59DF0D31" w14:textId="6B1E60FC" w:rsidR="00BA44F9" w:rsidRDefault="00E528FD" w:rsidP="00E528FD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8FD">
        <w:rPr>
          <w:rFonts w:ascii="Times New Roman" w:hAnsi="Times New Roman" w:cs="Times New Roman"/>
          <w:sz w:val="24"/>
          <w:szCs w:val="24"/>
        </w:rPr>
        <w:t>Proszę o podanie koloru, kształtu kostki betonowej chodników,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8FD">
        <w:rPr>
          <w:rFonts w:ascii="Times New Roman" w:hAnsi="Times New Roman" w:cs="Times New Roman"/>
          <w:sz w:val="24"/>
          <w:szCs w:val="24"/>
        </w:rPr>
        <w:t>zjazdów oraz ciągów pieszo-rowerowych.</w:t>
      </w:r>
    </w:p>
    <w:p w14:paraId="542C94DE" w14:textId="77777777" w:rsidR="00E528FD" w:rsidRDefault="00E528FD" w:rsidP="00E528F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02450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14:paraId="2BB92974" w14:textId="77777777" w:rsidR="00C13E1D" w:rsidRPr="00C13E1D" w:rsidRDefault="00C13E1D" w:rsidP="00C13E1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3E1D">
        <w:rPr>
          <w:rFonts w:ascii="Times New Roman" w:hAnsi="Times New Roman" w:cs="Times New Roman"/>
          <w:sz w:val="24"/>
          <w:szCs w:val="24"/>
          <w:lang w:eastAsia="pl-PL"/>
        </w:rPr>
        <w:t>Na etapie zatwierdzania materiałów Zamawiający będzie wymagał, aby ułożyć:</w:t>
      </w:r>
    </w:p>
    <w:p w14:paraId="7978222D" w14:textId="06A6275C" w:rsidR="00C13E1D" w:rsidRPr="00C13E1D" w:rsidRDefault="00C13E1D" w:rsidP="00C13E1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3E1D">
        <w:rPr>
          <w:rFonts w:ascii="Times New Roman" w:hAnsi="Times New Roman" w:cs="Times New Roman"/>
          <w:sz w:val="24"/>
          <w:szCs w:val="24"/>
          <w:lang w:eastAsia="pl-PL"/>
        </w:rPr>
        <w:t xml:space="preserve">- ciąg pieszo-rowerowy z kostki </w:t>
      </w:r>
      <w:proofErr w:type="spellStart"/>
      <w:r w:rsidRPr="00C13E1D">
        <w:rPr>
          <w:rFonts w:ascii="Times New Roman" w:hAnsi="Times New Roman" w:cs="Times New Roman"/>
          <w:sz w:val="24"/>
          <w:szCs w:val="24"/>
          <w:lang w:eastAsia="pl-PL"/>
        </w:rPr>
        <w:t>bezfazowej</w:t>
      </w:r>
      <w:proofErr w:type="spellEnd"/>
      <w:r w:rsidRPr="00C13E1D">
        <w:rPr>
          <w:rFonts w:ascii="Times New Roman" w:hAnsi="Times New Roman" w:cs="Times New Roman"/>
          <w:sz w:val="24"/>
          <w:szCs w:val="24"/>
          <w:lang w:eastAsia="pl-PL"/>
        </w:rPr>
        <w:t xml:space="preserve"> Holland w kolorze szarym;</w:t>
      </w:r>
    </w:p>
    <w:p w14:paraId="10C40CCA" w14:textId="75E023A3" w:rsidR="00C13E1D" w:rsidRPr="00C13E1D" w:rsidRDefault="00C13E1D" w:rsidP="00C13E1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3E1D">
        <w:rPr>
          <w:rFonts w:ascii="Times New Roman" w:hAnsi="Times New Roman" w:cs="Times New Roman"/>
          <w:sz w:val="24"/>
          <w:szCs w:val="24"/>
          <w:lang w:eastAsia="pl-PL"/>
        </w:rPr>
        <w:t xml:space="preserve">- zjazdy z kostki </w:t>
      </w:r>
      <w:proofErr w:type="spellStart"/>
      <w:r w:rsidRPr="00C13E1D">
        <w:rPr>
          <w:rFonts w:ascii="Times New Roman" w:hAnsi="Times New Roman" w:cs="Times New Roman"/>
          <w:sz w:val="24"/>
          <w:szCs w:val="24"/>
          <w:lang w:eastAsia="pl-PL"/>
        </w:rPr>
        <w:t>bezfazowej</w:t>
      </w:r>
      <w:proofErr w:type="spellEnd"/>
      <w:r w:rsidRPr="00C13E1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13E1D">
        <w:rPr>
          <w:rFonts w:ascii="Times New Roman" w:hAnsi="Times New Roman" w:cs="Times New Roman"/>
          <w:sz w:val="24"/>
          <w:szCs w:val="24"/>
          <w:lang w:eastAsia="pl-PL"/>
        </w:rPr>
        <w:t>Behaton</w:t>
      </w:r>
      <w:proofErr w:type="spellEnd"/>
      <w:r w:rsidRPr="00C13E1D">
        <w:rPr>
          <w:rFonts w:ascii="Times New Roman" w:hAnsi="Times New Roman" w:cs="Times New Roman"/>
          <w:sz w:val="24"/>
          <w:szCs w:val="24"/>
          <w:lang w:eastAsia="pl-PL"/>
        </w:rPr>
        <w:t xml:space="preserve"> w kolorze grafitowym;</w:t>
      </w:r>
    </w:p>
    <w:p w14:paraId="3785FD1D" w14:textId="56DDFE74" w:rsidR="00C13E1D" w:rsidRPr="00C13E1D" w:rsidRDefault="00C13E1D" w:rsidP="00C13E1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3E1D">
        <w:rPr>
          <w:rFonts w:ascii="Times New Roman" w:hAnsi="Times New Roman" w:cs="Times New Roman"/>
          <w:sz w:val="24"/>
          <w:szCs w:val="24"/>
          <w:lang w:eastAsia="pl-PL"/>
        </w:rPr>
        <w:t>- chodnik przy ścieżce z kostki fazowanej Holland w kolorze szarym.</w:t>
      </w:r>
    </w:p>
    <w:p w14:paraId="077B821C" w14:textId="77777777" w:rsidR="00E528FD" w:rsidRPr="00E528FD" w:rsidRDefault="00E528FD" w:rsidP="00E528FD">
      <w:pPr>
        <w:tabs>
          <w:tab w:val="left" w:pos="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9E1135" w14:textId="4E07020F" w:rsidR="00BA44F9" w:rsidRDefault="00BA44F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7DE6D130" w14:textId="1AF4132E" w:rsidR="00BA44F9" w:rsidRDefault="00BA44F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20907F30" w14:textId="626C261C" w:rsidR="00BA44F9" w:rsidRDefault="00BA44F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69FED98F" w14:textId="77777777" w:rsidR="00BA44F9" w:rsidRDefault="00BA44F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38B17F66" w14:textId="77777777" w:rsidR="00EA4AAA" w:rsidRPr="000D5CDD" w:rsidRDefault="00EA4AAA" w:rsidP="00EA4AAA">
      <w:pPr>
        <w:tabs>
          <w:tab w:val="left" w:pos="850"/>
        </w:tabs>
        <w:spacing w:after="0" w:line="260" w:lineRule="exact"/>
        <w:jc w:val="right"/>
        <w:rPr>
          <w:rFonts w:ascii="Times New Roman" w:hAnsi="Times New Roman" w:cs="Times New Roman"/>
        </w:rPr>
      </w:pPr>
      <w:r w:rsidRPr="000D5CDD">
        <w:rPr>
          <w:rFonts w:ascii="Times New Roman" w:hAnsi="Times New Roman" w:cs="Times New Roman"/>
        </w:rPr>
        <w:t>(-)</w:t>
      </w:r>
      <w:r w:rsidR="00496A6D">
        <w:rPr>
          <w:rFonts w:ascii="Times New Roman" w:hAnsi="Times New Roman" w:cs="Times New Roman"/>
        </w:rPr>
        <w:t xml:space="preserve"> </w:t>
      </w:r>
      <w:r w:rsidRPr="000D5CDD">
        <w:rPr>
          <w:rFonts w:ascii="Times New Roman" w:hAnsi="Times New Roman" w:cs="Times New Roman"/>
        </w:rPr>
        <w:t>Prezydent Miasta Żyrardowa</w:t>
      </w:r>
    </w:p>
    <w:p w14:paraId="0C71485F" w14:textId="77777777" w:rsidR="00EA4AAA" w:rsidRPr="000D5CDD" w:rsidRDefault="00EA4AAA" w:rsidP="00496A6D">
      <w:pPr>
        <w:tabs>
          <w:tab w:val="left" w:pos="850"/>
        </w:tabs>
        <w:spacing w:after="0" w:line="260" w:lineRule="exact"/>
        <w:ind w:left="5313" w:hanging="357"/>
        <w:jc w:val="both"/>
        <w:rPr>
          <w:rFonts w:ascii="Times New Roman" w:hAnsi="Times New Roman" w:cs="Times New Roman"/>
        </w:rPr>
      </w:pPr>
      <w:r w:rsidRPr="000D5CDD">
        <w:rPr>
          <w:rFonts w:ascii="Times New Roman" w:hAnsi="Times New Roman" w:cs="Times New Roman"/>
        </w:rPr>
        <w:t xml:space="preserve">                        </w:t>
      </w:r>
      <w:r w:rsidR="00496A6D">
        <w:rPr>
          <w:rFonts w:ascii="Times New Roman" w:hAnsi="Times New Roman" w:cs="Times New Roman"/>
        </w:rPr>
        <w:t xml:space="preserve"> Lucjan Krzysztof Chrzanowski</w:t>
      </w:r>
    </w:p>
    <w:p w14:paraId="70F20F98" w14:textId="77777777" w:rsidR="004A239F" w:rsidRDefault="004A239F" w:rsidP="004A239F">
      <w:pPr>
        <w:pStyle w:val="Default"/>
        <w:rPr>
          <w:rFonts w:ascii="Times New Roman" w:hAnsi="Times New Roman" w:cs="Times New Roman"/>
          <w:b/>
        </w:rPr>
      </w:pPr>
    </w:p>
    <w:p w14:paraId="114D2512" w14:textId="77777777" w:rsidR="00602450" w:rsidRPr="004A239F" w:rsidRDefault="00602450" w:rsidP="004A239F">
      <w:pPr>
        <w:pStyle w:val="Default"/>
        <w:rPr>
          <w:rFonts w:ascii="Times New Roman" w:hAnsi="Times New Roman" w:cs="Times New Roman"/>
          <w:b/>
        </w:rPr>
      </w:pPr>
    </w:p>
    <w:sectPr w:rsidR="00602450" w:rsidRPr="004A239F" w:rsidSect="008B62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F070C"/>
    <w:multiLevelType w:val="hybridMultilevel"/>
    <w:tmpl w:val="0F243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D38EA"/>
    <w:multiLevelType w:val="hybridMultilevel"/>
    <w:tmpl w:val="3762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36154"/>
    <w:rsid w:val="00065FC6"/>
    <w:rsid w:val="00070FE7"/>
    <w:rsid w:val="00163677"/>
    <w:rsid w:val="001A779F"/>
    <w:rsid w:val="001F03AC"/>
    <w:rsid w:val="0021097E"/>
    <w:rsid w:val="002514D6"/>
    <w:rsid w:val="0030423A"/>
    <w:rsid w:val="00313163"/>
    <w:rsid w:val="00496A6D"/>
    <w:rsid w:val="004A239F"/>
    <w:rsid w:val="00602450"/>
    <w:rsid w:val="00781EBB"/>
    <w:rsid w:val="0078248C"/>
    <w:rsid w:val="007C6E99"/>
    <w:rsid w:val="008B6248"/>
    <w:rsid w:val="00963C2D"/>
    <w:rsid w:val="009A07B8"/>
    <w:rsid w:val="009A6E72"/>
    <w:rsid w:val="00BA44F9"/>
    <w:rsid w:val="00C13E1D"/>
    <w:rsid w:val="00C533E9"/>
    <w:rsid w:val="00CC3ED1"/>
    <w:rsid w:val="00E27887"/>
    <w:rsid w:val="00E528FD"/>
    <w:rsid w:val="00EA4AAA"/>
    <w:rsid w:val="00EB2354"/>
    <w:rsid w:val="00F01A84"/>
    <w:rsid w:val="00FC6DDA"/>
    <w:rsid w:val="00FD60F7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511D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5</cp:revision>
  <cp:lastPrinted>2021-12-28T10:28:00Z</cp:lastPrinted>
  <dcterms:created xsi:type="dcterms:W3CDTF">2021-12-28T07:45:00Z</dcterms:created>
  <dcterms:modified xsi:type="dcterms:W3CDTF">2021-12-28T14:45:00Z</dcterms:modified>
</cp:coreProperties>
</file>