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62EC" w14:textId="4B946D55" w:rsidR="00DE62D6" w:rsidRPr="00E66084" w:rsidRDefault="00DE62D6" w:rsidP="00E66084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</w:t>
      </w:r>
      <w:r w:rsidR="002915A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6</w:t>
      </w:r>
      <w:r w:rsidR="00D57648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2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="00E66084"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</w:t>
      </w:r>
      <w:r w:rsid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</w:t>
      </w:r>
      <w:r w:rsidR="00E66084"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Załącznik nr 2 do SIWZ</w:t>
      </w:r>
    </w:p>
    <w:p w14:paraId="68235D96" w14:textId="77777777" w:rsid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4CF17111" w14:textId="5ACDBE15" w:rsidR="00DE62D6" w:rsidRP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Opis przedmiotu zamówienia</w:t>
      </w:r>
    </w:p>
    <w:p w14:paraId="1F3F23C0" w14:textId="77777777" w:rsid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658B7795" w14:textId="08076876" w:rsidR="00DE62D6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parametry jakościowe</w:t>
      </w:r>
    </w:p>
    <w:p w14:paraId="1BE88988" w14:textId="77777777" w:rsidR="00C9186D" w:rsidRDefault="00C9186D" w:rsidP="00C918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2B1F9D87" w14:textId="5412A0E7" w:rsidR="00C9186D" w:rsidRPr="00C9186D" w:rsidRDefault="00D57648" w:rsidP="00C918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CHROMATOGRAF</w:t>
      </w:r>
      <w:r w:rsidR="00C9186D" w:rsidRPr="00C9186D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7FDC8852" w14:textId="77777777" w:rsidR="00C9186D" w:rsidRPr="00C979EC" w:rsidRDefault="00C9186D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6"/>
          <w:szCs w:val="16"/>
          <w:lang w:eastAsia="hi-IN" w:bidi="hi-IN"/>
        </w:rPr>
      </w:pPr>
    </w:p>
    <w:p w14:paraId="58B0D1DA" w14:textId="77777777" w:rsidR="00EF4C3E" w:rsidRPr="00C979EC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6"/>
          <w:szCs w:val="16"/>
          <w:lang w:val="x-none" w:eastAsia="x-none"/>
        </w:rPr>
      </w:pPr>
      <w:r w:rsidRPr="00C979EC">
        <w:rPr>
          <w:rFonts w:ascii="Verdana" w:eastAsia="Times New Roman" w:hAnsi="Verdana" w:cs="Tahoma"/>
          <w:sz w:val="16"/>
          <w:szCs w:val="16"/>
          <w:lang w:val="x-none" w:eastAsia="x-none"/>
        </w:rPr>
        <w:t>Model/typ……………………………………………………………………………………………</w:t>
      </w:r>
    </w:p>
    <w:p w14:paraId="126F6B12" w14:textId="77777777" w:rsidR="00EF4C3E" w:rsidRPr="00C979EC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6"/>
          <w:szCs w:val="16"/>
          <w:lang w:val="x-none" w:eastAsia="x-none"/>
        </w:rPr>
      </w:pPr>
    </w:p>
    <w:p w14:paraId="576B40F8" w14:textId="77777777" w:rsidR="00EF4C3E" w:rsidRPr="00C979EC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6"/>
          <w:szCs w:val="16"/>
          <w:lang w:val="x-none" w:eastAsia="x-none"/>
        </w:rPr>
      </w:pPr>
      <w:r w:rsidRPr="00C979EC">
        <w:rPr>
          <w:rFonts w:ascii="Verdana" w:eastAsia="Times New Roman" w:hAnsi="Verdana" w:cs="Tahoma"/>
          <w:sz w:val="16"/>
          <w:szCs w:val="16"/>
          <w:lang w:val="x-none" w:eastAsia="x-none"/>
        </w:rPr>
        <w:t>Producent/kraj…………………………………………</w:t>
      </w:r>
    </w:p>
    <w:p w14:paraId="48A8431C" w14:textId="77777777" w:rsidR="00EF4C3E" w:rsidRPr="00C979EC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6"/>
          <w:szCs w:val="16"/>
          <w:lang w:eastAsia="x-none"/>
        </w:rPr>
      </w:pPr>
    </w:p>
    <w:p w14:paraId="5EF73F73" w14:textId="76E84002" w:rsidR="00D66EFB" w:rsidRDefault="00EF4C3E" w:rsidP="00C979EC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sz w:val="16"/>
          <w:szCs w:val="16"/>
          <w:lang w:val="x-none" w:eastAsia="x-none"/>
        </w:rPr>
      </w:pPr>
      <w:r w:rsidRPr="00C979EC">
        <w:rPr>
          <w:rFonts w:ascii="Verdana" w:eastAsia="Times New Roman" w:hAnsi="Verdana" w:cs="Times New Roman"/>
          <w:sz w:val="16"/>
          <w:szCs w:val="16"/>
          <w:lang w:val="x-none" w:eastAsia="x-none"/>
        </w:rPr>
        <w:t>Rok produkcji………………………………</w:t>
      </w:r>
    </w:p>
    <w:p w14:paraId="6CBDD755" w14:textId="357C15E1" w:rsidR="00773C5D" w:rsidRPr="007B1D61" w:rsidRDefault="00773C5D" w:rsidP="007B1D61">
      <w:pPr>
        <w:pStyle w:val="Akapitzlist"/>
        <w:suppressAutoHyphens/>
        <w:ind w:left="0"/>
        <w:rPr>
          <w:rFonts w:ascii="Verdana" w:hAnsi="Verdana" w:cs="Arial"/>
          <w:b/>
          <w:sz w:val="18"/>
          <w:szCs w:val="18"/>
        </w:rPr>
      </w:pPr>
    </w:p>
    <w:tbl>
      <w:tblPr>
        <w:tblW w:w="95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188"/>
        <w:gridCol w:w="9"/>
        <w:gridCol w:w="3501"/>
        <w:gridCol w:w="9"/>
      </w:tblGrid>
      <w:tr w:rsidR="00A03E80" w:rsidRPr="00A03E80" w14:paraId="7EB466DD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24015763" w14:textId="77777777" w:rsidR="00A03E80" w:rsidRPr="00A03E80" w:rsidRDefault="00A03E80" w:rsidP="00A03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188" w:type="dxa"/>
          </w:tcPr>
          <w:p w14:paraId="62822B1B" w14:textId="77777777" w:rsidR="00A03E80" w:rsidRPr="00A03E80" w:rsidRDefault="00A03E80" w:rsidP="00A03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  <w:t>Parametry wymagane</w:t>
            </w:r>
          </w:p>
        </w:tc>
        <w:tc>
          <w:tcPr>
            <w:tcW w:w="3510" w:type="dxa"/>
            <w:gridSpan w:val="2"/>
          </w:tcPr>
          <w:p w14:paraId="36BCA937" w14:textId="77777777" w:rsidR="00A03E80" w:rsidRPr="00A03E80" w:rsidRDefault="00A03E80" w:rsidP="00A03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  <w:t>Parametry oferowane</w:t>
            </w:r>
          </w:p>
        </w:tc>
      </w:tr>
      <w:tr w:rsidR="00421F02" w:rsidRPr="00A03E80" w14:paraId="0ACC2C5E" w14:textId="77777777" w:rsidTr="005D188C">
        <w:tc>
          <w:tcPr>
            <w:tcW w:w="9502" w:type="dxa"/>
            <w:gridSpan w:val="5"/>
          </w:tcPr>
          <w:p w14:paraId="4DF9FF83" w14:textId="546CDA19" w:rsidR="00421F02" w:rsidRPr="00D57648" w:rsidRDefault="00D57648" w:rsidP="00D57648">
            <w:pPr>
              <w:pStyle w:val="Akapitzlist"/>
              <w:rPr>
                <w:rFonts w:cs="Arial"/>
              </w:rPr>
            </w:pPr>
            <w:r w:rsidRPr="00FA319A">
              <w:rPr>
                <w:rFonts w:cs="Arial"/>
                <w:b/>
              </w:rPr>
              <w:t>Jednostka odgazowująca</w:t>
            </w:r>
            <w:r>
              <w:rPr>
                <w:rFonts w:cs="Arial"/>
              </w:rPr>
              <w:t xml:space="preserve"> na minimum: 5</w:t>
            </w:r>
            <w:r w:rsidRPr="00FA319A">
              <w:rPr>
                <w:rFonts w:cs="Arial"/>
              </w:rPr>
              <w:t xml:space="preserve"> kanałów </w:t>
            </w:r>
          </w:p>
        </w:tc>
      </w:tr>
      <w:tr w:rsidR="00CD0953" w:rsidRPr="00A03E80" w14:paraId="591F157F" w14:textId="77777777" w:rsidTr="005D188C">
        <w:trPr>
          <w:gridAfter w:val="1"/>
          <w:wAfter w:w="9" w:type="dxa"/>
          <w:trHeight w:val="524"/>
        </w:trPr>
        <w:tc>
          <w:tcPr>
            <w:tcW w:w="795" w:type="dxa"/>
          </w:tcPr>
          <w:p w14:paraId="45719D8E" w14:textId="77777777" w:rsidR="00CD0953" w:rsidRPr="00A03E80" w:rsidRDefault="00CD0953" w:rsidP="00A03E80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32B61E10" w14:textId="0AC28A4D" w:rsidR="00CD0953" w:rsidRPr="00D57648" w:rsidRDefault="00D57648" w:rsidP="00D57648">
            <w:pPr>
              <w:rPr>
                <w:rFonts w:cs="Arial"/>
              </w:rPr>
            </w:pPr>
            <w:r w:rsidRPr="00D57648">
              <w:rPr>
                <w:rFonts w:cs="Arial"/>
              </w:rPr>
              <w:t>Objętość kanału degazera nie większa niż: 400 µL</w:t>
            </w:r>
          </w:p>
        </w:tc>
        <w:tc>
          <w:tcPr>
            <w:tcW w:w="3510" w:type="dxa"/>
            <w:gridSpan w:val="2"/>
          </w:tcPr>
          <w:p w14:paraId="0FAC1E9D" w14:textId="77777777" w:rsidR="00CD0953" w:rsidRPr="00A03E80" w:rsidRDefault="00CD0953" w:rsidP="00A03E8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21F02" w:rsidRPr="00A03E80" w14:paraId="6BFA8B6C" w14:textId="77777777" w:rsidTr="005D188C">
        <w:tc>
          <w:tcPr>
            <w:tcW w:w="9502" w:type="dxa"/>
            <w:gridSpan w:val="5"/>
          </w:tcPr>
          <w:p w14:paraId="016A7441" w14:textId="55B95C8C" w:rsidR="00421F02" w:rsidRPr="00D57648" w:rsidRDefault="00D57648" w:rsidP="00D57648">
            <w:pPr>
              <w:pStyle w:val="Akapitzlist"/>
              <w:rPr>
                <w:rFonts w:cs="Arial"/>
                <w:b/>
              </w:rPr>
            </w:pPr>
            <w:r w:rsidRPr="00FA319A">
              <w:rPr>
                <w:rFonts w:cs="Arial"/>
                <w:b/>
              </w:rPr>
              <w:t xml:space="preserve">Pompa </w:t>
            </w:r>
            <w:r>
              <w:rPr>
                <w:rFonts w:cs="Arial"/>
                <w:b/>
              </w:rPr>
              <w:t>gradientowa</w:t>
            </w:r>
          </w:p>
        </w:tc>
      </w:tr>
      <w:tr w:rsidR="00D57648" w:rsidRPr="00A03E80" w14:paraId="5DD9DDED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05C395B7" w14:textId="77777777" w:rsidR="00D57648" w:rsidRPr="00A03E80" w:rsidRDefault="00D57648" w:rsidP="00D57648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3B5346A7" w14:textId="103A5A42" w:rsidR="00D57648" w:rsidRPr="0019054F" w:rsidRDefault="00D57648" w:rsidP="00D5764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0350A2">
              <w:rPr>
                <w:rFonts w:cs="Arial"/>
              </w:rPr>
              <w:t xml:space="preserve">Pulsacje w pompie nie większe niż: 0.1 MPa </w:t>
            </w:r>
          </w:p>
        </w:tc>
        <w:tc>
          <w:tcPr>
            <w:tcW w:w="3510" w:type="dxa"/>
            <w:gridSpan w:val="2"/>
          </w:tcPr>
          <w:p w14:paraId="04CA3EDA" w14:textId="77777777" w:rsidR="00D57648" w:rsidRPr="00A03E80" w:rsidRDefault="00D57648" w:rsidP="00D576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57648" w:rsidRPr="00A03E80" w14:paraId="212D7BEA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0A23B7CD" w14:textId="77777777" w:rsidR="00D57648" w:rsidRPr="00A03E80" w:rsidRDefault="00D57648" w:rsidP="00D57648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174ED9C4" w14:textId="480AB5C4" w:rsidR="00D57648" w:rsidRPr="0019054F" w:rsidRDefault="00D57648" w:rsidP="00D5764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350A2">
              <w:rPr>
                <w:rFonts w:cs="Arial"/>
              </w:rPr>
              <w:t>Układ tłoków równoległych</w:t>
            </w:r>
          </w:p>
        </w:tc>
        <w:tc>
          <w:tcPr>
            <w:tcW w:w="3510" w:type="dxa"/>
            <w:gridSpan w:val="2"/>
          </w:tcPr>
          <w:p w14:paraId="4704E0B6" w14:textId="77777777" w:rsidR="00D57648" w:rsidRPr="00A03E80" w:rsidRDefault="00D57648" w:rsidP="00D576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57648" w:rsidRPr="00A03E80" w14:paraId="206489BF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335E3574" w14:textId="77777777" w:rsidR="00D57648" w:rsidRPr="00A03E80" w:rsidRDefault="00D57648" w:rsidP="00D57648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40357DCE" w14:textId="5DEBF552" w:rsidR="00D57648" w:rsidRPr="00421F02" w:rsidRDefault="00D57648" w:rsidP="00D5764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0350A2">
              <w:rPr>
                <w:rFonts w:cs="Arial"/>
              </w:rPr>
              <w:t>Zakres przepływów nie węższy niż: od 0.0001 do 10 mL/min</w:t>
            </w:r>
          </w:p>
        </w:tc>
        <w:tc>
          <w:tcPr>
            <w:tcW w:w="3510" w:type="dxa"/>
            <w:gridSpan w:val="2"/>
          </w:tcPr>
          <w:p w14:paraId="5F28196E" w14:textId="77777777" w:rsidR="00D57648" w:rsidRPr="00A03E80" w:rsidRDefault="00D57648" w:rsidP="00D576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57648" w:rsidRPr="00A03E80" w14:paraId="22E36E89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4C0536BC" w14:textId="77777777" w:rsidR="00D57648" w:rsidRPr="00A03E80" w:rsidRDefault="00D57648" w:rsidP="00D57648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7F1195AC" w14:textId="402F31D1" w:rsidR="00D57648" w:rsidRPr="00421F02" w:rsidRDefault="00D57648" w:rsidP="00D5764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0350A2">
              <w:rPr>
                <w:rFonts w:cs="Arial"/>
              </w:rPr>
              <w:t xml:space="preserve">Dokładność przepływu nie więcej niż ±1% </w:t>
            </w:r>
          </w:p>
        </w:tc>
        <w:tc>
          <w:tcPr>
            <w:tcW w:w="3510" w:type="dxa"/>
            <w:gridSpan w:val="2"/>
          </w:tcPr>
          <w:p w14:paraId="60A7DD58" w14:textId="77777777" w:rsidR="00D57648" w:rsidRPr="00A03E80" w:rsidRDefault="00D57648" w:rsidP="00D576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57648" w:rsidRPr="00A03E80" w14:paraId="684BC6EF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50137939" w14:textId="77777777" w:rsidR="00D57648" w:rsidRPr="00A03E80" w:rsidRDefault="00D57648" w:rsidP="00D57648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161E5607" w14:textId="6D96EF65" w:rsidR="00D57648" w:rsidRPr="00421F02" w:rsidRDefault="00D57648" w:rsidP="00D5764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0350A2">
              <w:rPr>
                <w:rFonts w:cs="Arial"/>
              </w:rPr>
              <w:t>Precyzja przepływu nie gorzej niż 0.06 %RSD</w:t>
            </w:r>
          </w:p>
        </w:tc>
        <w:tc>
          <w:tcPr>
            <w:tcW w:w="3510" w:type="dxa"/>
            <w:gridSpan w:val="2"/>
          </w:tcPr>
          <w:p w14:paraId="24D7079D" w14:textId="77777777" w:rsidR="00D57648" w:rsidRPr="00A03E80" w:rsidRDefault="00D57648" w:rsidP="00D576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57648" w:rsidRPr="00A03E80" w14:paraId="7A783FA8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3E1BA1CE" w14:textId="77777777" w:rsidR="00D57648" w:rsidRPr="00A03E80" w:rsidRDefault="00D57648" w:rsidP="00D57648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451B33A7" w14:textId="526AF90A" w:rsidR="00D57648" w:rsidRPr="00421F02" w:rsidRDefault="00D57648" w:rsidP="00D5764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0350A2">
              <w:rPr>
                <w:rFonts w:cs="Arial"/>
              </w:rPr>
              <w:t>Typ gradientu: minimum 4-składnikowy formowany po stronie niskiego ciśnienia</w:t>
            </w:r>
          </w:p>
        </w:tc>
        <w:tc>
          <w:tcPr>
            <w:tcW w:w="3510" w:type="dxa"/>
            <w:gridSpan w:val="2"/>
          </w:tcPr>
          <w:p w14:paraId="3F996303" w14:textId="77777777" w:rsidR="00D57648" w:rsidRPr="00A03E80" w:rsidRDefault="00D57648" w:rsidP="00D576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57648" w:rsidRPr="00A03E80" w14:paraId="1027EAF2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68F772A8" w14:textId="77777777" w:rsidR="00D57648" w:rsidRPr="00A03E80" w:rsidRDefault="00D57648" w:rsidP="00D57648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77F68F23" w14:textId="09C4EDF5" w:rsidR="00D57648" w:rsidRPr="0019054F" w:rsidRDefault="00D57648" w:rsidP="00D5764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0350A2">
              <w:rPr>
                <w:rFonts w:cs="Arial"/>
              </w:rPr>
              <w:t>Objętość mieszalnika gradientu nie większa niż 40 µl</w:t>
            </w:r>
          </w:p>
        </w:tc>
        <w:tc>
          <w:tcPr>
            <w:tcW w:w="3510" w:type="dxa"/>
            <w:gridSpan w:val="2"/>
          </w:tcPr>
          <w:p w14:paraId="48DE3870" w14:textId="77777777" w:rsidR="00D57648" w:rsidRPr="00A03E80" w:rsidRDefault="00D57648" w:rsidP="00D576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57648" w:rsidRPr="00A03E80" w14:paraId="4E8E8105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2C9B7FB0" w14:textId="77777777" w:rsidR="00D57648" w:rsidRPr="00A03E80" w:rsidRDefault="00D57648" w:rsidP="00D57648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647E53EF" w14:textId="62E9837A" w:rsidR="00D57648" w:rsidRPr="00421F02" w:rsidRDefault="00D57648" w:rsidP="00D5764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0350A2">
              <w:rPr>
                <w:rFonts w:cs="Arial"/>
              </w:rPr>
              <w:t>Zakres formowania gradientu w zakresie minimum: od 0 do 100% w krokach co 0,1%</w:t>
            </w:r>
          </w:p>
        </w:tc>
        <w:tc>
          <w:tcPr>
            <w:tcW w:w="3510" w:type="dxa"/>
            <w:gridSpan w:val="2"/>
          </w:tcPr>
          <w:p w14:paraId="5D66DF39" w14:textId="77777777" w:rsidR="00D57648" w:rsidRPr="00A03E80" w:rsidRDefault="00D57648" w:rsidP="00D576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57648" w:rsidRPr="00A03E80" w14:paraId="304DCBBD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3911DBBB" w14:textId="77777777" w:rsidR="00D57648" w:rsidRPr="00A03E80" w:rsidRDefault="00D57648" w:rsidP="00D57648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7D2774C3" w14:textId="3365D75B" w:rsidR="00D57648" w:rsidRPr="00421F02" w:rsidRDefault="00D57648" w:rsidP="00D5764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0350A2">
              <w:rPr>
                <w:rFonts w:cs="Arial"/>
              </w:rPr>
              <w:t>Precyzja stężenia w gradiencie nie gorzej niż: ±0.1% (1 mL/min)</w:t>
            </w:r>
          </w:p>
        </w:tc>
        <w:tc>
          <w:tcPr>
            <w:tcW w:w="3510" w:type="dxa"/>
            <w:gridSpan w:val="2"/>
          </w:tcPr>
          <w:p w14:paraId="6DB76941" w14:textId="77777777" w:rsidR="00D57648" w:rsidRPr="00A03E80" w:rsidRDefault="00D57648" w:rsidP="00D576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57648" w:rsidRPr="00A03E80" w14:paraId="4A95C4E1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338DE582" w14:textId="77777777" w:rsidR="00D57648" w:rsidRPr="00A03E80" w:rsidRDefault="00D57648" w:rsidP="00D57648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65AA6984" w14:textId="65039772" w:rsidR="00D57648" w:rsidRPr="00421F02" w:rsidRDefault="00D57648" w:rsidP="00D5764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0350A2">
              <w:rPr>
                <w:rFonts w:cs="Arial"/>
              </w:rPr>
              <w:t>Maksymalny zakres ciśnień nie mniejszy niż: 44 MPa z opcja rozszerzenia do 66 MPa</w:t>
            </w:r>
          </w:p>
        </w:tc>
        <w:tc>
          <w:tcPr>
            <w:tcW w:w="3510" w:type="dxa"/>
            <w:gridSpan w:val="2"/>
          </w:tcPr>
          <w:p w14:paraId="559EDD1F" w14:textId="77777777" w:rsidR="00D57648" w:rsidRPr="00A03E80" w:rsidRDefault="00D57648" w:rsidP="00D576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293BCEF3" w14:textId="77777777" w:rsidTr="005D188C">
        <w:trPr>
          <w:gridAfter w:val="1"/>
          <w:wAfter w:w="9" w:type="dxa"/>
          <w:trHeight w:val="286"/>
        </w:trPr>
        <w:tc>
          <w:tcPr>
            <w:tcW w:w="795" w:type="dxa"/>
          </w:tcPr>
          <w:p w14:paraId="3910C3CE" w14:textId="77777777" w:rsidR="00973208" w:rsidRPr="00A03E80" w:rsidRDefault="00973208" w:rsidP="00D57648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53347DB1" w14:textId="03042118" w:rsidR="00973208" w:rsidRPr="00973208" w:rsidRDefault="00973208" w:rsidP="00973208">
            <w:pPr>
              <w:rPr>
                <w:rFonts w:cs="Arial"/>
              </w:rPr>
            </w:pPr>
            <w:r w:rsidRPr="00973208">
              <w:rPr>
                <w:rFonts w:cs="Arial"/>
              </w:rPr>
              <w:t>Taca ochronna minimum 6 butli 1 L</w:t>
            </w:r>
          </w:p>
        </w:tc>
        <w:tc>
          <w:tcPr>
            <w:tcW w:w="3510" w:type="dxa"/>
            <w:gridSpan w:val="2"/>
          </w:tcPr>
          <w:p w14:paraId="1FC6D08F" w14:textId="77777777" w:rsidR="00973208" w:rsidRPr="00A03E80" w:rsidRDefault="00973208" w:rsidP="00D576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21F02" w:rsidRPr="00A03E80" w14:paraId="40752B29" w14:textId="77777777" w:rsidTr="005D188C">
        <w:trPr>
          <w:trHeight w:val="202"/>
        </w:trPr>
        <w:tc>
          <w:tcPr>
            <w:tcW w:w="9502" w:type="dxa"/>
            <w:gridSpan w:val="5"/>
          </w:tcPr>
          <w:p w14:paraId="05F26E11" w14:textId="1C0DA9EC" w:rsidR="00421F02" w:rsidRPr="00D57648" w:rsidRDefault="00D57648" w:rsidP="005D188C">
            <w:pPr>
              <w:pStyle w:val="Akapitzlist"/>
              <w:ind w:left="68"/>
              <w:rPr>
                <w:rFonts w:cs="Arial"/>
              </w:rPr>
            </w:pPr>
            <w:r w:rsidRPr="00FA319A">
              <w:rPr>
                <w:rFonts w:cs="Arial"/>
                <w:b/>
              </w:rPr>
              <w:t>Automatyczny podajnik próbek</w:t>
            </w:r>
            <w:r w:rsidRPr="00FA319A">
              <w:rPr>
                <w:rFonts w:cs="Arial"/>
              </w:rPr>
              <w:t xml:space="preserve">  </w:t>
            </w:r>
          </w:p>
        </w:tc>
      </w:tr>
      <w:tr w:rsidR="00BD5D42" w:rsidRPr="00A03E80" w14:paraId="4D5462FB" w14:textId="77777777" w:rsidTr="005D188C">
        <w:trPr>
          <w:gridAfter w:val="1"/>
          <w:wAfter w:w="9" w:type="dxa"/>
          <w:trHeight w:val="202"/>
        </w:trPr>
        <w:tc>
          <w:tcPr>
            <w:tcW w:w="795" w:type="dxa"/>
          </w:tcPr>
          <w:p w14:paraId="64BB6A6B" w14:textId="77777777" w:rsidR="00BD5D42" w:rsidRPr="00A03E80" w:rsidRDefault="00BD5D42" w:rsidP="00BD5D42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04EE6D7B" w14:textId="44742FF5" w:rsidR="00BD5D42" w:rsidRPr="00F07AC8" w:rsidRDefault="00BD5D42" w:rsidP="00BD5D4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 w:rsidRPr="00A241D2">
              <w:rPr>
                <w:rFonts w:cs="Arial"/>
              </w:rPr>
              <w:t xml:space="preserve">Dokładność objętości nastrzyku nie gorzej niż: ±1% </w:t>
            </w:r>
          </w:p>
        </w:tc>
        <w:tc>
          <w:tcPr>
            <w:tcW w:w="3510" w:type="dxa"/>
            <w:gridSpan w:val="2"/>
          </w:tcPr>
          <w:p w14:paraId="49EABCA8" w14:textId="77777777" w:rsidR="00BD5D42" w:rsidRPr="00A03E80" w:rsidRDefault="00BD5D42" w:rsidP="00BD5D4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D5D42" w:rsidRPr="00A03E80" w14:paraId="73F89016" w14:textId="77777777" w:rsidTr="005D188C">
        <w:trPr>
          <w:gridAfter w:val="1"/>
          <w:wAfter w:w="9" w:type="dxa"/>
          <w:trHeight w:val="202"/>
        </w:trPr>
        <w:tc>
          <w:tcPr>
            <w:tcW w:w="795" w:type="dxa"/>
          </w:tcPr>
          <w:p w14:paraId="39660AE1" w14:textId="77777777" w:rsidR="00BD5D42" w:rsidRPr="00A03E80" w:rsidRDefault="00BD5D42" w:rsidP="00BD5D42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1ABC2F75" w14:textId="3860A544" w:rsidR="00BD5D42" w:rsidRPr="00F07AC8" w:rsidRDefault="00BD5D42" w:rsidP="00BD5D4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 w:rsidRPr="00A241D2">
              <w:rPr>
                <w:rFonts w:cs="Arial"/>
              </w:rPr>
              <w:t xml:space="preserve">Standardowy zakres nastrzyku nie węższy niż: od 0.1 do 100 μL </w:t>
            </w:r>
          </w:p>
        </w:tc>
        <w:tc>
          <w:tcPr>
            <w:tcW w:w="3510" w:type="dxa"/>
            <w:gridSpan w:val="2"/>
          </w:tcPr>
          <w:p w14:paraId="40756D8D" w14:textId="77777777" w:rsidR="00BD5D42" w:rsidRPr="00A03E80" w:rsidRDefault="00BD5D42" w:rsidP="00BD5D4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D5D42" w:rsidRPr="00A03E80" w14:paraId="6AD17318" w14:textId="77777777" w:rsidTr="005D188C">
        <w:trPr>
          <w:gridAfter w:val="1"/>
          <w:wAfter w:w="9" w:type="dxa"/>
          <w:trHeight w:val="202"/>
        </w:trPr>
        <w:tc>
          <w:tcPr>
            <w:tcW w:w="795" w:type="dxa"/>
          </w:tcPr>
          <w:p w14:paraId="21BCA257" w14:textId="77777777" w:rsidR="00BD5D42" w:rsidRPr="00A03E80" w:rsidRDefault="00BD5D42" w:rsidP="00BD5D42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5CACB14E" w14:textId="6EB104AE" w:rsidR="00BD5D42" w:rsidRPr="00F07AC8" w:rsidRDefault="00BD5D42" w:rsidP="00BD5D4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 w:rsidRPr="00A241D2">
              <w:rPr>
                <w:rFonts w:cs="Arial"/>
              </w:rPr>
              <w:t>Powtarzalność objętości nastrzyku nie gorsza niż: 0.20%RSD</w:t>
            </w:r>
          </w:p>
        </w:tc>
        <w:tc>
          <w:tcPr>
            <w:tcW w:w="3510" w:type="dxa"/>
            <w:gridSpan w:val="2"/>
          </w:tcPr>
          <w:p w14:paraId="681AE509" w14:textId="77777777" w:rsidR="00BD5D42" w:rsidRPr="00A03E80" w:rsidRDefault="00BD5D42" w:rsidP="00BD5D4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D5D42" w:rsidRPr="00A03E80" w14:paraId="50437186" w14:textId="77777777" w:rsidTr="005D188C">
        <w:trPr>
          <w:gridAfter w:val="1"/>
          <w:wAfter w:w="9" w:type="dxa"/>
          <w:trHeight w:val="202"/>
        </w:trPr>
        <w:tc>
          <w:tcPr>
            <w:tcW w:w="795" w:type="dxa"/>
          </w:tcPr>
          <w:p w14:paraId="00393DFC" w14:textId="77777777" w:rsidR="00BD5D42" w:rsidRPr="00A03E80" w:rsidRDefault="00BD5D42" w:rsidP="00BD5D42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2F0B8D24" w14:textId="180D8565" w:rsidR="00BD5D42" w:rsidRPr="00F07AC8" w:rsidRDefault="00BD5D42" w:rsidP="00BD5D4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 w:rsidRPr="00A241D2">
              <w:rPr>
                <w:rFonts w:cs="Arial"/>
              </w:rPr>
              <w:t>Współczynnik przeniesienia nie większy niż: 0,0025%</w:t>
            </w:r>
          </w:p>
        </w:tc>
        <w:tc>
          <w:tcPr>
            <w:tcW w:w="3510" w:type="dxa"/>
            <w:gridSpan w:val="2"/>
          </w:tcPr>
          <w:p w14:paraId="69327871" w14:textId="77777777" w:rsidR="00BD5D42" w:rsidRPr="00A03E80" w:rsidRDefault="00BD5D42" w:rsidP="00BD5D4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D5D42" w:rsidRPr="00A03E80" w14:paraId="714CE8E7" w14:textId="77777777" w:rsidTr="005D188C">
        <w:trPr>
          <w:gridAfter w:val="1"/>
          <w:wAfter w:w="9" w:type="dxa"/>
          <w:trHeight w:val="202"/>
        </w:trPr>
        <w:tc>
          <w:tcPr>
            <w:tcW w:w="795" w:type="dxa"/>
          </w:tcPr>
          <w:p w14:paraId="4666FFCA" w14:textId="77777777" w:rsidR="00BD5D42" w:rsidRPr="00A03E80" w:rsidRDefault="00BD5D42" w:rsidP="00BD5D42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786FC79D" w14:textId="59C322AC" w:rsidR="00BD5D42" w:rsidRPr="00F07AC8" w:rsidRDefault="00BD5D42" w:rsidP="00BD5D4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 w:rsidRPr="00A241D2">
              <w:rPr>
                <w:rFonts w:cs="Arial"/>
              </w:rPr>
              <w:t>Minimalny czas cyklu nastrzyku: 15 s</w:t>
            </w:r>
          </w:p>
        </w:tc>
        <w:tc>
          <w:tcPr>
            <w:tcW w:w="3510" w:type="dxa"/>
            <w:gridSpan w:val="2"/>
          </w:tcPr>
          <w:p w14:paraId="7349CD11" w14:textId="77777777" w:rsidR="00BD5D42" w:rsidRPr="00A03E80" w:rsidRDefault="00BD5D42" w:rsidP="00BD5D4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D5D42" w:rsidRPr="00A03E80" w14:paraId="2CD2C3C4" w14:textId="77777777" w:rsidTr="005D188C">
        <w:trPr>
          <w:gridAfter w:val="1"/>
          <w:wAfter w:w="9" w:type="dxa"/>
          <w:trHeight w:val="202"/>
        </w:trPr>
        <w:tc>
          <w:tcPr>
            <w:tcW w:w="795" w:type="dxa"/>
          </w:tcPr>
          <w:p w14:paraId="2E8FDD21" w14:textId="77777777" w:rsidR="00BD5D42" w:rsidRPr="00A03E80" w:rsidRDefault="00BD5D42" w:rsidP="00BD5D42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60231487" w14:textId="2E15F60E" w:rsidR="00BD5D42" w:rsidRPr="00F07AC8" w:rsidRDefault="00BD5D42" w:rsidP="00BD5D4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 w:rsidRPr="00A241D2">
              <w:rPr>
                <w:rFonts w:cs="Arial"/>
              </w:rPr>
              <w:t>Pojemność autosamplera nie mniejsza niż: 215 fiolek 1,5 lub 2 ml</w:t>
            </w:r>
          </w:p>
        </w:tc>
        <w:tc>
          <w:tcPr>
            <w:tcW w:w="3510" w:type="dxa"/>
            <w:gridSpan w:val="2"/>
          </w:tcPr>
          <w:p w14:paraId="3CD75B35" w14:textId="77777777" w:rsidR="00BD5D42" w:rsidRPr="00A03E80" w:rsidRDefault="00BD5D42" w:rsidP="00BD5D4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D5D42" w:rsidRPr="00A03E80" w14:paraId="0A1BC95D" w14:textId="77777777" w:rsidTr="005D188C">
        <w:trPr>
          <w:gridAfter w:val="1"/>
          <w:wAfter w:w="9" w:type="dxa"/>
          <w:trHeight w:val="202"/>
        </w:trPr>
        <w:tc>
          <w:tcPr>
            <w:tcW w:w="795" w:type="dxa"/>
          </w:tcPr>
          <w:p w14:paraId="54ED9C57" w14:textId="77777777" w:rsidR="00BD5D42" w:rsidRPr="00A03E80" w:rsidRDefault="00BD5D42" w:rsidP="00BD5D42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3A93A147" w14:textId="1B8D3B33" w:rsidR="00BD5D42" w:rsidRPr="00F07AC8" w:rsidRDefault="00BD5D42" w:rsidP="00BD5D4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 w:rsidRPr="00A241D2">
              <w:rPr>
                <w:rFonts w:cs="Arial"/>
              </w:rPr>
              <w:t>Zakres termostatowania nie węższy niż: 4 do 45</w:t>
            </w:r>
            <w:r w:rsidRPr="00A241D2">
              <w:rPr>
                <w:rFonts w:cs="Cambria Math"/>
              </w:rPr>
              <w:t>⁰</w:t>
            </w:r>
            <w:r w:rsidRPr="00A241D2">
              <w:rPr>
                <w:rFonts w:cs="Arial"/>
              </w:rPr>
              <w:t>C</w:t>
            </w:r>
          </w:p>
        </w:tc>
        <w:tc>
          <w:tcPr>
            <w:tcW w:w="3510" w:type="dxa"/>
            <w:gridSpan w:val="2"/>
          </w:tcPr>
          <w:p w14:paraId="4C9EFB4E" w14:textId="77777777" w:rsidR="00BD5D42" w:rsidRPr="00A03E80" w:rsidRDefault="00BD5D42" w:rsidP="00BD5D4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D5D42" w:rsidRPr="00A03E80" w14:paraId="144D4F24" w14:textId="77777777" w:rsidTr="005D188C">
        <w:trPr>
          <w:trHeight w:val="333"/>
        </w:trPr>
        <w:tc>
          <w:tcPr>
            <w:tcW w:w="9502" w:type="dxa"/>
            <w:gridSpan w:val="5"/>
          </w:tcPr>
          <w:p w14:paraId="35DDAD47" w14:textId="666C906E" w:rsidR="00BD5D42" w:rsidRPr="00BD5D42" w:rsidRDefault="00BD5D42" w:rsidP="00BD5D42">
            <w:pPr>
              <w:pStyle w:val="Akapitzlist"/>
              <w:rPr>
                <w:rFonts w:cs="Arial"/>
                <w:b/>
              </w:rPr>
            </w:pPr>
            <w:r w:rsidRPr="00FA319A">
              <w:rPr>
                <w:rFonts w:cs="Arial"/>
                <w:b/>
              </w:rPr>
              <w:t>Termostat na kolumny</w:t>
            </w:r>
          </w:p>
        </w:tc>
      </w:tr>
      <w:tr w:rsidR="00973208" w:rsidRPr="00A03E80" w14:paraId="64F0EC48" w14:textId="77777777" w:rsidTr="005D188C">
        <w:trPr>
          <w:gridAfter w:val="1"/>
          <w:wAfter w:w="9" w:type="dxa"/>
          <w:trHeight w:val="202"/>
        </w:trPr>
        <w:tc>
          <w:tcPr>
            <w:tcW w:w="795" w:type="dxa"/>
          </w:tcPr>
          <w:p w14:paraId="37955D92" w14:textId="77777777" w:rsidR="00973208" w:rsidRPr="00A03E80" w:rsidRDefault="00973208" w:rsidP="00973208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783388E5" w14:textId="515D8C17" w:rsidR="00973208" w:rsidRPr="0019054F" w:rsidRDefault="00973208" w:rsidP="0097320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F07AC8">
              <w:rPr>
                <w:rFonts w:cs="Arial"/>
              </w:rPr>
              <w:t>Termostatowanie z wymuszonym obiegiem powietrza</w:t>
            </w:r>
          </w:p>
        </w:tc>
        <w:tc>
          <w:tcPr>
            <w:tcW w:w="3510" w:type="dxa"/>
            <w:gridSpan w:val="2"/>
          </w:tcPr>
          <w:p w14:paraId="6C17B7BE" w14:textId="77777777" w:rsidR="00973208" w:rsidRPr="00A03E80" w:rsidRDefault="00973208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54422B23" w14:textId="77777777" w:rsidTr="005D188C">
        <w:trPr>
          <w:gridAfter w:val="1"/>
          <w:wAfter w:w="9" w:type="dxa"/>
          <w:trHeight w:val="202"/>
        </w:trPr>
        <w:tc>
          <w:tcPr>
            <w:tcW w:w="795" w:type="dxa"/>
          </w:tcPr>
          <w:p w14:paraId="09A57487" w14:textId="77777777" w:rsidR="00973208" w:rsidRPr="00A03E80" w:rsidRDefault="00973208" w:rsidP="00973208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2B7427E0" w14:textId="4538D3C1" w:rsidR="00973208" w:rsidRPr="0019054F" w:rsidRDefault="00973208" w:rsidP="0097320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F07AC8">
              <w:rPr>
                <w:rFonts w:cs="Arial"/>
              </w:rPr>
              <w:t>Pojemność kolumn nie mniejsza niż: 6 kolumn o długości 10 cm lub 3 kolumny 30 cm</w:t>
            </w:r>
          </w:p>
        </w:tc>
        <w:tc>
          <w:tcPr>
            <w:tcW w:w="3510" w:type="dxa"/>
            <w:gridSpan w:val="2"/>
          </w:tcPr>
          <w:p w14:paraId="222A8522" w14:textId="77777777" w:rsidR="00973208" w:rsidRPr="00A03E80" w:rsidRDefault="00973208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5A67D341" w14:textId="77777777" w:rsidTr="005D188C">
        <w:trPr>
          <w:gridAfter w:val="1"/>
          <w:wAfter w:w="9" w:type="dxa"/>
          <w:trHeight w:val="202"/>
        </w:trPr>
        <w:tc>
          <w:tcPr>
            <w:tcW w:w="795" w:type="dxa"/>
          </w:tcPr>
          <w:p w14:paraId="097DC9FD" w14:textId="77777777" w:rsidR="00973208" w:rsidRPr="00A03E80" w:rsidRDefault="00973208" w:rsidP="00973208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39BAB472" w14:textId="671A7D25" w:rsidR="00973208" w:rsidRPr="0019054F" w:rsidRDefault="00973208" w:rsidP="0097320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F07AC8">
              <w:rPr>
                <w:rFonts w:cs="Arial"/>
              </w:rPr>
              <w:t>Zakres termostatowania nie węższy niż: od 10</w:t>
            </w:r>
            <w:r w:rsidRPr="00F07AC8">
              <w:rPr>
                <w:rFonts w:cs="Cambria Math"/>
              </w:rPr>
              <w:t>⁰</w:t>
            </w:r>
            <w:r w:rsidRPr="00F07AC8">
              <w:rPr>
                <w:rFonts w:cs="Arial"/>
              </w:rPr>
              <w:t>C poniżej temperatury otoczenia do 85</w:t>
            </w:r>
            <w:r w:rsidRPr="00F07AC8">
              <w:rPr>
                <w:rFonts w:cs="Cambria Math"/>
              </w:rPr>
              <w:t>⁰</w:t>
            </w:r>
            <w:r w:rsidRPr="00F07AC8">
              <w:rPr>
                <w:rFonts w:cs="Arial"/>
              </w:rPr>
              <w:t>C</w:t>
            </w:r>
          </w:p>
        </w:tc>
        <w:tc>
          <w:tcPr>
            <w:tcW w:w="3510" w:type="dxa"/>
            <w:gridSpan w:val="2"/>
          </w:tcPr>
          <w:p w14:paraId="4AA94278" w14:textId="77777777" w:rsidR="00973208" w:rsidRPr="00A03E80" w:rsidRDefault="00973208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12F53924" w14:textId="77777777" w:rsidTr="005D188C">
        <w:trPr>
          <w:gridAfter w:val="1"/>
          <w:wAfter w:w="9" w:type="dxa"/>
          <w:trHeight w:val="202"/>
        </w:trPr>
        <w:tc>
          <w:tcPr>
            <w:tcW w:w="795" w:type="dxa"/>
          </w:tcPr>
          <w:p w14:paraId="5C204066" w14:textId="77777777" w:rsidR="00973208" w:rsidRPr="00A03E80" w:rsidRDefault="00973208" w:rsidP="00973208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5C537673" w14:textId="76B8CE30" w:rsidR="00973208" w:rsidRPr="0019054F" w:rsidRDefault="00973208" w:rsidP="0097320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F07AC8">
              <w:rPr>
                <w:rFonts w:cs="Arial"/>
              </w:rPr>
              <w:t>Zakres nastawienia temperatury nie węższy niż: od 4</w:t>
            </w:r>
            <w:r w:rsidRPr="00F07AC8">
              <w:rPr>
                <w:rFonts w:cs="Cambria Math"/>
              </w:rPr>
              <w:t>⁰</w:t>
            </w:r>
            <w:r w:rsidRPr="00F07AC8">
              <w:rPr>
                <w:rFonts w:cs="Arial"/>
              </w:rPr>
              <w:t>C do 85</w:t>
            </w:r>
            <w:r w:rsidRPr="00F07AC8">
              <w:rPr>
                <w:rFonts w:cs="Cambria Math"/>
              </w:rPr>
              <w:t>⁰</w:t>
            </w:r>
            <w:r w:rsidRPr="00F07AC8">
              <w:rPr>
                <w:rFonts w:cs="Arial"/>
              </w:rPr>
              <w:t xml:space="preserve">C </w:t>
            </w:r>
          </w:p>
        </w:tc>
        <w:tc>
          <w:tcPr>
            <w:tcW w:w="3510" w:type="dxa"/>
            <w:gridSpan w:val="2"/>
          </w:tcPr>
          <w:p w14:paraId="08F3FB1D" w14:textId="77777777" w:rsidR="00973208" w:rsidRPr="00A03E80" w:rsidRDefault="00973208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4972A8EC" w14:textId="77777777" w:rsidTr="005D188C">
        <w:trPr>
          <w:gridAfter w:val="1"/>
          <w:wAfter w:w="9" w:type="dxa"/>
          <w:trHeight w:val="202"/>
        </w:trPr>
        <w:tc>
          <w:tcPr>
            <w:tcW w:w="795" w:type="dxa"/>
          </w:tcPr>
          <w:p w14:paraId="649DD6FE" w14:textId="77777777" w:rsidR="00973208" w:rsidRPr="00A03E80" w:rsidRDefault="00973208" w:rsidP="00973208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164DC1F7" w14:textId="48D73D00" w:rsidR="00973208" w:rsidRPr="0019054F" w:rsidRDefault="00973208" w:rsidP="0097320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F07AC8">
              <w:rPr>
                <w:rFonts w:cs="Arial"/>
              </w:rPr>
              <w:t>Precyzja ustawienia temperatury nie gorzej niż: ±0,1</w:t>
            </w:r>
            <w:r w:rsidRPr="00F07AC8">
              <w:rPr>
                <w:rFonts w:cs="Cambria Math"/>
              </w:rPr>
              <w:t>⁰</w:t>
            </w:r>
            <w:r w:rsidRPr="00F07AC8">
              <w:rPr>
                <w:rFonts w:cs="Arial"/>
              </w:rPr>
              <w:t>C</w:t>
            </w:r>
          </w:p>
        </w:tc>
        <w:tc>
          <w:tcPr>
            <w:tcW w:w="3510" w:type="dxa"/>
            <w:gridSpan w:val="2"/>
          </w:tcPr>
          <w:p w14:paraId="4016E597" w14:textId="77777777" w:rsidR="00973208" w:rsidRPr="00A03E80" w:rsidRDefault="00973208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4407F85E" w14:textId="77777777" w:rsidTr="005D188C">
        <w:trPr>
          <w:gridAfter w:val="1"/>
          <w:wAfter w:w="9" w:type="dxa"/>
          <w:trHeight w:val="202"/>
        </w:trPr>
        <w:tc>
          <w:tcPr>
            <w:tcW w:w="795" w:type="dxa"/>
          </w:tcPr>
          <w:p w14:paraId="4EC7421F" w14:textId="77777777" w:rsidR="00973208" w:rsidRPr="00A03E80" w:rsidRDefault="00973208" w:rsidP="00973208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4D4077AD" w14:textId="715837D2" w:rsidR="00973208" w:rsidRPr="0019054F" w:rsidRDefault="00973208" w:rsidP="0097320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F07AC8">
              <w:rPr>
                <w:rFonts w:cs="Arial"/>
              </w:rPr>
              <w:t>Możliwość zainstalowania zaworu do automatycznego przełączania kolumn (w opcji)</w:t>
            </w:r>
          </w:p>
        </w:tc>
        <w:tc>
          <w:tcPr>
            <w:tcW w:w="3510" w:type="dxa"/>
            <w:gridSpan w:val="2"/>
          </w:tcPr>
          <w:p w14:paraId="3D3C0E93" w14:textId="77777777" w:rsidR="00973208" w:rsidRPr="00A03E80" w:rsidRDefault="00973208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4FCB96E2" w14:textId="77777777" w:rsidTr="005D188C">
        <w:tc>
          <w:tcPr>
            <w:tcW w:w="5992" w:type="dxa"/>
            <w:gridSpan w:val="3"/>
          </w:tcPr>
          <w:p w14:paraId="64067D11" w14:textId="55DCBE14" w:rsidR="00EF7B4A" w:rsidRPr="00973208" w:rsidRDefault="00973208" w:rsidP="005D188C">
            <w:pPr>
              <w:pStyle w:val="Akapitzlist"/>
              <w:ind w:left="68"/>
              <w:rPr>
                <w:rFonts w:cs="Arial"/>
                <w:b/>
              </w:rPr>
            </w:pPr>
            <w:r w:rsidRPr="00FA319A">
              <w:rPr>
                <w:rFonts w:cs="Arial"/>
                <w:b/>
              </w:rPr>
              <w:t>Detektor UV-VIS-DAD</w:t>
            </w:r>
          </w:p>
        </w:tc>
        <w:tc>
          <w:tcPr>
            <w:tcW w:w="3510" w:type="dxa"/>
            <w:gridSpan w:val="2"/>
          </w:tcPr>
          <w:p w14:paraId="67F8D335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65D12E77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506834E4" w14:textId="395EF389" w:rsidR="00973208" w:rsidRPr="005D188C" w:rsidRDefault="00973208" w:rsidP="005D18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48C1F208" w14:textId="6AF2CC81" w:rsidR="00973208" w:rsidRPr="00A03E80" w:rsidRDefault="00973208" w:rsidP="00973208">
            <w:pPr>
              <w:spacing w:after="0" w:line="240" w:lineRule="auto"/>
              <w:ind w:firstLine="3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72E7">
              <w:rPr>
                <w:rFonts w:cs="Arial"/>
              </w:rPr>
              <w:t xml:space="preserve">Zakres spektralny nie węższy niż: 190 do 800 </w:t>
            </w:r>
            <w:proofErr w:type="spellStart"/>
            <w:r w:rsidRPr="009672E7">
              <w:rPr>
                <w:rFonts w:cs="Arial"/>
              </w:rPr>
              <w:t>nm</w:t>
            </w:r>
            <w:proofErr w:type="spellEnd"/>
          </w:p>
        </w:tc>
        <w:tc>
          <w:tcPr>
            <w:tcW w:w="3510" w:type="dxa"/>
            <w:gridSpan w:val="2"/>
          </w:tcPr>
          <w:p w14:paraId="536F09A0" w14:textId="77777777" w:rsidR="00973208" w:rsidRPr="00A03E80" w:rsidRDefault="00973208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07CC77D3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24F0884A" w14:textId="3A855E65" w:rsidR="00973208" w:rsidRPr="005D188C" w:rsidRDefault="00973208" w:rsidP="005D18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08E69A9F" w14:textId="2EE6F3B8" w:rsidR="00973208" w:rsidRPr="00A03E80" w:rsidRDefault="00973208" w:rsidP="005D188C">
            <w:pPr>
              <w:spacing w:after="0" w:line="240" w:lineRule="auto"/>
              <w:ind w:left="132" w:hanging="132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672E7">
              <w:rPr>
                <w:rFonts w:cs="Arial"/>
              </w:rPr>
              <w:t xml:space="preserve">Rozdzielczość spektralna nie gorsza niż: 1.4 </w:t>
            </w:r>
            <w:proofErr w:type="spellStart"/>
            <w:r w:rsidRPr="009672E7">
              <w:rPr>
                <w:rFonts w:cs="Arial"/>
              </w:rPr>
              <w:t>nm</w:t>
            </w:r>
            <w:proofErr w:type="spellEnd"/>
          </w:p>
        </w:tc>
        <w:tc>
          <w:tcPr>
            <w:tcW w:w="3510" w:type="dxa"/>
            <w:gridSpan w:val="2"/>
          </w:tcPr>
          <w:p w14:paraId="11C68441" w14:textId="77777777" w:rsidR="00973208" w:rsidRPr="00A03E80" w:rsidRDefault="00973208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0A5169E1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4A1D94B2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6BDE4F99" w14:textId="1797B4E8" w:rsidR="00973208" w:rsidRPr="00A03E80" w:rsidRDefault="00973208" w:rsidP="00973208">
            <w:pPr>
              <w:spacing w:after="0" w:line="240" w:lineRule="auto"/>
              <w:ind w:left="74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72E7">
              <w:rPr>
                <w:rFonts w:cs="Arial"/>
              </w:rPr>
              <w:t xml:space="preserve">Rozdzielczość pikselowa nie gorsza niż: 0.6 </w:t>
            </w:r>
            <w:proofErr w:type="spellStart"/>
            <w:r w:rsidRPr="009672E7">
              <w:rPr>
                <w:rFonts w:cs="Arial"/>
              </w:rPr>
              <w:t>nm</w:t>
            </w:r>
            <w:proofErr w:type="spellEnd"/>
            <w:r w:rsidRPr="009672E7">
              <w:rPr>
                <w:rFonts w:cs="Arial"/>
              </w:rPr>
              <w:t>/piksel</w:t>
            </w:r>
          </w:p>
        </w:tc>
        <w:tc>
          <w:tcPr>
            <w:tcW w:w="3510" w:type="dxa"/>
            <w:gridSpan w:val="2"/>
          </w:tcPr>
          <w:p w14:paraId="4AA07FBE" w14:textId="77777777" w:rsidR="00973208" w:rsidRPr="00A03E80" w:rsidRDefault="00973208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10DDB7F5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705785A6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68AF11E3" w14:textId="5D903F6B" w:rsidR="00973208" w:rsidRPr="00A03E80" w:rsidRDefault="00973208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72E7">
              <w:rPr>
                <w:rFonts w:cs="Arial"/>
              </w:rPr>
              <w:t>Ilość elementów światłoczułych (diod) nie mniej niż: 1024</w:t>
            </w:r>
          </w:p>
        </w:tc>
        <w:tc>
          <w:tcPr>
            <w:tcW w:w="3510" w:type="dxa"/>
            <w:gridSpan w:val="2"/>
          </w:tcPr>
          <w:p w14:paraId="1F4E108D" w14:textId="77777777" w:rsidR="00973208" w:rsidRPr="00A03E80" w:rsidRDefault="00973208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54AFFD11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12C67C62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639E7A64" w14:textId="01DDC677" w:rsidR="00973208" w:rsidRDefault="00973208" w:rsidP="0097320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672E7">
              <w:rPr>
                <w:rFonts w:cs="Arial"/>
              </w:rPr>
              <w:t xml:space="preserve">Dokładność długości fali nie gorsza niż: ±1 </w:t>
            </w:r>
            <w:proofErr w:type="spellStart"/>
            <w:r w:rsidRPr="009672E7">
              <w:rPr>
                <w:rFonts w:cs="Arial"/>
              </w:rPr>
              <w:t>nm</w:t>
            </w:r>
            <w:proofErr w:type="spellEnd"/>
          </w:p>
        </w:tc>
        <w:tc>
          <w:tcPr>
            <w:tcW w:w="3510" w:type="dxa"/>
            <w:gridSpan w:val="2"/>
          </w:tcPr>
          <w:p w14:paraId="51CA3069" w14:textId="77777777" w:rsidR="00973208" w:rsidRPr="00A03E80" w:rsidRDefault="00973208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2131BBF8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5F333843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4B024937" w14:textId="3413677F" w:rsidR="00973208" w:rsidRDefault="00973208" w:rsidP="0097320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672E7">
              <w:rPr>
                <w:rFonts w:cs="Arial"/>
              </w:rPr>
              <w:t>Poziom szumów nie większy niż:±3 × 10</w:t>
            </w:r>
            <w:r w:rsidRPr="009672E7">
              <w:rPr>
                <w:rFonts w:cs="Arial"/>
                <w:vertAlign w:val="superscript"/>
              </w:rPr>
              <w:t>-6</w:t>
            </w:r>
            <w:r w:rsidRPr="009672E7">
              <w:rPr>
                <w:rFonts w:cs="Arial"/>
              </w:rPr>
              <w:t>AU</w:t>
            </w:r>
          </w:p>
        </w:tc>
        <w:tc>
          <w:tcPr>
            <w:tcW w:w="3510" w:type="dxa"/>
            <w:gridSpan w:val="2"/>
          </w:tcPr>
          <w:p w14:paraId="31BFABE2" w14:textId="77777777" w:rsidR="00973208" w:rsidRPr="00A03E80" w:rsidRDefault="00973208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77D001DB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63F0E39D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2B58D7CD" w14:textId="677649AE" w:rsidR="00973208" w:rsidRDefault="00973208" w:rsidP="0097320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672E7">
              <w:rPr>
                <w:rFonts w:cs="Arial"/>
              </w:rPr>
              <w:t>Dryft nie gorszy niż: 500 × 10</w:t>
            </w:r>
            <w:r w:rsidRPr="009672E7">
              <w:rPr>
                <w:rFonts w:cs="Arial"/>
                <w:vertAlign w:val="superscript"/>
              </w:rPr>
              <w:t>-6</w:t>
            </w:r>
            <w:r w:rsidRPr="009672E7">
              <w:rPr>
                <w:rFonts w:cs="Arial"/>
              </w:rPr>
              <w:t xml:space="preserve"> AU/h</w:t>
            </w:r>
          </w:p>
        </w:tc>
        <w:tc>
          <w:tcPr>
            <w:tcW w:w="3510" w:type="dxa"/>
            <w:gridSpan w:val="2"/>
          </w:tcPr>
          <w:p w14:paraId="0A5B9E2E" w14:textId="77777777" w:rsidR="00973208" w:rsidRPr="00A03E80" w:rsidRDefault="00973208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405B61BB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3177DDDC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5E871E5B" w14:textId="3FF58130" w:rsidR="00973208" w:rsidRDefault="00973208" w:rsidP="0097320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672E7">
              <w:rPr>
                <w:rFonts w:cs="Arial"/>
              </w:rPr>
              <w:t xml:space="preserve">Maksymalna szybkość zbierania danych: 100 </w:t>
            </w:r>
            <w:proofErr w:type="spellStart"/>
            <w:r w:rsidRPr="009672E7">
              <w:rPr>
                <w:rFonts w:cs="Arial"/>
              </w:rPr>
              <w:t>Hz</w:t>
            </w:r>
            <w:proofErr w:type="spellEnd"/>
          </w:p>
        </w:tc>
        <w:tc>
          <w:tcPr>
            <w:tcW w:w="3510" w:type="dxa"/>
            <w:gridSpan w:val="2"/>
          </w:tcPr>
          <w:p w14:paraId="00A4764F" w14:textId="77777777" w:rsidR="00973208" w:rsidRPr="00A03E80" w:rsidRDefault="00973208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2FF26158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740B65F9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7453E7BB" w14:textId="2C792064" w:rsidR="00973208" w:rsidRPr="00191083" w:rsidRDefault="00BB1AE5" w:rsidP="0097320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91083">
              <w:rPr>
                <w:rFonts w:cs="Arial"/>
                <w:color w:val="FF0000"/>
              </w:rPr>
              <w:t xml:space="preserve">Opcjonalnie: </w:t>
            </w:r>
            <w:r w:rsidR="00973208" w:rsidRPr="00191083">
              <w:rPr>
                <w:rFonts w:cs="Arial"/>
                <w:color w:val="FF0000"/>
              </w:rPr>
              <w:t>Funkcja inteligentnego rozszerzania zakresu dynamicznego detektora</w:t>
            </w:r>
          </w:p>
        </w:tc>
        <w:tc>
          <w:tcPr>
            <w:tcW w:w="3510" w:type="dxa"/>
            <w:gridSpan w:val="2"/>
          </w:tcPr>
          <w:p w14:paraId="51EDEEE3" w14:textId="6C575985" w:rsidR="00973208" w:rsidRPr="006169DC" w:rsidRDefault="000B3CB0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169DC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5</w:t>
            </w:r>
            <w:r w:rsidR="00191083" w:rsidRPr="006169DC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pkt w kryterium nr 2 w zał. nr 1</w:t>
            </w:r>
          </w:p>
        </w:tc>
      </w:tr>
      <w:tr w:rsidR="00973208" w:rsidRPr="00A03E80" w14:paraId="6A3E8991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403F410C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55AF3928" w14:textId="0A264B71" w:rsidR="00973208" w:rsidRPr="00191083" w:rsidRDefault="00BB1AE5" w:rsidP="0097320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91083">
              <w:rPr>
                <w:rFonts w:cs="Arial"/>
                <w:color w:val="FF0000"/>
              </w:rPr>
              <w:t xml:space="preserve">Opcjonalnie: </w:t>
            </w:r>
            <w:r w:rsidR="00973208" w:rsidRPr="00191083">
              <w:rPr>
                <w:rFonts w:cs="Arial"/>
                <w:color w:val="FF0000"/>
              </w:rPr>
              <w:t>Funkcja inteligentnej dekonwolucji pików nierozseparowanych na kolumnie</w:t>
            </w:r>
          </w:p>
        </w:tc>
        <w:tc>
          <w:tcPr>
            <w:tcW w:w="3510" w:type="dxa"/>
            <w:gridSpan w:val="2"/>
          </w:tcPr>
          <w:p w14:paraId="3E309E87" w14:textId="4AB59985" w:rsidR="00973208" w:rsidRPr="006169DC" w:rsidRDefault="000B3CB0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169DC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5</w:t>
            </w:r>
            <w:r w:rsidR="00191083" w:rsidRPr="006169DC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pkt w kryterium nr 2 w zał. nr 1</w:t>
            </w:r>
          </w:p>
        </w:tc>
      </w:tr>
      <w:tr w:rsidR="00973208" w:rsidRPr="00A03E80" w14:paraId="7A9D3C3D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112F5367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5F9F53C8" w14:textId="0E00E6D1" w:rsidR="00973208" w:rsidRDefault="00973208" w:rsidP="0097320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672E7">
              <w:rPr>
                <w:rFonts w:cs="Arial"/>
              </w:rPr>
              <w:t>Długość drogi optycznej celki pomiarowej: 10 mm</w:t>
            </w:r>
          </w:p>
        </w:tc>
        <w:tc>
          <w:tcPr>
            <w:tcW w:w="3510" w:type="dxa"/>
            <w:gridSpan w:val="2"/>
          </w:tcPr>
          <w:p w14:paraId="7E5E16CA" w14:textId="77777777" w:rsidR="00973208" w:rsidRPr="00A03E80" w:rsidRDefault="00973208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4FCDAAAD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36ACFDF6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2597A381" w14:textId="53A396D9" w:rsidR="00973208" w:rsidRDefault="00973208" w:rsidP="0097320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9672E7">
              <w:rPr>
                <w:rFonts w:cs="Arial"/>
              </w:rPr>
              <w:t>Celka z termostatowaną optyką</w:t>
            </w:r>
          </w:p>
        </w:tc>
        <w:tc>
          <w:tcPr>
            <w:tcW w:w="3510" w:type="dxa"/>
            <w:gridSpan w:val="2"/>
          </w:tcPr>
          <w:p w14:paraId="45685D3C" w14:textId="77777777" w:rsidR="00973208" w:rsidRPr="00A03E80" w:rsidRDefault="00973208" w:rsidP="009732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11152B7A" w14:textId="77777777" w:rsidTr="005D188C">
        <w:trPr>
          <w:trHeight w:val="363"/>
        </w:trPr>
        <w:tc>
          <w:tcPr>
            <w:tcW w:w="9502" w:type="dxa"/>
            <w:gridSpan w:val="5"/>
          </w:tcPr>
          <w:p w14:paraId="4EF7BCDC" w14:textId="31259D39" w:rsidR="00973208" w:rsidRPr="00973208" w:rsidRDefault="00973208" w:rsidP="00973208">
            <w:pPr>
              <w:rPr>
                <w:rFonts w:cs="Arial"/>
              </w:rPr>
            </w:pPr>
            <w:r w:rsidRPr="007316B2">
              <w:rPr>
                <w:rFonts w:cs="Arial"/>
                <w:b/>
              </w:rPr>
              <w:t>Wbudowany w aparat dotykowy wyświetlacz</w:t>
            </w:r>
            <w:r>
              <w:rPr>
                <w:rFonts w:cs="Arial"/>
              </w:rPr>
              <w:t xml:space="preserve"> </w:t>
            </w:r>
          </w:p>
        </w:tc>
      </w:tr>
      <w:tr w:rsidR="00973208" w:rsidRPr="00A03E80" w14:paraId="395FD1F2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68E65BEE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68619F36" w14:textId="1CF71363" w:rsidR="00973208" w:rsidRDefault="00973208" w:rsidP="0097320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3442B">
              <w:rPr>
                <w:rFonts w:cs="Arial"/>
              </w:rPr>
              <w:t xml:space="preserve">umożliwiający szybkie sterowanie całym aparatem </w:t>
            </w:r>
          </w:p>
        </w:tc>
        <w:tc>
          <w:tcPr>
            <w:tcW w:w="3510" w:type="dxa"/>
            <w:gridSpan w:val="2"/>
          </w:tcPr>
          <w:p w14:paraId="0425CE16" w14:textId="77777777" w:rsidR="00973208" w:rsidRPr="00A03E80" w:rsidRDefault="00973208" w:rsidP="00973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029E43BF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79ED5352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20A27AE2" w14:textId="4DAF9082" w:rsidR="00973208" w:rsidRDefault="00973208" w:rsidP="0097320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3442B">
              <w:rPr>
                <w:rFonts w:cs="Arial"/>
              </w:rPr>
              <w:t>podgląd chromatogramu w czasie rzeczywistym.</w:t>
            </w:r>
          </w:p>
        </w:tc>
        <w:tc>
          <w:tcPr>
            <w:tcW w:w="3510" w:type="dxa"/>
            <w:gridSpan w:val="2"/>
          </w:tcPr>
          <w:p w14:paraId="145100F4" w14:textId="77777777" w:rsidR="00973208" w:rsidRPr="00A03E80" w:rsidRDefault="00973208" w:rsidP="00973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750CD2F0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35FFE4C8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34F8993C" w14:textId="481FE593" w:rsidR="00973208" w:rsidRPr="00973208" w:rsidRDefault="00973208" w:rsidP="00973208">
            <w:pPr>
              <w:rPr>
                <w:rFonts w:cs="Arial"/>
              </w:rPr>
            </w:pPr>
            <w:r w:rsidRPr="00FA319A">
              <w:rPr>
                <w:rFonts w:cs="Arial"/>
                <w:b/>
              </w:rPr>
              <w:t>Oprog</w:t>
            </w:r>
            <w:r>
              <w:rPr>
                <w:rFonts w:cs="Arial"/>
                <w:b/>
              </w:rPr>
              <w:t>r</w:t>
            </w:r>
            <w:r w:rsidRPr="00FA319A">
              <w:rPr>
                <w:rFonts w:cs="Arial"/>
                <w:b/>
              </w:rPr>
              <w:t>amowanie sterujące</w:t>
            </w:r>
            <w:r w:rsidRPr="00FA319A">
              <w:rPr>
                <w:rFonts w:cs="Arial"/>
              </w:rPr>
              <w:t xml:space="preserve"> całym systemem posiadające minimum dwa algorytmy integracji pików </w:t>
            </w:r>
          </w:p>
        </w:tc>
        <w:tc>
          <w:tcPr>
            <w:tcW w:w="3510" w:type="dxa"/>
            <w:gridSpan w:val="2"/>
          </w:tcPr>
          <w:p w14:paraId="401B5EB3" w14:textId="77777777" w:rsidR="00973208" w:rsidRPr="00A03E80" w:rsidRDefault="00973208" w:rsidP="00973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7985EB71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684B0933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21ACC7A4" w14:textId="61F0B785" w:rsidR="00973208" w:rsidRDefault="00191083" w:rsidP="00EF7B4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191083">
              <w:rPr>
                <w:rFonts w:cs="Arial"/>
                <w:color w:val="FF0000"/>
              </w:rPr>
              <w:t xml:space="preserve">Opcjonalnie: </w:t>
            </w:r>
            <w:r w:rsidR="00973208" w:rsidRPr="00191083">
              <w:rPr>
                <w:rFonts w:cs="Arial"/>
                <w:color w:val="FF0000"/>
              </w:rPr>
              <w:t>funkcj</w:t>
            </w:r>
            <w:r w:rsidR="005D188C" w:rsidRPr="00191083">
              <w:rPr>
                <w:rFonts w:cs="Arial"/>
                <w:color w:val="FF0000"/>
              </w:rPr>
              <w:t>a</w:t>
            </w:r>
            <w:r w:rsidR="00973208" w:rsidRPr="00191083">
              <w:rPr>
                <w:rFonts w:cs="Arial"/>
                <w:color w:val="FF0000"/>
              </w:rPr>
              <w:t xml:space="preserve"> rozszerzania zakresu liniowości detektora oraz funkcję dekonwolucji pików nierozseparowanych na kolumnie.</w:t>
            </w:r>
          </w:p>
        </w:tc>
        <w:tc>
          <w:tcPr>
            <w:tcW w:w="3510" w:type="dxa"/>
            <w:gridSpan w:val="2"/>
          </w:tcPr>
          <w:p w14:paraId="7C739772" w14:textId="060DBBA7" w:rsidR="00973208" w:rsidRPr="006169DC" w:rsidRDefault="000B3CB0" w:rsidP="006169D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169DC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10</w:t>
            </w:r>
            <w:r w:rsidR="00191083" w:rsidRPr="006169DC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pkt w kryterium nr 2 w zał. nr 1</w:t>
            </w:r>
          </w:p>
        </w:tc>
      </w:tr>
      <w:tr w:rsidR="00973208" w:rsidRPr="00A03E80" w14:paraId="4783D3F6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18C24F87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7171B5AC" w14:textId="333AD3B4" w:rsidR="00973208" w:rsidRPr="00973208" w:rsidRDefault="00973208" w:rsidP="00973208">
            <w:pPr>
              <w:rPr>
                <w:rFonts w:cs="Arial"/>
              </w:rPr>
            </w:pPr>
            <w:r w:rsidRPr="00FA319A">
              <w:rPr>
                <w:rFonts w:cs="Arial"/>
                <w:b/>
              </w:rPr>
              <w:t>Zestaw komputerowy</w:t>
            </w:r>
            <w:r w:rsidRPr="00FA319A">
              <w:rPr>
                <w:rFonts w:cs="Arial"/>
              </w:rPr>
              <w:t xml:space="preserve"> kompatybilny z chromatografem</w:t>
            </w:r>
          </w:p>
        </w:tc>
        <w:tc>
          <w:tcPr>
            <w:tcW w:w="3510" w:type="dxa"/>
            <w:gridSpan w:val="2"/>
          </w:tcPr>
          <w:p w14:paraId="32537A33" w14:textId="77777777" w:rsidR="00973208" w:rsidRPr="00A03E80" w:rsidRDefault="00973208" w:rsidP="00973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D188C" w:rsidRPr="00A03E80" w14:paraId="245F219A" w14:textId="77777777" w:rsidTr="00D254F4">
        <w:trPr>
          <w:gridAfter w:val="1"/>
          <w:wAfter w:w="9" w:type="dxa"/>
        </w:trPr>
        <w:tc>
          <w:tcPr>
            <w:tcW w:w="9493" w:type="dxa"/>
            <w:gridSpan w:val="4"/>
          </w:tcPr>
          <w:p w14:paraId="1C487FE4" w14:textId="723AA0A1" w:rsidR="005D188C" w:rsidRPr="005D188C" w:rsidRDefault="005D188C" w:rsidP="005D1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D188C">
              <w:rPr>
                <w:rFonts w:ascii="Calibri" w:eastAsia="Times New Roman" w:hAnsi="Calibri" w:cs="Calibri"/>
                <w:b/>
                <w:bCs/>
              </w:rPr>
              <w:t>Pozostałe wymagania</w:t>
            </w:r>
          </w:p>
        </w:tc>
      </w:tr>
      <w:tr w:rsidR="00973208" w:rsidRPr="00A03E80" w14:paraId="6674F9A0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7D477478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  <w:vAlign w:val="center"/>
          </w:tcPr>
          <w:p w14:paraId="394C2591" w14:textId="4582DE7F" w:rsidR="00973208" w:rsidRPr="007B1D61" w:rsidRDefault="007B1D61" w:rsidP="00973208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B1D61">
              <w:rPr>
                <w:rFonts w:cstheme="minorHAnsi"/>
                <w:bCs/>
                <w:lang w:eastAsia="x-none"/>
              </w:rPr>
              <w:t>Nowy lub używany (</w:t>
            </w:r>
            <w:r w:rsidRPr="007B1D61">
              <w:rPr>
                <w:rFonts w:cstheme="minorHAnsi"/>
                <w:bCs/>
                <w:lang w:eastAsia="x-none"/>
              </w:rPr>
              <w:t>Zamawiający dopuszcza zakup używanego chromatografu wyprodukowanego nie wcześniej niż 2014 rok</w:t>
            </w:r>
            <w:r w:rsidRPr="007B1D61">
              <w:rPr>
                <w:rFonts w:cstheme="minorHAnsi"/>
                <w:bCs/>
                <w:lang w:eastAsia="x-none"/>
              </w:rPr>
              <w:t>)</w:t>
            </w:r>
          </w:p>
        </w:tc>
        <w:tc>
          <w:tcPr>
            <w:tcW w:w="3510" w:type="dxa"/>
            <w:gridSpan w:val="2"/>
          </w:tcPr>
          <w:p w14:paraId="3949FCD3" w14:textId="77777777" w:rsidR="00973208" w:rsidRPr="00A03E80" w:rsidRDefault="00973208" w:rsidP="00973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23984FAD" w14:textId="77777777" w:rsidTr="005D188C">
        <w:trPr>
          <w:gridAfter w:val="1"/>
          <w:wAfter w:w="9" w:type="dxa"/>
        </w:trPr>
        <w:tc>
          <w:tcPr>
            <w:tcW w:w="795" w:type="dxa"/>
          </w:tcPr>
          <w:p w14:paraId="3851AF10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  <w:vAlign w:val="center"/>
          </w:tcPr>
          <w:p w14:paraId="30B5C05F" w14:textId="07D519F3" w:rsidR="00973208" w:rsidRPr="00973208" w:rsidRDefault="00973208" w:rsidP="00973208">
            <w:pPr>
              <w:spacing w:after="0" w:line="240" w:lineRule="auto"/>
              <w:ind w:left="75" w:hanging="17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A03E80">
              <w:rPr>
                <w:rFonts w:ascii="Verdana" w:eastAsia="Times New Roman" w:hAnsi="Verdana" w:cs="Times New Roman"/>
                <w:sz w:val="18"/>
                <w:szCs w:val="18"/>
              </w:rPr>
              <w:t xml:space="preserve">Gwarancja: min.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12</w:t>
            </w:r>
            <w:r w:rsidRPr="00A03E80">
              <w:rPr>
                <w:rFonts w:ascii="Verdana" w:eastAsia="Times New Roman" w:hAnsi="Verdana" w:cs="Times New Roman"/>
                <w:sz w:val="18"/>
                <w:szCs w:val="18"/>
              </w:rPr>
              <w:t xml:space="preserve"> miesi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ęcy.</w:t>
            </w:r>
          </w:p>
        </w:tc>
        <w:tc>
          <w:tcPr>
            <w:tcW w:w="3510" w:type="dxa"/>
            <w:gridSpan w:val="2"/>
          </w:tcPr>
          <w:p w14:paraId="47A1C1E5" w14:textId="77777777" w:rsidR="00973208" w:rsidRPr="00A03E80" w:rsidRDefault="00973208" w:rsidP="00973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6EE4E7A4" w14:textId="77777777" w:rsidR="00191083" w:rsidRDefault="00191083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754F5FF3" w14:textId="5556681C" w:rsidR="00E66084" w:rsidRPr="00E66084" w:rsidRDefault="00C83BB2">
      <w:pPr>
        <w:rPr>
          <w:rFonts w:ascii="Verdana" w:hAnsi="Verdana"/>
          <w:sz w:val="18"/>
          <w:szCs w:val="18"/>
        </w:rPr>
      </w:pPr>
      <w:r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Formularz musi być podpisany kwalifikowanym podpisem elektronicznym lub podpisem zaufanym albo </w:t>
      </w:r>
      <w:r w:rsidR="004E7F33"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podpisem </w:t>
      </w:r>
      <w:r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>osobistym.</w:t>
      </w:r>
    </w:p>
    <w:sectPr w:rsidR="00E66084" w:rsidRPr="00E66084" w:rsidSect="008B16C0">
      <w:pgSz w:w="11906" w:h="16838"/>
      <w:pgMar w:top="99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BB6D" w14:textId="77777777" w:rsidR="004A2C1F" w:rsidRDefault="004A2C1F" w:rsidP="00C51017">
      <w:pPr>
        <w:spacing w:after="0" w:line="240" w:lineRule="auto"/>
      </w:pPr>
      <w:r>
        <w:separator/>
      </w:r>
    </w:p>
  </w:endnote>
  <w:endnote w:type="continuationSeparator" w:id="0">
    <w:p w14:paraId="54B4A5A9" w14:textId="77777777" w:rsidR="004A2C1F" w:rsidRDefault="004A2C1F" w:rsidP="00C5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778D" w14:textId="77777777" w:rsidR="004A2C1F" w:rsidRDefault="004A2C1F" w:rsidP="00C51017">
      <w:pPr>
        <w:spacing w:after="0" w:line="240" w:lineRule="auto"/>
      </w:pPr>
      <w:r>
        <w:separator/>
      </w:r>
    </w:p>
  </w:footnote>
  <w:footnote w:type="continuationSeparator" w:id="0">
    <w:p w14:paraId="73700A5C" w14:textId="77777777" w:rsidR="004A2C1F" w:rsidRDefault="004A2C1F" w:rsidP="00C5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A0A91"/>
    <w:multiLevelType w:val="hybridMultilevel"/>
    <w:tmpl w:val="A82A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084"/>
    <w:multiLevelType w:val="hybridMultilevel"/>
    <w:tmpl w:val="B3566F66"/>
    <w:lvl w:ilvl="0" w:tplc="6338B074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4CAB"/>
    <w:multiLevelType w:val="hybridMultilevel"/>
    <w:tmpl w:val="9A3A2472"/>
    <w:lvl w:ilvl="0" w:tplc="208CF6E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146"/>
    <w:multiLevelType w:val="hybridMultilevel"/>
    <w:tmpl w:val="A8C898E4"/>
    <w:lvl w:ilvl="0" w:tplc="C93CA8B8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64FBD"/>
    <w:multiLevelType w:val="hybridMultilevel"/>
    <w:tmpl w:val="AD58ADDA"/>
    <w:lvl w:ilvl="0" w:tplc="C93CA8B8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63D4"/>
    <w:multiLevelType w:val="hybridMultilevel"/>
    <w:tmpl w:val="0A1E5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92207"/>
    <w:multiLevelType w:val="hybridMultilevel"/>
    <w:tmpl w:val="4E72E2C6"/>
    <w:lvl w:ilvl="0" w:tplc="D37CD0A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1596C"/>
    <w:multiLevelType w:val="hybridMultilevel"/>
    <w:tmpl w:val="7E62FB9E"/>
    <w:lvl w:ilvl="0" w:tplc="A61AA37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43FB2"/>
    <w:multiLevelType w:val="hybridMultilevel"/>
    <w:tmpl w:val="5CCC503C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C3CD2"/>
    <w:multiLevelType w:val="hybridMultilevel"/>
    <w:tmpl w:val="BC5CA164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E5EB6"/>
    <w:multiLevelType w:val="hybridMultilevel"/>
    <w:tmpl w:val="28A4A856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219"/>
    <w:multiLevelType w:val="hybridMultilevel"/>
    <w:tmpl w:val="13424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1262C"/>
    <w:multiLevelType w:val="multilevel"/>
    <w:tmpl w:val="41164C8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7B110C84"/>
    <w:multiLevelType w:val="hybridMultilevel"/>
    <w:tmpl w:val="DD4C7104"/>
    <w:lvl w:ilvl="0" w:tplc="6338B074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13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35"/>
    <w:rsid w:val="00051E4C"/>
    <w:rsid w:val="000A170B"/>
    <w:rsid w:val="000B3CB0"/>
    <w:rsid w:val="000D0310"/>
    <w:rsid w:val="000D0CBF"/>
    <w:rsid w:val="001379B2"/>
    <w:rsid w:val="00150791"/>
    <w:rsid w:val="001805EC"/>
    <w:rsid w:val="0019054F"/>
    <w:rsid w:val="00191083"/>
    <w:rsid w:val="001B01F8"/>
    <w:rsid w:val="00213EB8"/>
    <w:rsid w:val="00246630"/>
    <w:rsid w:val="002675EE"/>
    <w:rsid w:val="002915A4"/>
    <w:rsid w:val="00292A20"/>
    <w:rsid w:val="002A741D"/>
    <w:rsid w:val="002F10C4"/>
    <w:rsid w:val="00313B60"/>
    <w:rsid w:val="00387E18"/>
    <w:rsid w:val="003A45F8"/>
    <w:rsid w:val="003B387D"/>
    <w:rsid w:val="00421F02"/>
    <w:rsid w:val="004312BF"/>
    <w:rsid w:val="004A2C1F"/>
    <w:rsid w:val="004B0C50"/>
    <w:rsid w:val="004B24DB"/>
    <w:rsid w:val="004C4506"/>
    <w:rsid w:val="004E3B70"/>
    <w:rsid w:val="004E7F33"/>
    <w:rsid w:val="004F60DA"/>
    <w:rsid w:val="0051562A"/>
    <w:rsid w:val="00520E14"/>
    <w:rsid w:val="00586D77"/>
    <w:rsid w:val="005B70FB"/>
    <w:rsid w:val="005D188C"/>
    <w:rsid w:val="006044F3"/>
    <w:rsid w:val="006169DC"/>
    <w:rsid w:val="006261C2"/>
    <w:rsid w:val="006324BA"/>
    <w:rsid w:val="00663F58"/>
    <w:rsid w:val="006731F9"/>
    <w:rsid w:val="00676975"/>
    <w:rsid w:val="006C1116"/>
    <w:rsid w:val="006D0829"/>
    <w:rsid w:val="006D1EDE"/>
    <w:rsid w:val="006F72A4"/>
    <w:rsid w:val="007031DD"/>
    <w:rsid w:val="00720DFB"/>
    <w:rsid w:val="007372BF"/>
    <w:rsid w:val="007420F6"/>
    <w:rsid w:val="00773993"/>
    <w:rsid w:val="00773C5D"/>
    <w:rsid w:val="00795257"/>
    <w:rsid w:val="007B1D61"/>
    <w:rsid w:val="007B69FE"/>
    <w:rsid w:val="007E605A"/>
    <w:rsid w:val="007F2585"/>
    <w:rsid w:val="008135CD"/>
    <w:rsid w:val="0083714E"/>
    <w:rsid w:val="008467A9"/>
    <w:rsid w:val="00864C5D"/>
    <w:rsid w:val="008708C7"/>
    <w:rsid w:val="00877011"/>
    <w:rsid w:val="008B16C0"/>
    <w:rsid w:val="008C392C"/>
    <w:rsid w:val="008E6315"/>
    <w:rsid w:val="00940E4B"/>
    <w:rsid w:val="00944D1A"/>
    <w:rsid w:val="00973208"/>
    <w:rsid w:val="009A171F"/>
    <w:rsid w:val="00A03E80"/>
    <w:rsid w:val="00A345D9"/>
    <w:rsid w:val="00A42093"/>
    <w:rsid w:val="00A660B2"/>
    <w:rsid w:val="00A836F3"/>
    <w:rsid w:val="00AF3197"/>
    <w:rsid w:val="00B1498F"/>
    <w:rsid w:val="00B150F3"/>
    <w:rsid w:val="00B23EF5"/>
    <w:rsid w:val="00B67113"/>
    <w:rsid w:val="00B674DA"/>
    <w:rsid w:val="00BA55C7"/>
    <w:rsid w:val="00BB1AE5"/>
    <w:rsid w:val="00BD5D42"/>
    <w:rsid w:val="00C221A4"/>
    <w:rsid w:val="00C51017"/>
    <w:rsid w:val="00C72168"/>
    <w:rsid w:val="00C83BB2"/>
    <w:rsid w:val="00C9186D"/>
    <w:rsid w:val="00C979EC"/>
    <w:rsid w:val="00CD0953"/>
    <w:rsid w:val="00D028BF"/>
    <w:rsid w:val="00D15EB3"/>
    <w:rsid w:val="00D22C19"/>
    <w:rsid w:val="00D2416B"/>
    <w:rsid w:val="00D25AC0"/>
    <w:rsid w:val="00D34F26"/>
    <w:rsid w:val="00D575C9"/>
    <w:rsid w:val="00D57648"/>
    <w:rsid w:val="00D66EFB"/>
    <w:rsid w:val="00D8649F"/>
    <w:rsid w:val="00D87E92"/>
    <w:rsid w:val="00DE53EC"/>
    <w:rsid w:val="00DE62D6"/>
    <w:rsid w:val="00E50708"/>
    <w:rsid w:val="00E51F5E"/>
    <w:rsid w:val="00E55224"/>
    <w:rsid w:val="00E57858"/>
    <w:rsid w:val="00E66084"/>
    <w:rsid w:val="00ED7A8A"/>
    <w:rsid w:val="00EE0E11"/>
    <w:rsid w:val="00EE3EEF"/>
    <w:rsid w:val="00EE6BA7"/>
    <w:rsid w:val="00EF4C3E"/>
    <w:rsid w:val="00EF7B4A"/>
    <w:rsid w:val="00EF7CA0"/>
    <w:rsid w:val="00F02160"/>
    <w:rsid w:val="00F13180"/>
    <w:rsid w:val="00F22D48"/>
    <w:rsid w:val="00F429C1"/>
    <w:rsid w:val="00F451FC"/>
    <w:rsid w:val="00F46E90"/>
    <w:rsid w:val="00F955BE"/>
    <w:rsid w:val="00FE6335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B44C8"/>
  <w15:chartTrackingRefBased/>
  <w15:docId w15:val="{0FC09948-31CD-4A9E-AB86-325A19A3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C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59"/>
    <w:rsid w:val="00EF4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EF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B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01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0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0F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F3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1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2C19"/>
    <w:pPr>
      <w:ind w:left="720"/>
      <w:contextualSpacing/>
    </w:pPr>
  </w:style>
  <w:style w:type="numbering" w:customStyle="1" w:styleId="WW8Num1">
    <w:name w:val="WW8Num1"/>
    <w:basedOn w:val="Bezlisty"/>
    <w:rsid w:val="00CD095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Milewski</dc:creator>
  <cp:keywords/>
  <dc:description/>
  <cp:lastModifiedBy>Justyna Piotrowska</cp:lastModifiedBy>
  <cp:revision>7</cp:revision>
  <cp:lastPrinted>2021-05-28T13:27:00Z</cp:lastPrinted>
  <dcterms:created xsi:type="dcterms:W3CDTF">2021-08-05T07:05:00Z</dcterms:created>
  <dcterms:modified xsi:type="dcterms:W3CDTF">2021-08-05T08:19:00Z</dcterms:modified>
</cp:coreProperties>
</file>