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17" w:rsidRPr="004221B4" w:rsidRDefault="00361BA8" w:rsidP="004221B4">
      <w:pPr>
        <w:pStyle w:val="Nagwek1"/>
        <w:jc w:val="center"/>
        <w:rPr>
          <w:rFonts w:ascii="Arial" w:hAnsi="Arial" w:cs="Arial"/>
        </w:rPr>
      </w:pPr>
      <w:r w:rsidRPr="003363D6">
        <w:rPr>
          <w:rFonts w:ascii="Arial" w:hAnsi="Arial" w:cs="Arial"/>
        </w:rPr>
        <w:t>KARTA INFORMACYJNA</w:t>
      </w:r>
    </w:p>
    <w:p w:rsidR="00627C17" w:rsidRPr="00F5277E" w:rsidRDefault="00627C17" w:rsidP="00627C17">
      <w:pPr>
        <w:rPr>
          <w:rFonts w:ascii="Arial" w:hAnsi="Arial" w:cs="Arial"/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111"/>
        <w:gridCol w:w="1134"/>
        <w:gridCol w:w="3260"/>
      </w:tblGrid>
      <w:tr w:rsidR="00361BA8" w:rsidRPr="00F5277E" w:rsidTr="00A1623F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361BA8" w:rsidRPr="00F5277E" w:rsidRDefault="00361BA8" w:rsidP="00F569A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277E">
              <w:rPr>
                <w:rFonts w:ascii="Arial" w:hAnsi="Arial" w:cs="Arial"/>
                <w:b/>
                <w:sz w:val="24"/>
              </w:rPr>
              <w:t xml:space="preserve">1. </w:t>
            </w:r>
            <w:r w:rsidR="00437823">
              <w:rPr>
                <w:rFonts w:ascii="Arial" w:hAnsi="Arial" w:cs="Arial"/>
                <w:b/>
                <w:sz w:val="24"/>
              </w:rPr>
              <w:t>Podstawowe dane taktyczno-techniczne</w:t>
            </w:r>
          </w:p>
        </w:tc>
      </w:tr>
      <w:tr w:rsidR="00EF7716" w:rsidRPr="00F5277E" w:rsidTr="00A1623F">
        <w:tc>
          <w:tcPr>
            <w:tcW w:w="637" w:type="dxa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111" w:type="dxa"/>
            <w:vAlign w:val="center"/>
          </w:tcPr>
          <w:p w:rsidR="00EF7716" w:rsidRPr="00F5277E" w:rsidRDefault="00EF7716" w:rsidP="0002002C">
            <w:pPr>
              <w:pStyle w:val="Nagwek2"/>
              <w:jc w:val="center"/>
              <w:rPr>
                <w:rFonts w:ascii="Arial" w:hAnsi="Arial" w:cs="Arial"/>
              </w:rPr>
            </w:pPr>
            <w:r w:rsidRPr="00F5277E">
              <w:rPr>
                <w:rFonts w:ascii="Arial" w:hAnsi="Arial" w:cs="Arial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EF7716" w:rsidRPr="00DF0D33" w:rsidRDefault="00EF7716" w:rsidP="00EF7716">
            <w:pPr>
              <w:pStyle w:val="Nagwek2"/>
              <w:ind w:left="-70" w:right="-70"/>
              <w:jc w:val="center"/>
              <w:rPr>
                <w:rFonts w:ascii="Arial" w:hAnsi="Arial" w:cs="Arial"/>
              </w:rPr>
            </w:pPr>
            <w:r w:rsidRPr="0002002C">
              <w:rPr>
                <w:rFonts w:ascii="Arial" w:hAnsi="Arial" w:cs="Arial"/>
              </w:rPr>
              <w:t>Jednostka miary</w:t>
            </w:r>
          </w:p>
        </w:tc>
        <w:tc>
          <w:tcPr>
            <w:tcW w:w="3260" w:type="dxa"/>
            <w:vAlign w:val="center"/>
          </w:tcPr>
          <w:p w:rsidR="00EF7716" w:rsidRPr="00DF0D33" w:rsidRDefault="00EF7716" w:rsidP="0002002C">
            <w:pPr>
              <w:pStyle w:val="Nagwek2"/>
              <w:jc w:val="center"/>
              <w:rPr>
                <w:rFonts w:ascii="Arial" w:hAnsi="Arial" w:cs="Arial"/>
              </w:rPr>
            </w:pPr>
            <w:r w:rsidRPr="00DF0D33">
              <w:rPr>
                <w:rFonts w:ascii="Arial" w:hAnsi="Arial" w:cs="Arial"/>
              </w:rPr>
              <w:t>Dane</w:t>
            </w:r>
          </w:p>
        </w:tc>
      </w:tr>
      <w:tr w:rsidR="00EF7716" w:rsidRPr="00F5277E" w:rsidTr="00A1623F">
        <w:trPr>
          <w:trHeight w:hRule="exact" w:val="340"/>
        </w:trPr>
        <w:tc>
          <w:tcPr>
            <w:tcW w:w="637" w:type="dxa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1.1</w:t>
            </w:r>
          </w:p>
        </w:tc>
        <w:tc>
          <w:tcPr>
            <w:tcW w:w="4111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Producent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pStyle w:val="Nagwek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pStyle w:val="Nagwek2"/>
              <w:rPr>
                <w:rFonts w:ascii="Arial" w:hAnsi="Arial" w:cs="Arial"/>
              </w:rPr>
            </w:pPr>
          </w:p>
        </w:tc>
      </w:tr>
      <w:tr w:rsidR="00EF7716" w:rsidRPr="00F5277E" w:rsidTr="00A1623F">
        <w:trPr>
          <w:trHeight w:hRule="exact" w:val="340"/>
        </w:trPr>
        <w:tc>
          <w:tcPr>
            <w:tcW w:w="637" w:type="dxa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1.2</w:t>
            </w:r>
          </w:p>
        </w:tc>
        <w:tc>
          <w:tcPr>
            <w:tcW w:w="4111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Marka handlowa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trHeight w:hRule="exact" w:val="340"/>
        </w:trPr>
        <w:tc>
          <w:tcPr>
            <w:tcW w:w="637" w:type="dxa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1.3</w:t>
            </w:r>
          </w:p>
        </w:tc>
        <w:tc>
          <w:tcPr>
            <w:tcW w:w="4111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Rodzaj pojazdu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pStyle w:val="Nagwek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pStyle w:val="Nagwek2"/>
              <w:rPr>
                <w:rFonts w:ascii="Arial" w:hAnsi="Arial" w:cs="Arial"/>
              </w:rPr>
            </w:pPr>
          </w:p>
        </w:tc>
      </w:tr>
      <w:tr w:rsidR="00EF7716" w:rsidRPr="00F5277E" w:rsidTr="00A1623F">
        <w:trPr>
          <w:cantSplit/>
          <w:trHeight w:hRule="exact" w:val="340"/>
        </w:trPr>
        <w:tc>
          <w:tcPr>
            <w:tcW w:w="637" w:type="dxa"/>
            <w:vMerge w:val="restart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1.4</w:t>
            </w:r>
          </w:p>
        </w:tc>
        <w:tc>
          <w:tcPr>
            <w:tcW w:w="4111" w:type="dxa"/>
            <w:vAlign w:val="center"/>
          </w:tcPr>
          <w:p w:rsidR="00EF7716" w:rsidRPr="00F5277E" w:rsidRDefault="00EF7716" w:rsidP="0041701B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Masy: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F7716" w:rsidRPr="00F5277E" w:rsidRDefault="00EF7716" w:rsidP="00EF7716">
            <w:pPr>
              <w:numPr>
                <w:ilvl w:val="0"/>
                <w:numId w:val="3"/>
              </w:numPr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masa własna pojazdu                   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F7716" w:rsidRPr="00F5277E" w:rsidRDefault="00EF7716" w:rsidP="00EF7716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ładowność                                   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F7716" w:rsidRPr="00F5277E" w:rsidRDefault="00EF7716" w:rsidP="00EF7716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dopuszczalna masa całkowita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cantSplit/>
          <w:trHeight w:hRule="exact" w:val="680"/>
        </w:trPr>
        <w:tc>
          <w:tcPr>
            <w:tcW w:w="637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F7716" w:rsidRPr="00F5277E" w:rsidRDefault="00EF7716" w:rsidP="00EF7716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dopuszczalne obciążenie osi</w:t>
            </w:r>
            <w:r>
              <w:rPr>
                <w:rFonts w:ascii="Arial" w:hAnsi="Arial" w:cs="Arial"/>
                <w:sz w:val="24"/>
              </w:rPr>
              <w:t xml:space="preserve"> p</w:t>
            </w:r>
            <w:r w:rsidRPr="00F5277E">
              <w:rPr>
                <w:rFonts w:ascii="Arial" w:hAnsi="Arial" w:cs="Arial"/>
                <w:sz w:val="24"/>
              </w:rPr>
              <w:t>rzedniej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F7716" w:rsidRPr="00EF7716" w:rsidRDefault="00EF7716" w:rsidP="00EF7716">
            <w:pPr>
              <w:numPr>
                <w:ilvl w:val="0"/>
                <w:numId w:val="2"/>
              </w:numPr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dopuszczalne obciążenie osi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tylnej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cantSplit/>
          <w:trHeight w:hRule="exact" w:val="340"/>
        </w:trPr>
        <w:tc>
          <w:tcPr>
            <w:tcW w:w="637" w:type="dxa"/>
            <w:vMerge w:val="restart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1.5</w:t>
            </w:r>
          </w:p>
        </w:tc>
        <w:tc>
          <w:tcPr>
            <w:tcW w:w="4111" w:type="dxa"/>
            <w:vAlign w:val="center"/>
          </w:tcPr>
          <w:p w:rsidR="00EF7716" w:rsidRPr="00F5277E" w:rsidRDefault="00EF7716" w:rsidP="0087133D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Wymiary </w:t>
            </w:r>
            <w:r>
              <w:rPr>
                <w:rFonts w:ascii="Arial" w:hAnsi="Arial" w:cs="Arial"/>
                <w:sz w:val="24"/>
              </w:rPr>
              <w:t>pojazdu</w:t>
            </w:r>
            <w:r w:rsidRPr="00F5277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długość                              </w:t>
            </w:r>
            <w:r>
              <w:rPr>
                <w:rFonts w:ascii="Arial" w:hAnsi="Arial" w:cs="Arial"/>
                <w:sz w:val="24"/>
              </w:rPr>
              <w:t xml:space="preserve">       </w:t>
            </w:r>
            <w:r w:rsidRPr="00F5277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F7716" w:rsidRPr="00F5277E" w:rsidRDefault="00CE3FC8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szerokość                         </w:t>
            </w:r>
            <w:r>
              <w:rPr>
                <w:rFonts w:ascii="Arial" w:hAnsi="Arial" w:cs="Arial"/>
                <w:sz w:val="24"/>
              </w:rPr>
              <w:t xml:space="preserve">       </w:t>
            </w:r>
            <w:r w:rsidRPr="00F5277E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wysokość                        </w:t>
            </w:r>
            <w:r>
              <w:rPr>
                <w:rFonts w:ascii="Arial" w:hAnsi="Arial" w:cs="Arial"/>
                <w:sz w:val="24"/>
              </w:rPr>
              <w:t xml:space="preserve">        </w:t>
            </w:r>
            <w:r w:rsidRPr="00F5277E">
              <w:rPr>
                <w:rFonts w:ascii="Arial" w:hAnsi="Arial" w:cs="Arial"/>
                <w:sz w:val="24"/>
              </w:rPr>
              <w:t xml:space="preserve">    </w:t>
            </w:r>
          </w:p>
        </w:tc>
        <w:tc>
          <w:tcPr>
            <w:tcW w:w="1134" w:type="dxa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rozstaw kół przednich     </w:t>
            </w:r>
            <w:r>
              <w:rPr>
                <w:rFonts w:ascii="Arial" w:hAnsi="Arial" w:cs="Arial"/>
                <w:sz w:val="24"/>
              </w:rPr>
              <w:t xml:space="preserve">        </w:t>
            </w:r>
            <w:r w:rsidRPr="00F5277E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rozstaw kół tylnych           </w:t>
            </w:r>
            <w:r>
              <w:rPr>
                <w:rFonts w:ascii="Arial" w:hAnsi="Arial" w:cs="Arial"/>
                <w:sz w:val="24"/>
              </w:rPr>
              <w:t xml:space="preserve">          </w:t>
            </w:r>
          </w:p>
        </w:tc>
        <w:tc>
          <w:tcPr>
            <w:tcW w:w="1134" w:type="dxa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zwis przedni                     </w:t>
            </w:r>
            <w:r>
              <w:rPr>
                <w:rFonts w:ascii="Arial" w:hAnsi="Arial" w:cs="Arial"/>
                <w:sz w:val="24"/>
              </w:rPr>
              <w:t xml:space="preserve">          </w:t>
            </w:r>
            <w:r w:rsidRPr="00F5277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zwis tylny                         </w:t>
            </w:r>
            <w:r>
              <w:rPr>
                <w:rFonts w:ascii="Arial" w:hAnsi="Arial" w:cs="Arial"/>
                <w:sz w:val="24"/>
              </w:rPr>
              <w:t xml:space="preserve">        </w:t>
            </w:r>
            <w:r w:rsidRPr="00F5277E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kąt natarcia                         </w:t>
            </w:r>
            <w:r>
              <w:rPr>
                <w:rFonts w:ascii="Arial" w:hAnsi="Arial" w:cs="Arial"/>
                <w:sz w:val="24"/>
              </w:rPr>
              <w:t xml:space="preserve">          </w:t>
            </w:r>
          </w:p>
        </w:tc>
        <w:tc>
          <w:tcPr>
            <w:tcW w:w="1134" w:type="dxa"/>
            <w:vAlign w:val="center"/>
          </w:tcPr>
          <w:p w:rsidR="00EF7716" w:rsidRPr="00F5277E" w:rsidRDefault="00CE3FC8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°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kat zejścia                            </w:t>
            </w:r>
            <w:r>
              <w:rPr>
                <w:rFonts w:ascii="Arial" w:hAnsi="Arial" w:cs="Arial"/>
                <w:sz w:val="24"/>
              </w:rPr>
              <w:t xml:space="preserve">           </w:t>
            </w:r>
          </w:p>
        </w:tc>
        <w:tc>
          <w:tcPr>
            <w:tcW w:w="1134" w:type="dxa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°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kat </w:t>
            </w:r>
            <w:proofErr w:type="spellStart"/>
            <w:r>
              <w:rPr>
                <w:rFonts w:ascii="Arial" w:hAnsi="Arial" w:cs="Arial"/>
                <w:sz w:val="24"/>
              </w:rPr>
              <w:t>rampowy</w:t>
            </w:r>
            <w:proofErr w:type="spellEnd"/>
            <w:r w:rsidRPr="00F5277E">
              <w:rPr>
                <w:rFonts w:ascii="Arial" w:hAnsi="Arial" w:cs="Arial"/>
                <w:sz w:val="24"/>
              </w:rPr>
              <w:t xml:space="preserve">                         </w:t>
            </w:r>
            <w:r>
              <w:rPr>
                <w:rFonts w:ascii="Arial" w:hAnsi="Arial" w:cs="Arial"/>
                <w:sz w:val="24"/>
              </w:rPr>
              <w:t xml:space="preserve">          </w:t>
            </w:r>
          </w:p>
        </w:tc>
        <w:tc>
          <w:tcPr>
            <w:tcW w:w="1134" w:type="dxa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°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trHeight w:hRule="exact" w:val="340"/>
        </w:trPr>
        <w:tc>
          <w:tcPr>
            <w:tcW w:w="637" w:type="dxa"/>
            <w:vMerge w:val="restart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1.6</w:t>
            </w:r>
          </w:p>
        </w:tc>
        <w:tc>
          <w:tcPr>
            <w:tcW w:w="4111" w:type="dxa"/>
            <w:vAlign w:val="center"/>
          </w:tcPr>
          <w:p w:rsidR="00EF7716" w:rsidRPr="00F5277E" w:rsidRDefault="00EF7716" w:rsidP="00B4384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Parametry trakcyjne:</w:t>
            </w:r>
          </w:p>
        </w:tc>
        <w:tc>
          <w:tcPr>
            <w:tcW w:w="1134" w:type="dxa"/>
            <w:vAlign w:val="center"/>
          </w:tcPr>
          <w:p w:rsidR="00EF7716" w:rsidRPr="00F5277E" w:rsidRDefault="00EF7716" w:rsidP="00EF77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trHeight w:hRule="exact" w:val="680"/>
        </w:trPr>
        <w:tc>
          <w:tcPr>
            <w:tcW w:w="637" w:type="dxa"/>
            <w:vMerge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najmniejsza średnica zawracania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br/>
            </w:r>
            <w:r w:rsidRPr="00F5277E">
              <w:rPr>
                <w:rFonts w:ascii="Arial" w:hAnsi="Arial" w:cs="Arial"/>
                <w:sz w:val="24"/>
              </w:rPr>
              <w:t xml:space="preserve">w prawo/w lewo 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F5277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 xml:space="preserve">            </w:t>
            </w:r>
          </w:p>
        </w:tc>
        <w:tc>
          <w:tcPr>
            <w:tcW w:w="1134" w:type="dxa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trHeight w:hRule="exact" w:val="340"/>
        </w:trPr>
        <w:tc>
          <w:tcPr>
            <w:tcW w:w="637" w:type="dxa"/>
            <w:vMerge/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F7716" w:rsidRPr="00F5277E" w:rsidRDefault="00D04F66" w:rsidP="00D04F66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maksymalna </w:t>
            </w:r>
            <w:r w:rsidR="00EF7716" w:rsidRPr="00F5277E">
              <w:rPr>
                <w:rFonts w:ascii="Arial" w:hAnsi="Arial" w:cs="Arial"/>
                <w:sz w:val="24"/>
              </w:rPr>
              <w:t>prędkość</w:t>
            </w:r>
            <w:r>
              <w:rPr>
                <w:rFonts w:ascii="Arial" w:hAnsi="Arial" w:cs="Arial"/>
                <w:sz w:val="24"/>
              </w:rPr>
              <w:t xml:space="preserve"> holowania</w:t>
            </w:r>
            <w:r w:rsidR="00EF7716" w:rsidRPr="00F5277E">
              <w:rPr>
                <w:rFonts w:ascii="Arial" w:hAnsi="Arial" w:cs="Arial"/>
                <w:sz w:val="24"/>
              </w:rPr>
              <w:t xml:space="preserve">   </w:t>
            </w:r>
            <w:r w:rsidR="00EF7716">
              <w:rPr>
                <w:rFonts w:ascii="Arial" w:hAnsi="Arial" w:cs="Arial"/>
                <w:sz w:val="24"/>
              </w:rPr>
              <w:t xml:space="preserve"> </w:t>
            </w:r>
            <w:r w:rsidR="00EF7716" w:rsidRPr="00F5277E">
              <w:rPr>
                <w:rFonts w:ascii="Arial" w:hAnsi="Arial" w:cs="Arial"/>
                <w:sz w:val="24"/>
              </w:rPr>
              <w:t xml:space="preserve">    </w:t>
            </w:r>
            <w:r w:rsidR="00EF7716">
              <w:rPr>
                <w:rFonts w:ascii="Arial" w:hAnsi="Arial" w:cs="Arial"/>
                <w:sz w:val="24"/>
              </w:rPr>
              <w:t xml:space="preserve">  </w:t>
            </w:r>
            <w:r w:rsidR="00EF7716" w:rsidRPr="00F5277E">
              <w:rPr>
                <w:rFonts w:ascii="Arial" w:hAnsi="Arial" w:cs="Arial"/>
                <w:sz w:val="24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km/h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A1623F">
        <w:trPr>
          <w:trHeight w:hRule="exact" w:val="340"/>
        </w:trPr>
        <w:tc>
          <w:tcPr>
            <w:tcW w:w="637" w:type="dxa"/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1.7</w:t>
            </w:r>
          </w:p>
        </w:tc>
        <w:tc>
          <w:tcPr>
            <w:tcW w:w="4111" w:type="dxa"/>
            <w:vAlign w:val="center"/>
          </w:tcPr>
          <w:p w:rsidR="00EF7716" w:rsidRPr="00F5277E" w:rsidRDefault="00EF7716" w:rsidP="00CE3FC8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Minimalny prześwit               </w:t>
            </w:r>
            <w:r>
              <w:rPr>
                <w:rFonts w:ascii="Arial" w:hAnsi="Arial" w:cs="Arial"/>
                <w:sz w:val="24"/>
              </w:rPr>
              <w:t xml:space="preserve">     </w:t>
            </w:r>
            <w:r w:rsidRPr="00F5277E">
              <w:rPr>
                <w:rFonts w:ascii="Arial" w:hAnsi="Arial" w:cs="Arial"/>
                <w:sz w:val="24"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361BA8" w:rsidRPr="00F5277E" w:rsidTr="00A1623F">
        <w:trPr>
          <w:cantSplit/>
          <w:trHeight w:hRule="exact" w:val="397"/>
        </w:trPr>
        <w:tc>
          <w:tcPr>
            <w:tcW w:w="9142" w:type="dxa"/>
            <w:gridSpan w:val="4"/>
            <w:vAlign w:val="center"/>
          </w:tcPr>
          <w:p w:rsidR="00361BA8" w:rsidRPr="00F5277E" w:rsidRDefault="00361BA8" w:rsidP="00D04F6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277E">
              <w:rPr>
                <w:rFonts w:ascii="Arial" w:hAnsi="Arial" w:cs="Arial"/>
                <w:b/>
                <w:sz w:val="24"/>
              </w:rPr>
              <w:t xml:space="preserve">2. </w:t>
            </w:r>
            <w:r w:rsidR="00D04F66">
              <w:rPr>
                <w:rFonts w:ascii="Arial" w:hAnsi="Arial" w:cs="Arial"/>
                <w:b/>
                <w:sz w:val="24"/>
              </w:rPr>
              <w:t xml:space="preserve">System kierowania i łączenia z pojazdem </w:t>
            </w:r>
            <w:proofErr w:type="spellStart"/>
            <w:r w:rsidR="00D04F66">
              <w:rPr>
                <w:rFonts w:ascii="Arial" w:hAnsi="Arial" w:cs="Arial"/>
                <w:b/>
                <w:sz w:val="24"/>
              </w:rPr>
              <w:t>holujacym</w:t>
            </w:r>
            <w:proofErr w:type="spellEnd"/>
          </w:p>
        </w:tc>
      </w:tr>
      <w:tr w:rsidR="00C3265A" w:rsidRPr="00F5277E" w:rsidTr="00A1623F">
        <w:trPr>
          <w:cantSplit/>
          <w:trHeight w:hRule="exact" w:val="340"/>
        </w:trPr>
        <w:tc>
          <w:tcPr>
            <w:tcW w:w="637" w:type="dxa"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2.1</w:t>
            </w:r>
          </w:p>
        </w:tc>
        <w:tc>
          <w:tcPr>
            <w:tcW w:w="4111" w:type="dxa"/>
            <w:vAlign w:val="center"/>
          </w:tcPr>
          <w:p w:rsidR="00C3265A" w:rsidRPr="00F5277E" w:rsidRDefault="00D04F66" w:rsidP="005517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Dyszel/siodło - typ</w:t>
            </w:r>
          </w:p>
        </w:tc>
        <w:tc>
          <w:tcPr>
            <w:tcW w:w="1134" w:type="dxa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A1623F">
        <w:trPr>
          <w:trHeight w:val="340"/>
        </w:trPr>
        <w:tc>
          <w:tcPr>
            <w:tcW w:w="637" w:type="dxa"/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2.2</w:t>
            </w:r>
          </w:p>
        </w:tc>
        <w:tc>
          <w:tcPr>
            <w:tcW w:w="4111" w:type="dxa"/>
            <w:vAlign w:val="center"/>
          </w:tcPr>
          <w:p w:rsidR="00C3265A" w:rsidRPr="00F5277E" w:rsidRDefault="00D04F66" w:rsidP="004170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Mechanizm skrętu kół</w:t>
            </w:r>
          </w:p>
        </w:tc>
        <w:tc>
          <w:tcPr>
            <w:tcW w:w="1134" w:type="dxa"/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7005C6" w:rsidRPr="00F5277E" w:rsidTr="00A1623F">
        <w:trPr>
          <w:cantSplit/>
          <w:trHeight w:hRule="exact" w:val="397"/>
        </w:trPr>
        <w:tc>
          <w:tcPr>
            <w:tcW w:w="9142" w:type="dxa"/>
            <w:gridSpan w:val="4"/>
            <w:vAlign w:val="center"/>
          </w:tcPr>
          <w:p w:rsidR="007005C6" w:rsidRPr="00F5277E" w:rsidRDefault="007005C6" w:rsidP="00D04F6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277E">
              <w:rPr>
                <w:rFonts w:ascii="Arial" w:hAnsi="Arial" w:cs="Arial"/>
                <w:b/>
                <w:sz w:val="24"/>
              </w:rPr>
              <w:t xml:space="preserve">3. Układ </w:t>
            </w:r>
            <w:r w:rsidR="00D04F66">
              <w:rPr>
                <w:rFonts w:ascii="Arial" w:hAnsi="Arial" w:cs="Arial"/>
                <w:b/>
                <w:sz w:val="24"/>
              </w:rPr>
              <w:t>hamulcowy</w:t>
            </w:r>
          </w:p>
        </w:tc>
      </w:tr>
      <w:tr w:rsidR="00D04F66" w:rsidRPr="00F5277E" w:rsidTr="00A1623F">
        <w:trPr>
          <w:trHeight w:hRule="exact" w:val="340"/>
        </w:trPr>
        <w:tc>
          <w:tcPr>
            <w:tcW w:w="637" w:type="dxa"/>
            <w:vMerge w:val="restart"/>
            <w:vAlign w:val="center"/>
          </w:tcPr>
          <w:p w:rsidR="00D04F66" w:rsidRPr="00F5277E" w:rsidRDefault="00D04F66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3.1</w:t>
            </w:r>
          </w:p>
        </w:tc>
        <w:tc>
          <w:tcPr>
            <w:tcW w:w="4111" w:type="dxa"/>
            <w:vAlign w:val="center"/>
          </w:tcPr>
          <w:p w:rsidR="00D04F66" w:rsidRPr="00F5277E" w:rsidRDefault="00D04F66" w:rsidP="00AA58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Hamulec roboczy</w:t>
            </w:r>
          </w:p>
        </w:tc>
        <w:tc>
          <w:tcPr>
            <w:tcW w:w="1134" w:type="dxa"/>
            <w:vAlign w:val="center"/>
          </w:tcPr>
          <w:p w:rsidR="00D04F66" w:rsidRPr="00F5277E" w:rsidRDefault="00D04F66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04F66" w:rsidRPr="00F5277E" w:rsidRDefault="00D04F6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D04F66" w:rsidRPr="00F5277E" w:rsidTr="00A1623F">
        <w:trPr>
          <w:trHeight w:hRule="exact" w:val="340"/>
        </w:trPr>
        <w:tc>
          <w:tcPr>
            <w:tcW w:w="637" w:type="dxa"/>
            <w:vMerge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D04F66" w:rsidRPr="00F5277E" w:rsidRDefault="00D04F66" w:rsidP="00D04F66">
            <w:pPr>
              <w:numPr>
                <w:ilvl w:val="0"/>
                <w:numId w:val="15"/>
              </w:numPr>
              <w:ind w:left="214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hamulce przednie</w:t>
            </w:r>
          </w:p>
        </w:tc>
        <w:tc>
          <w:tcPr>
            <w:tcW w:w="1134" w:type="dxa"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</w:p>
        </w:tc>
      </w:tr>
      <w:tr w:rsidR="00D04F66" w:rsidRPr="00F5277E" w:rsidTr="00A1623F">
        <w:trPr>
          <w:trHeight w:hRule="exact" w:val="340"/>
        </w:trPr>
        <w:tc>
          <w:tcPr>
            <w:tcW w:w="637" w:type="dxa"/>
            <w:vMerge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D04F66" w:rsidRPr="00F5277E" w:rsidRDefault="00D04F66" w:rsidP="00D04F66">
            <w:pPr>
              <w:numPr>
                <w:ilvl w:val="0"/>
                <w:numId w:val="15"/>
              </w:numPr>
              <w:ind w:left="214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hamulce tylne</w:t>
            </w:r>
          </w:p>
        </w:tc>
        <w:tc>
          <w:tcPr>
            <w:tcW w:w="1134" w:type="dxa"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</w:p>
        </w:tc>
      </w:tr>
      <w:tr w:rsidR="00D04F66" w:rsidRPr="00F5277E" w:rsidTr="00A1623F">
        <w:trPr>
          <w:trHeight w:hRule="exact" w:val="340"/>
        </w:trPr>
        <w:tc>
          <w:tcPr>
            <w:tcW w:w="637" w:type="dxa"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3.2</w:t>
            </w:r>
          </w:p>
        </w:tc>
        <w:tc>
          <w:tcPr>
            <w:tcW w:w="4111" w:type="dxa"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Hamulec awaryjny</w:t>
            </w:r>
          </w:p>
        </w:tc>
        <w:tc>
          <w:tcPr>
            <w:tcW w:w="1134" w:type="dxa"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</w:p>
        </w:tc>
      </w:tr>
      <w:tr w:rsidR="00D04F66" w:rsidRPr="00F5277E" w:rsidTr="00A1623F">
        <w:trPr>
          <w:trHeight w:hRule="exact" w:val="340"/>
        </w:trPr>
        <w:tc>
          <w:tcPr>
            <w:tcW w:w="637" w:type="dxa"/>
            <w:vAlign w:val="center"/>
          </w:tcPr>
          <w:p w:rsidR="00D04F66" w:rsidRDefault="00D04F66" w:rsidP="00D04F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3.3</w:t>
            </w:r>
          </w:p>
        </w:tc>
        <w:tc>
          <w:tcPr>
            <w:tcW w:w="4111" w:type="dxa"/>
            <w:vAlign w:val="center"/>
          </w:tcPr>
          <w:p w:rsidR="00D04F66" w:rsidRDefault="00D04F66" w:rsidP="00D04F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Hamulec postojowy</w:t>
            </w:r>
          </w:p>
        </w:tc>
        <w:tc>
          <w:tcPr>
            <w:tcW w:w="1134" w:type="dxa"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04F66" w:rsidRPr="00F5277E" w:rsidRDefault="00D04F66" w:rsidP="00D04F66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637" w:type="dxa"/>
            <w:vAlign w:val="center"/>
          </w:tcPr>
          <w:p w:rsidR="003A40C4" w:rsidRPr="0053782F" w:rsidRDefault="003A40C4" w:rsidP="003A40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3782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3A40C4" w:rsidRPr="0053782F" w:rsidRDefault="003A40C4" w:rsidP="003A40C4">
            <w:pPr>
              <w:rPr>
                <w:rFonts w:ascii="Arial" w:hAnsi="Arial" w:cs="Arial"/>
                <w:sz w:val="24"/>
                <w:szCs w:val="24"/>
              </w:rPr>
            </w:pPr>
            <w:r w:rsidRPr="0053782F">
              <w:rPr>
                <w:rFonts w:ascii="Arial" w:hAnsi="Arial" w:cs="Arial"/>
                <w:sz w:val="24"/>
                <w:szCs w:val="24"/>
              </w:rPr>
              <w:t>Układy bezpieczeństwa jazdy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</w:tbl>
    <w:p w:rsidR="003A40C4" w:rsidRDefault="003A40C4">
      <w:r>
        <w:br w:type="page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111"/>
        <w:gridCol w:w="1134"/>
        <w:gridCol w:w="3260"/>
      </w:tblGrid>
      <w:tr w:rsidR="003A40C4" w:rsidRPr="00F5277E" w:rsidTr="00A1623F">
        <w:trPr>
          <w:cantSplit/>
          <w:trHeight w:hRule="exact" w:val="397"/>
        </w:trPr>
        <w:tc>
          <w:tcPr>
            <w:tcW w:w="9142" w:type="dxa"/>
            <w:gridSpan w:val="4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lastRenderedPageBreak/>
              <w:tab/>
            </w:r>
            <w:r w:rsidRPr="00F5277E">
              <w:rPr>
                <w:rFonts w:ascii="Arial" w:hAnsi="Arial" w:cs="Arial"/>
                <w:b/>
                <w:sz w:val="24"/>
              </w:rPr>
              <w:t xml:space="preserve">4. </w:t>
            </w:r>
            <w:r>
              <w:rPr>
                <w:rFonts w:ascii="Arial" w:hAnsi="Arial" w:cs="Arial"/>
                <w:b/>
                <w:sz w:val="24"/>
              </w:rPr>
              <w:t>Zawieszenie, koła i osie jezdne</w:t>
            </w: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 w:val="restart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Pr="00F5277E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Zawieszenie przednie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Default="003A40C4" w:rsidP="003A40C4">
            <w:pPr>
              <w:rPr>
                <w:rFonts w:ascii="Arial" w:hAnsi="Arial" w:cs="Arial"/>
                <w:sz w:val="24"/>
              </w:rPr>
            </w:pPr>
          </w:p>
          <w:p w:rsidR="003A40C4" w:rsidRPr="00D84863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elementy sprężyste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amortyzatory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 w:val="restart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Pr="00F5277E">
              <w:rPr>
                <w:rFonts w:ascii="Arial" w:hAnsi="Arial" w:cs="Arial"/>
                <w:sz w:val="24"/>
              </w:rPr>
              <w:t>.2</w:t>
            </w: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Zawieszenie tylne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elementy sprężyste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amortyzatory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 w:val="restart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Pr="00F5277E">
              <w:rPr>
                <w:rFonts w:ascii="Arial" w:hAnsi="Arial" w:cs="Arial"/>
                <w:sz w:val="24"/>
              </w:rPr>
              <w:t>.3</w:t>
            </w: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Koła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wymiary obręczy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53782F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rozstaw śrub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53782F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opona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68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47224A">
              <w:rPr>
                <w:rFonts w:ascii="Arial" w:hAnsi="Arial" w:cs="Arial"/>
                <w:sz w:val="24"/>
              </w:rPr>
              <w:t>efektywność energetyczna (opory toczenia)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611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47224A">
              <w:rPr>
                <w:rFonts w:ascii="Arial" w:hAnsi="Arial" w:cs="Arial"/>
                <w:sz w:val="24"/>
              </w:rPr>
              <w:t>przyczepność na mokrej nawierzchni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47224A">
              <w:rPr>
                <w:rFonts w:ascii="Arial" w:hAnsi="Arial" w:cs="Arial"/>
                <w:sz w:val="24"/>
              </w:rPr>
              <w:t>poziom hałasu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47224A">
              <w:rPr>
                <w:rFonts w:ascii="Arial" w:hAnsi="Arial" w:cs="Arial"/>
                <w:sz w:val="24"/>
              </w:rPr>
              <w:t>nośność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4.4</w:t>
            </w:r>
          </w:p>
        </w:tc>
        <w:tc>
          <w:tcPr>
            <w:tcW w:w="4111" w:type="dxa"/>
            <w:vAlign w:val="center"/>
          </w:tcPr>
          <w:p w:rsidR="003A40C4" w:rsidRPr="0047224A" w:rsidRDefault="003A40C4" w:rsidP="003A40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Osie jezdne – rodzaj i typ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97"/>
        </w:trPr>
        <w:tc>
          <w:tcPr>
            <w:tcW w:w="9142" w:type="dxa"/>
            <w:gridSpan w:val="4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  <w:r w:rsidRPr="00F5277E">
              <w:rPr>
                <w:rFonts w:ascii="Arial" w:hAnsi="Arial" w:cs="Arial"/>
                <w:b/>
                <w:sz w:val="24"/>
              </w:rPr>
              <w:t>. Rama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3A40C4" w:rsidRPr="00F5277E" w:rsidTr="00A1623F">
        <w:trPr>
          <w:trHeight w:hRule="exact" w:val="340"/>
        </w:trPr>
        <w:tc>
          <w:tcPr>
            <w:tcW w:w="637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Pr="00F5277E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Rama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9142" w:type="dxa"/>
            <w:gridSpan w:val="4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  <w:r w:rsidRPr="004443B5">
              <w:rPr>
                <w:rFonts w:ascii="Arial" w:hAnsi="Arial" w:cs="Arial"/>
                <w:b/>
                <w:sz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</w:rPr>
              <w:t xml:space="preserve">Skrzynia ładunkowa </w:t>
            </w:r>
          </w:p>
        </w:tc>
      </w:tr>
      <w:tr w:rsidR="003A40C4" w:rsidRPr="00F5277E" w:rsidTr="00A1623F">
        <w:trPr>
          <w:trHeight w:hRule="exact" w:val="340"/>
        </w:trPr>
        <w:tc>
          <w:tcPr>
            <w:tcW w:w="637" w:type="dxa"/>
            <w:vMerge w:val="restart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  <w:r w:rsidRPr="00F5277E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Parametr</w:t>
            </w:r>
            <w:r w:rsidRPr="00F5277E">
              <w:rPr>
                <w:rFonts w:ascii="Arial" w:hAnsi="Arial" w:cs="Arial"/>
                <w:sz w:val="24"/>
              </w:rPr>
              <w:t xml:space="preserve">y </w:t>
            </w:r>
            <w:r>
              <w:rPr>
                <w:rFonts w:ascii="Arial" w:hAnsi="Arial" w:cs="Arial"/>
                <w:sz w:val="24"/>
              </w:rPr>
              <w:t>skrzyni</w:t>
            </w:r>
            <w:r w:rsidRPr="00F5277E">
              <w:rPr>
                <w:rFonts w:ascii="Arial" w:hAnsi="Arial" w:cs="Arial"/>
                <w:sz w:val="24"/>
              </w:rPr>
              <w:t xml:space="preserve"> ładunkowej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długość                          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 w:rsidRPr="00F5277E">
              <w:rPr>
                <w:rFonts w:ascii="Arial" w:hAnsi="Arial" w:cs="Arial"/>
                <w:sz w:val="24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637" w:type="dxa"/>
            <w:vMerge/>
            <w:vAlign w:val="center"/>
          </w:tcPr>
          <w:p w:rsidR="003A40C4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szerokość                          </w:t>
            </w:r>
            <w:r>
              <w:rPr>
                <w:rFonts w:ascii="Arial" w:hAnsi="Arial" w:cs="Arial"/>
                <w:sz w:val="24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637" w:type="dxa"/>
            <w:vMerge/>
            <w:vAlign w:val="center"/>
          </w:tcPr>
          <w:p w:rsidR="003A40C4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Default="003A40C4" w:rsidP="003A40C4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wysokość                      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637" w:type="dxa"/>
            <w:vMerge/>
            <w:vAlign w:val="center"/>
          </w:tcPr>
          <w:p w:rsidR="003A40C4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wysokość burt</w:t>
            </w:r>
            <w:r w:rsidRPr="00F5277E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 xml:space="preserve">        </w:t>
            </w:r>
            <w:r w:rsidRPr="00F5277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A40C4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637" w:type="dxa"/>
            <w:vMerge/>
            <w:vAlign w:val="center"/>
          </w:tcPr>
          <w:p w:rsidR="003A40C4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pojemność                              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dm</w:t>
            </w:r>
            <w:r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97"/>
        </w:trPr>
        <w:tc>
          <w:tcPr>
            <w:tcW w:w="9142" w:type="dxa"/>
            <w:gridSpan w:val="4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  <w:r w:rsidRPr="00F5277E">
              <w:rPr>
                <w:rFonts w:ascii="Arial" w:hAnsi="Arial" w:cs="Arial"/>
                <w:b/>
                <w:sz w:val="24"/>
              </w:rPr>
              <w:t>. Instalacja elektryczna</w:t>
            </w:r>
          </w:p>
        </w:tc>
      </w:tr>
      <w:tr w:rsidR="003A40C4" w:rsidRPr="00F5277E" w:rsidTr="00A1623F">
        <w:trPr>
          <w:trHeight w:hRule="exact" w:val="340"/>
        </w:trPr>
        <w:tc>
          <w:tcPr>
            <w:tcW w:w="637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Pr="00F5277E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Instalacja elektryczna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- typ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660"/>
        </w:trPr>
        <w:tc>
          <w:tcPr>
            <w:tcW w:w="637" w:type="dxa"/>
            <w:vMerge w:val="restart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Pr="00F5277E">
              <w:rPr>
                <w:rFonts w:ascii="Arial" w:hAnsi="Arial" w:cs="Arial"/>
                <w:sz w:val="24"/>
              </w:rPr>
              <w:t>.2</w:t>
            </w: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Przewód (wtyczka) do połączenia przyczepy i pojazdu ciągnionego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rodzaj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typ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9142" w:type="dxa"/>
            <w:gridSpan w:val="4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</w:t>
            </w:r>
            <w:r w:rsidRPr="00F5277E">
              <w:rPr>
                <w:rFonts w:ascii="Arial" w:hAnsi="Arial" w:cs="Arial"/>
                <w:b/>
                <w:sz w:val="24"/>
              </w:rPr>
              <w:t>. Dane regulacyjne</w:t>
            </w: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 w:val="restart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F5277E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Ustawienie elementów podwozia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zbieżność kół                        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637" w:type="dxa"/>
            <w:vMerge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3A40C4" w:rsidRPr="00F5277E" w:rsidRDefault="003A40C4" w:rsidP="003A40C4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kąt pochylenia koła          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F5277E">
              <w:rPr>
                <w:rFonts w:ascii="Arial" w:hAnsi="Arial" w:cs="Arial"/>
                <w:sz w:val="24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°</w:t>
            </w: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</w:tbl>
    <w:p w:rsidR="003A40C4" w:rsidRDefault="003A40C4">
      <w:r>
        <w:br w:type="page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1134"/>
        <w:gridCol w:w="2552"/>
        <w:gridCol w:w="1417"/>
      </w:tblGrid>
      <w:tr w:rsidR="003A40C4" w:rsidRPr="00F5277E" w:rsidTr="00A1623F">
        <w:trPr>
          <w:cantSplit/>
          <w:trHeight w:hRule="exact" w:val="397"/>
        </w:trPr>
        <w:tc>
          <w:tcPr>
            <w:tcW w:w="9142" w:type="dxa"/>
            <w:gridSpan w:val="5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9</w:t>
            </w:r>
            <w:r w:rsidRPr="00F5277E">
              <w:rPr>
                <w:rFonts w:ascii="Arial" w:hAnsi="Arial" w:cs="Arial"/>
                <w:b/>
                <w:sz w:val="24"/>
              </w:rPr>
              <w:t>. Charakterystyka eksploatacyjna</w:t>
            </w:r>
          </w:p>
        </w:tc>
      </w:tr>
      <w:tr w:rsidR="003A40C4" w:rsidRPr="00F5277E" w:rsidTr="00A1623F">
        <w:trPr>
          <w:trHeight w:val="567"/>
        </w:trPr>
        <w:tc>
          <w:tcPr>
            <w:tcW w:w="779" w:type="dxa"/>
            <w:vAlign w:val="center"/>
          </w:tcPr>
          <w:p w:rsidR="003A40C4" w:rsidRPr="00D356B4" w:rsidRDefault="003A40C4" w:rsidP="003A40C4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>Lp.</w:t>
            </w:r>
          </w:p>
        </w:tc>
        <w:tc>
          <w:tcPr>
            <w:tcW w:w="3260" w:type="dxa"/>
            <w:vAlign w:val="center"/>
          </w:tcPr>
          <w:p w:rsidR="003A40C4" w:rsidRPr="00D356B4" w:rsidRDefault="003A40C4" w:rsidP="003A40C4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3A40C4" w:rsidRPr="00D356B4" w:rsidRDefault="003A40C4" w:rsidP="003A40C4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>Jednostka miary</w:t>
            </w:r>
          </w:p>
        </w:tc>
        <w:tc>
          <w:tcPr>
            <w:tcW w:w="2552" w:type="dxa"/>
            <w:vAlign w:val="center"/>
          </w:tcPr>
          <w:p w:rsidR="003A40C4" w:rsidRPr="00D356B4" w:rsidRDefault="003A40C4" w:rsidP="003A40C4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 xml:space="preserve">Rodzaj materiału eksploatacyjnego zgodnie </w:t>
            </w:r>
            <w:r w:rsidRPr="00D356B4">
              <w:rPr>
                <w:rFonts w:ascii="Arial" w:hAnsi="Arial" w:cs="Arial"/>
                <w:szCs w:val="22"/>
              </w:rPr>
              <w:br/>
              <w:t>z Normami Obronnymi</w:t>
            </w:r>
          </w:p>
        </w:tc>
        <w:tc>
          <w:tcPr>
            <w:tcW w:w="1417" w:type="dxa"/>
            <w:vAlign w:val="center"/>
          </w:tcPr>
          <w:p w:rsidR="003A40C4" w:rsidRPr="00D356B4" w:rsidRDefault="003A40C4" w:rsidP="003A40C4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>Pojemność układu</w:t>
            </w:r>
          </w:p>
        </w:tc>
      </w:tr>
      <w:tr w:rsidR="003A40C4" w:rsidRPr="00F5277E" w:rsidTr="00A1623F">
        <w:trPr>
          <w:trHeight w:hRule="exact" w:val="340"/>
        </w:trPr>
        <w:tc>
          <w:tcPr>
            <w:tcW w:w="779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F5277E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Olej w </w:t>
            </w:r>
            <w:r>
              <w:rPr>
                <w:rFonts w:ascii="Arial" w:hAnsi="Arial" w:cs="Arial"/>
                <w:sz w:val="24"/>
              </w:rPr>
              <w:t>osiach pojazdu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F5277E">
              <w:rPr>
                <w:rFonts w:ascii="Arial" w:hAnsi="Arial" w:cs="Arial"/>
                <w:sz w:val="24"/>
              </w:rPr>
              <w:t>dm</w:t>
            </w:r>
            <w:r w:rsidRPr="00F5277E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779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F5277E">
              <w:rPr>
                <w:rFonts w:ascii="Arial" w:hAnsi="Arial" w:cs="Arial"/>
                <w:sz w:val="24"/>
              </w:rPr>
              <w:t>.2</w:t>
            </w: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  <w:lang w:val="de-DE"/>
              </w:rPr>
            </w:pPr>
            <w:proofErr w:type="spellStart"/>
            <w:r w:rsidRPr="00F5277E">
              <w:rPr>
                <w:rFonts w:ascii="Arial" w:hAnsi="Arial" w:cs="Arial"/>
                <w:sz w:val="24"/>
                <w:lang w:val="de-DE"/>
              </w:rPr>
              <w:t>Smar</w:t>
            </w:r>
            <w:proofErr w:type="spellEnd"/>
            <w:r w:rsidRPr="00F5277E">
              <w:rPr>
                <w:rFonts w:ascii="Arial" w:hAnsi="Arial" w:cs="Arial"/>
                <w:sz w:val="24"/>
                <w:lang w:val="de-DE"/>
              </w:rPr>
              <w:t xml:space="preserve"> </w:t>
            </w:r>
            <w:proofErr w:type="spellStart"/>
            <w:r w:rsidRPr="00F5277E">
              <w:rPr>
                <w:rFonts w:ascii="Arial" w:hAnsi="Arial" w:cs="Arial"/>
                <w:sz w:val="24"/>
                <w:lang w:val="de-DE"/>
              </w:rPr>
              <w:t>stały</w:t>
            </w:r>
            <w:proofErr w:type="spellEnd"/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2552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340"/>
        </w:trPr>
        <w:tc>
          <w:tcPr>
            <w:tcW w:w="779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F5277E">
              <w:rPr>
                <w:rFonts w:ascii="Arial" w:hAnsi="Arial" w:cs="Arial"/>
                <w:sz w:val="24"/>
              </w:rPr>
              <w:t>.3</w:t>
            </w: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  <w:lang w:val="de-DE"/>
              </w:rPr>
            </w:pPr>
            <w:proofErr w:type="spellStart"/>
            <w:r w:rsidRPr="00F5277E">
              <w:rPr>
                <w:rFonts w:ascii="Arial" w:hAnsi="Arial" w:cs="Arial"/>
                <w:sz w:val="24"/>
                <w:lang w:val="de-DE"/>
              </w:rPr>
              <w:t>Smar</w:t>
            </w:r>
            <w:proofErr w:type="spellEnd"/>
            <w:r w:rsidRPr="00F5277E">
              <w:rPr>
                <w:rFonts w:ascii="Arial" w:hAnsi="Arial" w:cs="Arial"/>
                <w:sz w:val="24"/>
                <w:lang w:val="de-DE"/>
              </w:rPr>
              <w:t xml:space="preserve"> </w:t>
            </w:r>
            <w:proofErr w:type="spellStart"/>
            <w:r w:rsidRPr="00F5277E">
              <w:rPr>
                <w:rFonts w:ascii="Arial" w:hAnsi="Arial" w:cs="Arial"/>
                <w:sz w:val="24"/>
                <w:lang w:val="de-DE"/>
              </w:rPr>
              <w:t>grafitowy</w:t>
            </w:r>
            <w:proofErr w:type="spellEnd"/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2552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  <w:tr w:rsidR="003A40C4" w:rsidRPr="00F5277E" w:rsidTr="00A1623F">
        <w:trPr>
          <w:trHeight w:hRule="exact" w:val="593"/>
        </w:trPr>
        <w:tc>
          <w:tcPr>
            <w:tcW w:w="779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F5277E">
              <w:rPr>
                <w:rFonts w:ascii="Arial" w:hAnsi="Arial" w:cs="Arial"/>
                <w:sz w:val="24"/>
              </w:rPr>
              <w:t>.4</w:t>
            </w:r>
          </w:p>
        </w:tc>
        <w:tc>
          <w:tcPr>
            <w:tcW w:w="3260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Inne (wymienić miejsce zastosowania)</w:t>
            </w:r>
          </w:p>
        </w:tc>
        <w:tc>
          <w:tcPr>
            <w:tcW w:w="1134" w:type="dxa"/>
            <w:vAlign w:val="center"/>
          </w:tcPr>
          <w:p w:rsidR="003A40C4" w:rsidRPr="00F5277E" w:rsidRDefault="003A40C4" w:rsidP="003A40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A40C4" w:rsidRPr="00F5277E" w:rsidRDefault="003A40C4" w:rsidP="003A40C4">
            <w:pPr>
              <w:rPr>
                <w:rFonts w:ascii="Arial" w:hAnsi="Arial" w:cs="Arial"/>
                <w:sz w:val="24"/>
              </w:rPr>
            </w:pPr>
          </w:p>
        </w:tc>
      </w:tr>
    </w:tbl>
    <w:p w:rsidR="00361BA8" w:rsidRPr="004221B4" w:rsidRDefault="00361BA8" w:rsidP="00D84863">
      <w:pPr>
        <w:tabs>
          <w:tab w:val="left" w:pos="1896"/>
        </w:tabs>
        <w:rPr>
          <w:rFonts w:ascii="Arial" w:hAnsi="Arial" w:cs="Arial"/>
          <w:sz w:val="24"/>
        </w:rPr>
      </w:pPr>
    </w:p>
    <w:sectPr w:rsidR="00361BA8" w:rsidRPr="004221B4" w:rsidSect="00422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901" w:rsidRDefault="00040901">
      <w:r>
        <w:separator/>
      </w:r>
    </w:p>
  </w:endnote>
  <w:endnote w:type="continuationSeparator" w:id="0">
    <w:p w:rsidR="00040901" w:rsidRDefault="0004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7E4" w:rsidRDefault="000637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81" w:rsidRPr="00C15808" w:rsidRDefault="005A1C81" w:rsidP="0002002C">
    <w:pPr>
      <w:pStyle w:val="Stopka"/>
      <w:jc w:val="right"/>
      <w:rPr>
        <w:rFonts w:ascii="Arial" w:hAnsi="Arial" w:cs="Arial"/>
        <w:szCs w:val="22"/>
      </w:rPr>
    </w:pPr>
    <w:r w:rsidRPr="00C15808">
      <w:rPr>
        <w:rFonts w:ascii="Arial" w:hAnsi="Arial" w:cs="Arial"/>
        <w:szCs w:val="22"/>
      </w:rPr>
      <w:t xml:space="preserve">str. </w:t>
    </w:r>
    <w:r w:rsidR="00FC7E95" w:rsidRPr="00C15808">
      <w:rPr>
        <w:rFonts w:ascii="Arial" w:hAnsi="Arial" w:cs="Arial"/>
        <w:b/>
        <w:bCs/>
        <w:szCs w:val="22"/>
      </w:rPr>
      <w:fldChar w:fldCharType="begin"/>
    </w:r>
    <w:r w:rsidR="00FC7E95" w:rsidRPr="00C15808">
      <w:rPr>
        <w:rFonts w:ascii="Arial" w:hAnsi="Arial" w:cs="Arial"/>
        <w:b/>
        <w:bCs/>
        <w:szCs w:val="22"/>
      </w:rPr>
      <w:instrText>PAGE</w:instrText>
    </w:r>
    <w:r w:rsidR="00FC7E95" w:rsidRPr="00C15808">
      <w:rPr>
        <w:rFonts w:ascii="Arial" w:hAnsi="Arial" w:cs="Arial"/>
        <w:b/>
        <w:bCs/>
        <w:szCs w:val="22"/>
      </w:rPr>
      <w:fldChar w:fldCharType="separate"/>
    </w:r>
    <w:r w:rsidR="008A0013">
      <w:rPr>
        <w:rFonts w:ascii="Arial" w:hAnsi="Arial" w:cs="Arial"/>
        <w:b/>
        <w:bCs/>
        <w:noProof/>
        <w:szCs w:val="22"/>
      </w:rPr>
      <w:t>3</w:t>
    </w:r>
    <w:r w:rsidR="00FC7E95" w:rsidRPr="00C15808">
      <w:rPr>
        <w:rFonts w:ascii="Arial" w:hAnsi="Arial" w:cs="Arial"/>
        <w:b/>
        <w:bCs/>
        <w:szCs w:val="22"/>
      </w:rPr>
      <w:fldChar w:fldCharType="end"/>
    </w:r>
    <w:r w:rsidR="00FC7E95" w:rsidRPr="00C15808">
      <w:rPr>
        <w:rFonts w:ascii="Arial" w:hAnsi="Arial" w:cs="Arial"/>
        <w:szCs w:val="22"/>
      </w:rPr>
      <w:t>/</w:t>
    </w:r>
    <w:r w:rsidR="00FC7E95">
      <w:rPr>
        <w:rFonts w:ascii="Arial" w:hAnsi="Arial" w:cs="Arial"/>
        <w:b/>
        <w:bCs/>
        <w:szCs w:val="22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81" w:rsidRPr="00C15808" w:rsidRDefault="005A1C81" w:rsidP="00BC7EDB">
    <w:pPr>
      <w:pStyle w:val="Stopka"/>
      <w:jc w:val="right"/>
    </w:pPr>
    <w:r w:rsidRPr="00C15808">
      <w:rPr>
        <w:rFonts w:ascii="Arial" w:hAnsi="Arial" w:cs="Arial"/>
      </w:rPr>
      <w:t xml:space="preserve">str. </w:t>
    </w:r>
    <w:r w:rsidR="00FC7E95" w:rsidRPr="00C15808">
      <w:rPr>
        <w:rFonts w:ascii="Arial" w:hAnsi="Arial" w:cs="Arial"/>
        <w:b/>
        <w:bCs/>
        <w:szCs w:val="22"/>
      </w:rPr>
      <w:fldChar w:fldCharType="begin"/>
    </w:r>
    <w:r w:rsidR="00FC7E95" w:rsidRPr="00C15808">
      <w:rPr>
        <w:rFonts w:ascii="Arial" w:hAnsi="Arial" w:cs="Arial"/>
        <w:b/>
        <w:bCs/>
        <w:szCs w:val="22"/>
      </w:rPr>
      <w:instrText>PAGE</w:instrText>
    </w:r>
    <w:r w:rsidR="00FC7E95" w:rsidRPr="00C15808">
      <w:rPr>
        <w:rFonts w:ascii="Arial" w:hAnsi="Arial" w:cs="Arial"/>
        <w:b/>
        <w:bCs/>
        <w:szCs w:val="22"/>
      </w:rPr>
      <w:fldChar w:fldCharType="separate"/>
    </w:r>
    <w:r w:rsidR="008A0013">
      <w:rPr>
        <w:rFonts w:ascii="Arial" w:hAnsi="Arial" w:cs="Arial"/>
        <w:b/>
        <w:bCs/>
        <w:noProof/>
        <w:szCs w:val="22"/>
      </w:rPr>
      <w:t>1</w:t>
    </w:r>
    <w:r w:rsidR="00FC7E95" w:rsidRPr="00C15808">
      <w:rPr>
        <w:rFonts w:ascii="Arial" w:hAnsi="Arial" w:cs="Arial"/>
        <w:b/>
        <w:bCs/>
        <w:szCs w:val="22"/>
      </w:rPr>
      <w:fldChar w:fldCharType="end"/>
    </w:r>
    <w:r w:rsidR="00FC7E95" w:rsidRPr="00C15808">
      <w:rPr>
        <w:rFonts w:ascii="Arial" w:hAnsi="Arial" w:cs="Arial"/>
        <w:szCs w:val="22"/>
      </w:rPr>
      <w:t>/</w:t>
    </w:r>
    <w:r w:rsidR="00FC7E95">
      <w:rPr>
        <w:rFonts w:ascii="Arial" w:hAnsi="Arial" w:cs="Arial"/>
        <w:b/>
        <w:bCs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901" w:rsidRDefault="00040901">
      <w:r>
        <w:separator/>
      </w:r>
    </w:p>
  </w:footnote>
  <w:footnote w:type="continuationSeparator" w:id="0">
    <w:p w:rsidR="00040901" w:rsidRDefault="0004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7E4" w:rsidRDefault="000637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81" w:rsidRDefault="005A1C81" w:rsidP="00C15808">
    <w:pPr>
      <w:pStyle w:val="Nagwek"/>
      <w:jc w:val="right"/>
    </w:pPr>
    <w:r w:rsidRPr="007449BD">
      <w:rPr>
        <w:rFonts w:ascii="Arial" w:hAnsi="Arial" w:cs="Arial"/>
        <w:szCs w:val="24"/>
      </w:rPr>
      <w:t xml:space="preserve">Załącznik nr </w:t>
    </w:r>
    <w:r>
      <w:rPr>
        <w:rFonts w:ascii="Arial" w:hAnsi="Arial" w:cs="Arial"/>
        <w:szCs w:val="24"/>
      </w:rPr>
      <w:t>1 do WET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81" w:rsidRPr="00C15808" w:rsidRDefault="005A1C81" w:rsidP="00C15808">
    <w:pPr>
      <w:pStyle w:val="Nagwek2"/>
      <w:jc w:val="right"/>
      <w:rPr>
        <w:rFonts w:ascii="Arial" w:hAnsi="Arial" w:cs="Arial"/>
        <w:sz w:val="20"/>
      </w:rPr>
    </w:pPr>
    <w:r w:rsidRPr="00C15808">
      <w:rPr>
        <w:rFonts w:ascii="Arial" w:hAnsi="Arial" w:cs="Arial"/>
        <w:sz w:val="20"/>
      </w:rPr>
      <w:t>Załącznik nr 1 do WET</w:t>
    </w:r>
    <w:r w:rsidR="000637E4">
      <w:rPr>
        <w:rFonts w:ascii="Arial" w:hAnsi="Arial" w:cs="Arial"/>
        <w:sz w:val="20"/>
      </w:rPr>
      <w:t xml:space="preserve"> na PTŚŁ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14DD1"/>
    <w:multiLevelType w:val="hybridMultilevel"/>
    <w:tmpl w:val="17520AD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78A"/>
    <w:multiLevelType w:val="hybridMultilevel"/>
    <w:tmpl w:val="682243EA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55F6"/>
    <w:multiLevelType w:val="hybridMultilevel"/>
    <w:tmpl w:val="1CF8BE7C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6487B"/>
    <w:multiLevelType w:val="singleLevel"/>
    <w:tmpl w:val="9F1EC8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F7A201C"/>
    <w:multiLevelType w:val="hybridMultilevel"/>
    <w:tmpl w:val="F3780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F1A86"/>
    <w:multiLevelType w:val="hybridMultilevel"/>
    <w:tmpl w:val="958EE94E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93784"/>
    <w:multiLevelType w:val="hybridMultilevel"/>
    <w:tmpl w:val="25D854A6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B260E"/>
    <w:multiLevelType w:val="hybridMultilevel"/>
    <w:tmpl w:val="9D486F72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E2324"/>
    <w:multiLevelType w:val="hybridMultilevel"/>
    <w:tmpl w:val="90EAC9A4"/>
    <w:lvl w:ilvl="0" w:tplc="D1287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A7F2B"/>
    <w:multiLevelType w:val="hybridMultilevel"/>
    <w:tmpl w:val="E304A714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673AC"/>
    <w:multiLevelType w:val="hybridMultilevel"/>
    <w:tmpl w:val="A11C5D14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6468D"/>
    <w:multiLevelType w:val="hybridMultilevel"/>
    <w:tmpl w:val="35DEE4F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102E0"/>
    <w:multiLevelType w:val="hybridMultilevel"/>
    <w:tmpl w:val="CFDE3842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E0B9E"/>
    <w:multiLevelType w:val="hybridMultilevel"/>
    <w:tmpl w:val="C736FD92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2"/>
        <w:numFmt w:val="bullet"/>
        <w:lvlText w:val="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14"/>
  </w:num>
  <w:num w:numId="10">
    <w:abstractNumId w:val="3"/>
  </w:num>
  <w:num w:numId="11">
    <w:abstractNumId w:val="5"/>
  </w:num>
  <w:num w:numId="12">
    <w:abstractNumId w:val="13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97"/>
    <w:rsid w:val="0002002C"/>
    <w:rsid w:val="00030D08"/>
    <w:rsid w:val="00031D88"/>
    <w:rsid w:val="000352AD"/>
    <w:rsid w:val="000368F8"/>
    <w:rsid w:val="00040901"/>
    <w:rsid w:val="00042D20"/>
    <w:rsid w:val="00047A2B"/>
    <w:rsid w:val="00052127"/>
    <w:rsid w:val="000637E4"/>
    <w:rsid w:val="000727AD"/>
    <w:rsid w:val="00095053"/>
    <w:rsid w:val="000D7339"/>
    <w:rsid w:val="000E0ADC"/>
    <w:rsid w:val="000E6970"/>
    <w:rsid w:val="00100AE6"/>
    <w:rsid w:val="0013205C"/>
    <w:rsid w:val="0014479D"/>
    <w:rsid w:val="00147AFE"/>
    <w:rsid w:val="00164DC3"/>
    <w:rsid w:val="001850FC"/>
    <w:rsid w:val="00185FE2"/>
    <w:rsid w:val="00194719"/>
    <w:rsid w:val="001B0C16"/>
    <w:rsid w:val="001F5465"/>
    <w:rsid w:val="002501FB"/>
    <w:rsid w:val="002619BE"/>
    <w:rsid w:val="00282805"/>
    <w:rsid w:val="002861B7"/>
    <w:rsid w:val="0029110F"/>
    <w:rsid w:val="00297F8F"/>
    <w:rsid w:val="002A3D32"/>
    <w:rsid w:val="002A77AE"/>
    <w:rsid w:val="002C6552"/>
    <w:rsid w:val="002E5079"/>
    <w:rsid w:val="003363D6"/>
    <w:rsid w:val="00361B4E"/>
    <w:rsid w:val="00361BA8"/>
    <w:rsid w:val="003A40C4"/>
    <w:rsid w:val="003F0834"/>
    <w:rsid w:val="003F6C88"/>
    <w:rsid w:val="0041701B"/>
    <w:rsid w:val="004221B4"/>
    <w:rsid w:val="00432D3C"/>
    <w:rsid w:val="00437823"/>
    <w:rsid w:val="0044102E"/>
    <w:rsid w:val="004443B5"/>
    <w:rsid w:val="004562CA"/>
    <w:rsid w:val="00466AC0"/>
    <w:rsid w:val="004709A4"/>
    <w:rsid w:val="0047224A"/>
    <w:rsid w:val="0047325D"/>
    <w:rsid w:val="0047409B"/>
    <w:rsid w:val="00475CAC"/>
    <w:rsid w:val="00493181"/>
    <w:rsid w:val="004A199B"/>
    <w:rsid w:val="004A531D"/>
    <w:rsid w:val="0050062E"/>
    <w:rsid w:val="005517C5"/>
    <w:rsid w:val="00560051"/>
    <w:rsid w:val="0056123F"/>
    <w:rsid w:val="00567D74"/>
    <w:rsid w:val="00572AF3"/>
    <w:rsid w:val="005943FB"/>
    <w:rsid w:val="00596469"/>
    <w:rsid w:val="005A1C81"/>
    <w:rsid w:val="005A6A3A"/>
    <w:rsid w:val="006035F4"/>
    <w:rsid w:val="00617D57"/>
    <w:rsid w:val="00621F43"/>
    <w:rsid w:val="00627C17"/>
    <w:rsid w:val="00631E90"/>
    <w:rsid w:val="0063343B"/>
    <w:rsid w:val="006478CD"/>
    <w:rsid w:val="00655340"/>
    <w:rsid w:val="00665647"/>
    <w:rsid w:val="00665DB0"/>
    <w:rsid w:val="00677C32"/>
    <w:rsid w:val="00677D2D"/>
    <w:rsid w:val="00691797"/>
    <w:rsid w:val="006D286E"/>
    <w:rsid w:val="006F0F99"/>
    <w:rsid w:val="006F5E9D"/>
    <w:rsid w:val="007005C6"/>
    <w:rsid w:val="007127A2"/>
    <w:rsid w:val="00757AF9"/>
    <w:rsid w:val="007710BF"/>
    <w:rsid w:val="00782A60"/>
    <w:rsid w:val="007A1DE8"/>
    <w:rsid w:val="007D4E25"/>
    <w:rsid w:val="007F3497"/>
    <w:rsid w:val="007F3C73"/>
    <w:rsid w:val="00852608"/>
    <w:rsid w:val="00870B17"/>
    <w:rsid w:val="0087133D"/>
    <w:rsid w:val="008A0013"/>
    <w:rsid w:val="008A01DA"/>
    <w:rsid w:val="008B4E13"/>
    <w:rsid w:val="008D2AAF"/>
    <w:rsid w:val="008E0A98"/>
    <w:rsid w:val="008F2CAB"/>
    <w:rsid w:val="009048DC"/>
    <w:rsid w:val="00904FE8"/>
    <w:rsid w:val="00987AE8"/>
    <w:rsid w:val="00992B45"/>
    <w:rsid w:val="009A2275"/>
    <w:rsid w:val="009B5835"/>
    <w:rsid w:val="00A00E5A"/>
    <w:rsid w:val="00A1623F"/>
    <w:rsid w:val="00A209F1"/>
    <w:rsid w:val="00A27E61"/>
    <w:rsid w:val="00A41F80"/>
    <w:rsid w:val="00A50A94"/>
    <w:rsid w:val="00A665A1"/>
    <w:rsid w:val="00A76FDA"/>
    <w:rsid w:val="00A77EE2"/>
    <w:rsid w:val="00A97668"/>
    <w:rsid w:val="00AA58C3"/>
    <w:rsid w:val="00AE7862"/>
    <w:rsid w:val="00B03259"/>
    <w:rsid w:val="00B26FA4"/>
    <w:rsid w:val="00B43842"/>
    <w:rsid w:val="00B57800"/>
    <w:rsid w:val="00B61C4C"/>
    <w:rsid w:val="00B75148"/>
    <w:rsid w:val="00B826C0"/>
    <w:rsid w:val="00B95790"/>
    <w:rsid w:val="00BA1B79"/>
    <w:rsid w:val="00BA7129"/>
    <w:rsid w:val="00BC1196"/>
    <w:rsid w:val="00BC7EDB"/>
    <w:rsid w:val="00BD4831"/>
    <w:rsid w:val="00BD7961"/>
    <w:rsid w:val="00C15808"/>
    <w:rsid w:val="00C16372"/>
    <w:rsid w:val="00C3265A"/>
    <w:rsid w:val="00C3552C"/>
    <w:rsid w:val="00C37FD5"/>
    <w:rsid w:val="00C43E88"/>
    <w:rsid w:val="00C44F4C"/>
    <w:rsid w:val="00C721A7"/>
    <w:rsid w:val="00CE3FC8"/>
    <w:rsid w:val="00D04F66"/>
    <w:rsid w:val="00D13CD2"/>
    <w:rsid w:val="00D30388"/>
    <w:rsid w:val="00D356B4"/>
    <w:rsid w:val="00D43B76"/>
    <w:rsid w:val="00D47681"/>
    <w:rsid w:val="00D72AD8"/>
    <w:rsid w:val="00D73368"/>
    <w:rsid w:val="00D76511"/>
    <w:rsid w:val="00D809FA"/>
    <w:rsid w:val="00D84863"/>
    <w:rsid w:val="00D87BFB"/>
    <w:rsid w:val="00D9373D"/>
    <w:rsid w:val="00D9540A"/>
    <w:rsid w:val="00D955C9"/>
    <w:rsid w:val="00DB44C7"/>
    <w:rsid w:val="00DE1FEB"/>
    <w:rsid w:val="00DE63F6"/>
    <w:rsid w:val="00DF0D33"/>
    <w:rsid w:val="00DF61B0"/>
    <w:rsid w:val="00E442B1"/>
    <w:rsid w:val="00E44462"/>
    <w:rsid w:val="00E87F28"/>
    <w:rsid w:val="00E91E1B"/>
    <w:rsid w:val="00E930AE"/>
    <w:rsid w:val="00E9329C"/>
    <w:rsid w:val="00E933E8"/>
    <w:rsid w:val="00E96A24"/>
    <w:rsid w:val="00EA6DBF"/>
    <w:rsid w:val="00EC236C"/>
    <w:rsid w:val="00EC32A3"/>
    <w:rsid w:val="00EC3EDC"/>
    <w:rsid w:val="00ED2F02"/>
    <w:rsid w:val="00EF7716"/>
    <w:rsid w:val="00F014DC"/>
    <w:rsid w:val="00F03326"/>
    <w:rsid w:val="00F05A5B"/>
    <w:rsid w:val="00F4318F"/>
    <w:rsid w:val="00F443D4"/>
    <w:rsid w:val="00F523DD"/>
    <w:rsid w:val="00F5277E"/>
    <w:rsid w:val="00F569AC"/>
    <w:rsid w:val="00F666A0"/>
    <w:rsid w:val="00F75A92"/>
    <w:rsid w:val="00F939D3"/>
    <w:rsid w:val="00FC5F67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CC3B1E"/>
  <w15:docId w15:val="{96078D88-0633-4CC3-AE13-D4410988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43B"/>
  </w:style>
  <w:style w:type="paragraph" w:styleId="Nagwek1">
    <w:name w:val="heading 1"/>
    <w:basedOn w:val="Normalny"/>
    <w:next w:val="Normalny"/>
    <w:qFormat/>
    <w:rsid w:val="0063343B"/>
    <w:pPr>
      <w:keepNext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63343B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3343B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3343B"/>
    <w:pPr>
      <w:keepNext/>
      <w:spacing w:before="120" w:after="120"/>
      <w:ind w:firstLine="851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3343B"/>
    <w:pPr>
      <w:keepNext/>
      <w:jc w:val="right"/>
      <w:outlineLvl w:val="4"/>
    </w:pPr>
    <w:rPr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3343B"/>
    <w:pPr>
      <w:ind w:left="1134"/>
    </w:pPr>
    <w:rPr>
      <w:sz w:val="24"/>
    </w:rPr>
  </w:style>
  <w:style w:type="paragraph" w:styleId="Tekstpodstawowy">
    <w:name w:val="Body Text"/>
    <w:basedOn w:val="Normalny"/>
    <w:rsid w:val="0063343B"/>
    <w:rPr>
      <w:sz w:val="24"/>
    </w:rPr>
  </w:style>
  <w:style w:type="paragraph" w:customStyle="1" w:styleId="Tekstpodstawowywcity21">
    <w:name w:val="Tekst podstawowy wcięty 21"/>
    <w:basedOn w:val="Normalny"/>
    <w:rsid w:val="0063343B"/>
    <w:pPr>
      <w:ind w:left="426" w:firstLine="708"/>
    </w:pPr>
    <w:rPr>
      <w:sz w:val="24"/>
    </w:rPr>
  </w:style>
  <w:style w:type="paragraph" w:customStyle="1" w:styleId="Tekstpodstawowywcity31">
    <w:name w:val="Tekst podstawowy wcięty 31"/>
    <w:basedOn w:val="Normalny"/>
    <w:rsid w:val="0063343B"/>
    <w:pPr>
      <w:ind w:left="709" w:hanging="142"/>
    </w:pPr>
    <w:rPr>
      <w:spacing w:val="-3"/>
      <w:sz w:val="24"/>
    </w:rPr>
  </w:style>
  <w:style w:type="paragraph" w:styleId="Stopka">
    <w:name w:val="footer"/>
    <w:basedOn w:val="Normalny"/>
    <w:link w:val="StopkaZnak"/>
    <w:uiPriority w:val="99"/>
    <w:rsid w:val="00633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343B"/>
  </w:style>
  <w:style w:type="paragraph" w:styleId="Nagwek">
    <w:name w:val="header"/>
    <w:basedOn w:val="Normalny"/>
    <w:rsid w:val="006334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02C"/>
  </w:style>
  <w:style w:type="paragraph" w:styleId="Tekstdymka">
    <w:name w:val="Balloon Text"/>
    <w:basedOn w:val="Normalny"/>
    <w:link w:val="TekstdymkaZnak"/>
    <w:rsid w:val="00BC7ED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C7E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D6FA8-5B83-4FF5-805C-B784A52F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>DWLĄD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>Wprowadzenie do eksploatacji w ŚZ</dc:subject>
  <dc:creator>Cezary Kmita</dc:creator>
  <cp:keywords>Karta informacyjna</cp:keywords>
  <dc:description>Karta informacyjna nowego sprzętu. Wymagana przez gestora przy wprowadzaniu do eksploatacji w ŚZ.</dc:description>
  <cp:lastModifiedBy>Trzupek Agnieszka</cp:lastModifiedBy>
  <cp:revision>17</cp:revision>
  <cp:lastPrinted>2020-03-17T10:59:00Z</cp:lastPrinted>
  <dcterms:created xsi:type="dcterms:W3CDTF">2017-08-03T11:59:00Z</dcterms:created>
  <dcterms:modified xsi:type="dcterms:W3CDTF">2020-03-17T11:04:00Z</dcterms:modified>
  <cp:category>zamówienia publiczne</cp:category>
</cp:coreProperties>
</file>