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B67D" w14:textId="32B13848"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5B02C3">
        <w:rPr>
          <w:rFonts w:ascii="Garamond" w:eastAsia="Times New Roman" w:hAnsi="Garamond" w:cs="Times New Roman"/>
          <w:color w:val="000000" w:themeColor="text1"/>
          <w:lang w:eastAsia="pl-PL"/>
        </w:rPr>
        <w:t>20</w:t>
      </w:r>
      <w:r w:rsidR="00F022C5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  <w:r w:rsidR="00430C76">
        <w:rPr>
          <w:rFonts w:ascii="Garamond" w:eastAsia="Times New Roman" w:hAnsi="Garamond" w:cs="Times New Roman"/>
          <w:color w:val="000000" w:themeColor="text1"/>
          <w:lang w:eastAsia="pl-PL"/>
        </w:rPr>
        <w:t>01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430C76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1F6EADDB" w14:textId="77777777"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430C76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14:paraId="3707C1FF" w14:textId="3C47914E" w:rsidR="000D2D2A" w:rsidRPr="00E22E07" w:rsidRDefault="000D2D2A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FAA2D54" w14:textId="77777777"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697E7FE1" w14:textId="0612514F"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34FCCEA7" w14:textId="77777777"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430C76" w:rsidRPr="00430C76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14:paraId="6190B66E" w14:textId="77777777"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7B38B08" w14:textId="77777777" w:rsidR="00A70379" w:rsidRPr="00E22E07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1A3D2EDB" w14:textId="77777777" w:rsidR="00F47C87" w:rsidRDefault="00F47C87" w:rsidP="00056A8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4854C3B" w14:textId="56B588A6" w:rsidR="00F47C87" w:rsidRDefault="00F47C87" w:rsidP="00F47C8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47C87">
        <w:rPr>
          <w:rFonts w:ascii="Garamond" w:eastAsia="Times New Roman" w:hAnsi="Garamond" w:cs="Times New Roman"/>
          <w:bCs/>
          <w:color w:val="000000" w:themeColor="text1"/>
          <w:lang w:eastAsia="pl-PL"/>
        </w:rPr>
        <w:t>Działając na podstawie art. 137 ust. 1 ustawy Prawo zamówień publicznych, informuję, iż zmianie ulega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ją następujące postanowienia w dokumentach zamówienia:</w:t>
      </w:r>
    </w:p>
    <w:p w14:paraId="73B5FA90" w14:textId="007E59EC" w:rsidR="00F47C87" w:rsidRDefault="00F47C87" w:rsidP="00F47C8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- pkt </w:t>
      </w:r>
      <w:r w:rsidR="00234666">
        <w:rPr>
          <w:rFonts w:ascii="Garamond" w:eastAsia="Times New Roman" w:hAnsi="Garamond" w:cs="Times New Roman"/>
          <w:bCs/>
          <w:color w:val="000000" w:themeColor="text1"/>
          <w:lang w:eastAsia="pl-PL"/>
        </w:rPr>
        <w:t>3.7 SWZ otrzymuje nowe brzmienie:</w:t>
      </w:r>
    </w:p>
    <w:p w14:paraId="0A4C6C82" w14:textId="4624ACE7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„3.7. </w:t>
      </w:r>
      <w:r w:rsidRPr="00234666">
        <w:rPr>
          <w:rFonts w:ascii="Garamond" w:eastAsia="Times New Roman" w:hAnsi="Garamond" w:cs="Times New Roman"/>
          <w:color w:val="000000" w:themeColor="text1"/>
          <w:lang w:eastAsia="pl-PL"/>
        </w:rPr>
        <w:t xml:space="preserve">Oferowane odczynniki (część 1-7) i analizatory w ramach dzierżawy (część 7) muszą posiadać certyfikaty CE oraz IVD (wymóg nie dotyczy materiałów zużywalnych oraz produktów z części 1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poz. 10-11 i części 7 poz. 6-7).”</w:t>
      </w:r>
    </w:p>
    <w:p w14:paraId="0809EA3F" w14:textId="7F6C1B92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716AA214" w14:textId="72551BDC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- pkt. 10 </w:t>
      </w:r>
      <w:proofErr w:type="spellStart"/>
      <w:r>
        <w:rPr>
          <w:rFonts w:ascii="Garamond" w:eastAsia="Times New Roman" w:hAnsi="Garamond" w:cs="Times New Roman"/>
          <w:color w:val="000000" w:themeColor="text1"/>
          <w:lang w:eastAsia="pl-PL"/>
        </w:rPr>
        <w:t>ppkt</w:t>
      </w:r>
      <w:proofErr w:type="spellEnd"/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c) SWZ otrzymuje nowe brzmienie:</w:t>
      </w:r>
    </w:p>
    <w:p w14:paraId="461AB4B1" w14:textId="2F25B4BA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„10. </w:t>
      </w:r>
      <w:r w:rsidRPr="00234666">
        <w:rPr>
          <w:rFonts w:ascii="Garamond" w:eastAsia="Times New Roman" w:hAnsi="Garamond" w:cs="Times New Roman"/>
          <w:color w:val="000000" w:themeColor="text1"/>
          <w:lang w:eastAsia="pl-PL"/>
        </w:rPr>
        <w:t>c) certyfikatów CE oraz IVD dla oferowanych odczynników (nie dotyczy materiałów zużywalnych oraz produktów z części 1 poz. 10-11 i części 7 poz. 6-7), jak również certyfikatów CE oraz IVD dla oferowanego (w ramach dzierżawy w części 7) sprzętu;*</w:t>
      </w:r>
    </w:p>
    <w:p w14:paraId="2E1B372F" w14:textId="0B119543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234666">
        <w:rPr>
          <w:rFonts w:ascii="Garamond" w:eastAsia="Times New Roman" w:hAnsi="Garamond" w:cs="Times New Roman"/>
          <w:color w:val="000000" w:themeColor="text1"/>
          <w:lang w:eastAsia="pl-PL"/>
        </w:rPr>
        <w:t xml:space="preserve">* W zakresie części 7 dopuszcza się przedstawienie dokumentacji, o której mowa w pkt 3.10 SWZ </w:t>
      </w:r>
      <w:proofErr w:type="spellStart"/>
      <w:r w:rsidRPr="00234666">
        <w:rPr>
          <w:rFonts w:ascii="Garamond" w:eastAsia="Times New Roman" w:hAnsi="Garamond" w:cs="Times New Roman"/>
          <w:color w:val="000000" w:themeColor="text1"/>
          <w:lang w:eastAsia="pl-PL"/>
        </w:rPr>
        <w:t>ppkt</w:t>
      </w:r>
      <w:proofErr w:type="spellEnd"/>
      <w:r w:rsidRPr="0023466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b), c), d) (tj. aktualnych kart charakterystyki substancji; certyfikatów CE oraz IVD; pełnych instrukcji obsługi dzierżawionego sprzętu) na bezpłatnej strony www Wykonawcy do samodzielnego pobrania przez Zamawiającego w języku polskim.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”</w:t>
      </w:r>
    </w:p>
    <w:p w14:paraId="3C97CFE8" w14:textId="270FC356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22C57BBB" w14:textId="09EAFB91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- pkt 9 formularza oferty (</w:t>
      </w:r>
      <w:proofErr w:type="spellStart"/>
      <w:r>
        <w:rPr>
          <w:rFonts w:ascii="Garamond" w:eastAsia="Times New Roman" w:hAnsi="Garamond" w:cs="Times New Roman"/>
          <w:color w:val="000000" w:themeColor="text1"/>
          <w:lang w:eastAsia="pl-PL"/>
        </w:rPr>
        <w:t>zał</w:t>
      </w:r>
      <w:proofErr w:type="spellEnd"/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1 do SWZ) otrzymuje nowe brzmienie:</w:t>
      </w:r>
    </w:p>
    <w:p w14:paraId="16C193F0" w14:textId="18946046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9. </w:t>
      </w:r>
      <w:r w:rsidRPr="00234666">
        <w:rPr>
          <w:rFonts w:ascii="Garamond" w:eastAsia="Times New Roman" w:hAnsi="Garamond" w:cs="Times New Roman"/>
          <w:color w:val="000000" w:themeColor="text1"/>
          <w:lang w:eastAsia="pl-PL"/>
        </w:rPr>
        <w:t>Oświadczamy, że oferowane odczynniki (część 1-7) i analizatory w ramach dzierżawy (część 7) posiadają certyfikaty CE oraz IVD (wymóg nie dotyczy materiałów zużywalnych oraz produktów z części 1 poz. 10-11 i części 7 poz. 6-7). Jednocześnie oświadczamy, że na każdorazowe wezwanie Zamawiającego przedstawimy certyfikaty CE oraz IVD.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”</w:t>
      </w:r>
    </w:p>
    <w:p w14:paraId="0F3E2D3B" w14:textId="5F59F511" w:rsidR="00234666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AE735D4" w14:textId="68723145" w:rsidR="00A768F3" w:rsidRPr="0039213E" w:rsidRDefault="00234666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9213E">
        <w:rPr>
          <w:rFonts w:ascii="Garamond" w:eastAsia="Times New Roman" w:hAnsi="Garamond" w:cs="Times New Roman"/>
          <w:color w:val="000000" w:themeColor="text1"/>
          <w:lang w:eastAsia="pl-PL"/>
        </w:rPr>
        <w:t xml:space="preserve">- </w:t>
      </w:r>
      <w:r w:rsidR="00A768F3" w:rsidRPr="0039213E">
        <w:rPr>
          <w:rFonts w:ascii="Garamond" w:eastAsia="Times New Roman" w:hAnsi="Garamond" w:cs="Times New Roman"/>
          <w:color w:val="000000" w:themeColor="text1"/>
          <w:lang w:eastAsia="pl-PL"/>
        </w:rPr>
        <w:t>§ 3 ust. 4 i 5 wzoru umowy</w:t>
      </w:r>
      <w:r w:rsidR="0069789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(zał. 3 do SWZ)</w:t>
      </w:r>
      <w:r w:rsidR="00A768F3" w:rsidRPr="0039213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 częściach 1-6 otrzymuje nowe brzmienie</w:t>
      </w:r>
      <w:r w:rsidR="003E13CB">
        <w:rPr>
          <w:rFonts w:ascii="Garamond" w:eastAsia="Times New Roman" w:hAnsi="Garamond" w:cs="Times New Roman"/>
          <w:color w:val="000000" w:themeColor="text1"/>
          <w:lang w:eastAsia="pl-PL"/>
        </w:rPr>
        <w:t>:</w:t>
      </w:r>
    </w:p>
    <w:p w14:paraId="75D481A3" w14:textId="1C890455" w:rsidR="00956D28" w:rsidRPr="003E13CB" w:rsidRDefault="003E13CB" w:rsidP="00956D28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„</w:t>
      </w:r>
      <w:r w:rsidR="00956D28" w:rsidRPr="003E13CB">
        <w:rPr>
          <w:rFonts w:ascii="Garamond" w:eastAsia="Times New Roman" w:hAnsi="Garamond" w:cs="Times New Roman"/>
          <w:color w:val="000000" w:themeColor="text1"/>
          <w:lang w:eastAsia="pl-PL"/>
        </w:rPr>
        <w:t xml:space="preserve">4. Wykonawca zobowiązuje się do dostarczania przez cały okres obowiązywania niniejszej umowy produktów dopuszczonych do obrotu i używania na terenie Polski zgodnie z ustawą z dnia 07 kwietnia 2022 r. o wyrobach medycznych pod warunkiem, że są one wyrobem medycznym oraz z rozporządzeniem Parlamentu Europejskiego i Rady (UE) 2017/746 z dnia 5.04.2017 r. w sprawie wyrobów medycznych do diagnostyki In vitro (jeśli dotyczy), a także posiadających certyfikaty CE oraz IVD.  </w:t>
      </w:r>
      <w:r w:rsidR="00956D28" w:rsidRPr="003E13CB">
        <w:rPr>
          <w:rFonts w:ascii="Garamond" w:eastAsia="Times New Roman" w:hAnsi="Garamond" w:cs="Times New Roman"/>
          <w:color w:val="000000" w:themeColor="text1"/>
          <w:vertAlign w:val="superscript"/>
          <w:lang w:eastAsia="pl-PL"/>
        </w:rPr>
        <w:t>11</w:t>
      </w:r>
    </w:p>
    <w:p w14:paraId="747E5056" w14:textId="0D797323" w:rsidR="00956D28" w:rsidRPr="003E13CB" w:rsidRDefault="00956D28" w:rsidP="00956D28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5. Wykonawca zobowiązuje się do dostarczenia najpóźniej wraz z pierwszą dostawą produktów:</w:t>
      </w:r>
    </w:p>
    <w:p w14:paraId="2CDCE968" w14:textId="6EE17A9F" w:rsidR="00956D28" w:rsidRPr="003E13CB" w:rsidRDefault="00956D28" w:rsidP="00956D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oświadczenia, które oferowane odczynniki zawierają w swoim składzie substancje niebezpieczne, w rozumieniu ustawy z dnia 25 lutego 2011 r. o substancjach chemicznych i ich mieszaninach,</w:t>
      </w:r>
    </w:p>
    <w:p w14:paraId="31F2FF7E" w14:textId="39738F01" w:rsidR="00956D28" w:rsidRPr="003E13CB" w:rsidRDefault="00956D28" w:rsidP="00956D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aktualnych (w rozumieniu punktu 3.10 SWZ) kart charakterystyki substancji (MSDS) w języku polskim w wersji papierowej lub zapewnienia Szpitalowi Uniwersyteckiemu możliwości pobrania aktualnych kart w języku polskim ze strony internetowej w postaci pliku pdf., 7 dni w tygodniu, 24 h na dobę. Udostępnienie kart na stronie internetowej Wykonawcy musi rozpocząć się z chwilą wysłania produktów do Szpitala Uniwersyteckiego. W przypadku aktualizacji kart Wykonawca dostarczy zaktualizowane karty w terminie 14 dni od daty ich aktualizacji bezpośrednio do Szpitala Uniwersyteckiego lub powiadomi Szpital Uniwersytecki drogą mailową o zamieszczeniu nowej wersji karty na stronie Wykonawcy oraz możliwości pobrania jej.</w:t>
      </w:r>
    </w:p>
    <w:p w14:paraId="5EC41F56" w14:textId="1DF9E378" w:rsidR="00A768F3" w:rsidRPr="003E13CB" w:rsidRDefault="00956D28" w:rsidP="00956D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ważnych certyfikatów CE oraz IVD dotyczących oferowanych produktów.</w:t>
      </w:r>
      <w:r w:rsidR="0039213E" w:rsidRPr="003E13C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9213E" w:rsidRPr="003E13CB">
        <w:rPr>
          <w:rFonts w:ascii="Garamond" w:eastAsia="Times New Roman" w:hAnsi="Garamond" w:cs="Times New Roman"/>
          <w:color w:val="000000" w:themeColor="text1"/>
          <w:vertAlign w:val="superscript"/>
          <w:lang w:eastAsia="pl-PL"/>
        </w:rPr>
        <w:t>12</w:t>
      </w:r>
    </w:p>
    <w:p w14:paraId="7D8544B0" w14:textId="4F77EDB8" w:rsidR="00A768F3" w:rsidRPr="003E13CB" w:rsidRDefault="00A768F3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AEC9872" w14:textId="5E3C8D77" w:rsidR="00956D28" w:rsidRPr="003E13CB" w:rsidRDefault="00956D28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vertAlign w:val="superscript"/>
          <w:lang w:eastAsia="pl-PL"/>
        </w:rPr>
        <w:t>11</w:t>
      </w: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Nie dotyczy materiałów zużywalnych. oraz produktów z części 1 poz. 10-11.</w:t>
      </w:r>
    </w:p>
    <w:p w14:paraId="1CE4CBE0" w14:textId="66BC126C" w:rsidR="00956D28" w:rsidRPr="003E13CB" w:rsidRDefault="00956D28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vertAlign w:val="superscript"/>
          <w:lang w:eastAsia="pl-PL"/>
        </w:rPr>
        <w:t xml:space="preserve">12 </w:t>
      </w: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Nie dotyczy materiałów zużywalnych oraz produktów z części 1 poz. 10-11.</w:t>
      </w:r>
      <w:r w:rsidR="00697896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”</w:t>
      </w:r>
      <w:bookmarkStart w:id="0" w:name="_GoBack"/>
      <w:bookmarkEnd w:id="0"/>
    </w:p>
    <w:p w14:paraId="4F75AA7E" w14:textId="46E79891" w:rsidR="00956D28" w:rsidRDefault="00956D28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highlight w:val="green"/>
          <w:lang w:eastAsia="pl-PL"/>
        </w:rPr>
      </w:pPr>
    </w:p>
    <w:p w14:paraId="3DD4BBA8" w14:textId="77777777" w:rsidR="003E13CB" w:rsidRDefault="003E13CB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highlight w:val="green"/>
          <w:lang w:eastAsia="pl-PL"/>
        </w:rPr>
      </w:pPr>
    </w:p>
    <w:p w14:paraId="7B03D704" w14:textId="12389056" w:rsidR="00A768F3" w:rsidRDefault="003E13CB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- </w:t>
      </w:r>
      <w:r w:rsidR="00A768F3" w:rsidRPr="00954B7D">
        <w:rPr>
          <w:rFonts w:ascii="Garamond" w:eastAsia="Times New Roman" w:hAnsi="Garamond" w:cs="Times New Roman"/>
          <w:color w:val="000000" w:themeColor="text1"/>
          <w:lang w:eastAsia="pl-PL"/>
        </w:rPr>
        <w:t>§ 3 ust. 4 i 5 wzoru umowy</w:t>
      </w:r>
      <w:r w:rsidR="0069789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97896">
        <w:rPr>
          <w:rFonts w:ascii="Garamond" w:eastAsia="Times New Roman" w:hAnsi="Garamond" w:cs="Times New Roman"/>
          <w:color w:val="000000" w:themeColor="text1"/>
          <w:lang w:eastAsia="pl-PL"/>
        </w:rPr>
        <w:t>(zał. 3 do SWZ)</w:t>
      </w:r>
      <w:r w:rsidR="00A768F3" w:rsidRPr="00954B7D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 części 7 otrzymuje nowe brzmienie</w:t>
      </w:r>
      <w:r w:rsidR="0039213E" w:rsidRPr="00954B7D">
        <w:rPr>
          <w:rFonts w:ascii="Garamond" w:eastAsia="Times New Roman" w:hAnsi="Garamond" w:cs="Times New Roman"/>
          <w:color w:val="000000" w:themeColor="text1"/>
          <w:lang w:eastAsia="pl-PL"/>
        </w:rPr>
        <w:t>:</w:t>
      </w:r>
    </w:p>
    <w:p w14:paraId="02F51928" w14:textId="0FD2C86F" w:rsidR="0039213E" w:rsidRDefault="0039213E" w:rsidP="00F47C87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096716CD" w14:textId="1A835946" w:rsidR="0039213E" w:rsidRPr="003E13CB" w:rsidRDefault="00697896" w:rsidP="003921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„</w:t>
      </w:r>
      <w:r w:rsidR="0039213E" w:rsidRPr="003E13CB">
        <w:rPr>
          <w:rFonts w:ascii="Garamond" w:eastAsia="Times New Roman" w:hAnsi="Garamond" w:cs="Times New Roman"/>
          <w:color w:val="000000" w:themeColor="text1"/>
          <w:lang w:eastAsia="pl-PL"/>
        </w:rPr>
        <w:t>4.</w:t>
      </w:r>
      <w:r w:rsidR="003E13C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9213E" w:rsidRPr="003E13CB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Wykonawca zobowiązuje się do dostarczania przez cały okres obowiązywania niniejszej umowy produktów dopuszczonych do obrotu i używania na terenie Polski zgodnie z ustawą z dnia 07 kwietnia 2022 r. o wyrobach medycznych pod warunkiem, że są one wyrobem medycznym, oraz z rozporządzeniem Parlamentu Europejskiego i Rady (UE) 2017/746 z dnia 5.04.2017 r. w sprawie wyrobów medycznych do diagnostyki In vitro (jeśli dotyczy), a także posiadających certyfikaty CE oraz IVD.  </w:t>
      </w:r>
      <w:r w:rsidR="002643D8" w:rsidRPr="003E13CB">
        <w:rPr>
          <w:rFonts w:ascii="Garamond" w:eastAsia="Times New Roman" w:hAnsi="Garamond" w:cs="Times New Roman"/>
          <w:color w:val="000000" w:themeColor="text1"/>
          <w:vertAlign w:val="superscript"/>
          <w:lang w:eastAsia="pl-PL"/>
        </w:rPr>
        <w:t>2</w:t>
      </w:r>
    </w:p>
    <w:p w14:paraId="52E27EC7" w14:textId="04BAB48A" w:rsidR="0039213E" w:rsidRPr="003E13CB" w:rsidRDefault="003E13CB" w:rsidP="003921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5. </w:t>
      </w:r>
      <w:r w:rsidR="0039213E" w:rsidRPr="003E13CB">
        <w:rPr>
          <w:rFonts w:ascii="Garamond" w:eastAsia="Times New Roman" w:hAnsi="Garamond" w:cs="Times New Roman"/>
          <w:color w:val="000000" w:themeColor="text1"/>
          <w:lang w:eastAsia="pl-PL"/>
        </w:rPr>
        <w:t xml:space="preserve">Wykonawca zobowiązuje się do dostarczenia najpóźniej wraz z pierwszą dostawą produktów </w:t>
      </w:r>
      <w:r w:rsidR="002643D8" w:rsidRPr="003E13CB">
        <w:rPr>
          <w:rFonts w:ascii="Garamond" w:eastAsia="Times New Roman" w:hAnsi="Garamond" w:cs="Times New Roman"/>
          <w:color w:val="000000" w:themeColor="text1"/>
          <w:vertAlign w:val="superscript"/>
          <w:lang w:eastAsia="pl-PL"/>
        </w:rPr>
        <w:t>3</w:t>
      </w:r>
      <w:r w:rsidR="0039213E" w:rsidRPr="003E13CB">
        <w:rPr>
          <w:rFonts w:ascii="Garamond" w:eastAsia="Times New Roman" w:hAnsi="Garamond" w:cs="Times New Roman"/>
          <w:color w:val="000000" w:themeColor="text1"/>
          <w:lang w:eastAsia="pl-PL"/>
        </w:rPr>
        <w:t>:</w:t>
      </w:r>
    </w:p>
    <w:p w14:paraId="56267CFF" w14:textId="77777777" w:rsidR="0039213E" w:rsidRPr="003E13CB" w:rsidRDefault="0039213E" w:rsidP="003921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a) oświadczenia, które oferowane odczynniki zawierają w swoim składzie substancje niebezpieczne, w rozumieniu ustawy z dnia 25 lutego 2011 r. o substancjach chemicznych i ich mieszaninach,</w:t>
      </w:r>
    </w:p>
    <w:p w14:paraId="1D962146" w14:textId="77777777" w:rsidR="0039213E" w:rsidRPr="003E13CB" w:rsidRDefault="0039213E" w:rsidP="003921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b) aktualnych (w rozumieniu punktu 3.10 SWZ) kart charakterystyki substancji (MSDS) w języku polskim w wersji papierowej lub zapewnienia Szpitalowi Uniwersyteckiemu możliwości pobrania aktualnych kart w języku polskim ze strony internetowej w postaci pliku pdf., 7 dni w tygodniu, 24 h na dobę. Udostępnienie kart na stronie internetowej Wykonawcy musi rozpocząć się z chwilą wysłania produktów do Szpitala Uniwersyteckiego. W przypadku aktualizacji kart Wykonawca dostarczy zaktualizowane karty w terminie 14 dni od daty ich aktualizacji bezpośrednio do Szpitala Uniwersyteckiego lub powiadomi Szpital Uniwersytecki drogą mailową o zamieszczeniu nowej wersji karty na stronie Wykonawcy oraz możliwości pobrania jej.</w:t>
      </w:r>
    </w:p>
    <w:p w14:paraId="23873DB8" w14:textId="34B75999" w:rsidR="0039213E" w:rsidRPr="003E13CB" w:rsidRDefault="0039213E" w:rsidP="003921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c) ważnych certyfikatów CE  oraz IVD dotyczących oferowanych produktów.</w:t>
      </w:r>
      <w:r w:rsidR="00954B7D" w:rsidRPr="003E13C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954B7D" w:rsidRPr="003E13CB">
        <w:rPr>
          <w:rFonts w:ascii="Garamond" w:eastAsia="Times New Roman" w:hAnsi="Garamond" w:cs="Times New Roman"/>
          <w:color w:val="000000" w:themeColor="text1"/>
          <w:vertAlign w:val="superscript"/>
          <w:lang w:eastAsia="pl-PL"/>
        </w:rPr>
        <w:t>4</w:t>
      </w:r>
      <w:r w:rsidRPr="003E13CB">
        <w:rPr>
          <w:rFonts w:ascii="Garamond" w:eastAsia="Times New Roman" w:hAnsi="Garamond" w:cs="Times New Roman"/>
          <w:color w:val="000000" w:themeColor="text1"/>
          <w:vertAlign w:val="superscript"/>
          <w:lang w:eastAsia="pl-PL"/>
        </w:rPr>
        <w:t xml:space="preserve"> </w:t>
      </w:r>
    </w:p>
    <w:p w14:paraId="165773AB" w14:textId="77777777" w:rsidR="0039213E" w:rsidRPr="003E13CB" w:rsidRDefault="0039213E" w:rsidP="003921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d) pełnych instrukcji obsługi dzierżawionego Sprzętu, w języku polskim.</w:t>
      </w:r>
    </w:p>
    <w:p w14:paraId="071EDD83" w14:textId="33FD26F6" w:rsidR="00234666" w:rsidRPr="003E13CB" w:rsidRDefault="0039213E" w:rsidP="003921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lang w:eastAsia="pl-PL"/>
        </w:rPr>
        <w:t>e) ważnych certyfikatów CE oraz IVD dzierżawionego urządzenia.</w:t>
      </w:r>
    </w:p>
    <w:p w14:paraId="2778A045" w14:textId="77777777" w:rsidR="00F47C87" w:rsidRPr="003E13CB" w:rsidRDefault="00F47C87" w:rsidP="00056A8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F01EC6B" w14:textId="7BB8D688" w:rsidR="00F47C87" w:rsidRPr="003E13CB" w:rsidRDefault="002643D8" w:rsidP="002643D8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vertAlign w:val="superscript"/>
          <w:lang w:eastAsia="pl-PL"/>
        </w:rPr>
        <w:t>2</w:t>
      </w: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Nie dotyczy materiałów zużywalnych oraz produktów z części 7 poz. 6-7.</w:t>
      </w:r>
    </w:p>
    <w:p w14:paraId="0DF44F78" w14:textId="084B59CB" w:rsidR="00204DFD" w:rsidRPr="003E13CB" w:rsidRDefault="002643D8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vertAlign w:val="superscript"/>
          <w:lang w:eastAsia="pl-PL"/>
        </w:rPr>
        <w:t>3</w:t>
      </w: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</w:t>
      </w:r>
      <w:r w:rsidR="00954B7D"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Szpital Uniwersytecki dopuszcza przedstawienie dokumentacji, o której mowa w pkt 3.10 </w:t>
      </w:r>
      <w:proofErr w:type="spellStart"/>
      <w:r w:rsidR="00954B7D"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ppkt</w:t>
      </w:r>
      <w:proofErr w:type="spellEnd"/>
      <w:r w:rsidR="00954B7D"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b), c), d)  SWZ (tj. aktualnych kart charakterystyki substancji; certyfikatów CE oraz IVD; pełnych instrukcji obsługi dzierżawionego urządzenia) na bezpłatnej stronie www Wykonawcy do samodzielnego pobrania przez Szpital Uniwersytecki w języku polskim, zamiast przedstawienia tych dokumentów wraz z pierwszą dostawą produktów.</w:t>
      </w:r>
    </w:p>
    <w:p w14:paraId="1176710C" w14:textId="070A1899" w:rsidR="002643D8" w:rsidRPr="003E13CB" w:rsidRDefault="002643D8" w:rsidP="00204DF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vertAlign w:val="superscript"/>
          <w:lang w:eastAsia="pl-PL"/>
        </w:rPr>
        <w:t>4</w:t>
      </w:r>
      <w:r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</w:t>
      </w:r>
      <w:r w:rsidR="00954B7D" w:rsidRPr="003E13CB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Nie dotyczy materiałów zużywalnych oraz produktów z części 7 poz. 6-7.</w:t>
      </w:r>
      <w:r w:rsidR="00697896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”</w:t>
      </w:r>
    </w:p>
    <w:p w14:paraId="421ED089" w14:textId="1BEA240A" w:rsidR="00E5336E" w:rsidRDefault="00E5336E" w:rsidP="00E533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0754983" w14:textId="2E91CAB5" w:rsidR="003E13CB" w:rsidRDefault="003E13CB" w:rsidP="00E533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2A1A4A5D" w14:textId="77777777" w:rsidR="003E13CB" w:rsidRDefault="003E13CB" w:rsidP="00E533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8CD2F5A" w14:textId="6C7CECD9" w:rsidR="003640FA" w:rsidRPr="00E22E07" w:rsidRDefault="003640FA" w:rsidP="003640F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 załączeniu przekazuję </w:t>
      </w:r>
      <w:r w:rsidR="00234666">
        <w:rPr>
          <w:rFonts w:ascii="Garamond" w:eastAsia="Times New Roman" w:hAnsi="Garamond" w:cs="Times New Roman"/>
          <w:bCs/>
          <w:color w:val="000000" w:themeColor="text1"/>
          <w:lang w:eastAsia="pl-PL"/>
        </w:rPr>
        <w:t>formularz oferty</w:t>
      </w:r>
      <w:r w:rsidR="00CA308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(zał. nr 1</w:t>
      </w:r>
      <w:r w:rsidR="00234666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CA308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do SWZ) </w:t>
      </w:r>
      <w:r w:rsidR="005B02C3">
        <w:rPr>
          <w:rFonts w:ascii="Garamond" w:eastAsia="Times New Roman" w:hAnsi="Garamond" w:cs="Times New Roman"/>
          <w:bCs/>
          <w:color w:val="000000" w:themeColor="text1"/>
          <w:lang w:eastAsia="pl-PL"/>
        </w:rPr>
        <w:t>uwzględniający</w:t>
      </w: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powyżej wprowadzone zmiany.</w:t>
      </w:r>
    </w:p>
    <w:p w14:paraId="129E44E6" w14:textId="77777777"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BF71" w14:textId="77777777" w:rsidR="00CB50E1" w:rsidRDefault="00CB50E1" w:rsidP="00E22E7B">
      <w:pPr>
        <w:spacing w:after="0" w:line="240" w:lineRule="auto"/>
      </w:pPr>
      <w:r>
        <w:separator/>
      </w:r>
    </w:p>
  </w:endnote>
  <w:endnote w:type="continuationSeparator" w:id="0">
    <w:p w14:paraId="0A300FF4" w14:textId="77777777" w:rsidR="00CB50E1" w:rsidRDefault="00CB50E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A6350" w14:textId="77777777" w:rsidR="00511A9C" w:rsidRDefault="00511A9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6370BB2B" w14:textId="77777777" w:rsidR="00511A9C" w:rsidRDefault="00511A9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76C948EB" w14:textId="77777777" w:rsidR="00511A9C" w:rsidRPr="00F81E4E" w:rsidRDefault="00511A9C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7C316" w14:textId="77777777" w:rsidR="00CB50E1" w:rsidRDefault="00CB50E1" w:rsidP="00E22E7B">
      <w:pPr>
        <w:spacing w:after="0" w:line="240" w:lineRule="auto"/>
      </w:pPr>
      <w:r>
        <w:separator/>
      </w:r>
    </w:p>
  </w:footnote>
  <w:footnote w:type="continuationSeparator" w:id="0">
    <w:p w14:paraId="19E1AA6B" w14:textId="77777777" w:rsidR="00CB50E1" w:rsidRDefault="00CB50E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9DA9" w14:textId="77777777" w:rsidR="00511A9C" w:rsidRDefault="00511A9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94E6EA" wp14:editId="186B4B25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3018F"/>
    <w:multiLevelType w:val="hybridMultilevel"/>
    <w:tmpl w:val="D0A60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D98"/>
    <w:multiLevelType w:val="hybridMultilevel"/>
    <w:tmpl w:val="ACA84B56"/>
    <w:lvl w:ilvl="0" w:tplc="75E656F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1E51758"/>
    <w:multiLevelType w:val="multilevel"/>
    <w:tmpl w:val="B010F0B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D2004"/>
    <w:multiLevelType w:val="hybridMultilevel"/>
    <w:tmpl w:val="6C521BFC"/>
    <w:lvl w:ilvl="0" w:tplc="7756A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297B77"/>
    <w:multiLevelType w:val="hybridMultilevel"/>
    <w:tmpl w:val="E0A0D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3"/>
  </w:num>
  <w:num w:numId="11">
    <w:abstractNumId w:val="17"/>
  </w:num>
  <w:num w:numId="12">
    <w:abstractNumId w:val="0"/>
  </w:num>
  <w:num w:numId="13">
    <w:abstractNumId w:val="24"/>
  </w:num>
  <w:num w:numId="14">
    <w:abstractNumId w:val="16"/>
  </w:num>
  <w:num w:numId="15">
    <w:abstractNumId w:val="15"/>
  </w:num>
  <w:num w:numId="16">
    <w:abstractNumId w:val="21"/>
  </w:num>
  <w:num w:numId="17">
    <w:abstractNumId w:val="19"/>
  </w:num>
  <w:num w:numId="18">
    <w:abstractNumId w:val="22"/>
  </w:num>
  <w:num w:numId="19">
    <w:abstractNumId w:val="1"/>
  </w:num>
  <w:num w:numId="20">
    <w:abstractNumId w:val="10"/>
  </w:num>
  <w:num w:numId="21">
    <w:abstractNumId w:val="7"/>
  </w:num>
  <w:num w:numId="22">
    <w:abstractNumId w:val="12"/>
  </w:num>
  <w:num w:numId="23">
    <w:abstractNumId w:val="6"/>
  </w:num>
  <w:num w:numId="24">
    <w:abstractNumId w:val="2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70C"/>
    <w:rsid w:val="0000198E"/>
    <w:rsid w:val="000035E6"/>
    <w:rsid w:val="00006906"/>
    <w:rsid w:val="00006FC4"/>
    <w:rsid w:val="000102BD"/>
    <w:rsid w:val="000160FE"/>
    <w:rsid w:val="00020D85"/>
    <w:rsid w:val="000229AF"/>
    <w:rsid w:val="00031DED"/>
    <w:rsid w:val="0003360C"/>
    <w:rsid w:val="000357BB"/>
    <w:rsid w:val="000456B6"/>
    <w:rsid w:val="00046AAB"/>
    <w:rsid w:val="0005276B"/>
    <w:rsid w:val="00054830"/>
    <w:rsid w:val="00056A8A"/>
    <w:rsid w:val="00060271"/>
    <w:rsid w:val="00062DFC"/>
    <w:rsid w:val="00066210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A7F1B"/>
    <w:rsid w:val="000B0C00"/>
    <w:rsid w:val="000B2E90"/>
    <w:rsid w:val="000B55CE"/>
    <w:rsid w:val="000B5FCC"/>
    <w:rsid w:val="000B70C1"/>
    <w:rsid w:val="000C14E4"/>
    <w:rsid w:val="000D2D2A"/>
    <w:rsid w:val="000D31F6"/>
    <w:rsid w:val="000D4091"/>
    <w:rsid w:val="000D6E99"/>
    <w:rsid w:val="000E02FC"/>
    <w:rsid w:val="000E361D"/>
    <w:rsid w:val="000E40C0"/>
    <w:rsid w:val="000E40F6"/>
    <w:rsid w:val="000E50E1"/>
    <w:rsid w:val="000E6FE7"/>
    <w:rsid w:val="00100EE6"/>
    <w:rsid w:val="00106135"/>
    <w:rsid w:val="00116188"/>
    <w:rsid w:val="00116213"/>
    <w:rsid w:val="00117D69"/>
    <w:rsid w:val="00122E40"/>
    <w:rsid w:val="00122FD9"/>
    <w:rsid w:val="00123C2B"/>
    <w:rsid w:val="001242E4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6C3F"/>
    <w:rsid w:val="00157AB1"/>
    <w:rsid w:val="00157C24"/>
    <w:rsid w:val="001600E2"/>
    <w:rsid w:val="00160210"/>
    <w:rsid w:val="00160302"/>
    <w:rsid w:val="00161324"/>
    <w:rsid w:val="00165DD2"/>
    <w:rsid w:val="00175EF2"/>
    <w:rsid w:val="001764D4"/>
    <w:rsid w:val="00183A09"/>
    <w:rsid w:val="0018565E"/>
    <w:rsid w:val="0018594C"/>
    <w:rsid w:val="00185F09"/>
    <w:rsid w:val="00186456"/>
    <w:rsid w:val="00186736"/>
    <w:rsid w:val="0019083A"/>
    <w:rsid w:val="00196E56"/>
    <w:rsid w:val="00197F7E"/>
    <w:rsid w:val="001A0CD9"/>
    <w:rsid w:val="001A1E07"/>
    <w:rsid w:val="001A2069"/>
    <w:rsid w:val="001A51F8"/>
    <w:rsid w:val="001A528B"/>
    <w:rsid w:val="001B06E2"/>
    <w:rsid w:val="001B0DBD"/>
    <w:rsid w:val="001B14AD"/>
    <w:rsid w:val="001B2E4D"/>
    <w:rsid w:val="001B7FB1"/>
    <w:rsid w:val="001C115D"/>
    <w:rsid w:val="001C76A4"/>
    <w:rsid w:val="001D6577"/>
    <w:rsid w:val="001D6783"/>
    <w:rsid w:val="001D69D3"/>
    <w:rsid w:val="001D7C34"/>
    <w:rsid w:val="001E23AA"/>
    <w:rsid w:val="001E7D3E"/>
    <w:rsid w:val="001F198D"/>
    <w:rsid w:val="001F1FA9"/>
    <w:rsid w:val="001F4A3B"/>
    <w:rsid w:val="001F4E23"/>
    <w:rsid w:val="00204278"/>
    <w:rsid w:val="00204DFD"/>
    <w:rsid w:val="002122AB"/>
    <w:rsid w:val="00212CC4"/>
    <w:rsid w:val="002138E2"/>
    <w:rsid w:val="00213B34"/>
    <w:rsid w:val="00217392"/>
    <w:rsid w:val="002179B2"/>
    <w:rsid w:val="002200F6"/>
    <w:rsid w:val="00220885"/>
    <w:rsid w:val="00220CD4"/>
    <w:rsid w:val="002230FB"/>
    <w:rsid w:val="0022514F"/>
    <w:rsid w:val="0022535D"/>
    <w:rsid w:val="00233F01"/>
    <w:rsid w:val="00234666"/>
    <w:rsid w:val="002402DF"/>
    <w:rsid w:val="00243073"/>
    <w:rsid w:val="002432BF"/>
    <w:rsid w:val="00245C65"/>
    <w:rsid w:val="0025091B"/>
    <w:rsid w:val="00250A3A"/>
    <w:rsid w:val="00250E21"/>
    <w:rsid w:val="00262E5D"/>
    <w:rsid w:val="00264323"/>
    <w:rsid w:val="002643D8"/>
    <w:rsid w:val="002651CD"/>
    <w:rsid w:val="00265D66"/>
    <w:rsid w:val="002672D4"/>
    <w:rsid w:val="002711BC"/>
    <w:rsid w:val="00275A87"/>
    <w:rsid w:val="00277A36"/>
    <w:rsid w:val="002826DA"/>
    <w:rsid w:val="00284142"/>
    <w:rsid w:val="00284B31"/>
    <w:rsid w:val="00284FD2"/>
    <w:rsid w:val="002866D1"/>
    <w:rsid w:val="0028672F"/>
    <w:rsid w:val="002912EB"/>
    <w:rsid w:val="00291BA5"/>
    <w:rsid w:val="002A3523"/>
    <w:rsid w:val="002A364D"/>
    <w:rsid w:val="002B0B31"/>
    <w:rsid w:val="002B24C3"/>
    <w:rsid w:val="002B46A8"/>
    <w:rsid w:val="002B639A"/>
    <w:rsid w:val="002B7A41"/>
    <w:rsid w:val="002C1DF4"/>
    <w:rsid w:val="002C2A4D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2B4C"/>
    <w:rsid w:val="00304B60"/>
    <w:rsid w:val="00305021"/>
    <w:rsid w:val="00305F8E"/>
    <w:rsid w:val="00311F48"/>
    <w:rsid w:val="00312F46"/>
    <w:rsid w:val="00313075"/>
    <w:rsid w:val="00316674"/>
    <w:rsid w:val="00321CB4"/>
    <w:rsid w:val="00323FBC"/>
    <w:rsid w:val="003247BB"/>
    <w:rsid w:val="00335AB9"/>
    <w:rsid w:val="00343F02"/>
    <w:rsid w:val="00344CEE"/>
    <w:rsid w:val="003471AC"/>
    <w:rsid w:val="0034780C"/>
    <w:rsid w:val="00347CCD"/>
    <w:rsid w:val="00351AE4"/>
    <w:rsid w:val="00352231"/>
    <w:rsid w:val="003536B2"/>
    <w:rsid w:val="00354BFB"/>
    <w:rsid w:val="00355107"/>
    <w:rsid w:val="00356C9B"/>
    <w:rsid w:val="003640FA"/>
    <w:rsid w:val="00364660"/>
    <w:rsid w:val="00364D8B"/>
    <w:rsid w:val="003652DC"/>
    <w:rsid w:val="003656FF"/>
    <w:rsid w:val="003714B9"/>
    <w:rsid w:val="00374706"/>
    <w:rsid w:val="00375D3E"/>
    <w:rsid w:val="00381675"/>
    <w:rsid w:val="003828C4"/>
    <w:rsid w:val="003835ED"/>
    <w:rsid w:val="003839BC"/>
    <w:rsid w:val="003843B1"/>
    <w:rsid w:val="00390BBE"/>
    <w:rsid w:val="00390FD5"/>
    <w:rsid w:val="0039213E"/>
    <w:rsid w:val="003944AD"/>
    <w:rsid w:val="00395678"/>
    <w:rsid w:val="003A1658"/>
    <w:rsid w:val="003A1CA1"/>
    <w:rsid w:val="003A311E"/>
    <w:rsid w:val="003A677C"/>
    <w:rsid w:val="003B1B64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D4F75"/>
    <w:rsid w:val="003E13CB"/>
    <w:rsid w:val="003E182E"/>
    <w:rsid w:val="003E397A"/>
    <w:rsid w:val="003F12E8"/>
    <w:rsid w:val="003F447D"/>
    <w:rsid w:val="003F5C65"/>
    <w:rsid w:val="003F735D"/>
    <w:rsid w:val="004037D7"/>
    <w:rsid w:val="00404DE5"/>
    <w:rsid w:val="004070CC"/>
    <w:rsid w:val="00414986"/>
    <w:rsid w:val="00414F06"/>
    <w:rsid w:val="00416231"/>
    <w:rsid w:val="004239FA"/>
    <w:rsid w:val="00423A3B"/>
    <w:rsid w:val="00430478"/>
    <w:rsid w:val="00430C76"/>
    <w:rsid w:val="004341D7"/>
    <w:rsid w:val="004368FF"/>
    <w:rsid w:val="004415EF"/>
    <w:rsid w:val="00443B98"/>
    <w:rsid w:val="00444438"/>
    <w:rsid w:val="0044701F"/>
    <w:rsid w:val="0044790A"/>
    <w:rsid w:val="0045022F"/>
    <w:rsid w:val="00450ED6"/>
    <w:rsid w:val="00451107"/>
    <w:rsid w:val="00454A93"/>
    <w:rsid w:val="00456514"/>
    <w:rsid w:val="00456549"/>
    <w:rsid w:val="00456DF0"/>
    <w:rsid w:val="00461ABF"/>
    <w:rsid w:val="0046330C"/>
    <w:rsid w:val="004660BC"/>
    <w:rsid w:val="004717F1"/>
    <w:rsid w:val="00471E3F"/>
    <w:rsid w:val="00473431"/>
    <w:rsid w:val="00473F95"/>
    <w:rsid w:val="00481A6E"/>
    <w:rsid w:val="004824AB"/>
    <w:rsid w:val="0048465A"/>
    <w:rsid w:val="0048621A"/>
    <w:rsid w:val="0048696B"/>
    <w:rsid w:val="00490372"/>
    <w:rsid w:val="00491F76"/>
    <w:rsid w:val="00492294"/>
    <w:rsid w:val="00494258"/>
    <w:rsid w:val="004945D0"/>
    <w:rsid w:val="004A2965"/>
    <w:rsid w:val="004A6908"/>
    <w:rsid w:val="004B6E89"/>
    <w:rsid w:val="004C025C"/>
    <w:rsid w:val="004C0C91"/>
    <w:rsid w:val="004C19BB"/>
    <w:rsid w:val="004C243A"/>
    <w:rsid w:val="004C317C"/>
    <w:rsid w:val="004C3EB3"/>
    <w:rsid w:val="004C4CBF"/>
    <w:rsid w:val="004C5879"/>
    <w:rsid w:val="004D094A"/>
    <w:rsid w:val="004D57B8"/>
    <w:rsid w:val="004D6FA6"/>
    <w:rsid w:val="004D7045"/>
    <w:rsid w:val="004E1A5F"/>
    <w:rsid w:val="004E69B5"/>
    <w:rsid w:val="004E6FEE"/>
    <w:rsid w:val="004E7393"/>
    <w:rsid w:val="004F3ABF"/>
    <w:rsid w:val="004F5198"/>
    <w:rsid w:val="004F5DF6"/>
    <w:rsid w:val="00502289"/>
    <w:rsid w:val="005035AD"/>
    <w:rsid w:val="00503BCF"/>
    <w:rsid w:val="00504B1A"/>
    <w:rsid w:val="005106DB"/>
    <w:rsid w:val="00510F1A"/>
    <w:rsid w:val="00511A9C"/>
    <w:rsid w:val="00513CEF"/>
    <w:rsid w:val="00515AD5"/>
    <w:rsid w:val="00516300"/>
    <w:rsid w:val="00522CBA"/>
    <w:rsid w:val="00525B05"/>
    <w:rsid w:val="00526555"/>
    <w:rsid w:val="00530392"/>
    <w:rsid w:val="0053248F"/>
    <w:rsid w:val="00536C05"/>
    <w:rsid w:val="0054674B"/>
    <w:rsid w:val="00546E51"/>
    <w:rsid w:val="005477BE"/>
    <w:rsid w:val="0055310A"/>
    <w:rsid w:val="00554B10"/>
    <w:rsid w:val="00556EC9"/>
    <w:rsid w:val="005572B4"/>
    <w:rsid w:val="00557F7F"/>
    <w:rsid w:val="005611A3"/>
    <w:rsid w:val="00563796"/>
    <w:rsid w:val="005648AF"/>
    <w:rsid w:val="005657EB"/>
    <w:rsid w:val="00566763"/>
    <w:rsid w:val="00567204"/>
    <w:rsid w:val="005716B9"/>
    <w:rsid w:val="00574E42"/>
    <w:rsid w:val="005761C7"/>
    <w:rsid w:val="00580CD9"/>
    <w:rsid w:val="00584A81"/>
    <w:rsid w:val="00587449"/>
    <w:rsid w:val="00590A18"/>
    <w:rsid w:val="00590A85"/>
    <w:rsid w:val="00592DE4"/>
    <w:rsid w:val="00594E8C"/>
    <w:rsid w:val="00595C42"/>
    <w:rsid w:val="00596E26"/>
    <w:rsid w:val="00597B73"/>
    <w:rsid w:val="00597BDA"/>
    <w:rsid w:val="00597CAF"/>
    <w:rsid w:val="005A22C1"/>
    <w:rsid w:val="005A6BD1"/>
    <w:rsid w:val="005A6F4D"/>
    <w:rsid w:val="005B02C3"/>
    <w:rsid w:val="005B144C"/>
    <w:rsid w:val="005B1C56"/>
    <w:rsid w:val="005B4381"/>
    <w:rsid w:val="005B4676"/>
    <w:rsid w:val="005B6105"/>
    <w:rsid w:val="005C4A87"/>
    <w:rsid w:val="005C5421"/>
    <w:rsid w:val="005C595C"/>
    <w:rsid w:val="005D0DB5"/>
    <w:rsid w:val="005D515F"/>
    <w:rsid w:val="005D5ACA"/>
    <w:rsid w:val="005D775F"/>
    <w:rsid w:val="005E2C15"/>
    <w:rsid w:val="005E4F0D"/>
    <w:rsid w:val="005E54AA"/>
    <w:rsid w:val="005E5FFF"/>
    <w:rsid w:val="005E6536"/>
    <w:rsid w:val="005E7BDA"/>
    <w:rsid w:val="005F147E"/>
    <w:rsid w:val="00600795"/>
    <w:rsid w:val="00603162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37774"/>
    <w:rsid w:val="006432C0"/>
    <w:rsid w:val="00645051"/>
    <w:rsid w:val="0064588A"/>
    <w:rsid w:val="0065148D"/>
    <w:rsid w:val="00651F7A"/>
    <w:rsid w:val="00656BE4"/>
    <w:rsid w:val="00656ED6"/>
    <w:rsid w:val="0065700D"/>
    <w:rsid w:val="00657975"/>
    <w:rsid w:val="00657A74"/>
    <w:rsid w:val="006635BA"/>
    <w:rsid w:val="006650F4"/>
    <w:rsid w:val="00667BE4"/>
    <w:rsid w:val="00674466"/>
    <w:rsid w:val="0068299B"/>
    <w:rsid w:val="0068317C"/>
    <w:rsid w:val="006844CD"/>
    <w:rsid w:val="00684F8E"/>
    <w:rsid w:val="00692557"/>
    <w:rsid w:val="00697896"/>
    <w:rsid w:val="006A356A"/>
    <w:rsid w:val="006B43FA"/>
    <w:rsid w:val="006B466F"/>
    <w:rsid w:val="006B486C"/>
    <w:rsid w:val="006B4A0B"/>
    <w:rsid w:val="006B644B"/>
    <w:rsid w:val="006B6ABA"/>
    <w:rsid w:val="006C1D52"/>
    <w:rsid w:val="006C2CF7"/>
    <w:rsid w:val="006C7101"/>
    <w:rsid w:val="006C74C9"/>
    <w:rsid w:val="006D2899"/>
    <w:rsid w:val="006D3B38"/>
    <w:rsid w:val="006D5B8A"/>
    <w:rsid w:val="006D731F"/>
    <w:rsid w:val="006E59CC"/>
    <w:rsid w:val="006F2ECA"/>
    <w:rsid w:val="006F3CFE"/>
    <w:rsid w:val="006F5800"/>
    <w:rsid w:val="00703BC9"/>
    <w:rsid w:val="00703E98"/>
    <w:rsid w:val="007073F2"/>
    <w:rsid w:val="00707EAA"/>
    <w:rsid w:val="00711254"/>
    <w:rsid w:val="00712E90"/>
    <w:rsid w:val="00714D55"/>
    <w:rsid w:val="00715CE1"/>
    <w:rsid w:val="007205B9"/>
    <w:rsid w:val="0072145D"/>
    <w:rsid w:val="0072228D"/>
    <w:rsid w:val="00723F81"/>
    <w:rsid w:val="00727F97"/>
    <w:rsid w:val="00731E60"/>
    <w:rsid w:val="00736089"/>
    <w:rsid w:val="00736A00"/>
    <w:rsid w:val="007372AB"/>
    <w:rsid w:val="0074065C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36E3"/>
    <w:rsid w:val="007640F1"/>
    <w:rsid w:val="00767009"/>
    <w:rsid w:val="0077005E"/>
    <w:rsid w:val="007710AA"/>
    <w:rsid w:val="0077395A"/>
    <w:rsid w:val="00773AF4"/>
    <w:rsid w:val="00780BC3"/>
    <w:rsid w:val="00781835"/>
    <w:rsid w:val="00783511"/>
    <w:rsid w:val="00783596"/>
    <w:rsid w:val="00783B2E"/>
    <w:rsid w:val="00785DE7"/>
    <w:rsid w:val="007907FD"/>
    <w:rsid w:val="00790BA1"/>
    <w:rsid w:val="00795DC4"/>
    <w:rsid w:val="007A1223"/>
    <w:rsid w:val="007A2988"/>
    <w:rsid w:val="007A3D36"/>
    <w:rsid w:val="007A4A48"/>
    <w:rsid w:val="007A4E8F"/>
    <w:rsid w:val="007A5321"/>
    <w:rsid w:val="007A6B60"/>
    <w:rsid w:val="007A7552"/>
    <w:rsid w:val="007A762C"/>
    <w:rsid w:val="007B18BE"/>
    <w:rsid w:val="007B1B88"/>
    <w:rsid w:val="007B1D2A"/>
    <w:rsid w:val="007B1EBD"/>
    <w:rsid w:val="007C1E87"/>
    <w:rsid w:val="007D0211"/>
    <w:rsid w:val="007D2EC9"/>
    <w:rsid w:val="007E0703"/>
    <w:rsid w:val="007E2D75"/>
    <w:rsid w:val="007F1F87"/>
    <w:rsid w:val="007F208A"/>
    <w:rsid w:val="007F79E4"/>
    <w:rsid w:val="008022CF"/>
    <w:rsid w:val="008105E0"/>
    <w:rsid w:val="008108AA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55087"/>
    <w:rsid w:val="0086733D"/>
    <w:rsid w:val="008731A4"/>
    <w:rsid w:val="008731AE"/>
    <w:rsid w:val="008747F4"/>
    <w:rsid w:val="00876BEC"/>
    <w:rsid w:val="00883C13"/>
    <w:rsid w:val="00884C08"/>
    <w:rsid w:val="008865A8"/>
    <w:rsid w:val="008866A0"/>
    <w:rsid w:val="00890DBE"/>
    <w:rsid w:val="0089260D"/>
    <w:rsid w:val="00892E40"/>
    <w:rsid w:val="00893C04"/>
    <w:rsid w:val="00895013"/>
    <w:rsid w:val="008A0AA4"/>
    <w:rsid w:val="008A350C"/>
    <w:rsid w:val="008A4367"/>
    <w:rsid w:val="008A539D"/>
    <w:rsid w:val="008B01C8"/>
    <w:rsid w:val="008B3F2B"/>
    <w:rsid w:val="008B58D2"/>
    <w:rsid w:val="008B7AE6"/>
    <w:rsid w:val="008C207B"/>
    <w:rsid w:val="008C2088"/>
    <w:rsid w:val="008C3915"/>
    <w:rsid w:val="008C5B0C"/>
    <w:rsid w:val="008C7C5F"/>
    <w:rsid w:val="008D0058"/>
    <w:rsid w:val="008E185B"/>
    <w:rsid w:val="008E2ED1"/>
    <w:rsid w:val="008E3E50"/>
    <w:rsid w:val="008F32F0"/>
    <w:rsid w:val="008F6C3B"/>
    <w:rsid w:val="008F7525"/>
    <w:rsid w:val="008F795C"/>
    <w:rsid w:val="00902529"/>
    <w:rsid w:val="00905926"/>
    <w:rsid w:val="0091041A"/>
    <w:rsid w:val="00913618"/>
    <w:rsid w:val="009144C4"/>
    <w:rsid w:val="00915C06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46211"/>
    <w:rsid w:val="00951156"/>
    <w:rsid w:val="0095283F"/>
    <w:rsid w:val="0095457F"/>
    <w:rsid w:val="0095476D"/>
    <w:rsid w:val="00954B7D"/>
    <w:rsid w:val="00956D28"/>
    <w:rsid w:val="00957E08"/>
    <w:rsid w:val="00967A10"/>
    <w:rsid w:val="00970D62"/>
    <w:rsid w:val="00970DA2"/>
    <w:rsid w:val="009742A1"/>
    <w:rsid w:val="00974316"/>
    <w:rsid w:val="009748D4"/>
    <w:rsid w:val="00975362"/>
    <w:rsid w:val="00976084"/>
    <w:rsid w:val="009855D0"/>
    <w:rsid w:val="00994D22"/>
    <w:rsid w:val="009A2636"/>
    <w:rsid w:val="009A3FB6"/>
    <w:rsid w:val="009A40E0"/>
    <w:rsid w:val="009A57F4"/>
    <w:rsid w:val="009A5839"/>
    <w:rsid w:val="009A6558"/>
    <w:rsid w:val="009A7688"/>
    <w:rsid w:val="009B074B"/>
    <w:rsid w:val="009B2CA2"/>
    <w:rsid w:val="009B3680"/>
    <w:rsid w:val="009B6D1F"/>
    <w:rsid w:val="009C2EC6"/>
    <w:rsid w:val="009C44B8"/>
    <w:rsid w:val="009C50BE"/>
    <w:rsid w:val="009C68AC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1736A"/>
    <w:rsid w:val="00A21EEE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115"/>
    <w:rsid w:val="00A43CEB"/>
    <w:rsid w:val="00A44A80"/>
    <w:rsid w:val="00A47D61"/>
    <w:rsid w:val="00A56F65"/>
    <w:rsid w:val="00A63F5D"/>
    <w:rsid w:val="00A64618"/>
    <w:rsid w:val="00A64642"/>
    <w:rsid w:val="00A6766E"/>
    <w:rsid w:val="00A70379"/>
    <w:rsid w:val="00A71580"/>
    <w:rsid w:val="00A768F3"/>
    <w:rsid w:val="00A76AE6"/>
    <w:rsid w:val="00A76D40"/>
    <w:rsid w:val="00A838C2"/>
    <w:rsid w:val="00A84A05"/>
    <w:rsid w:val="00A84B20"/>
    <w:rsid w:val="00A86591"/>
    <w:rsid w:val="00A918DC"/>
    <w:rsid w:val="00A94382"/>
    <w:rsid w:val="00A96DB5"/>
    <w:rsid w:val="00AA2535"/>
    <w:rsid w:val="00AA3D0C"/>
    <w:rsid w:val="00AA650E"/>
    <w:rsid w:val="00AA6CEE"/>
    <w:rsid w:val="00AB0790"/>
    <w:rsid w:val="00AB0F5C"/>
    <w:rsid w:val="00AB166D"/>
    <w:rsid w:val="00AB19CB"/>
    <w:rsid w:val="00AB3637"/>
    <w:rsid w:val="00AB4CFE"/>
    <w:rsid w:val="00AB67C0"/>
    <w:rsid w:val="00AB6C6F"/>
    <w:rsid w:val="00AB788E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2468"/>
    <w:rsid w:val="00AE4C36"/>
    <w:rsid w:val="00AE4DB8"/>
    <w:rsid w:val="00AF082B"/>
    <w:rsid w:val="00AF127A"/>
    <w:rsid w:val="00AF1F80"/>
    <w:rsid w:val="00AF2305"/>
    <w:rsid w:val="00AF2874"/>
    <w:rsid w:val="00AF3006"/>
    <w:rsid w:val="00AF400C"/>
    <w:rsid w:val="00AF4DE0"/>
    <w:rsid w:val="00B064CD"/>
    <w:rsid w:val="00B07268"/>
    <w:rsid w:val="00B104B5"/>
    <w:rsid w:val="00B11829"/>
    <w:rsid w:val="00B12300"/>
    <w:rsid w:val="00B14324"/>
    <w:rsid w:val="00B15015"/>
    <w:rsid w:val="00B16114"/>
    <w:rsid w:val="00B2061E"/>
    <w:rsid w:val="00B22694"/>
    <w:rsid w:val="00B251D8"/>
    <w:rsid w:val="00B366A3"/>
    <w:rsid w:val="00B37E0E"/>
    <w:rsid w:val="00B409E1"/>
    <w:rsid w:val="00B40A5A"/>
    <w:rsid w:val="00B40AD0"/>
    <w:rsid w:val="00B42123"/>
    <w:rsid w:val="00B44D25"/>
    <w:rsid w:val="00B44E43"/>
    <w:rsid w:val="00B44ED4"/>
    <w:rsid w:val="00B46EEB"/>
    <w:rsid w:val="00B5084D"/>
    <w:rsid w:val="00B50D86"/>
    <w:rsid w:val="00B525E7"/>
    <w:rsid w:val="00B567B1"/>
    <w:rsid w:val="00B61D9D"/>
    <w:rsid w:val="00B62952"/>
    <w:rsid w:val="00B63144"/>
    <w:rsid w:val="00B66E1F"/>
    <w:rsid w:val="00B7461A"/>
    <w:rsid w:val="00B760A1"/>
    <w:rsid w:val="00B8033E"/>
    <w:rsid w:val="00B803AA"/>
    <w:rsid w:val="00B83136"/>
    <w:rsid w:val="00B91716"/>
    <w:rsid w:val="00B9346B"/>
    <w:rsid w:val="00B9649B"/>
    <w:rsid w:val="00BB2E21"/>
    <w:rsid w:val="00BB3EA8"/>
    <w:rsid w:val="00BB5955"/>
    <w:rsid w:val="00BB5ADE"/>
    <w:rsid w:val="00BB5E28"/>
    <w:rsid w:val="00BB6EA4"/>
    <w:rsid w:val="00BC1777"/>
    <w:rsid w:val="00BC2123"/>
    <w:rsid w:val="00BC3EB8"/>
    <w:rsid w:val="00BC422C"/>
    <w:rsid w:val="00BC4F62"/>
    <w:rsid w:val="00BC6D38"/>
    <w:rsid w:val="00BD3358"/>
    <w:rsid w:val="00BD4430"/>
    <w:rsid w:val="00BE0B8A"/>
    <w:rsid w:val="00BE386F"/>
    <w:rsid w:val="00BE3BF8"/>
    <w:rsid w:val="00BE49BF"/>
    <w:rsid w:val="00BE62EC"/>
    <w:rsid w:val="00BF038F"/>
    <w:rsid w:val="00BF10D1"/>
    <w:rsid w:val="00BF5A98"/>
    <w:rsid w:val="00C004F5"/>
    <w:rsid w:val="00C00657"/>
    <w:rsid w:val="00C00E6C"/>
    <w:rsid w:val="00C02C5B"/>
    <w:rsid w:val="00C03926"/>
    <w:rsid w:val="00C0544C"/>
    <w:rsid w:val="00C07656"/>
    <w:rsid w:val="00C07A08"/>
    <w:rsid w:val="00C101B0"/>
    <w:rsid w:val="00C10908"/>
    <w:rsid w:val="00C10920"/>
    <w:rsid w:val="00C12308"/>
    <w:rsid w:val="00C1274A"/>
    <w:rsid w:val="00C17669"/>
    <w:rsid w:val="00C17790"/>
    <w:rsid w:val="00C207FC"/>
    <w:rsid w:val="00C25242"/>
    <w:rsid w:val="00C30C9D"/>
    <w:rsid w:val="00C31931"/>
    <w:rsid w:val="00C32878"/>
    <w:rsid w:val="00C35294"/>
    <w:rsid w:val="00C358C9"/>
    <w:rsid w:val="00C37A9C"/>
    <w:rsid w:val="00C4068D"/>
    <w:rsid w:val="00C47B2A"/>
    <w:rsid w:val="00C5234E"/>
    <w:rsid w:val="00C54532"/>
    <w:rsid w:val="00C55364"/>
    <w:rsid w:val="00C611D5"/>
    <w:rsid w:val="00C61809"/>
    <w:rsid w:val="00C61919"/>
    <w:rsid w:val="00C630CA"/>
    <w:rsid w:val="00C6346F"/>
    <w:rsid w:val="00C64D7F"/>
    <w:rsid w:val="00C6577C"/>
    <w:rsid w:val="00C65F50"/>
    <w:rsid w:val="00C66224"/>
    <w:rsid w:val="00C66D6D"/>
    <w:rsid w:val="00C67CA9"/>
    <w:rsid w:val="00C75BCA"/>
    <w:rsid w:val="00C7632B"/>
    <w:rsid w:val="00C85C53"/>
    <w:rsid w:val="00C868AA"/>
    <w:rsid w:val="00C86B65"/>
    <w:rsid w:val="00C942AD"/>
    <w:rsid w:val="00CA01D3"/>
    <w:rsid w:val="00CA3084"/>
    <w:rsid w:val="00CA35F7"/>
    <w:rsid w:val="00CA3C40"/>
    <w:rsid w:val="00CA3C78"/>
    <w:rsid w:val="00CA4952"/>
    <w:rsid w:val="00CA7A97"/>
    <w:rsid w:val="00CB0F59"/>
    <w:rsid w:val="00CB3149"/>
    <w:rsid w:val="00CB4A9E"/>
    <w:rsid w:val="00CB50E1"/>
    <w:rsid w:val="00CB5CEC"/>
    <w:rsid w:val="00CC1108"/>
    <w:rsid w:val="00CC2372"/>
    <w:rsid w:val="00CC4175"/>
    <w:rsid w:val="00CC51A8"/>
    <w:rsid w:val="00CC5D21"/>
    <w:rsid w:val="00CD2311"/>
    <w:rsid w:val="00CD5492"/>
    <w:rsid w:val="00CD5B12"/>
    <w:rsid w:val="00CD747F"/>
    <w:rsid w:val="00CE0CE2"/>
    <w:rsid w:val="00CE2E08"/>
    <w:rsid w:val="00CE32CF"/>
    <w:rsid w:val="00CE4F6F"/>
    <w:rsid w:val="00CF03BC"/>
    <w:rsid w:val="00CF13B9"/>
    <w:rsid w:val="00CF4284"/>
    <w:rsid w:val="00CF5886"/>
    <w:rsid w:val="00CF6375"/>
    <w:rsid w:val="00D03318"/>
    <w:rsid w:val="00D1219B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2A3F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4D6D"/>
    <w:rsid w:val="00D55BB9"/>
    <w:rsid w:val="00D5636F"/>
    <w:rsid w:val="00D57898"/>
    <w:rsid w:val="00D623CE"/>
    <w:rsid w:val="00D63F79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5727"/>
    <w:rsid w:val="00D875A6"/>
    <w:rsid w:val="00D876BE"/>
    <w:rsid w:val="00D87ADB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0B79"/>
    <w:rsid w:val="00DD258D"/>
    <w:rsid w:val="00DE3B29"/>
    <w:rsid w:val="00DE41F1"/>
    <w:rsid w:val="00DE51FC"/>
    <w:rsid w:val="00DE6442"/>
    <w:rsid w:val="00DE75FD"/>
    <w:rsid w:val="00DE765A"/>
    <w:rsid w:val="00DF37D1"/>
    <w:rsid w:val="00DF40CD"/>
    <w:rsid w:val="00DF5C74"/>
    <w:rsid w:val="00DF74BC"/>
    <w:rsid w:val="00DF784D"/>
    <w:rsid w:val="00E01D0A"/>
    <w:rsid w:val="00E03A86"/>
    <w:rsid w:val="00E0504F"/>
    <w:rsid w:val="00E0782F"/>
    <w:rsid w:val="00E10E4A"/>
    <w:rsid w:val="00E11294"/>
    <w:rsid w:val="00E17C38"/>
    <w:rsid w:val="00E22E07"/>
    <w:rsid w:val="00E22E7B"/>
    <w:rsid w:val="00E247F8"/>
    <w:rsid w:val="00E25938"/>
    <w:rsid w:val="00E331AB"/>
    <w:rsid w:val="00E34CA0"/>
    <w:rsid w:val="00E37337"/>
    <w:rsid w:val="00E378CF"/>
    <w:rsid w:val="00E41E00"/>
    <w:rsid w:val="00E42D9A"/>
    <w:rsid w:val="00E42DD1"/>
    <w:rsid w:val="00E445CD"/>
    <w:rsid w:val="00E46904"/>
    <w:rsid w:val="00E46C78"/>
    <w:rsid w:val="00E477A3"/>
    <w:rsid w:val="00E52C1F"/>
    <w:rsid w:val="00E52E1E"/>
    <w:rsid w:val="00E5336E"/>
    <w:rsid w:val="00E53B47"/>
    <w:rsid w:val="00E546BE"/>
    <w:rsid w:val="00E5624E"/>
    <w:rsid w:val="00E57B4B"/>
    <w:rsid w:val="00E61266"/>
    <w:rsid w:val="00E631DB"/>
    <w:rsid w:val="00E651DF"/>
    <w:rsid w:val="00E67659"/>
    <w:rsid w:val="00E70FE2"/>
    <w:rsid w:val="00E7161F"/>
    <w:rsid w:val="00E75A90"/>
    <w:rsid w:val="00E77229"/>
    <w:rsid w:val="00E827F0"/>
    <w:rsid w:val="00E84716"/>
    <w:rsid w:val="00E85399"/>
    <w:rsid w:val="00E9030D"/>
    <w:rsid w:val="00E91243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4B4C"/>
    <w:rsid w:val="00ED5CC7"/>
    <w:rsid w:val="00ED77E7"/>
    <w:rsid w:val="00ED7853"/>
    <w:rsid w:val="00EE004D"/>
    <w:rsid w:val="00EE09E4"/>
    <w:rsid w:val="00EE1EDD"/>
    <w:rsid w:val="00EE2A85"/>
    <w:rsid w:val="00EE3943"/>
    <w:rsid w:val="00EF2149"/>
    <w:rsid w:val="00EF2395"/>
    <w:rsid w:val="00EF43B5"/>
    <w:rsid w:val="00EF496A"/>
    <w:rsid w:val="00F022C5"/>
    <w:rsid w:val="00F02F07"/>
    <w:rsid w:val="00F05CD4"/>
    <w:rsid w:val="00F06794"/>
    <w:rsid w:val="00F10E8F"/>
    <w:rsid w:val="00F11DEC"/>
    <w:rsid w:val="00F134A9"/>
    <w:rsid w:val="00F218F0"/>
    <w:rsid w:val="00F26EC4"/>
    <w:rsid w:val="00F338FB"/>
    <w:rsid w:val="00F34666"/>
    <w:rsid w:val="00F35CA6"/>
    <w:rsid w:val="00F36E4E"/>
    <w:rsid w:val="00F411F3"/>
    <w:rsid w:val="00F4593F"/>
    <w:rsid w:val="00F47622"/>
    <w:rsid w:val="00F478CA"/>
    <w:rsid w:val="00F47C87"/>
    <w:rsid w:val="00F52F5F"/>
    <w:rsid w:val="00F5445A"/>
    <w:rsid w:val="00F5507E"/>
    <w:rsid w:val="00F60312"/>
    <w:rsid w:val="00F65CE8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3DFF"/>
    <w:rsid w:val="00FD763D"/>
    <w:rsid w:val="00FD77EB"/>
    <w:rsid w:val="00FD7DFD"/>
    <w:rsid w:val="00FE348B"/>
    <w:rsid w:val="00FE6218"/>
    <w:rsid w:val="00FE739B"/>
    <w:rsid w:val="00FF2ED6"/>
    <w:rsid w:val="00FF2F1C"/>
    <w:rsid w:val="00FF4740"/>
    <w:rsid w:val="00FF501A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52F2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A3B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932C3"/>
    <w:rPr>
      <w:vertAlign w:val="superscript"/>
    </w:rPr>
  </w:style>
  <w:style w:type="paragraph" w:customStyle="1" w:styleId="Skrconyadreszwrotny">
    <w:name w:val="Skrócony adres zwrotny"/>
    <w:basedOn w:val="Normalny"/>
    <w:rsid w:val="00D85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4701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701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21C32-D815-4012-9608-B69B8DCA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</cp:revision>
  <cp:lastPrinted>2023-01-20T11:49:00Z</cp:lastPrinted>
  <dcterms:created xsi:type="dcterms:W3CDTF">2023-01-20T11:46:00Z</dcterms:created>
  <dcterms:modified xsi:type="dcterms:W3CDTF">2023-01-20T11:49:00Z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