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B</w:t>
      </w:r>
      <w:r w:rsidR="006160C9">
        <w:rPr>
          <w:rFonts w:ascii="Arial" w:eastAsia="MS Mincho" w:hAnsi="Arial"/>
          <w:b/>
          <w:color w:val="auto"/>
          <w:sz w:val="20"/>
          <w:szCs w:val="20"/>
          <w:lang w:eastAsia="pl-PL"/>
        </w:rPr>
        <w:t>ZP.271.3.</w:t>
      </w:r>
      <w:r w:rsidR="00BF0698">
        <w:rPr>
          <w:rFonts w:ascii="Arial" w:eastAsia="MS Mincho" w:hAnsi="Arial"/>
          <w:b/>
          <w:color w:val="auto"/>
          <w:sz w:val="20"/>
          <w:szCs w:val="20"/>
          <w:lang w:eastAsia="pl-PL"/>
        </w:rPr>
        <w:t>11</w:t>
      </w:r>
      <w:r w:rsidR="00155A77">
        <w:rPr>
          <w:rFonts w:ascii="Arial" w:eastAsia="MS Mincho" w:hAnsi="Arial"/>
          <w:b/>
          <w:color w:val="auto"/>
          <w:sz w:val="20"/>
          <w:szCs w:val="20"/>
          <w:lang w:eastAsia="pl-PL"/>
        </w:rPr>
        <w:t>.2022</w:t>
      </w: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.</w:t>
      </w:r>
      <w:r w:rsidR="00FF4780">
        <w:rPr>
          <w:rFonts w:ascii="Arial" w:eastAsia="MS Mincho" w:hAnsi="Arial"/>
          <w:b/>
          <w:color w:val="auto"/>
          <w:sz w:val="20"/>
          <w:szCs w:val="20"/>
          <w:lang w:eastAsia="pl-PL"/>
        </w:rPr>
        <w:t>2</w:t>
      </w:r>
    </w:p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</w:p>
    <w:p w:rsidR="00BC48A9" w:rsidRPr="00BC48A9" w:rsidRDefault="0003335D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  <w:r>
        <w:rPr>
          <w:rFonts w:ascii="Courier New" w:eastAsia="Times New Roman" w:hAnsi="Courier New"/>
          <w:color w:val="auto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15pt;margin-top:29.5pt;width:175.4pt;height:233.05pt;z-index:251659264;mso-wrap-edited:f" wrapcoords="-76 0 -76 21543 21600 21543 21600 0 -76 0">
            <v:imagedata r:id="rId9" o:title=""/>
            <w10:wrap type="tight"/>
          </v:shape>
          <o:OLEObject Type="Embed" ProgID="MSPhotoEd.3" ShapeID="_x0000_s1026" DrawAspect="Content" ObjectID="_1713696575" r:id="rId10"/>
        </w:pict>
      </w: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917C12" w:rsidRDefault="00BC48A9" w:rsidP="00BC48A9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917C12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917C12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4D6E65" w:rsidRDefault="004D6E65" w:rsidP="004D6E65">
      <w:pPr>
        <w:spacing w:line="288" w:lineRule="auto"/>
        <w:jc w:val="center"/>
        <w:rPr>
          <w:rFonts w:ascii="Arial" w:hAnsi="Arial" w:cs="Arial"/>
          <w:b/>
          <w:color w:val="auto"/>
          <w:sz w:val="28"/>
          <w:szCs w:val="28"/>
          <w:lang w:eastAsia="pl-PL"/>
        </w:rPr>
      </w:pPr>
      <w:r w:rsidRPr="004D6E65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WYKONANIE DOKUMENTACJI </w:t>
      </w:r>
      <w:r w:rsidR="00917C12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TECHNICZNEJ BUDOWY </w:t>
      </w:r>
      <w:r w:rsidRPr="004D6E65">
        <w:rPr>
          <w:rFonts w:ascii="Arial" w:hAnsi="Arial" w:cs="Arial"/>
          <w:b/>
          <w:color w:val="auto"/>
          <w:sz w:val="28"/>
          <w:szCs w:val="28"/>
          <w:lang w:eastAsia="pl-PL"/>
        </w:rPr>
        <w:t>BUD</w:t>
      </w:r>
      <w:r w:rsidR="00917C12">
        <w:rPr>
          <w:rFonts w:ascii="Arial" w:hAnsi="Arial" w:cs="Arial"/>
          <w:b/>
          <w:color w:val="auto"/>
          <w:sz w:val="28"/>
          <w:szCs w:val="28"/>
          <w:lang w:eastAsia="pl-PL"/>
        </w:rPr>
        <w:t>YNKU</w:t>
      </w:r>
      <w:r w:rsidRPr="004D6E65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 </w:t>
      </w:r>
      <w:r w:rsidR="00917C12">
        <w:rPr>
          <w:rFonts w:ascii="Arial" w:hAnsi="Arial" w:cs="Arial"/>
          <w:b/>
          <w:color w:val="auto"/>
          <w:sz w:val="28"/>
          <w:szCs w:val="28"/>
          <w:lang w:eastAsia="pl-PL"/>
        </w:rPr>
        <w:t>MAGAZYNOWEGO FABRYKI SZTUK</w:t>
      </w:r>
      <w:r w:rsidR="00BE6FF3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 W TCZEWIE</w:t>
      </w:r>
    </w:p>
    <w:p w:rsidR="00BC48A9" w:rsidRPr="00BC48A9" w:rsidRDefault="00BC48A9" w:rsidP="00BC48A9">
      <w:pPr>
        <w:spacing w:line="288" w:lineRule="auto"/>
        <w:rPr>
          <w:rFonts w:ascii="Arial" w:hAnsi="Arial"/>
          <w:b/>
          <w:color w:val="auto"/>
          <w:lang w:eastAsia="pl-PL"/>
        </w:rPr>
      </w:pPr>
    </w:p>
    <w:p w:rsidR="00917C12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917C12" w:rsidRPr="00BC48A9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C48A9" w:rsidRPr="00BC48A9" w:rsidRDefault="00BC48A9" w:rsidP="00BC48A9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:rsidR="00307F96" w:rsidRPr="00307F96" w:rsidRDefault="00E96ECF" w:rsidP="00307F96">
      <w:pPr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0000"/>
          <w:sz w:val="22"/>
          <w:szCs w:val="22"/>
        </w:rPr>
        <w:t xml:space="preserve">                               </w:t>
      </w:r>
      <w:r w:rsidRPr="00FF4780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FFFF" w:themeColor="background1"/>
          <w:sz w:val="22"/>
          <w:szCs w:val="22"/>
        </w:rPr>
        <w:t xml:space="preserve">               </w:t>
      </w:r>
    </w:p>
    <w:p w:rsidR="00307F96" w:rsidRPr="00F96A3E" w:rsidRDefault="00917C12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Courier New" w:hAnsi="Courier New"/>
          <w:color w:val="FF0000"/>
          <w:sz w:val="28"/>
          <w:lang w:eastAsia="pl-PL"/>
        </w:rPr>
        <w:t xml:space="preserve"> </w:t>
      </w:r>
      <w:r w:rsidR="00F96A3E" w:rsidRPr="00F96A3E">
        <w:rPr>
          <w:rFonts w:ascii="Arial" w:hAnsi="Arial" w:cs="Arial"/>
          <w:color w:val="FF0000"/>
          <w:sz w:val="20"/>
          <w:lang w:eastAsia="pl-PL"/>
        </w:rPr>
        <w:t>Podpisał</w:t>
      </w:r>
      <w:r w:rsidR="00F96A3E">
        <w:rPr>
          <w:rFonts w:ascii="Arial" w:hAnsi="Arial" w:cs="Arial"/>
          <w:color w:val="FF0000"/>
          <w:sz w:val="20"/>
          <w:lang w:eastAsia="pl-PL"/>
        </w:rPr>
        <w:t>:</w:t>
      </w:r>
      <w:bookmarkStart w:id="0" w:name="_GoBack"/>
      <w:bookmarkEnd w:id="0"/>
    </w:p>
    <w:p w:rsidR="00F96A3E" w:rsidRPr="00F96A3E" w:rsidRDefault="00F96A3E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>z</w:t>
      </w:r>
      <w:r w:rsidRPr="00F96A3E">
        <w:rPr>
          <w:rFonts w:ascii="Arial" w:hAnsi="Arial" w:cs="Arial"/>
          <w:color w:val="FF0000"/>
          <w:sz w:val="20"/>
          <w:lang w:eastAsia="pl-PL"/>
        </w:rPr>
        <w:t xml:space="preserve"> up. Prezydenta Miasta</w:t>
      </w:r>
    </w:p>
    <w:p w:rsidR="00F96A3E" w:rsidRPr="00F96A3E" w:rsidRDefault="00F96A3E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 w:rsidRPr="00F96A3E">
        <w:rPr>
          <w:rFonts w:ascii="Arial" w:hAnsi="Arial" w:cs="Arial"/>
          <w:color w:val="FF0000"/>
          <w:sz w:val="20"/>
          <w:lang w:eastAsia="pl-PL"/>
        </w:rPr>
        <w:t>Adam Burczyk</w:t>
      </w:r>
    </w:p>
    <w:p w:rsidR="00F96A3E" w:rsidRPr="00F96A3E" w:rsidRDefault="00F96A3E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 w:rsidRPr="00F96A3E">
        <w:rPr>
          <w:rFonts w:ascii="Arial" w:hAnsi="Arial" w:cs="Arial"/>
          <w:color w:val="FF0000"/>
          <w:sz w:val="20"/>
          <w:lang w:eastAsia="pl-PL"/>
        </w:rPr>
        <w:t>Z-ca Prezydenta</w:t>
      </w:r>
    </w:p>
    <w:p w:rsidR="00BC48A9" w:rsidRDefault="00BC48A9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E6FF3" w:rsidRPr="00BC48A9" w:rsidRDefault="00BE6FF3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464A8" w:rsidRPr="00BC48A9" w:rsidRDefault="00B464A8" w:rsidP="00B464A8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  <w:sectPr w:rsidR="00B464A8" w:rsidRPr="00BC48A9" w:rsidSect="006160C9">
          <w:footerReference w:type="default" r:id="rId11"/>
          <w:footerReference w:type="first" r:id="rId12"/>
          <w:pgSz w:w="11906" w:h="16838"/>
          <w:pgMar w:top="1560" w:right="1274" w:bottom="1276" w:left="1418" w:header="567" w:footer="510" w:gutter="0"/>
          <w:cols w:space="708"/>
          <w:titlePg/>
          <w:docGrid w:linePitch="326"/>
        </w:sectPr>
      </w:pPr>
      <w:r w:rsidRPr="00BC48A9">
        <w:rPr>
          <w:rFonts w:ascii="Arial" w:hAnsi="Arial"/>
          <w:b/>
          <w:color w:val="auto"/>
          <w:sz w:val="22"/>
          <w:lang w:eastAsia="pl-PL"/>
        </w:rPr>
        <w:t xml:space="preserve">Tczew, dnia </w:t>
      </w:r>
      <w:r w:rsidRPr="004670A5">
        <w:rPr>
          <w:rFonts w:ascii="Arial" w:hAnsi="Arial"/>
          <w:b/>
          <w:color w:val="auto"/>
          <w:sz w:val="22"/>
          <w:lang w:eastAsia="pl-PL"/>
        </w:rPr>
        <w:t xml:space="preserve"> </w:t>
      </w:r>
      <w:r w:rsidR="004143CF">
        <w:rPr>
          <w:rFonts w:ascii="Arial" w:hAnsi="Arial"/>
          <w:b/>
          <w:color w:val="auto"/>
          <w:sz w:val="22"/>
          <w:lang w:eastAsia="pl-PL"/>
        </w:rPr>
        <w:t>10</w:t>
      </w:r>
      <w:r w:rsidR="00917C12">
        <w:rPr>
          <w:rFonts w:ascii="Arial" w:hAnsi="Arial"/>
          <w:b/>
          <w:color w:val="auto"/>
          <w:sz w:val="22"/>
          <w:lang w:eastAsia="pl-PL"/>
        </w:rPr>
        <w:t>.</w:t>
      </w:r>
      <w:r w:rsidRPr="00260C5A">
        <w:rPr>
          <w:rFonts w:ascii="Arial" w:hAnsi="Arial" w:cs="Arial"/>
          <w:b/>
          <w:bCs/>
          <w:color w:val="auto"/>
          <w:sz w:val="22"/>
          <w:lang w:eastAsia="pl-PL"/>
        </w:rPr>
        <w:t>0</w:t>
      </w:r>
      <w:r w:rsidR="009B1A90">
        <w:rPr>
          <w:rFonts w:ascii="Arial" w:hAnsi="Arial" w:cs="Arial"/>
          <w:b/>
          <w:bCs/>
          <w:color w:val="auto"/>
          <w:sz w:val="22"/>
          <w:lang w:eastAsia="pl-PL"/>
        </w:rPr>
        <w:t>5</w:t>
      </w:r>
      <w:r w:rsidRPr="00260C5A">
        <w:rPr>
          <w:rFonts w:ascii="Arial" w:hAnsi="Arial"/>
          <w:b/>
          <w:color w:val="auto"/>
          <w:sz w:val="22"/>
          <w:lang w:eastAsia="pl-PL"/>
        </w:rPr>
        <w:t>.2022</w:t>
      </w:r>
      <w:r w:rsidR="00E517D7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:rsidR="00281CBA" w:rsidRPr="000C51D3" w:rsidRDefault="00281CBA" w:rsidP="00BC48A9">
      <w:pPr>
        <w:tabs>
          <w:tab w:val="left" w:pos="2505"/>
          <w:tab w:val="left" w:pos="6320"/>
        </w:tabs>
        <w:spacing w:line="288" w:lineRule="auto"/>
        <w:rPr>
          <w:rFonts w:ascii="Arial" w:hAnsi="Arial"/>
          <w:b/>
          <w:color w:val="auto"/>
          <w:sz w:val="22"/>
          <w:lang w:eastAsia="pl-PL"/>
        </w:rPr>
      </w:pPr>
    </w:p>
    <w:p w:rsidR="00660254" w:rsidRDefault="00A16029" w:rsidP="0000001A">
      <w:pPr>
        <w:pStyle w:val="Default"/>
        <w:numPr>
          <w:ilvl w:val="0"/>
          <w:numId w:val="7"/>
        </w:numPr>
        <w:spacing w:line="288" w:lineRule="auto"/>
        <w:ind w:left="284" w:hanging="284"/>
      </w:pPr>
      <w:bookmarkStart w:id="1" w:name="_Ref67041327"/>
      <w:r w:rsidRPr="00CF3510">
        <w:rPr>
          <w:b/>
          <w:bCs/>
          <w:sz w:val="22"/>
          <w:szCs w:val="22"/>
        </w:rPr>
        <w:t>NAZWA ORAZ ADRES ZAMAWIAJĄCEGO</w:t>
      </w:r>
      <w:bookmarkEnd w:id="1"/>
      <w:r w:rsidRPr="00CF3510">
        <w:rPr>
          <w:b/>
          <w:bCs/>
          <w:sz w:val="26"/>
          <w:szCs w:val="26"/>
        </w:rPr>
        <w:t xml:space="preserve"> </w:t>
      </w:r>
    </w:p>
    <w:p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Adres poczty elektronicznej: wzp@um.tczew.pl 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- 15:30, czw.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- 16:30, pt.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- 14:30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3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 w:rsidR="00EF45D8">
        <w:rPr>
          <w:rFonts w:ascii="Arial" w:hAnsi="Arial" w:cs="Arial"/>
          <w:bCs/>
          <w:sz w:val="22"/>
          <w:szCs w:val="22"/>
        </w:rPr>
        <w:t>j</w:t>
      </w:r>
      <w:r w:rsidRPr="0070649F"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4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:rsidR="00233884" w:rsidRPr="00C867E7" w:rsidRDefault="00233884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ustawy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6F720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6F720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6F7201">
        <w:rPr>
          <w:rFonts w:ascii="Arial" w:eastAsia="MS Mincho;ＭＳ 明朝" w:hAnsi="Arial" w:cs="Arial"/>
          <w:sz w:val="22"/>
          <w:szCs w:val="22"/>
        </w:rPr>
        <w:t>. Dz. U. z 2021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6F7201">
        <w:rPr>
          <w:rFonts w:ascii="Arial" w:eastAsia="MS Mincho;ＭＳ 明朝" w:hAnsi="Arial" w:cs="Arial"/>
          <w:sz w:val="22"/>
          <w:szCs w:val="22"/>
        </w:rPr>
        <w:t>1129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. zm.),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:rsidR="00884AC5" w:rsidRPr="00CF3510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eastAsia="MS Mincho;ＭＳ 明朝" w:hAnsi="Arial" w:cs="Arial"/>
          <w:sz w:val="22"/>
          <w:szCs w:val="22"/>
        </w:rPr>
        <w:t xml:space="preserve">Zamawiający </w:t>
      </w:r>
      <w:r w:rsidR="00277F83">
        <w:rPr>
          <w:rFonts w:ascii="Arial" w:eastAsia="MS Mincho;ＭＳ 明朝" w:hAnsi="Arial" w:cs="Arial"/>
          <w:sz w:val="22"/>
          <w:szCs w:val="22"/>
          <w:u w:val="single"/>
        </w:rPr>
        <w:t>nie prze</w:t>
      </w:r>
      <w:r w:rsidRPr="00884AC5">
        <w:rPr>
          <w:rFonts w:ascii="Arial" w:eastAsia="MS Mincho;ＭＳ 明朝" w:hAnsi="Arial" w:cs="Arial"/>
          <w:sz w:val="22"/>
          <w:szCs w:val="22"/>
          <w:u w:val="single"/>
        </w:rPr>
        <w:t>widuje</w:t>
      </w:r>
      <w:r>
        <w:rPr>
          <w:rFonts w:ascii="Arial" w:eastAsia="MS Mincho;ＭＳ 明朝" w:hAnsi="Arial" w:cs="Arial"/>
          <w:sz w:val="22"/>
          <w:szCs w:val="22"/>
        </w:rPr>
        <w:t xml:space="preserve"> wyboru najkorzystniejszej oferty z możliwością prowadzenia negocjacji.</w:t>
      </w:r>
    </w:p>
    <w:p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:rsidR="00281CBA" w:rsidRDefault="00281CBA" w:rsidP="00E454BF">
      <w:pPr>
        <w:pStyle w:val="NormalnyWeb"/>
        <w:numPr>
          <w:ilvl w:val="0"/>
          <w:numId w:val="129"/>
        </w:numPr>
        <w:tabs>
          <w:tab w:val="left" w:pos="284"/>
        </w:tabs>
        <w:spacing w:before="0" w:after="0" w:line="288" w:lineRule="auto"/>
        <w:ind w:hanging="720"/>
        <w:jc w:val="both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OPIS PRZEDMIOTU ZAMÓWIENIA</w:t>
      </w:r>
    </w:p>
    <w:p w:rsidR="00D52FD5" w:rsidRPr="00D52FD5" w:rsidRDefault="00D52FD5" w:rsidP="00D52FD5">
      <w:pPr>
        <w:pStyle w:val="NormalnyWeb"/>
        <w:tabs>
          <w:tab w:val="left" w:pos="284"/>
        </w:tabs>
        <w:spacing w:before="0" w:after="0" w:line="288" w:lineRule="auto"/>
        <w:ind w:left="720"/>
        <w:jc w:val="both"/>
        <w:rPr>
          <w:rFonts w:ascii="Arial" w:eastAsia="MS Mincho;ＭＳ 明朝" w:hAnsi="Arial" w:cs="Arial"/>
          <w:b/>
          <w:sz w:val="10"/>
          <w:szCs w:val="22"/>
        </w:rPr>
      </w:pPr>
    </w:p>
    <w:p w:rsidR="00281CBA" w:rsidRPr="0051301B" w:rsidRDefault="00281CBA" w:rsidP="0051301B">
      <w:pPr>
        <w:tabs>
          <w:tab w:val="left" w:pos="-5670"/>
          <w:tab w:val="left" w:pos="426"/>
        </w:tabs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3.1</w:t>
      </w:r>
      <w:r w:rsidRPr="00281CBA">
        <w:rPr>
          <w:rFonts w:ascii="Arial" w:eastAsia="Times New Roman" w:hAnsi="Arial" w:cs="Arial"/>
          <w:b/>
        </w:rPr>
        <w:t xml:space="preserve"> </w:t>
      </w:r>
      <w:r w:rsidR="0051301B" w:rsidRPr="0051301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Przedmiotem zamówienia jest opracowanie wielobranżowej dokumentacji projektowo - kosztorysowej budowy budynku magazynowego z wars</w:t>
      </w:r>
      <w:r w:rsidR="0051301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ztatem na terenie Fabryki Sztuk                         </w:t>
      </w:r>
      <w:r w:rsidR="0051301B" w:rsidRPr="0051301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Tczewie przy ul. Hugona Kołłątaja  dz. nr 509/1, 745/2 </w:t>
      </w:r>
      <w:proofErr w:type="spellStart"/>
      <w:r w:rsidR="0051301B" w:rsidRPr="0051301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obr</w:t>
      </w:r>
      <w:proofErr w:type="spellEnd"/>
      <w:r w:rsidR="0051301B" w:rsidRPr="0051301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8, wg projektu koncepcyjnego  Zamawiającego wraz z uzyskaniem prawomocnej decyzji pozwolenia na budowę oraz pełnieniem nadzoru autorskiego nad wykonaną dokumentacją.</w:t>
      </w:r>
    </w:p>
    <w:p w:rsidR="0051301B" w:rsidRPr="002C43C8" w:rsidRDefault="0051301B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51301B" w:rsidRPr="0051301B" w:rsidRDefault="0051301B" w:rsidP="0051301B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01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terenie działek nr 509/1 oraz nr 745/2 zlokalizowane są budynki Fabryki Sztuk, parking, utwardzenia piesze i jezdne oraz nasadzenia. Nieruchomości uzbrojone są w sieci: gazową, elektryczną, wodociągową, kanalizacji sanitarnej i deszczowej.  </w:t>
      </w:r>
    </w:p>
    <w:p w:rsidR="0051301B" w:rsidRPr="0051301B" w:rsidRDefault="0051301B" w:rsidP="0051301B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01B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Działki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51301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wg zapisów obowiązującego miejscowego planu zagospodarowania przestrzennego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51301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znajdują się na terenie oznaczonym symbolem US1 - „Stare Miasto”</w:t>
      </w:r>
      <w:r w:rsidR="0062239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51301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należącym do strefy śródmiejskiej w terenie usług z dużym udziałem zieleni oznaczonym w Planie symbolem UZ, </w:t>
      </w:r>
      <w:r w:rsidRPr="0051301B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gdzie dopuszczona jest zabudowa obiektów kultury, usług zdrowia oraz usług oświaty i nauki, znajdują się w strefie ochrony archeologicznej i konserwatorskiej.</w:t>
      </w:r>
    </w:p>
    <w:p w:rsidR="0051301B" w:rsidRPr="0051301B" w:rsidRDefault="0051301B" w:rsidP="0051301B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01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Dla realizacji inwestycji określono wytyczne konserwatorskie nr ZN.510.53.2021.KŻ. </w:t>
      </w:r>
    </w:p>
    <w:p w:rsidR="0051301B" w:rsidRPr="000A2970" w:rsidRDefault="0051301B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281CBA" w:rsidRPr="004D094E" w:rsidRDefault="000A2970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A297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3.1.</w:t>
      </w:r>
      <w:r w:rsidR="0062239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Szczegółowy opis przedmiotu zamówieni</w:t>
      </w:r>
      <w:r w:rsidR="00D54BA1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został wskazany w załączniku nr 9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D54BA1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stanowiącym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integralną część niniejszego SWZ.</w:t>
      </w:r>
    </w:p>
    <w:p w:rsidR="00B659FF" w:rsidRDefault="00B659FF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  <w:lang w:eastAsia="pl-PL"/>
        </w:rPr>
      </w:pPr>
    </w:p>
    <w:p w:rsidR="003A6785" w:rsidRPr="003A6785" w:rsidRDefault="003A6785" w:rsidP="00E454BF">
      <w:pPr>
        <w:pStyle w:val="Akapitzlist"/>
        <w:widowControl/>
        <w:numPr>
          <w:ilvl w:val="2"/>
          <w:numId w:val="129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3A6785">
        <w:rPr>
          <w:rFonts w:ascii="Arial" w:eastAsia="Calibri" w:hAnsi="Arial" w:cs="Arial"/>
          <w:sz w:val="22"/>
          <w:lang w:eastAsia="en-US"/>
        </w:rPr>
        <w:t xml:space="preserve">W opracowaniu należy zaprojektować budynek </w:t>
      </w:r>
      <w:r w:rsidRPr="003A6785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uwzględniają wymagania art. 100 ust. 1 ustawy Prawo zamówień publicznych oraz </w:t>
      </w:r>
      <w:r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ustawy z dnia 19 lipca 2019 r. o zapewnieniu dostępności osobom ze szczególnymi potrzebami (</w:t>
      </w:r>
      <w:proofErr w:type="spellStart"/>
      <w:r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t.j</w:t>
      </w:r>
      <w:proofErr w:type="spellEnd"/>
      <w:r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. Dz. U. 2020 r. poz. 1062 z </w:t>
      </w:r>
      <w:proofErr w:type="spellStart"/>
      <w:r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późn</w:t>
      </w:r>
      <w:proofErr w:type="spellEnd"/>
      <w:r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. zm.)</w:t>
      </w:r>
      <w:r w:rsidRPr="003A6785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. </w:t>
      </w:r>
      <w:r w:rsidRPr="003A6785">
        <w:rPr>
          <w:rFonts w:ascii="Arial" w:eastAsia="Calibri" w:hAnsi="Arial" w:cs="Arial"/>
          <w:sz w:val="22"/>
          <w:lang w:eastAsia="en-US"/>
        </w:rPr>
        <w:t xml:space="preserve">  Zamawiający oczekuje rozwiązań zgodnych z zasadami projektowania uniwersalnego, nie wykraczających poza minimum przyjęte w przepisach technicznobudowlanych, przy czym należy uwzględnić „Standardy dostępności budynków dla osób z niepełnosprawnościami”.</w:t>
      </w:r>
    </w:p>
    <w:p w:rsidR="003A6785" w:rsidRPr="004F430F" w:rsidRDefault="003A6785" w:rsidP="00896E05">
      <w:pPr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Default="00281CBA" w:rsidP="00896E05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sz w:val="22"/>
          <w:szCs w:val="22"/>
        </w:rPr>
        <w:t>Wymagania organizacyjne</w:t>
      </w:r>
    </w:p>
    <w:p w:rsidR="000A2970" w:rsidRPr="00567741" w:rsidRDefault="000A2970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3.2.1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Wykonawca </w:t>
      </w:r>
      <w:r w:rsidR="002C43C8">
        <w:rPr>
          <w:rFonts w:ascii="Arial" w:hAnsi="Arial" w:cs="Arial"/>
          <w:sz w:val="22"/>
          <w:szCs w:val="22"/>
          <w:lang w:eastAsia="pl-PL"/>
        </w:rPr>
        <w:t xml:space="preserve">do realizacji </w:t>
      </w:r>
      <w:r w:rsidRPr="00281CBA">
        <w:rPr>
          <w:rFonts w:ascii="Arial" w:hAnsi="Arial" w:cs="Arial"/>
          <w:sz w:val="22"/>
          <w:szCs w:val="22"/>
          <w:lang w:eastAsia="pl-PL"/>
        </w:rPr>
        <w:t>niniejsze</w:t>
      </w:r>
      <w:r w:rsidR="00622396">
        <w:rPr>
          <w:rFonts w:ascii="Arial" w:hAnsi="Arial" w:cs="Arial"/>
          <w:sz w:val="22"/>
          <w:szCs w:val="22"/>
          <w:lang w:eastAsia="pl-PL"/>
        </w:rPr>
        <w:t>go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z</w:t>
      </w:r>
      <w:r w:rsidR="009F20BD">
        <w:rPr>
          <w:rFonts w:ascii="Arial" w:hAnsi="Arial" w:cs="Arial"/>
          <w:sz w:val="22"/>
          <w:szCs w:val="22"/>
          <w:lang w:eastAsia="pl-PL"/>
        </w:rPr>
        <w:t>amówieni</w:t>
      </w:r>
      <w:r w:rsidR="00622396">
        <w:rPr>
          <w:rFonts w:ascii="Arial" w:hAnsi="Arial" w:cs="Arial"/>
          <w:sz w:val="22"/>
          <w:szCs w:val="22"/>
          <w:lang w:eastAsia="pl-PL"/>
        </w:rPr>
        <w:t>a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C43C8">
        <w:rPr>
          <w:rFonts w:ascii="Arial" w:hAnsi="Arial" w:cs="Arial"/>
          <w:sz w:val="22"/>
          <w:szCs w:val="22"/>
          <w:lang w:eastAsia="pl-PL"/>
        </w:rPr>
        <w:t>skieruje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osob</w:t>
      </w:r>
      <w:r w:rsidR="002C43C8">
        <w:rPr>
          <w:rFonts w:ascii="Arial" w:hAnsi="Arial" w:cs="Arial"/>
          <w:sz w:val="22"/>
          <w:szCs w:val="22"/>
          <w:lang w:eastAsia="pl-PL"/>
        </w:rPr>
        <w:t>y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posiadając</w:t>
      </w:r>
      <w:r w:rsidR="00622396">
        <w:rPr>
          <w:rFonts w:ascii="Arial" w:hAnsi="Arial" w:cs="Arial"/>
          <w:sz w:val="22"/>
          <w:szCs w:val="22"/>
          <w:lang w:eastAsia="pl-PL"/>
        </w:rPr>
        <w:t>e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wymagane uprawnienia oraz doświadczenie zawodowe, określone </w:t>
      </w:r>
      <w:r w:rsidR="00622396">
        <w:rPr>
          <w:rFonts w:ascii="Arial" w:hAnsi="Arial" w:cs="Arial"/>
          <w:sz w:val="22"/>
          <w:szCs w:val="22"/>
          <w:lang w:eastAsia="pl-PL"/>
        </w:rPr>
        <w:t xml:space="preserve">w pkt 5.1.2.4 lit. b </w:t>
      </w:r>
      <w:r w:rsidRPr="00281CBA">
        <w:rPr>
          <w:rFonts w:ascii="Arial" w:hAnsi="Arial" w:cs="Arial"/>
          <w:sz w:val="22"/>
          <w:szCs w:val="22"/>
          <w:lang w:eastAsia="pl-PL"/>
        </w:rPr>
        <w:t>SWZ. Żadna ze zmian lub zatrudnienie dodatkowego personelu nie spowoduje wzrostu wynagrodzenia Wykonawcy. Wykonawca powinien zaproponować, w trakcie realizacji usługi, personel niezbędny do wykonania wszystkich zadań (elementów) zawartych w Opisie przedmiotu zamówienia.</w:t>
      </w:r>
    </w:p>
    <w:p w:rsidR="00567741" w:rsidRPr="00567741" w:rsidRDefault="00567741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3.2.2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Wykonawca zobowiązany jest w terminie </w:t>
      </w:r>
      <w:r w:rsidRPr="00281CBA">
        <w:rPr>
          <w:rFonts w:ascii="Arial" w:hAnsi="Arial" w:cs="Arial"/>
          <w:b/>
          <w:bCs/>
          <w:sz w:val="22"/>
          <w:szCs w:val="22"/>
          <w:lang w:eastAsia="pl-PL"/>
        </w:rPr>
        <w:t>do 5 dni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kalendarzowych od dnia podpisania Umowy do przedłożenia kopii stosownych i aktualnych uprawnień/dokumentów uprawniających do pełnienia samodzielnych funkcji technicznych, w zakresie niezbędnym do realizacji przedmiotu zamówienia, zgodnie z obowiązującymi przepisami prawa, osób wskazanych w załączniku nr 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 w:rsidRPr="00281CBA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do SWZ. Wszystkie w/w osoby muszą posługiwać się językiem polskim lub w przypadku braku znajomości języka polskiego, Wykonawca zobowiązany jest na własny koszt do zapewnienia tłumacza języka polskiego w celu stałego tłumaczenia </w:t>
      </w:r>
      <w:r w:rsidRPr="00281CBA">
        <w:rPr>
          <w:rFonts w:ascii="Arial" w:hAnsi="Arial" w:cs="Arial"/>
          <w:sz w:val="22"/>
          <w:szCs w:val="22"/>
          <w:lang w:eastAsia="pl-PL"/>
        </w:rPr>
        <w:br/>
        <w:t>w kontaktach pomiędzy Zamawiającym a personelem Wykonawcy.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</w:p>
    <w:p w:rsidR="00567741" w:rsidRPr="00567741" w:rsidRDefault="00567741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3.2.3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Wykonawca zgodnie 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z art. 68 ust. 3 ustawy z dnia 11 stycznia 2018 r. o 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(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. Dz. U. z 2021 r. poz. 110 z 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późn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. zm.)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wykonując przedmiotowe zamówienie musi spełniać wymogi dotyczące łącznego udziału pojazdów elektrycznych lub pojazdów napędzanych gazem ziemnym we flocie pojazdów samochodowych w rozumieniu art. 2 pkt 33 ustawy z dnia 20 czerwca 1997 r. - Prawo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o ruchu drogowym używanych przy wykonywaniu tego zadania na poziomie co najmniej 10%.</w:t>
      </w:r>
    </w:p>
    <w:p w:rsidR="00D52FD5" w:rsidRPr="00D52FD5" w:rsidRDefault="00D52FD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3.3 Podwykonawcy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6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żąda wskazania przez Wykonawcę na Formularzu oferty, stanowiącym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załącznik nr 1 do SWZ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, części zamówienia, których wykonanie zamierza powierzyć Podwykonawcom, oraz podania nazw ewentualnych podwykonawców, jeżeli są już znani.</w:t>
      </w: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:rsidR="00D52FD5" w:rsidRPr="00281CBA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8"/>
          <w:szCs w:val="10"/>
        </w:rPr>
      </w:pPr>
    </w:p>
    <w:p w:rsidR="00281CBA" w:rsidRPr="00052429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4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Oferty częściowe i wariantowe 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6"/>
          <w:szCs w:val="22"/>
        </w:rPr>
      </w:pPr>
    </w:p>
    <w:p w:rsidR="006B17C4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:rsidR="00D52FD5" w:rsidRPr="00D52FD5" w:rsidRDefault="00D52FD5" w:rsidP="00A31CF7">
      <w:pPr>
        <w:pStyle w:val="Default"/>
        <w:spacing w:line="288" w:lineRule="auto"/>
        <w:jc w:val="both"/>
        <w:rPr>
          <w:sz w:val="10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auto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Pzp</w:t>
      </w:r>
      <w:proofErr w:type="spellEnd"/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nie przewiduje możliwości udzielenia zamówień, o których mowa w art. 214              ust. 1 pkt 7 ustawy Prawo zamówień publicznych.  </w:t>
      </w:r>
    </w:p>
    <w:p w:rsidR="00052429" w:rsidRPr="00D52FD5" w:rsidRDefault="00052429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6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Wspólny Słownik Zamówień CPV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"/>
          <w:szCs w:val="22"/>
        </w:rPr>
      </w:pP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4"/>
          <w:szCs w:val="22"/>
        </w:rPr>
      </w:pPr>
    </w:p>
    <w:p w:rsidR="00D52FD5" w:rsidRPr="006D038B" w:rsidRDefault="00B972BD" w:rsidP="00052429">
      <w:pPr>
        <w:pStyle w:val="Default"/>
        <w:spacing w:before="120"/>
        <w:ind w:left="284" w:hanging="284"/>
        <w:jc w:val="both"/>
        <w:rPr>
          <w:color w:val="auto"/>
          <w:sz w:val="22"/>
          <w:szCs w:val="22"/>
        </w:rPr>
      </w:pPr>
      <w:r w:rsidRPr="006D038B">
        <w:rPr>
          <w:color w:val="auto"/>
          <w:sz w:val="22"/>
          <w:szCs w:val="22"/>
        </w:rPr>
        <w:t>7132</w:t>
      </w:r>
      <w:r w:rsidR="00052429">
        <w:rPr>
          <w:color w:val="auto"/>
          <w:sz w:val="22"/>
          <w:szCs w:val="22"/>
        </w:rPr>
        <w:t>00</w:t>
      </w:r>
      <w:r w:rsidRPr="006D038B">
        <w:rPr>
          <w:color w:val="auto"/>
          <w:sz w:val="22"/>
          <w:szCs w:val="22"/>
        </w:rPr>
        <w:t>00-</w:t>
      </w:r>
      <w:r w:rsidR="00052429">
        <w:rPr>
          <w:color w:val="auto"/>
          <w:sz w:val="22"/>
          <w:szCs w:val="22"/>
        </w:rPr>
        <w:t>7</w:t>
      </w:r>
      <w:r w:rsidRPr="006D038B">
        <w:rPr>
          <w:color w:val="auto"/>
          <w:sz w:val="22"/>
          <w:szCs w:val="22"/>
        </w:rPr>
        <w:t xml:space="preserve">    Usługi </w:t>
      </w:r>
      <w:r w:rsidR="00052429">
        <w:rPr>
          <w:color w:val="auto"/>
          <w:sz w:val="22"/>
          <w:szCs w:val="22"/>
        </w:rPr>
        <w:t>inżynieryjne w zakresie projektowania</w:t>
      </w:r>
    </w:p>
    <w:p w:rsidR="00B972BD" w:rsidRPr="00D52FD5" w:rsidRDefault="00B972BD" w:rsidP="00B972BD">
      <w:pPr>
        <w:pStyle w:val="Default"/>
        <w:spacing w:before="120"/>
        <w:ind w:left="284" w:hanging="284"/>
        <w:jc w:val="both"/>
        <w:rPr>
          <w:b/>
          <w:bCs/>
          <w:sz w:val="10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Zamawiający nie określa w opisie przedmiotu zamówienia żadnych wymagań dotyczących zatrudnienia przez Wykonawcę lub Podwykonawcę na podstawie umowy o pracę osób wykonujących wskazane przez Zamawiającego czynności</w:t>
      </w:r>
      <w:r w:rsidR="00F865D3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 zakresie realizacji zamówienia </w:t>
      </w:r>
      <w:r w:rsidR="004D094E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 sposób określony w art. 22 § 1 ustawy z dnia 26 czerwca 1974 r. – Kodeks pracy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t.j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. Dz. U.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br/>
        <w:t xml:space="preserve">z 2020 r. poz. 1320 z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późn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>. zm.) dalej „Kodeks pracy”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Zgodnie z art. 12 ustawy Prawo budowlane działalność obejmującą projektowanie, sprawdzanie projektów architektoniczno-budowlanych i sprawowanie nadzoru autorskiego może wykonywać osoba pełniąca samodzielną funkcję techniczną w budownictwie. Samodzielną funkcję techniczną w budownictwie mogą wykonywać wyłącznie osoby posiadające odpowiednie wykształcenie techniczne i praktykę zawodową, dostosowane do rodzaju, stopnia skomplikowania działalności i innych wymagań związanych z wykonywaną funkcją, stwierdzone decyzją - uprawnieniami budowlanymi, wydaną przez organ samorządu zawodowego. Uprawnienia budowlane przyznawane są imiennie. W związku z powyższym</w:t>
      </w:r>
      <w:r w:rsidR="00F865D3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projektowania nie jest wymagane nawiązanie stosunku pracy pod kierownictwem pracodawcy.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3.</w:t>
      </w:r>
      <w:r w:rsidR="00052429">
        <w:rPr>
          <w:rFonts w:ascii="Arial" w:hAnsi="Arial" w:cs="Arial"/>
          <w:b/>
          <w:sz w:val="22"/>
          <w:szCs w:val="22"/>
        </w:rPr>
        <w:t>8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:rsidR="00A31CF7" w:rsidRPr="00A31CF7" w:rsidRDefault="00A31CF7" w:rsidP="00A31CF7">
      <w:pPr>
        <w:spacing w:line="288" w:lineRule="auto"/>
        <w:jc w:val="both"/>
        <w:rPr>
          <w:rFonts w:ascii="Arial" w:hAnsi="Arial" w:cs="Arial"/>
          <w:color w:val="000000"/>
          <w:sz w:val="10"/>
          <w:szCs w:val="12"/>
        </w:rPr>
      </w:pPr>
    </w:p>
    <w:p w:rsidR="00A31CF7" w:rsidRPr="00CF3510" w:rsidRDefault="00A31CF7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z 04.05.2016, str. 1), </w:t>
      </w:r>
      <w:r w:rsidRPr="00CF3510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 w:rsidRPr="00BF0698">
        <w:rPr>
          <w:rFonts w:ascii="Arial" w:eastAsia="Times New Roman" w:hAnsi="Arial" w:cs="Arial"/>
          <w:sz w:val="22"/>
          <w:szCs w:val="22"/>
        </w:rPr>
        <w:t xml:space="preserve">Prezydent Miasta Tczewa </w:t>
      </w:r>
      <w:r w:rsidRPr="00BF0698">
        <w:rPr>
          <w:rFonts w:ascii="Arial" w:eastAsia="Times New Roman" w:hAnsi="Arial" w:cs="Arial"/>
          <w:sz w:val="22"/>
          <w:szCs w:val="22"/>
        </w:rPr>
        <w:br/>
        <w:t>Pan Mirosław Pobłocki,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Pr="00BF0698">
        <w:rPr>
          <w:rFonts w:ascii="Arial" w:eastAsia="Times New Roman" w:hAnsi="Arial" w:cs="Arial"/>
          <w:sz w:val="22"/>
          <w:szCs w:val="22"/>
        </w:rPr>
        <w:t xml:space="preserve">Urzędzie Miejskim w Tczewie, </w:t>
      </w:r>
      <w:r w:rsidRPr="00BF0698">
        <w:rPr>
          <w:rFonts w:ascii="Arial" w:eastAsia="Times New Roman" w:hAnsi="Arial" w:cs="Arial"/>
          <w:sz w:val="22"/>
          <w:szCs w:val="22"/>
        </w:rPr>
        <w:br/>
        <w:t>Pl.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BF0698">
        <w:rPr>
          <w:rFonts w:ascii="Arial" w:eastAsia="Times New Roman" w:hAnsi="Arial" w:cs="Arial"/>
          <w:sz w:val="22"/>
          <w:szCs w:val="22"/>
        </w:rPr>
        <w:t>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inspektorem ochrony danych osobowych w </w:t>
      </w:r>
      <w:r w:rsidRPr="00BF0698">
        <w:rPr>
          <w:rFonts w:ascii="Arial" w:eastAsia="Times New Roman" w:hAnsi="Arial" w:cs="Arial"/>
          <w:sz w:val="22"/>
          <w:szCs w:val="22"/>
        </w:rPr>
        <w:t>Urzędzie Miejskim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w Tczewie jest Pani Adriana Głuchowska, e-ma</w:t>
      </w:r>
      <w:r w:rsidR="000947D3">
        <w:rPr>
          <w:rFonts w:ascii="Arial" w:eastAsia="Times New Roman" w:hAnsi="Arial" w:cs="Arial" w:hint="eastAsia"/>
          <w:sz w:val="22"/>
          <w:szCs w:val="22"/>
        </w:rPr>
        <w:t>il: inspektor@um.tczew.pl, tel.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696 011 969</w:t>
      </w:r>
      <w:r w:rsidRPr="00BF0698">
        <w:rPr>
          <w:rFonts w:ascii="Arial" w:hAnsi="Arial" w:cs="Arial"/>
          <w:sz w:val="22"/>
          <w:szCs w:val="22"/>
        </w:rPr>
        <w:t>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8"/>
          <w:lang w:eastAsia="pl-PL"/>
        </w:rPr>
      </w:pPr>
      <w:r w:rsidRPr="00BF0698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BF069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F0698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BF0698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                    </w:t>
      </w:r>
      <w:r w:rsidR="00F948FD" w:rsidRPr="00BF0698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4D6E65" w:rsidRPr="00BF0698">
        <w:rPr>
          <w:rFonts w:ascii="Arial" w:hAnsi="Arial" w:cs="Arial"/>
          <w:bCs/>
          <w:color w:val="000000"/>
          <w:sz w:val="22"/>
          <w:szCs w:val="28"/>
          <w:lang w:eastAsia="pl-PL"/>
        </w:rPr>
        <w:t>Wykonanie</w:t>
      </w:r>
      <w:r w:rsidR="00896E05" w:rsidRPr="00BF0698">
        <w:rPr>
          <w:rFonts w:ascii="Arial" w:hAnsi="Arial" w:cs="Arial"/>
          <w:bCs/>
          <w:color w:val="000000"/>
          <w:sz w:val="22"/>
          <w:szCs w:val="28"/>
          <w:lang w:eastAsia="pl-PL"/>
        </w:rPr>
        <w:t xml:space="preserve"> dokumentacji </w:t>
      </w:r>
      <w:r w:rsidR="00BF0698">
        <w:rPr>
          <w:rFonts w:ascii="Arial" w:hAnsi="Arial" w:cs="Arial"/>
          <w:bCs/>
          <w:color w:val="000000"/>
          <w:sz w:val="22"/>
          <w:szCs w:val="28"/>
          <w:lang w:eastAsia="pl-PL"/>
        </w:rPr>
        <w:t>technicznej budowy budynku magazynowego Fabryki Sztuk</w:t>
      </w:r>
      <w:r w:rsidR="00BE6FF3" w:rsidRPr="00BF0698">
        <w:rPr>
          <w:rFonts w:ascii="Arial" w:hAnsi="Arial" w:cs="Arial"/>
          <w:bCs/>
          <w:color w:val="000000"/>
          <w:sz w:val="22"/>
          <w:szCs w:val="28"/>
          <w:lang w:eastAsia="pl-PL"/>
        </w:rPr>
        <w:t xml:space="preserve"> </w:t>
      </w:r>
      <w:r w:rsidR="00BF0698">
        <w:rPr>
          <w:rFonts w:ascii="Arial" w:hAnsi="Arial" w:cs="Arial"/>
          <w:bCs/>
          <w:color w:val="000000"/>
          <w:sz w:val="22"/>
          <w:szCs w:val="28"/>
          <w:lang w:eastAsia="pl-PL"/>
        </w:rPr>
        <w:t xml:space="preserve">                  </w:t>
      </w:r>
      <w:r w:rsidR="00BE6FF3" w:rsidRPr="00BF0698">
        <w:rPr>
          <w:rFonts w:ascii="Arial" w:hAnsi="Arial" w:cs="Arial"/>
          <w:bCs/>
          <w:color w:val="000000"/>
          <w:sz w:val="22"/>
          <w:szCs w:val="28"/>
          <w:lang w:eastAsia="pl-PL"/>
        </w:rPr>
        <w:t>w Tczewie</w:t>
      </w:r>
      <w:r w:rsidR="00BF0698">
        <w:rPr>
          <w:rFonts w:ascii="Arial" w:eastAsia="Times New Roman" w:hAnsi="Arial" w:cs="Arial"/>
          <w:sz w:val="22"/>
          <w:szCs w:val="22"/>
        </w:rPr>
        <w:t>”, nr referencyjny</w:t>
      </w:r>
      <w:r w:rsidRPr="00BF0698">
        <w:rPr>
          <w:rFonts w:ascii="Arial" w:eastAsia="Times New Roman" w:hAnsi="Arial" w:cs="Arial"/>
          <w:sz w:val="22"/>
          <w:szCs w:val="22"/>
        </w:rPr>
        <w:t xml:space="preserve"> BZP.271.3.</w:t>
      </w:r>
      <w:r w:rsidR="00BF0698">
        <w:rPr>
          <w:rFonts w:ascii="Arial" w:eastAsia="Times New Roman" w:hAnsi="Arial" w:cs="Arial"/>
          <w:sz w:val="22"/>
          <w:szCs w:val="22"/>
        </w:rPr>
        <w:t>11</w:t>
      </w:r>
      <w:r w:rsidRPr="00BF0698">
        <w:rPr>
          <w:rFonts w:ascii="Arial" w:eastAsia="Times New Roman" w:hAnsi="Arial" w:cs="Arial"/>
          <w:sz w:val="22"/>
          <w:szCs w:val="22"/>
        </w:rPr>
        <w:t>.2022</w:t>
      </w:r>
      <w:r w:rsidRPr="00BF0698">
        <w:rPr>
          <w:rFonts w:ascii="Arial" w:eastAsia="Calibri" w:hAnsi="Arial" w:cs="Arial"/>
          <w:sz w:val="22"/>
          <w:szCs w:val="22"/>
          <w:lang w:eastAsia="en-US"/>
        </w:rPr>
        <w:t>, prowadzonym w trybie zamówienia podstawowego,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BF0698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BF0698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BF0698">
        <w:rPr>
          <w:rFonts w:ascii="Arial" w:eastAsia="MS Mincho;ＭＳ 明朝" w:hAnsi="Arial" w:cs="Arial"/>
          <w:sz w:val="22"/>
          <w:szCs w:val="22"/>
        </w:rPr>
        <w:t xml:space="preserve">. Dz. U. z 2021 r., poz. 1129 </w:t>
      </w:r>
      <w:r w:rsidRPr="00BF0698">
        <w:rPr>
          <w:rFonts w:ascii="Arial" w:eastAsia="MS Mincho;ＭＳ 明朝" w:hAnsi="Arial" w:cs="Arial"/>
          <w:sz w:val="22"/>
          <w:szCs w:val="22"/>
        </w:rPr>
        <w:br/>
        <w:t xml:space="preserve">z </w:t>
      </w:r>
      <w:proofErr w:type="spellStart"/>
      <w:r w:rsidRPr="00BF0698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Pr="00BF0698">
        <w:rPr>
          <w:rFonts w:ascii="Arial" w:eastAsia="MS Mincho;ＭＳ 明朝" w:hAnsi="Arial" w:cs="Arial"/>
          <w:sz w:val="22"/>
          <w:szCs w:val="22"/>
        </w:rPr>
        <w:t>. zm.)</w:t>
      </w:r>
      <w:r w:rsidRPr="00BF0698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”,</w:t>
      </w:r>
    </w:p>
    <w:p w:rsidR="00BF0698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BF0698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BF0698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</w:t>
      </w:r>
      <w:r w:rsidR="00BF0698" w:rsidRPr="00BF0698">
        <w:rPr>
          <w:rFonts w:ascii="Arial" w:eastAsia="Times New Roman" w:hAnsi="Arial" w:cs="Arial"/>
          <w:sz w:val="22"/>
          <w:szCs w:val="22"/>
        </w:rPr>
        <w:t>ejmuje cały czas trwania umowy,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 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posiada Pani/Pan: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</w:t>
      </w:r>
      <w:r w:rsidR="00896E05">
        <w:rPr>
          <w:rFonts w:ascii="Arial" w:eastAsia="Times New Roman" w:hAnsi="Arial" w:cs="Arial"/>
          <w:sz w:val="22"/>
          <w:szCs w:val="22"/>
        </w:rPr>
        <w:t xml:space="preserve">tórych mowa </w:t>
      </w:r>
      <w:r w:rsidRPr="00CF3510">
        <w:rPr>
          <w:rFonts w:ascii="Arial" w:eastAsia="Times New Roman" w:hAnsi="Arial" w:cs="Arial"/>
          <w:sz w:val="22"/>
          <w:szCs w:val="22"/>
        </w:rPr>
        <w:t>w art. 18 ust. 2 RODO (prawo do ograniczenia przetwarzania nie</w:t>
      </w:r>
      <w:r w:rsidR="00896E05">
        <w:rPr>
          <w:rFonts w:ascii="Arial" w:eastAsia="Times New Roman" w:hAnsi="Arial" w:cs="Arial"/>
          <w:sz w:val="22"/>
          <w:szCs w:val="22"/>
        </w:rPr>
        <w:t xml:space="preserve"> ma zastosowania </w:t>
      </w:r>
      <w:r w:rsidR="00BF0698">
        <w:rPr>
          <w:rFonts w:ascii="Arial" w:eastAsia="Times New Roman" w:hAnsi="Arial" w:cs="Arial"/>
          <w:sz w:val="22"/>
          <w:szCs w:val="22"/>
        </w:rPr>
        <w:t xml:space="preserve">                             </w:t>
      </w:r>
      <w:r w:rsidRPr="00CF3510">
        <w:rPr>
          <w:rFonts w:ascii="Arial" w:eastAsia="Times New Roman" w:hAnsi="Arial" w:cs="Arial"/>
          <w:sz w:val="22"/>
          <w:szCs w:val="22"/>
        </w:rPr>
        <w:t>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</w:t>
      </w:r>
      <w:r>
        <w:rPr>
          <w:rFonts w:ascii="Arial" w:eastAsia="Times New Roman" w:hAnsi="Arial" w:cs="Arial"/>
          <w:sz w:val="22"/>
          <w:szCs w:val="22"/>
        </w:rPr>
        <w:t xml:space="preserve"> Unii Europejskiej</w:t>
      </w:r>
      <w:r w:rsidRPr="00CF3510">
        <w:rPr>
          <w:rFonts w:ascii="Arial" w:eastAsia="Times New Roman" w:hAnsi="Arial" w:cs="Arial"/>
          <w:sz w:val="22"/>
          <w:szCs w:val="22"/>
        </w:rPr>
        <w:t xml:space="preserve"> lub państwa członkowskiego),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wniesienia skargi do Prezesa Urzędu Ochrony Danyc</w:t>
      </w:r>
      <w:r w:rsidR="002904B4">
        <w:rPr>
          <w:rFonts w:ascii="Arial" w:eastAsia="Times New Roman" w:hAnsi="Arial" w:cs="Arial"/>
          <w:sz w:val="22"/>
          <w:szCs w:val="22"/>
        </w:rPr>
        <w:t xml:space="preserve">h Osobowych, </w:t>
      </w:r>
      <w:r w:rsidRPr="00CF3510">
        <w:rPr>
          <w:rFonts w:ascii="Arial" w:eastAsia="Times New Roman" w:hAnsi="Arial" w:cs="Arial"/>
          <w:sz w:val="22"/>
          <w:szCs w:val="22"/>
        </w:rPr>
        <w:t>gdy uzna Pani/Pan, że przetwarzanie danych osobowych Pani/Pana dotyczących narusza przepisy RODO,</w:t>
      </w:r>
    </w:p>
    <w:p w:rsidR="00A31CF7" w:rsidRPr="00CF3510" w:rsidRDefault="00A31CF7" w:rsidP="00BF0698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nie przysługuje Pani/Panu:</w:t>
      </w:r>
    </w:p>
    <w:p w:rsidR="00A31CF7" w:rsidRPr="00CF3510" w:rsidRDefault="00BF0698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:rsidR="00A31CF7" w:rsidRPr="00CF3510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:rsidR="00281CBA" w:rsidRPr="00D52FD5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i/>
          <w:sz w:val="14"/>
          <w:szCs w:val="1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A31CF7" w:rsidRPr="00CF3510">
        <w:rPr>
          <w:rFonts w:ascii="Arial" w:eastAsia="Times New Roman" w:hAnsi="Arial" w:cs="Arial"/>
          <w:sz w:val="22"/>
          <w:szCs w:val="22"/>
        </w:rPr>
        <w:t>.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sz w:val="22"/>
          <w:szCs w:val="22"/>
        </w:rPr>
        <w:t>4. TERMIN WYKONANIA ZAMÓWIENIA</w:t>
      </w:r>
    </w:p>
    <w:p w:rsidR="000947D3" w:rsidRPr="000947D3" w:rsidRDefault="000947D3" w:rsidP="00896E05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281CBA" w:rsidRPr="00896E05" w:rsidRDefault="00281CBA" w:rsidP="00896E0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Wymagany </w:t>
      </w:r>
      <w:r w:rsidR="00896E05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realizacji: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do </w:t>
      </w:r>
      <w:r w:rsidR="000947D3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 w:rsidR="001614F1">
        <w:rPr>
          <w:rFonts w:ascii="Arial" w:hAnsi="Arial" w:cs="Arial"/>
          <w:b/>
          <w:color w:val="auto"/>
          <w:sz w:val="22"/>
          <w:szCs w:val="22"/>
          <w:lang w:eastAsia="pl-PL"/>
        </w:rPr>
        <w:t>6</w:t>
      </w:r>
      <w:r w:rsidR="000947D3">
        <w:rPr>
          <w:rFonts w:ascii="Arial" w:hAnsi="Arial" w:cs="Arial"/>
          <w:b/>
          <w:color w:val="auto"/>
          <w:sz w:val="22"/>
          <w:szCs w:val="22"/>
          <w:lang w:eastAsia="pl-PL"/>
        </w:rPr>
        <w:t>0</w:t>
      </w:r>
      <w:r w:rsidRPr="00FF4780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dni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kalendarzowych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b/>
          <w:sz w:val="22"/>
          <w:szCs w:val="22"/>
        </w:rPr>
        <w:t>od dnia podpisania umowy</w:t>
      </w:r>
      <w:r w:rsidR="00896E05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</w:p>
    <w:p w:rsidR="00281CBA" w:rsidRPr="000947D3" w:rsidRDefault="00281CBA" w:rsidP="00896E05">
      <w:pPr>
        <w:spacing w:line="288" w:lineRule="auto"/>
        <w:contextualSpacing/>
        <w:jc w:val="both"/>
        <w:rPr>
          <w:rFonts w:ascii="Arial" w:hAnsi="Arial" w:cs="Arial"/>
          <w:b/>
          <w:color w:val="auto"/>
          <w:sz w:val="16"/>
          <w:szCs w:val="22"/>
          <w:lang w:eastAsia="pl-PL"/>
        </w:rPr>
      </w:pPr>
    </w:p>
    <w:p w:rsidR="000947D3" w:rsidRPr="000947D3" w:rsidRDefault="00281CBA" w:rsidP="0000001A">
      <w:pPr>
        <w:numPr>
          <w:ilvl w:val="2"/>
          <w:numId w:val="1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>WARUNKI UDZIAŁU W POSTĘPOWANIU ORAZ PODSTAWY WYKLUCZENIA</w:t>
      </w:r>
    </w:p>
    <w:p w:rsidR="00281CBA" w:rsidRPr="00281CBA" w:rsidRDefault="00281CBA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ab/>
      </w:r>
    </w:p>
    <w:p w:rsidR="00281CBA" w:rsidRPr="000947D3" w:rsidRDefault="00281CBA" w:rsidP="0000001A">
      <w:pPr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</w:rPr>
        <w:t xml:space="preserve">O udzielenie zamówienia mogą ubiegać się Wykonawcy, którzy: </w:t>
      </w:r>
    </w:p>
    <w:p w:rsidR="000947D3" w:rsidRPr="000947D3" w:rsidRDefault="000947D3" w:rsidP="000947D3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281CBA" w:rsidRPr="00281CBA" w:rsidRDefault="00281CBA" w:rsidP="0000001A">
      <w:pPr>
        <w:numPr>
          <w:ilvl w:val="2"/>
          <w:numId w:val="11"/>
        </w:numPr>
        <w:tabs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nie podlegają wykluczeniu:</w:t>
      </w:r>
    </w:p>
    <w:p w:rsidR="00281CBA" w:rsidRPr="00281CBA" w:rsidRDefault="00281CBA" w:rsidP="0000001A">
      <w:pPr>
        <w:numPr>
          <w:ilvl w:val="0"/>
          <w:numId w:val="59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sz w:val="1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wykluczy Wykonawcę z postępowania w przypadkach określonych                       w art. 108 ust. 1 ustawy Prawo zamówień publicznych;</w:t>
      </w:r>
    </w:p>
    <w:p w:rsidR="00281CBA" w:rsidRPr="000947D3" w:rsidRDefault="00281CBA" w:rsidP="0000001A">
      <w:pPr>
        <w:numPr>
          <w:ilvl w:val="0"/>
          <w:numId w:val="59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dodatkowo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wykluczy Wykonawcę w stosunku do którego otwarto likwidację, ogłoszono upadłość, którego aktywami zarządza likwidator lub sąd, zawarł układ </w:t>
      </w:r>
      <w:r w:rsidR="009F20BD">
        <w:rPr>
          <w:rFonts w:ascii="Arial" w:eastAsia="Times New Roman" w:hAnsi="Arial" w:cs="Arial"/>
          <w:color w:val="auto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 wierzycielami, którego działalność gospodarcza jest zawieszona albo znajduje się on w innej tego rodzaju sytuacji wynikającej z podobnej procedury przewidzianej w przepisach miejsca wszczęcia tej procedury, zgodnie z art. 109 ust. 1 pkt 4 ustawy </w:t>
      </w:r>
      <w:proofErr w:type="spellStart"/>
      <w:r w:rsidRPr="00281CBA">
        <w:rPr>
          <w:rFonts w:ascii="Arial" w:eastAsia="Times New Roman" w:hAnsi="Arial" w:cs="Arial"/>
          <w:color w:val="auto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0947D3" w:rsidRPr="000947D3" w:rsidRDefault="000947D3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281CBA" w:rsidRPr="00281CBA" w:rsidRDefault="00281CBA" w:rsidP="0000001A">
      <w:pPr>
        <w:numPr>
          <w:ilvl w:val="2"/>
          <w:numId w:val="11"/>
        </w:numPr>
        <w:tabs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12"/>
          <w:szCs w:val="16"/>
        </w:rPr>
      </w:pPr>
      <w:r w:rsidRPr="00281CBA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281CBA" w:rsidRPr="00281CBA" w:rsidRDefault="00281CBA" w:rsidP="0000001A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do występowania w obrocie gospodarczym. Zamawiający nie wyznacza szczegółowego warunku w tym zakresie;</w:t>
      </w:r>
    </w:p>
    <w:p w:rsidR="00281CBA" w:rsidRPr="00281CBA" w:rsidRDefault="00281CBA" w:rsidP="0000001A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uprawnień do prowadzenia określonej działalności gospodarczej lub zawodowej,                              o ile wynika to z odrębnych przepisów. Zamawiający nie wyznacza szczegółowego warunku w tym zakresie; </w:t>
      </w:r>
    </w:p>
    <w:p w:rsidR="00281CBA" w:rsidRPr="00281CBA" w:rsidRDefault="00281CBA" w:rsidP="0000001A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sytuacji ekonomicznej lub finansowej. Zamawiający nie wyznacza szczegółowego warunku w tym zakresie;</w:t>
      </w:r>
    </w:p>
    <w:p w:rsidR="00281CBA" w:rsidRPr="00281CBA" w:rsidRDefault="00281CBA" w:rsidP="0000001A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12"/>
          <w:szCs w:val="1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technicznej lub zawodowej. Wykonawca spełni warunek, jeżeli wykaże,                      że:</w:t>
      </w:r>
    </w:p>
    <w:p w:rsidR="001D3599" w:rsidRPr="000947D3" w:rsidRDefault="00281CBA" w:rsidP="0000001A">
      <w:pPr>
        <w:widowControl/>
        <w:numPr>
          <w:ilvl w:val="0"/>
          <w:numId w:val="5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lang w:eastAsia="pl-PL"/>
        </w:rPr>
      </w:pPr>
      <w:bookmarkStart w:id="2" w:name="_Hlk512794958"/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okresie ostatnich trzech lat przed upływem terminu składania ofert</w:t>
      </w:r>
      <w:r w:rsidRPr="00281CBA">
        <w:rPr>
          <w:rFonts w:ascii="Arial" w:eastAsia="Times New Roman" w:hAnsi="Arial" w:cs="Arial"/>
          <w:color w:val="auto"/>
          <w:sz w:val="22"/>
          <w:lang w:eastAsia="pl-PL"/>
        </w:rPr>
        <w:t>, a jeżeli okres prowadzenia działalności jest krótszy - w tym okresie,</w:t>
      </w:r>
      <w:r w:rsid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wykonał </w:t>
      </w:r>
      <w:r w:rsidR="0081286D"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co najmniej </w:t>
      </w:r>
      <w:r w:rsid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</w:t>
      </w:r>
      <w:r w:rsidR="0081286D"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zamówienie</w:t>
      </w:r>
      <w:r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polegające na wykonaniu</w:t>
      </w:r>
      <w:r w:rsidR="005C160C"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wielobranżowej </w:t>
      </w:r>
      <w:r w:rsidR="0081286D" w:rsidRP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dokumentacji projektowej</w:t>
      </w:r>
      <w:r w:rsidR="001D3599" w:rsidRP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wraz z uzyskaniem pozwolenia na budowę 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 wartości łącznie z podatkiem VAT, nie mniejszej niż </w:t>
      </w:r>
      <w:r w:rsidR="00AF460E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4</w:t>
      </w:r>
      <w:r w:rsidR="00AF460E" w:rsidRPr="00AF460E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0.000,00 zł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(słownie: </w:t>
      </w:r>
      <w:r w:rsidR="00F865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czterdzieści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tysięcy złotych 00/100)</w:t>
      </w:r>
      <w:r w:rsid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9B1A9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dla budowy i/lub przebudowy 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budynku użyteczności publicznej i/lub usługowo-mieszkalnego i/lub mieszkalnego wielorodzinnego i/lub usługowego</w:t>
      </w:r>
      <w:r w:rsid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1D3599" w:rsidRPr="00F62843" w:rsidRDefault="001D3599" w:rsidP="00AF460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4"/>
        </w:rPr>
      </w:pPr>
    </w:p>
    <w:p w:rsidR="00281CBA" w:rsidRPr="00281CBA" w:rsidRDefault="00281CBA" w:rsidP="001D35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</w:rPr>
      </w:pP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>Za „dokumentację projektową” Zamawiający uzna dokumentację, której zakres minimalny określony został w §</w:t>
      </w:r>
      <w:r w:rsidR="0062253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4 ust. 1 Rozporządzenia Ministra Infrastruktury z dnia 2 września 2004r.  w sprawie szczegółowego zakresu i formy dokumentacji projektowej, specyfikacji technicznych wykonania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br/>
        <w:t>i odbioru robót budowlanych oraz programu funkcjonalno-użytkowego lub § 4 ust. 1 Rozporządzeni</w:t>
      </w:r>
      <w:r w:rsidR="00D764B6">
        <w:rPr>
          <w:rFonts w:ascii="Arial" w:eastAsia="Times New Roman" w:hAnsi="Arial" w:cs="Arial"/>
          <w:i/>
          <w:color w:val="000000"/>
          <w:sz w:val="20"/>
          <w:szCs w:val="20"/>
        </w:rPr>
        <w:t>a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Ministra Rozwoju i Technologii z dnia 20 grudnia 2021 r. w sprawie szczegółowego zakresu i formy dokumentacji projektowej, specyfikacji technicznych wykonania i odbioru robót budowlanych oraz pr</w:t>
      </w:r>
      <w:r w:rsidR="00F6284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ogramu funkcjonalno-użytkowego (tj.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>obejmującą minimum projekt budowlany, projekt wykonawczy/techniczny, przedmiar robót).</w:t>
      </w:r>
      <w:r w:rsidRPr="00281CBA">
        <w:rPr>
          <w:rFonts w:ascii="Arial" w:eastAsia="Times New Roman" w:hAnsi="Arial" w:cs="Arial"/>
          <w:color w:val="000000"/>
        </w:rPr>
        <w:t xml:space="preserve"> </w:t>
      </w:r>
    </w:p>
    <w:p w:rsidR="00281CBA" w:rsidRPr="0064179F" w:rsidRDefault="00C470A5" w:rsidP="00A31CF7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64179F">
        <w:rPr>
          <w:rFonts w:ascii="Arial" w:eastAsia="Times New Roman" w:hAnsi="Arial" w:cs="Arial"/>
          <w:i/>
          <w:color w:val="auto"/>
          <w:sz w:val="20"/>
          <w:szCs w:val="20"/>
        </w:rPr>
        <w:t>Za budowę, przebudowę</w:t>
      </w:r>
      <w:r w:rsidR="0064179F" w:rsidRPr="0064179F">
        <w:rPr>
          <w:rFonts w:ascii="Arial" w:eastAsia="Times New Roman" w:hAnsi="Arial" w:cs="Arial"/>
          <w:i/>
          <w:color w:val="auto"/>
          <w:sz w:val="20"/>
          <w:szCs w:val="20"/>
        </w:rPr>
        <w:t>,</w:t>
      </w:r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 xml:space="preserve"> Zamawiający uzna budowę</w:t>
      </w:r>
      <w:r w:rsidRPr="0064179F">
        <w:rPr>
          <w:rFonts w:ascii="Arial" w:eastAsia="Times New Roman" w:hAnsi="Arial" w:cs="Arial"/>
          <w:i/>
          <w:color w:val="auto"/>
          <w:sz w:val="20"/>
          <w:szCs w:val="20"/>
        </w:rPr>
        <w:t>, przebudowę</w:t>
      </w:r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 xml:space="preserve"> w rozumieniu ustawy z dnia 7 lipca 1994 r. Prawo Budowlane (</w:t>
      </w:r>
      <w:proofErr w:type="spellStart"/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>t.j</w:t>
      </w:r>
      <w:proofErr w:type="spellEnd"/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 xml:space="preserve">. Dz.U. z  2021 r., poz. 2351 z </w:t>
      </w:r>
      <w:proofErr w:type="spellStart"/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>późn</w:t>
      </w:r>
      <w:proofErr w:type="spellEnd"/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>. zm.).</w:t>
      </w:r>
    </w:p>
    <w:p w:rsidR="0064179F" w:rsidRPr="0064179F" w:rsidRDefault="0064179F" w:rsidP="001D3599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:rsidR="001D3599" w:rsidRPr="0064179F" w:rsidRDefault="0064179F" w:rsidP="001D3599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i/>
          <w:color w:val="auto"/>
          <w:sz w:val="20"/>
          <w:szCs w:val="22"/>
        </w:rPr>
      </w:pPr>
      <w:r w:rsidRPr="0064179F">
        <w:rPr>
          <w:rFonts w:ascii="Arial" w:eastAsia="Times New Roman" w:hAnsi="Arial" w:cs="Arial"/>
          <w:i/>
          <w:color w:val="auto"/>
          <w:sz w:val="20"/>
          <w:szCs w:val="22"/>
        </w:rPr>
        <w:t xml:space="preserve">Za </w:t>
      </w:r>
      <w:r>
        <w:rPr>
          <w:rFonts w:ascii="Arial" w:eastAsia="Times New Roman" w:hAnsi="Arial" w:cs="Arial"/>
          <w:i/>
          <w:color w:val="auto"/>
          <w:sz w:val="20"/>
          <w:szCs w:val="22"/>
        </w:rPr>
        <w:t>„</w:t>
      </w:r>
      <w:r w:rsidRPr="0064179F">
        <w:rPr>
          <w:rFonts w:ascii="Arial" w:eastAsia="Times New Roman" w:hAnsi="Arial" w:cs="Arial"/>
          <w:i/>
          <w:color w:val="auto"/>
          <w:sz w:val="20"/>
          <w:szCs w:val="22"/>
        </w:rPr>
        <w:t>dokumentacj</w:t>
      </w:r>
      <w:r w:rsidR="00D764B6">
        <w:rPr>
          <w:rFonts w:ascii="Arial" w:eastAsia="Times New Roman" w:hAnsi="Arial" w:cs="Arial"/>
          <w:i/>
          <w:color w:val="auto"/>
          <w:sz w:val="20"/>
          <w:szCs w:val="22"/>
        </w:rPr>
        <w:t>ę</w:t>
      </w:r>
      <w:r w:rsidRPr="0064179F">
        <w:rPr>
          <w:rFonts w:ascii="Arial" w:eastAsia="Times New Roman" w:hAnsi="Arial" w:cs="Arial"/>
          <w:i/>
          <w:color w:val="auto"/>
          <w:sz w:val="20"/>
          <w:szCs w:val="22"/>
        </w:rPr>
        <w:t xml:space="preserve"> wielobranżową</w:t>
      </w:r>
      <w:r>
        <w:rPr>
          <w:rFonts w:ascii="Arial" w:eastAsia="Times New Roman" w:hAnsi="Arial" w:cs="Arial"/>
          <w:i/>
          <w:color w:val="auto"/>
          <w:sz w:val="20"/>
          <w:szCs w:val="22"/>
        </w:rPr>
        <w:t>”</w:t>
      </w:r>
      <w:r w:rsidRPr="0064179F">
        <w:rPr>
          <w:rFonts w:ascii="Arial" w:eastAsia="Times New Roman" w:hAnsi="Arial" w:cs="Arial"/>
          <w:i/>
          <w:color w:val="auto"/>
          <w:sz w:val="20"/>
          <w:szCs w:val="22"/>
        </w:rPr>
        <w:t xml:space="preserve"> Zamawiający uzna dokumentacj</w:t>
      </w:r>
      <w:r>
        <w:rPr>
          <w:rFonts w:ascii="Arial" w:eastAsia="Times New Roman" w:hAnsi="Arial" w:cs="Arial"/>
          <w:i/>
          <w:color w:val="auto"/>
          <w:sz w:val="20"/>
          <w:szCs w:val="22"/>
        </w:rPr>
        <w:t>ę</w:t>
      </w:r>
      <w:r w:rsidRPr="0064179F">
        <w:rPr>
          <w:rFonts w:ascii="Arial" w:eastAsia="Times New Roman" w:hAnsi="Arial" w:cs="Arial"/>
          <w:i/>
          <w:color w:val="auto"/>
          <w:sz w:val="20"/>
          <w:szCs w:val="22"/>
        </w:rPr>
        <w:t xml:space="preserve"> obejmującą minimum trzy branże, w tym obowiązkową branżę architektoniczną.</w:t>
      </w:r>
    </w:p>
    <w:p w:rsidR="0064179F" w:rsidRPr="0064179F" w:rsidRDefault="0064179F" w:rsidP="001D3599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FF0000"/>
          <w:sz w:val="12"/>
          <w:szCs w:val="22"/>
        </w:rPr>
      </w:pPr>
    </w:p>
    <w:p w:rsidR="00281CBA" w:rsidRPr="00281CBA" w:rsidRDefault="00281CBA" w:rsidP="0000001A">
      <w:pPr>
        <w:widowControl/>
        <w:numPr>
          <w:ilvl w:val="0"/>
          <w:numId w:val="40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do realizacji zamówienia skieruje </w:t>
      </w:r>
      <w:r w:rsidR="00C470A5">
        <w:rPr>
          <w:rFonts w:ascii="Arial" w:eastAsia="Times New Roman" w:hAnsi="Arial" w:cs="Arial"/>
          <w:color w:val="000000"/>
          <w:sz w:val="22"/>
          <w:szCs w:val="22"/>
        </w:rPr>
        <w:t>osobę, która posiada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niżej określone uprawnienia  budow</w:t>
      </w:r>
      <w:r w:rsidR="009B1A90">
        <w:rPr>
          <w:rFonts w:ascii="Arial" w:eastAsia="Times New Roman" w:hAnsi="Arial" w:cs="Arial"/>
          <w:color w:val="000000"/>
          <w:sz w:val="22"/>
          <w:szCs w:val="22"/>
        </w:rPr>
        <w:t>lane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54371B" w:rsidRDefault="0054371B" w:rsidP="00E454BF">
      <w:pPr>
        <w:pStyle w:val="Standard"/>
        <w:numPr>
          <w:ilvl w:val="0"/>
          <w:numId w:val="115"/>
        </w:numPr>
        <w:autoSpaceDN w:val="0"/>
        <w:spacing w:line="288" w:lineRule="auto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 najmniej 1 osobę posiadającą uprawnienia budowlane do projektowania </w:t>
      </w:r>
      <w:r w:rsidRPr="0054371B">
        <w:rPr>
          <w:rFonts w:ascii="Arial" w:hAnsi="Arial"/>
          <w:bCs/>
          <w:sz w:val="22"/>
          <w:szCs w:val="22"/>
        </w:rPr>
        <w:t>w specjalności architektonicznej</w:t>
      </w:r>
      <w:r w:rsidRPr="0054371B">
        <w:rPr>
          <w:rFonts w:ascii="Arial" w:hAnsi="Arial"/>
          <w:sz w:val="22"/>
          <w:szCs w:val="22"/>
        </w:rPr>
        <w:t xml:space="preserve"> bez ograniczeń lub równoważne uprawnienia budowlane, które zostały wydane na podstawi</w:t>
      </w:r>
      <w:r>
        <w:rPr>
          <w:rFonts w:ascii="Arial" w:hAnsi="Arial"/>
          <w:sz w:val="22"/>
          <w:szCs w:val="22"/>
        </w:rPr>
        <w:t>e wcześniej wydanych przepisów</w:t>
      </w:r>
      <w:r w:rsidRPr="0054371B">
        <w:rPr>
          <w:rFonts w:ascii="Arial" w:hAnsi="Arial"/>
          <w:sz w:val="22"/>
          <w:szCs w:val="22"/>
        </w:rPr>
        <w:t>;</w:t>
      </w:r>
    </w:p>
    <w:p w:rsidR="0054371B" w:rsidRPr="0054371B" w:rsidRDefault="0054371B" w:rsidP="00E454BF">
      <w:pPr>
        <w:pStyle w:val="Standard"/>
        <w:numPr>
          <w:ilvl w:val="0"/>
          <w:numId w:val="115"/>
        </w:numPr>
        <w:autoSpaceDN w:val="0"/>
        <w:spacing w:line="288" w:lineRule="auto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 najmniej 1 osobę posiadającą uprawnienia budowlane do projektowania </w:t>
      </w:r>
      <w:r w:rsidRPr="0054371B">
        <w:rPr>
          <w:rFonts w:ascii="Arial" w:hAnsi="Arial"/>
          <w:bCs/>
          <w:sz w:val="22"/>
          <w:szCs w:val="22"/>
        </w:rPr>
        <w:t xml:space="preserve">w specjalności </w:t>
      </w:r>
      <w:proofErr w:type="spellStart"/>
      <w:r>
        <w:rPr>
          <w:rFonts w:ascii="Arial" w:hAnsi="Arial"/>
          <w:bCs/>
          <w:sz w:val="22"/>
          <w:szCs w:val="22"/>
        </w:rPr>
        <w:t>konstrukcyjno</w:t>
      </w:r>
      <w:proofErr w:type="spellEnd"/>
      <w:r>
        <w:rPr>
          <w:rFonts w:ascii="Arial" w:hAnsi="Arial"/>
          <w:bCs/>
          <w:sz w:val="22"/>
          <w:szCs w:val="22"/>
        </w:rPr>
        <w:t xml:space="preserve"> - budowlanej</w:t>
      </w:r>
      <w:r w:rsidRPr="0054371B">
        <w:rPr>
          <w:rFonts w:ascii="Arial" w:hAnsi="Arial"/>
          <w:sz w:val="22"/>
          <w:szCs w:val="22"/>
        </w:rPr>
        <w:t xml:space="preserve"> bez ograniczeń lub równoważne uprawnienia budowlane, które zostały wydane na podstawi</w:t>
      </w:r>
      <w:r>
        <w:rPr>
          <w:rFonts w:ascii="Arial" w:hAnsi="Arial"/>
          <w:sz w:val="22"/>
          <w:szCs w:val="22"/>
        </w:rPr>
        <w:t>e wcześniej wydanych przepisów</w:t>
      </w:r>
      <w:r w:rsidRPr="0054371B">
        <w:rPr>
          <w:rFonts w:ascii="Arial" w:hAnsi="Arial"/>
          <w:sz w:val="22"/>
          <w:szCs w:val="22"/>
        </w:rPr>
        <w:t>;</w:t>
      </w:r>
    </w:p>
    <w:p w:rsidR="0054371B" w:rsidRDefault="0054371B" w:rsidP="00E454BF">
      <w:pPr>
        <w:pStyle w:val="Textbody"/>
        <w:numPr>
          <w:ilvl w:val="0"/>
          <w:numId w:val="115"/>
        </w:numPr>
        <w:spacing w:after="0" w:line="288" w:lineRule="auto"/>
        <w:ind w:left="284" w:hanging="28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 najmniej 1 osobę posiadającą uprawnienia budowlane do projektowania </w:t>
      </w:r>
      <w:r w:rsidRPr="00584CD2">
        <w:rPr>
          <w:rFonts w:ascii="Arial" w:hAnsi="Arial"/>
          <w:bCs/>
          <w:sz w:val="22"/>
          <w:szCs w:val="22"/>
        </w:rPr>
        <w:t xml:space="preserve">w specjalności instalacyjnej w zakresie sieci, instalacji i urządzeń </w:t>
      </w:r>
      <w:r w:rsidR="00584CD2">
        <w:rPr>
          <w:rFonts w:ascii="Arial" w:hAnsi="Arial"/>
          <w:bCs/>
          <w:sz w:val="22"/>
          <w:szCs w:val="22"/>
        </w:rPr>
        <w:t xml:space="preserve">cieplnych, wentylacyjnych, gazowych, </w:t>
      </w:r>
      <w:r w:rsidRPr="00584CD2">
        <w:rPr>
          <w:rFonts w:ascii="Arial" w:hAnsi="Arial"/>
          <w:bCs/>
          <w:sz w:val="22"/>
          <w:szCs w:val="22"/>
        </w:rPr>
        <w:t>wodociągowych i kanalizacyjnych</w:t>
      </w:r>
      <w:r>
        <w:rPr>
          <w:rFonts w:ascii="Arial" w:hAnsi="Arial"/>
          <w:sz w:val="22"/>
          <w:szCs w:val="22"/>
        </w:rPr>
        <w:t xml:space="preserve"> lub równoważne uprawnienia budowlane, które zostały wydane na podstawi</w:t>
      </w:r>
      <w:r w:rsidR="00584CD2">
        <w:rPr>
          <w:rFonts w:ascii="Arial" w:hAnsi="Arial"/>
          <w:sz w:val="22"/>
          <w:szCs w:val="22"/>
        </w:rPr>
        <w:t>e wcześniej wydanych przepisów</w:t>
      </w:r>
      <w:r>
        <w:rPr>
          <w:rFonts w:ascii="Arial" w:hAnsi="Arial"/>
          <w:sz w:val="22"/>
          <w:szCs w:val="22"/>
        </w:rPr>
        <w:t>;</w:t>
      </w:r>
    </w:p>
    <w:p w:rsidR="0054371B" w:rsidRDefault="0054371B" w:rsidP="00E454BF">
      <w:pPr>
        <w:pStyle w:val="Textbody"/>
        <w:numPr>
          <w:ilvl w:val="0"/>
          <w:numId w:val="115"/>
        </w:numPr>
        <w:spacing w:after="0" w:line="288" w:lineRule="auto"/>
        <w:ind w:left="284" w:hanging="28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 najmniej 1 osobę posiadającą uprawnienia budowlane do projektowania </w:t>
      </w:r>
      <w:r w:rsidRPr="00584CD2">
        <w:rPr>
          <w:rFonts w:ascii="Arial" w:hAnsi="Arial"/>
          <w:bCs/>
          <w:sz w:val="22"/>
          <w:szCs w:val="22"/>
        </w:rPr>
        <w:t>w specjalności instalacyjnej w zakresie sieci, instalacji i urządzeń elektrycznych i elektroenergetycznych</w:t>
      </w:r>
      <w:r>
        <w:rPr>
          <w:rFonts w:ascii="Arial" w:hAnsi="Arial"/>
          <w:sz w:val="22"/>
          <w:szCs w:val="22"/>
        </w:rPr>
        <w:t xml:space="preserve"> lub równoważne uprawnienia budowlane, które zostały wydane na podstawi</w:t>
      </w:r>
      <w:r w:rsidR="00584CD2">
        <w:rPr>
          <w:rFonts w:ascii="Arial" w:hAnsi="Arial"/>
          <w:sz w:val="22"/>
          <w:szCs w:val="22"/>
        </w:rPr>
        <w:t>e wcześniej wydanych przepisów</w:t>
      </w:r>
      <w:r>
        <w:rPr>
          <w:rFonts w:ascii="Arial" w:hAnsi="Arial"/>
          <w:sz w:val="22"/>
          <w:szCs w:val="22"/>
        </w:rPr>
        <w:t>;</w:t>
      </w:r>
    </w:p>
    <w:p w:rsidR="0054371B" w:rsidRDefault="0054371B" w:rsidP="00E454BF">
      <w:pPr>
        <w:pStyle w:val="Akapitzlist"/>
        <w:numPr>
          <w:ilvl w:val="0"/>
          <w:numId w:val="115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 najmniej </w:t>
      </w:r>
      <w:r>
        <w:rPr>
          <w:rFonts w:ascii="Arial" w:eastAsia="Calibri" w:hAnsi="Arial"/>
          <w:sz w:val="22"/>
          <w:szCs w:val="22"/>
          <w:lang w:eastAsia="pl-PL"/>
        </w:rPr>
        <w:t xml:space="preserve">1 osobę posiadającą uprawnienia budowlane do projektowania </w:t>
      </w:r>
      <w:r>
        <w:rPr>
          <w:rFonts w:ascii="Arial" w:eastAsia="Calibri" w:hAnsi="Arial"/>
          <w:sz w:val="22"/>
          <w:szCs w:val="22"/>
          <w:lang w:eastAsia="pl-PL"/>
        </w:rPr>
        <w:br/>
      </w:r>
      <w:r w:rsidRPr="00584CD2">
        <w:rPr>
          <w:rFonts w:ascii="Arial" w:eastAsia="Calibri" w:hAnsi="Arial"/>
          <w:bCs/>
          <w:sz w:val="22"/>
          <w:szCs w:val="22"/>
          <w:lang w:eastAsia="pl-PL"/>
        </w:rPr>
        <w:t>w specjalności instalacyjnej w zakresie sieci, instalacji i urządzeń telekomunikacyjnych</w:t>
      </w:r>
      <w:r>
        <w:rPr>
          <w:rFonts w:ascii="Arial" w:eastAsia="Calibri" w:hAnsi="Arial"/>
          <w:sz w:val="22"/>
          <w:szCs w:val="22"/>
          <w:lang w:eastAsia="pl-PL"/>
        </w:rPr>
        <w:t xml:space="preserve"> lub równoważne uprawnienia budowlane, które zostały wydane na podstawi</w:t>
      </w:r>
      <w:r w:rsidR="00584CD2">
        <w:rPr>
          <w:rFonts w:ascii="Arial" w:eastAsia="Calibri" w:hAnsi="Arial"/>
          <w:sz w:val="22"/>
          <w:szCs w:val="22"/>
          <w:lang w:eastAsia="pl-PL"/>
        </w:rPr>
        <w:t>e wcześniej wydanych przepisów.</w:t>
      </w:r>
    </w:p>
    <w:p w:rsidR="006D038B" w:rsidRPr="00584CD2" w:rsidRDefault="006D038B" w:rsidP="006D038B">
      <w:pPr>
        <w:tabs>
          <w:tab w:val="left" w:pos="284"/>
        </w:tabs>
        <w:autoSpaceDN w:val="0"/>
        <w:spacing w:line="288" w:lineRule="auto"/>
        <w:jc w:val="both"/>
        <w:textAlignment w:val="baseline"/>
        <w:rPr>
          <w:rFonts w:ascii="Arial" w:eastAsia="Times New Roman" w:hAnsi="Arial"/>
          <w:sz w:val="10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Przez uprawnienia budowlane d</w:t>
      </w:r>
      <w:r w:rsidR="004D094E">
        <w:rPr>
          <w:rFonts w:ascii="Arial" w:hAnsi="Arial" w:cs="Arial"/>
          <w:sz w:val="22"/>
          <w:szCs w:val="22"/>
        </w:rPr>
        <w:t>o projektowania należy rozumieć u</w:t>
      </w:r>
      <w:r w:rsidRPr="00281CBA">
        <w:rPr>
          <w:rFonts w:ascii="Arial" w:hAnsi="Arial" w:cs="Arial"/>
          <w:sz w:val="22"/>
          <w:szCs w:val="22"/>
        </w:rPr>
        <w:t>prawnienia, o których mowa w ustawie z dnia 7 lipca 1994 r. Prawo Budowlane (</w:t>
      </w:r>
      <w:proofErr w:type="spellStart"/>
      <w:r w:rsidRPr="00281CBA">
        <w:rPr>
          <w:rFonts w:ascii="Arial" w:hAnsi="Arial" w:cs="Arial"/>
          <w:sz w:val="22"/>
          <w:szCs w:val="22"/>
        </w:rPr>
        <w:t>t.</w:t>
      </w:r>
      <w:r w:rsidR="00584CD2">
        <w:rPr>
          <w:rFonts w:ascii="Arial" w:hAnsi="Arial" w:cs="Arial"/>
          <w:sz w:val="22"/>
          <w:szCs w:val="22"/>
        </w:rPr>
        <w:t>j</w:t>
      </w:r>
      <w:proofErr w:type="spellEnd"/>
      <w:r w:rsidR="00584CD2">
        <w:rPr>
          <w:rFonts w:ascii="Arial" w:hAnsi="Arial" w:cs="Arial"/>
          <w:sz w:val="22"/>
          <w:szCs w:val="22"/>
        </w:rPr>
        <w:t xml:space="preserve">. Dz.U. </w:t>
      </w:r>
      <w:r w:rsidR="001D3599">
        <w:rPr>
          <w:rFonts w:ascii="Arial" w:hAnsi="Arial" w:cs="Arial"/>
          <w:sz w:val="22"/>
          <w:szCs w:val="22"/>
        </w:rPr>
        <w:t xml:space="preserve">z 2021 r. poz. 2351 z </w:t>
      </w:r>
      <w:proofErr w:type="spellStart"/>
      <w:r w:rsidR="001D3599">
        <w:rPr>
          <w:rFonts w:ascii="Arial" w:hAnsi="Arial" w:cs="Arial"/>
          <w:sz w:val="22"/>
          <w:szCs w:val="22"/>
        </w:rPr>
        <w:t>późn</w:t>
      </w:r>
      <w:proofErr w:type="spellEnd"/>
      <w:r w:rsidR="001D3599">
        <w:rPr>
          <w:rFonts w:ascii="Arial" w:hAnsi="Arial" w:cs="Arial"/>
          <w:sz w:val="22"/>
          <w:szCs w:val="22"/>
        </w:rPr>
        <w:t>.</w:t>
      </w:r>
      <w:r w:rsidRPr="00281CBA">
        <w:rPr>
          <w:rFonts w:ascii="Arial" w:hAnsi="Arial" w:cs="Arial"/>
          <w:sz w:val="22"/>
          <w:szCs w:val="22"/>
        </w:rPr>
        <w:t xml:space="preserve"> zm.) oraz w Rozporządzeniu Ministra Inwestycji i Rozwoju z dnia 29 kwietnia 2019 r. </w:t>
      </w:r>
      <w:r w:rsidR="00584CD2">
        <w:rPr>
          <w:rFonts w:ascii="Arial" w:hAnsi="Arial" w:cs="Arial"/>
          <w:sz w:val="22"/>
          <w:szCs w:val="22"/>
        </w:rPr>
        <w:t xml:space="preserve">                          </w:t>
      </w:r>
      <w:r w:rsidRPr="00281CBA">
        <w:rPr>
          <w:rFonts w:ascii="Arial" w:hAnsi="Arial" w:cs="Arial"/>
          <w:sz w:val="22"/>
          <w:szCs w:val="22"/>
        </w:rPr>
        <w:t xml:space="preserve">w sprawie przygotowania zawodowego do wykonywania samodzielnych funkcji technicznych w budownictwie (Dz.U. z 2019 </w:t>
      </w:r>
      <w:r w:rsidR="001D3599">
        <w:rPr>
          <w:rFonts w:ascii="Arial" w:hAnsi="Arial" w:cs="Arial"/>
          <w:sz w:val="22"/>
          <w:szCs w:val="22"/>
        </w:rPr>
        <w:t xml:space="preserve">r. </w:t>
      </w:r>
      <w:r w:rsidRPr="00281CBA">
        <w:rPr>
          <w:rFonts w:ascii="Arial" w:hAnsi="Arial" w:cs="Arial"/>
          <w:sz w:val="22"/>
          <w:szCs w:val="22"/>
        </w:rPr>
        <w:t>poz. 831).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Wykonawcy z innych państw członkowskich mogą spełnić niniejszy warunek posiadając równoważne uprawnienia uzyskane w swoich krajach pochodzenia.</w:t>
      </w: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Mając na uwadze obowiązujące w Polsce przepisy prawa krajowego – ustawa z dnia </w:t>
      </w:r>
      <w:r w:rsidRPr="00281CBA">
        <w:rPr>
          <w:rFonts w:ascii="Arial" w:hAnsi="Arial" w:cs="Arial"/>
          <w:sz w:val="22"/>
          <w:szCs w:val="22"/>
        </w:rPr>
        <w:br/>
        <w:t>7 lipca 1994 r. Prawo budowlane (</w:t>
      </w:r>
      <w:proofErr w:type="spellStart"/>
      <w:r w:rsidRPr="00281CBA">
        <w:rPr>
          <w:rFonts w:ascii="Arial" w:hAnsi="Arial" w:cs="Arial"/>
          <w:sz w:val="22"/>
          <w:szCs w:val="22"/>
        </w:rPr>
        <w:t>t.j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Dz. U. z 2021 r., poz. 2351 z </w:t>
      </w:r>
      <w:proofErr w:type="spellStart"/>
      <w:r w:rsidRPr="00281CBA">
        <w:rPr>
          <w:rFonts w:ascii="Arial" w:hAnsi="Arial" w:cs="Arial"/>
          <w:sz w:val="22"/>
          <w:szCs w:val="22"/>
        </w:rPr>
        <w:t>późn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zm.) art. 12 </w:t>
      </w:r>
      <w:r w:rsidRPr="00281CBA">
        <w:rPr>
          <w:rFonts w:ascii="Arial" w:hAnsi="Arial" w:cs="Arial"/>
          <w:sz w:val="22"/>
          <w:szCs w:val="22"/>
        </w:rPr>
        <w:br/>
        <w:t xml:space="preserve">ust. 7 oraz art. 12a, w przypadku osób spoza Polski możliwe jest uzyskanie decyzji </w:t>
      </w:r>
      <w:r w:rsidRPr="00281CBA">
        <w:rPr>
          <w:rFonts w:ascii="Arial" w:hAnsi="Arial" w:cs="Arial"/>
          <w:sz w:val="22"/>
          <w:szCs w:val="22"/>
        </w:rPr>
        <w:br/>
        <w:t>w sprawie uznania kwalifikacji zawodowych w budownictwie, nabytych w państwach członkowskich UE po przeprowadzeniu właściwego postępowania weryfikacyjnego przez właściwy organ w Rzeczpospolitej Polskiej na zasadach określonych w ustawie z dnia 22 grudnia 2015 r. o zasadach uznawania kw</w:t>
      </w:r>
      <w:r w:rsidR="00F35A46">
        <w:rPr>
          <w:rFonts w:ascii="Arial" w:hAnsi="Arial" w:cs="Arial"/>
          <w:sz w:val="22"/>
          <w:szCs w:val="22"/>
        </w:rPr>
        <w:t xml:space="preserve">alifikacji zawodowych nabytych </w:t>
      </w:r>
      <w:r w:rsidRPr="00281CBA">
        <w:rPr>
          <w:rFonts w:ascii="Arial" w:hAnsi="Arial" w:cs="Arial"/>
          <w:sz w:val="22"/>
          <w:szCs w:val="22"/>
        </w:rPr>
        <w:t>w państwach członkowskich Unii Europejskiej (</w:t>
      </w:r>
      <w:proofErr w:type="spellStart"/>
      <w:r w:rsidRPr="00281CBA">
        <w:rPr>
          <w:rFonts w:ascii="Arial" w:hAnsi="Arial" w:cs="Arial"/>
          <w:sz w:val="22"/>
          <w:szCs w:val="22"/>
        </w:rPr>
        <w:t>t.j</w:t>
      </w:r>
      <w:proofErr w:type="spellEnd"/>
      <w:r w:rsidRPr="00281CBA">
        <w:rPr>
          <w:rFonts w:ascii="Arial" w:hAnsi="Arial" w:cs="Arial"/>
          <w:sz w:val="22"/>
          <w:szCs w:val="22"/>
        </w:rPr>
        <w:t>. Dz. U. z 2021 r., poz. 1646).</w:t>
      </w:r>
    </w:p>
    <w:p w:rsidR="00F42C59" w:rsidRDefault="00F42C59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B1A90" w:rsidRDefault="009B1A90" w:rsidP="009B1A90">
      <w:pPr>
        <w:pStyle w:val="Default"/>
        <w:spacing w:line="288" w:lineRule="auto"/>
        <w:jc w:val="both"/>
        <w:rPr>
          <w:sz w:val="8"/>
          <w:szCs w:val="22"/>
        </w:rPr>
      </w:pPr>
      <w:r w:rsidRPr="00CF3510">
        <w:rPr>
          <w:sz w:val="22"/>
          <w:szCs w:val="22"/>
        </w:rPr>
        <w:t>Do przeliczenia na PLN wartości wskazanej w dokumentach złożonych                                  na potwierdzenie spełniania warunków udziału w postępowaniu, wyrażonej w walutach innych niż PLN, zamawiający przyjmie średni kurs publikowany przez Narodowy Bank Polski z dnia ukazania się ogłoszenia o zamówieniu.</w:t>
      </w:r>
    </w:p>
    <w:p w:rsidR="009B1A90" w:rsidRDefault="009B1A90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B1A90" w:rsidRPr="00F42C59" w:rsidRDefault="009B1A90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bookmarkEnd w:id="2"/>
    <w:p w:rsidR="00281CBA" w:rsidRPr="00281CBA" w:rsidRDefault="00281CBA" w:rsidP="0000001A">
      <w:pPr>
        <w:widowControl/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W przypadku Wykonawców wspólnie ubiegających się o udzielenie zamówienia warunki,  o których mowa w pkt 5.1.2 niniejszej SWZ zostaną spełnione wyłącznie jeżeli:</w:t>
      </w:r>
    </w:p>
    <w:p w:rsidR="00281CBA" w:rsidRPr="00281CBA" w:rsidRDefault="00281CBA" w:rsidP="00896E05">
      <w:pPr>
        <w:numPr>
          <w:ilvl w:val="0"/>
          <w:numId w:val="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281CBA">
        <w:rPr>
          <w:rFonts w:ascii="Arial" w:hAnsi="Arial" w:cs="Arial"/>
          <w:color w:val="auto"/>
          <w:sz w:val="22"/>
          <w:szCs w:val="22"/>
        </w:rPr>
        <w:t>w przypadkach określonych w pkt 5.1.2.4 lit</w:t>
      </w:r>
      <w:r w:rsidR="00584CD2">
        <w:rPr>
          <w:rFonts w:ascii="Arial" w:hAnsi="Arial" w:cs="Arial"/>
          <w:color w:val="auto"/>
          <w:sz w:val="22"/>
          <w:szCs w:val="22"/>
        </w:rPr>
        <w:t>.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jeden z Wykonawców spełni warunek samodzielnie;</w:t>
      </w:r>
    </w:p>
    <w:p w:rsidR="00281CBA" w:rsidRPr="00D52FD5" w:rsidRDefault="00281CBA" w:rsidP="00896E05">
      <w:pPr>
        <w:widowControl/>
        <w:numPr>
          <w:ilvl w:val="0"/>
          <w:numId w:val="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w przypadkach określonych w pkt 5.1.2.4 lit</w:t>
      </w:r>
      <w:r w:rsidR="00584CD2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b jeden z Wykonaw</w:t>
      </w:r>
      <w:r w:rsidR="009B1A90">
        <w:rPr>
          <w:rFonts w:ascii="Arial" w:eastAsia="Times New Roman" w:hAnsi="Arial" w:cs="Arial"/>
          <w:color w:val="auto"/>
          <w:sz w:val="22"/>
          <w:szCs w:val="22"/>
        </w:rPr>
        <w:t xml:space="preserve">ców spełni warunek samodzielnie </w:t>
      </w:r>
      <w:r w:rsidR="009B1A90" w:rsidRPr="009B1A90">
        <w:rPr>
          <w:rFonts w:ascii="Arial" w:eastAsia="Times New Roman" w:hAnsi="Arial" w:cs="Arial"/>
          <w:color w:val="auto"/>
          <w:sz w:val="22"/>
          <w:szCs w:val="22"/>
        </w:rPr>
        <w:t>lub będą łącznie spełniać warunek po zsumowaniu potencjału.</w:t>
      </w:r>
    </w:p>
    <w:p w:rsidR="00D70C1F" w:rsidRPr="00D52FD5" w:rsidRDefault="00D70C1F" w:rsidP="00D52FD5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color w:val="auto"/>
          <w:sz w:val="12"/>
          <w:szCs w:val="22"/>
        </w:rPr>
      </w:pPr>
    </w:p>
    <w:p w:rsidR="00584CD2" w:rsidRPr="00584CD2" w:rsidRDefault="00281CBA" w:rsidP="0000001A">
      <w:pPr>
        <w:pStyle w:val="Akapitzlist"/>
        <w:numPr>
          <w:ilvl w:val="2"/>
          <w:numId w:val="13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sz w:val="22"/>
        </w:rPr>
      </w:pPr>
      <w:r w:rsidRPr="00584CD2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Pr="00584CD2">
        <w:rPr>
          <w:rFonts w:ascii="Arial" w:hAnsi="Arial" w:cs="Arial"/>
          <w:b/>
          <w:color w:val="auto"/>
          <w:sz w:val="22"/>
          <w:szCs w:val="22"/>
        </w:rPr>
        <w:t>DOWODOWE</w:t>
      </w:r>
      <w:r w:rsidRPr="00584CD2">
        <w:rPr>
          <w:rFonts w:ascii="Arial" w:hAnsi="Arial" w:cs="Arial"/>
          <w:b/>
          <w:sz w:val="22"/>
        </w:rPr>
        <w:t xml:space="preserve">  </w:t>
      </w:r>
    </w:p>
    <w:p w:rsidR="00281CBA" w:rsidRPr="00584CD2" w:rsidRDefault="00281CBA" w:rsidP="00584CD2">
      <w:pPr>
        <w:pStyle w:val="Akapitzlist"/>
        <w:tabs>
          <w:tab w:val="left" w:pos="360"/>
        </w:tabs>
        <w:spacing w:line="288" w:lineRule="auto"/>
        <w:ind w:left="2340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  <w:r w:rsidRPr="00584CD2">
        <w:rPr>
          <w:rFonts w:ascii="Arial" w:hAnsi="Arial" w:cs="Arial"/>
          <w:b/>
          <w:sz w:val="22"/>
        </w:rPr>
        <w:t xml:space="preserve">        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dołączyć oświadczenie o niepodleganiu wykluczeniu oraz spełnianiu warunków udziału w postępowaniu, w zakresie wskazanym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załączniku </w:t>
      </w:r>
      <w:r w:rsidR="00D70C1F">
        <w:rPr>
          <w:rFonts w:ascii="Arial" w:eastAsia="Times New Roman" w:hAnsi="Arial" w:cs="Arial"/>
          <w:color w:val="auto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nr 2 do SWZ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. Oświadczenie to stanowi dowód tymczasowo zastępujący wymagane przez Zamawiającego podmiotowe środki dowodowe.</w:t>
      </w:r>
    </w:p>
    <w:p w:rsidR="000319DD" w:rsidRPr="000319DD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oświadczenie,         o którym mowa w pkt 6.1 SWZ, składa każdy z Wykonawców wspólnie ubiegających się                    o zamówienie. Oświadczenia te potwierdzają brak podstaw wykluczenia oraz spełnianie warunków udziału w postępowaniu w zakresie, w jakim każdy z Wykonawców wykazuje spełnianie warunków udziału w postępowaniu. </w:t>
      </w:r>
    </w:p>
    <w:p w:rsidR="000319DD" w:rsidRPr="005B6865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Wykonawcy wspólnie ubiegający się o udzielenie zamówienia składają wraz z ofertą oświadczenie z którego wynika, które usługi wykonują poszczególni Wykonawcy – wzór oświadczenia stanowi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załącznik nr 6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SWZ.  </w:t>
      </w:r>
    </w:p>
    <w:p w:rsidR="000319DD" w:rsidRPr="000319DD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w przypadku polegania na zdolnościach lub sytuacji podmiotów udostępniających zasoby, przedstawia, wraz z oświadczeniem, o którym mowa w pkt 6.1 SWZ, także: </w:t>
      </w:r>
    </w:p>
    <w:p w:rsidR="00281CBA" w:rsidRPr="00281CBA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oświadczenie podmiotu udostępniającego zasoby, potwierdzające brak podstaw wykluczenia tego podmiotu oraz odpowiednio spełnianie warunków udziału                                 w postępowaniu, w zakresie w jakim Wykonawca powołuje się na jego zasoby, zgodnie               z  załącznikiem nr 2 do SWZ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:rsidR="00281CBA" w:rsidRPr="000319DD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zasoby, o którym mowa w pkt 6.7.2 SWZ, zgodnie z  załącznikiem nr 3 do SWZ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0319DD" w:rsidRPr="005B6865" w:rsidRDefault="000319DD" w:rsidP="000319DD">
      <w:pPr>
        <w:widowControl/>
        <w:tabs>
          <w:tab w:val="left" w:pos="284"/>
        </w:tabs>
        <w:suppressAutoHyphens w:val="0"/>
        <w:spacing w:line="288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Zamawiający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Wykonawcę, którego oferta została najwyżej oceniona, do złożenia w wyznaczonym terminie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dni od dnia wezwania, następujących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ich złożenia: </w:t>
      </w:r>
    </w:p>
    <w:p w:rsidR="005B6865" w:rsidRPr="005B6865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>1)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w odniesieniu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do warunku zdolności technicznej lub zawodowej: </w:t>
      </w:r>
    </w:p>
    <w:p w:rsidR="00281CBA" w:rsidRPr="005B6865" w:rsidRDefault="00281CBA" w:rsidP="00E454BF">
      <w:pPr>
        <w:pStyle w:val="Akapitzlist"/>
        <w:widowControl/>
        <w:numPr>
          <w:ilvl w:val="0"/>
          <w:numId w:val="116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wykazu usług wykonanych w okresie ostatnich 3 lat, a jeżeli okres prowadzenia działalności jest krótszy - w tym okresie, wraz z podaniem 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 xml:space="preserve">ich wartości, 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>przedmiotu, dat wykonania i podmiotów, na rzecz których usługi zostały wykonane;</w:t>
      </w:r>
    </w:p>
    <w:p w:rsidR="00281CBA" w:rsidRPr="005B6865" w:rsidRDefault="00281CBA" w:rsidP="00E454BF">
      <w:pPr>
        <w:pStyle w:val="Akapitzlist"/>
        <w:widowControl/>
        <w:numPr>
          <w:ilvl w:val="0"/>
          <w:numId w:val="116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>dowodów określających czy u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>sługi, o których mowa pkt 6.4.1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 lit. a) zostały wykonane należycie, przy czym dowodami, o których mowa, są referencje bądź inne dokumenty sporządzone przez podmiot, na rzecz którego usługi zosta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 xml:space="preserve">ły wykonane, a jeżeli Wykonawca 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z przyczyn niezależnych od niego nie jest w stanie uzyskać tych dokumentów - oświadczenie Wykonawcy; </w:t>
      </w:r>
    </w:p>
    <w:p w:rsidR="00281CBA" w:rsidRPr="005B6865" w:rsidRDefault="00281CBA" w:rsidP="00E454BF">
      <w:pPr>
        <w:pStyle w:val="Akapitzlist"/>
        <w:widowControl/>
        <w:numPr>
          <w:ilvl w:val="0"/>
          <w:numId w:val="116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hAnsi="Arial" w:cs="Arial"/>
          <w:sz w:val="22"/>
          <w:szCs w:val="22"/>
        </w:rPr>
        <w:t xml:space="preserve">wykazu osób, skierowanych przez Wykonawcę do realizacji zamówienia publicznego,              w szczególności odpowiedzialnych za projektowanie w branżach określonych w pkt </w:t>
      </w:r>
      <w:r w:rsidRPr="005B6865">
        <w:rPr>
          <w:rFonts w:ascii="Arial" w:hAnsi="Arial" w:cs="Arial"/>
          <w:color w:val="auto"/>
          <w:sz w:val="22"/>
          <w:szCs w:val="22"/>
        </w:rPr>
        <w:t>5.1.2.4 lit</w:t>
      </w:r>
      <w:r w:rsidR="00F42C59" w:rsidRPr="005B6865">
        <w:rPr>
          <w:rFonts w:ascii="Arial" w:hAnsi="Arial" w:cs="Arial"/>
          <w:color w:val="auto"/>
          <w:sz w:val="22"/>
          <w:szCs w:val="22"/>
        </w:rPr>
        <w:t>.</w:t>
      </w:r>
      <w:r w:rsidRPr="005B6865">
        <w:rPr>
          <w:rFonts w:ascii="Arial" w:hAnsi="Arial" w:cs="Arial"/>
          <w:color w:val="auto"/>
          <w:sz w:val="22"/>
          <w:szCs w:val="22"/>
        </w:rPr>
        <w:t xml:space="preserve"> b</w:t>
      </w:r>
      <w:r w:rsidRPr="005B6865">
        <w:rPr>
          <w:rFonts w:ascii="Arial" w:hAnsi="Arial" w:cs="Arial"/>
          <w:sz w:val="22"/>
          <w:szCs w:val="22"/>
        </w:rPr>
        <w:t>, wraz z informacjami na temat ich kwalifikacji zawod</w:t>
      </w:r>
      <w:r w:rsidR="00CC7977">
        <w:rPr>
          <w:rFonts w:ascii="Arial" w:hAnsi="Arial" w:cs="Arial"/>
          <w:sz w:val="22"/>
          <w:szCs w:val="22"/>
        </w:rPr>
        <w:t>owych, uprawnień,</w:t>
      </w:r>
      <w:r w:rsidRPr="005B6865">
        <w:rPr>
          <w:rFonts w:ascii="Arial" w:hAnsi="Arial" w:cs="Arial"/>
          <w:sz w:val="22"/>
          <w:szCs w:val="22"/>
        </w:rPr>
        <w:t xml:space="preserve"> niezbędnych do wykonania zamówienia publicznego, a także zakresu wykonywanych przez nie czynności oraz informacją o podstawie do dysponowania tymi osobami;</w:t>
      </w:r>
    </w:p>
    <w:p w:rsidR="005B6865" w:rsidRPr="005B6865" w:rsidRDefault="005B6865" w:rsidP="005B6865">
      <w:pPr>
        <w:pStyle w:val="Akapitzlist"/>
        <w:widowControl/>
        <w:tabs>
          <w:tab w:val="left" w:pos="284"/>
        </w:tabs>
        <w:spacing w:line="288" w:lineRule="auto"/>
        <w:ind w:left="567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5B6865" w:rsidRDefault="00281CBA" w:rsidP="0000001A">
      <w:pPr>
        <w:widowControl/>
        <w:numPr>
          <w:ilvl w:val="0"/>
          <w:numId w:val="4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 odniesieniu do braku podstaw wykluczenia wykonawcy z udziału                                   w postępowaniu: </w:t>
      </w:r>
    </w:p>
    <w:p w:rsidR="00281CBA" w:rsidRPr="005B6865" w:rsidRDefault="00F42C59" w:rsidP="00E454BF">
      <w:pPr>
        <w:pStyle w:val="Akapitzlist"/>
        <w:widowControl/>
        <w:numPr>
          <w:ilvl w:val="0"/>
          <w:numId w:val="117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oświadczenia</w:t>
      </w:r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Wykonawcy o aktualności informacji zawartych w oświadczeniu,                       o których mowa w art. 125 ust. 1 ustawy </w:t>
      </w:r>
      <w:proofErr w:type="spellStart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Pzp</w:t>
      </w:r>
      <w:proofErr w:type="spellEnd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, w zakresie podstaw wykluczenia wskazanych przez Zamawiającego;</w:t>
      </w:r>
    </w:p>
    <w:p w:rsidR="00281CBA" w:rsidRDefault="00281CBA" w:rsidP="00E454BF">
      <w:pPr>
        <w:pStyle w:val="Akapitzlist"/>
        <w:widowControl/>
        <w:numPr>
          <w:ilvl w:val="0"/>
          <w:numId w:val="117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odpisu lub informacji z Krajowego Rejestru Sądowego lub z Centralnej Ewidencji                  i Informacji o Działalności Gospodarczej, w zakresie art. 109 ust. 1 pkt 4 ustawy </w:t>
      </w:r>
      <w:proofErr w:type="spellStart"/>
      <w:r w:rsidRPr="005B6865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 sporządzonych nie wcześniej niż 3 miesiące przed jej złożeniem, jeżeli odrębne przepisy wymagają wpisu do rejestru lub ewidencji.</w:t>
      </w:r>
    </w:p>
    <w:p w:rsidR="005B6865" w:rsidRPr="005B6865" w:rsidRDefault="005B6865" w:rsidP="005B6865">
      <w:pPr>
        <w:pStyle w:val="Akapitzlist"/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zakresie nieuregulowanym ustawą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lub niniejszą SWZ do oświadczeń i dokumentów składanych przez Wykonawcę w postępowan</w:t>
      </w:r>
      <w:r w:rsidR="00E46959">
        <w:rPr>
          <w:rFonts w:ascii="Arial" w:eastAsia="Times New Roman" w:hAnsi="Arial" w:cs="Arial"/>
          <w:color w:val="000000"/>
          <w:sz w:val="22"/>
          <w:szCs w:val="22"/>
        </w:rPr>
        <w:t>iu, zastosowanie mają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</w:t>
      </w:r>
      <w:bookmarkStart w:id="3" w:name="_Hlk61943827"/>
      <w:r w:rsidRPr="00281CBA">
        <w:rPr>
          <w:rFonts w:ascii="Arial" w:eastAsia="Times New Roman" w:hAnsi="Arial" w:cs="Arial"/>
          <w:color w:val="000000"/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wykonawcy (Dz. U. z 2020 r. poz. 2415)</w:t>
      </w:r>
      <w:bookmarkEnd w:id="3"/>
      <w:r w:rsidR="004D094E">
        <w:rPr>
          <w:rFonts w:ascii="Arial" w:eastAsia="Times New Roman" w:hAnsi="Arial" w:cs="Arial"/>
          <w:color w:val="000000"/>
          <w:sz w:val="22"/>
          <w:szCs w:val="22"/>
        </w:rPr>
        <w:t xml:space="preserve"> oraz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Prezesa Rady Ministrów z dnia 30 grudnia 2020 r. w sprawie sposobu sporządzania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 (Dz.U. z 2020 r. poz. 2452).</w:t>
      </w:r>
    </w:p>
    <w:p w:rsidR="005B6865" w:rsidRPr="005B6865" w:rsidRDefault="005B686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6.6</w:t>
      </w:r>
      <w:r w:rsidRPr="00281CBA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 ile wykonawca wskazał w oświadczeniu, o którym mowa </w:t>
      </w:r>
      <w:r w:rsidRPr="00281CBA">
        <w:rPr>
          <w:rFonts w:ascii="Arial" w:hAnsi="Arial" w:cs="Arial"/>
          <w:color w:val="auto"/>
          <w:sz w:val="22"/>
          <w:szCs w:val="22"/>
        </w:rPr>
        <w:br/>
        <w:t xml:space="preserve">w art. 125 ust. 1 ustawy </w:t>
      </w:r>
      <w:proofErr w:type="spellStart"/>
      <w:r w:rsidRPr="00281CBA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color w:val="auto"/>
          <w:sz w:val="22"/>
          <w:szCs w:val="22"/>
        </w:rPr>
        <w:t>, da</w:t>
      </w:r>
      <w:r w:rsidRPr="00281CBA">
        <w:rPr>
          <w:rFonts w:ascii="Arial" w:hAnsi="Arial" w:cs="Arial"/>
          <w:sz w:val="22"/>
          <w:szCs w:val="22"/>
        </w:rPr>
        <w:t>ne umożliwiające dostęp do tych środków. Wykonawca nie jest zobowiązany do złożenia podmiotowych środków dowodowych, które zamawiający posiada, jeżeli wykonawca wskaże te środki oraz potwierdzi ich prawidłowość i aktualność.</w:t>
      </w:r>
    </w:p>
    <w:p w:rsidR="005B6865" w:rsidRPr="005B6865" w:rsidRDefault="005B6865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sz w:val="12"/>
          <w:szCs w:val="22"/>
          <w:lang w:eastAsia="pl-PL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Jeżeli Wykonawca nie złoży oświadczenia, o którym mowa w pkt 6.1 niniejszej SWZ, podmiotowych środków dowodowych, innych dokumentów lub oświadczeń składanych                      w postępowaniu lub są one niekompletne lub zawierają błędy, Zamawiający wzywa Wykonawcę odpowiednio do ich złożenia, poprawienia lub uzupełnienia w wyznaczonym terminie. Podmiotowe środki dowodowe złożone na wezwanie muszą być aktualne na dzień ich złożenia.</w:t>
      </w:r>
    </w:p>
    <w:p w:rsidR="009B1A90" w:rsidRPr="009B1A90" w:rsidRDefault="009B1A90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>6.7 Dyspono</w:t>
      </w:r>
      <w:r w:rsidR="005B6865">
        <w:rPr>
          <w:rFonts w:ascii="Arial" w:eastAsia="Times New Roman" w:hAnsi="Arial" w:cs="Arial"/>
          <w:b/>
          <w:bCs/>
          <w:sz w:val="22"/>
          <w:szCs w:val="22"/>
        </w:rPr>
        <w:t>wanie zasobami innego podmiotu</w:t>
      </w:r>
    </w:p>
    <w:p w:rsidR="005B6865" w:rsidRPr="005B6865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6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6.7.1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    w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pkt 5.1.2.4)</w:t>
      </w:r>
      <w:r w:rsidRPr="00281CBA">
        <w:rPr>
          <w:rFonts w:ascii="Arial" w:eastAsia="Times New Roman" w:hAnsi="Arial" w:cs="Arial"/>
          <w:sz w:val="22"/>
          <w:szCs w:val="22"/>
        </w:rPr>
        <w:t xml:space="preserve"> niniejszej SWZ, w stosownych sytuacjach oraz w odniesieniu do przedmiotowego zamówienia lub jego części, polegać na zdolnościach technicznych lub zawodowych podmiotów udostępniających zasoby, niezależnie od charakteru prawnego łączących go z nim stosunków prawnych.</w:t>
      </w:r>
    </w:p>
    <w:p w:rsidR="005B6865" w:rsidRPr="005B6865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6.7.2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Wykonawca, który polega na zdolnościach lub sytuacji podmiotów udostępniających zasoby, </w:t>
      </w:r>
      <w:r w:rsidRPr="00281CBA">
        <w:rPr>
          <w:rFonts w:ascii="Arial" w:eastAsia="Times New Roman" w:hAnsi="Arial" w:cs="Arial"/>
          <w:b/>
          <w:sz w:val="22"/>
          <w:szCs w:val="22"/>
        </w:rPr>
        <w:t xml:space="preserve">składa wraz z ofertą zobowiązanie </w:t>
      </w:r>
      <w:r w:rsidRPr="00281CBA">
        <w:rPr>
          <w:rFonts w:ascii="Arial" w:eastAsia="Times New Roman" w:hAnsi="Arial" w:cs="Arial"/>
          <w:sz w:val="22"/>
          <w:szCs w:val="22"/>
        </w:rPr>
        <w:t xml:space="preserve">(zgodnie z załącznikiem nr 3 do SWZ) podmiotu udostępniającego zasoby do oddania mu do dyspozycji niezbędnych zasobów na potrzeby realizacji zamówienia lub inny podmiotowy środek dowodowy potwierdzający, że Wykonawca realizując zamówienie, będzie dysponował niezbędnymi zasobami tych podmiotów. </w:t>
      </w:r>
    </w:p>
    <w:p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>Zobowiązanie, o którym mowa powyżej, winno być złożone w formie oryginału wraz z ofertą.</w:t>
      </w:r>
    </w:p>
    <w:p w:rsidR="005B6865" w:rsidRPr="00281CBA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6.7.3 </w:t>
      </w:r>
      <w:r w:rsidRPr="00281CBA">
        <w:rPr>
          <w:rFonts w:ascii="Arial" w:eastAsia="Times New Roman" w:hAnsi="Arial" w:cs="Arial"/>
          <w:bCs/>
          <w:sz w:val="22"/>
          <w:szCs w:val="22"/>
        </w:rPr>
        <w:t>Zobowiązanie podmiotu udostępniającego zasoby, o którym mowa w pkt 6.7.2 SWZ potwierdza, że stosunek łączący Wykonawcę z podmiotami udostępniającymi zasoby gwarantuje rzeczywisty dostęp do tych zasobów oraz określa w szczególności: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zakres dostępnych Wykonawcy zasobów podmiotu udostępniającego zasoby; </w:t>
      </w: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sposób i okres udostępniania Wykonawcy i wykorzystania przez niego zasobów podmiotu udostępniającego te zasoby przy wykonywaniu zamówienia; </w:t>
      </w: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4"/>
          <w:szCs w:val="4"/>
        </w:rPr>
      </w:pPr>
      <w:r w:rsidRPr="00281CBA">
        <w:rPr>
          <w:rFonts w:ascii="Arial" w:eastAsia="Times New Roman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o których mowa                  w art. 108 ust. 1 i art. 109 ust. 1 pkt 4  ustawy </w:t>
      </w:r>
      <w:proofErr w:type="spellStart"/>
      <w:r w:rsidRPr="00281CB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sz w:val="22"/>
          <w:szCs w:val="22"/>
        </w:rPr>
        <w:t xml:space="preserve">. </w:t>
      </w:r>
    </w:p>
    <w:p w:rsidR="005B6865" w:rsidRPr="00281CBA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6.7.4 </w:t>
      </w:r>
      <w:r w:rsidRPr="00281CBA">
        <w:rPr>
          <w:rFonts w:ascii="Arial" w:eastAsia="Times New Roman" w:hAnsi="Arial" w:cs="Arial"/>
          <w:sz w:val="22"/>
          <w:szCs w:val="22"/>
        </w:rPr>
        <w:t xml:space="preserve">Jeżeli zdolności techniczne lub zawodowe podmiotu udostępniającego zasoby nie potwierdzają spełnienia przez Wykonawcę warunków udziału w postępowaniu lub zachodzą wobec tego podmiotu podstawy wykluczenia, Zamawiający żąda, aby Wykonawca w terminie określonym przez Zamawiającego: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1) zastąpił ten podmiot innym podmiotem lub podmiotami, albo </w:t>
      </w:r>
    </w:p>
    <w:p w:rsidR="00281CBA" w:rsidRDefault="00281CBA" w:rsidP="005B6865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2) wykazał, że samodzielnie spełnia warunki udziału w postępowaniu, o których mowa w pkt 5.1.2.4 SWZ.</w:t>
      </w:r>
    </w:p>
    <w:p w:rsidR="005B6865" w:rsidRPr="005B6865" w:rsidRDefault="005B6865" w:rsidP="005B6865">
      <w:pPr>
        <w:spacing w:line="288" w:lineRule="auto"/>
        <w:ind w:left="284" w:hanging="284"/>
        <w:jc w:val="both"/>
        <w:rPr>
          <w:rFonts w:ascii="Arial" w:hAnsi="Arial" w:cs="Arial"/>
          <w:sz w:val="4"/>
          <w:szCs w:val="22"/>
        </w:rPr>
      </w:pPr>
    </w:p>
    <w:p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5B6865" w:rsidRPr="005B6865" w:rsidRDefault="005B6865" w:rsidP="005B686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0"/>
          <w:szCs w:val="22"/>
          <w:lang w:eastAsia="en-US"/>
        </w:rPr>
      </w:pPr>
    </w:p>
    <w:p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Wykonawca, w przypadku polegania na zdolnościach lub sytuacji podmiotów udostępniających zasoby składa wraz z oświadczeniem, o którym mowa w pkt 6.1 SWZ, także oświadczenie podmiotu udostępniającego zasoby, potwierdzające brak podstaw wykluczenia tego podmiotu oraz odpowiednio spełnianie warunków udziału w postępowaniu, o których mowa w pkt 5.1.2.4 SWZ, w zakresie, w jakim Wykonawca powołuje się na jego zasoby.</w:t>
      </w:r>
    </w:p>
    <w:p w:rsidR="005B6865" w:rsidRDefault="005B6865" w:rsidP="005B6865">
      <w:pPr>
        <w:pStyle w:val="Akapitzlist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wezwanie Zamawiającego Wykonawca, który polega na zdolnościach lub sytuacji podmiotów udostępniających zasoby, na zasadach określonych w art. 118 ustawy </w:t>
      </w:r>
      <w:proofErr w:type="spellStart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podmiotów, podmiotowych środków dowodowych, o których mowa w pkt 6.4.2 SWZ potwierdzających, że nie zachodzą wobec tych podmiotów podstawy do wykluczenia z postępowania.</w:t>
      </w:r>
    </w:p>
    <w:p w:rsidR="005B6865" w:rsidRPr="00281CBA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</w:p>
    <w:p w:rsidR="00281CBA" w:rsidRPr="005B6865" w:rsidRDefault="00281CBA" w:rsidP="0000001A">
      <w:pPr>
        <w:pStyle w:val="Akapitzlist"/>
        <w:widowControl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B6865">
        <w:rPr>
          <w:rFonts w:ascii="Arial" w:eastAsia="Times New Roman" w:hAnsi="Arial" w:cs="Arial"/>
          <w:b/>
          <w:bCs/>
          <w:sz w:val="22"/>
          <w:szCs w:val="22"/>
        </w:rPr>
        <w:t>Informacja dla wykonawców, którzy mają siedzibę lub miejsce zamieszkania poza teryto</w:t>
      </w:r>
      <w:r w:rsidR="005B6865" w:rsidRPr="005B6865">
        <w:rPr>
          <w:rFonts w:ascii="Arial" w:eastAsia="Times New Roman" w:hAnsi="Arial" w:cs="Arial"/>
          <w:b/>
          <w:bCs/>
          <w:sz w:val="22"/>
          <w:szCs w:val="22"/>
        </w:rPr>
        <w:t>rium Rzeczypospolitej Polskiej</w:t>
      </w:r>
    </w:p>
    <w:p w:rsidR="005B6865" w:rsidRPr="005B6865" w:rsidRDefault="005B6865" w:rsidP="005B686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6.8.1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granicami Rzeczypospolitej Polskiej, zamiast odpisu lub informacji, o których mowa w </w:t>
      </w:r>
      <w:r w:rsidRPr="00281CBA">
        <w:rPr>
          <w:rFonts w:ascii="Arial" w:eastAsia="Times New Roman" w:hAnsi="Arial" w:cs="Arial"/>
          <w:color w:val="auto"/>
          <w:sz w:val="22"/>
        </w:rPr>
        <w:t xml:space="preserve">pkt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Pr="00281CBA">
        <w:rPr>
          <w:rFonts w:ascii="Arial" w:eastAsia="Times New Roman" w:hAnsi="Arial" w:cs="Arial"/>
          <w:color w:val="auto"/>
          <w:sz w:val="22"/>
        </w:rPr>
        <w:t>.2 SWZ                 - sk</w:t>
      </w:r>
      <w:r w:rsidRPr="00281CBA">
        <w:rPr>
          <w:rFonts w:ascii="Arial" w:eastAsia="Times New Roman" w:hAnsi="Arial" w:cs="Arial"/>
          <w:color w:val="000000"/>
          <w:sz w:val="22"/>
        </w:rPr>
        <w:t>łada dokument lub dokumenty, wystawione w kraju, w którym Wykonawca ma siedzibę lub miejsce zamieszkania, potwierdzające odpowiednio, że nie otwarto jego likwidacji, nie ogłoszono upadłości, jego aktywami nie zarządza likwidator lub sąd, nie zawarł układu                        z wierzycielami, jego działalność gospodarcza nie jest zawieszona ani nie znajduje się on                 w innej tego rodzaju sytuacji wynikającej z podobnej procedury przewidzianej w przepisach miejsca wszczęcia tej procedury.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6.8.2</w:t>
      </w:r>
      <w:r w:rsidRPr="00281CBA">
        <w:rPr>
          <w:rFonts w:ascii="Arial" w:hAnsi="Arial" w:cs="Arial"/>
          <w:sz w:val="22"/>
        </w:rPr>
        <w:t xml:space="preserve"> Jeżeli w kraju, w którym Wykonawca ma siedzibę lub miejsce zamieszkania, nie wydaje się dokumentów, o których mowa w pkt 6.8.1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20166B" w:rsidRPr="0020166B" w:rsidRDefault="0020166B" w:rsidP="00A31CF7">
      <w:pPr>
        <w:spacing w:line="288" w:lineRule="auto"/>
        <w:jc w:val="both"/>
        <w:rPr>
          <w:rFonts w:ascii="Arial" w:hAnsi="Arial" w:cs="Arial"/>
          <w:sz w:val="10"/>
          <w:szCs w:val="8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6.8.3</w:t>
      </w:r>
      <w:r w:rsidRPr="00281CBA">
        <w:rPr>
          <w:rFonts w:ascii="Arial" w:hAnsi="Arial" w:cs="Arial"/>
          <w:sz w:val="22"/>
        </w:rPr>
        <w:t xml:space="preserve"> Dokumenty, o których mowa w pkt 6.8.1 i 6.8.2 SWZ</w:t>
      </w:r>
      <w:r w:rsidR="00CC7977">
        <w:rPr>
          <w:rFonts w:ascii="Arial" w:hAnsi="Arial" w:cs="Arial"/>
          <w:sz w:val="22"/>
        </w:rPr>
        <w:t>,</w:t>
      </w:r>
      <w:r w:rsidRPr="00281CBA">
        <w:rPr>
          <w:rFonts w:ascii="Arial" w:hAnsi="Arial" w:cs="Arial"/>
          <w:sz w:val="22"/>
        </w:rPr>
        <w:t xml:space="preserve"> powinny być wystawione nie wcześniej niż 3 miesiące przed ich złożeniem.</w:t>
      </w:r>
    </w:p>
    <w:p w:rsidR="0020166B" w:rsidRPr="00281CBA" w:rsidRDefault="0020166B" w:rsidP="00A31CF7">
      <w:pPr>
        <w:spacing w:line="288" w:lineRule="auto"/>
        <w:jc w:val="both"/>
        <w:rPr>
          <w:rFonts w:ascii="Arial" w:hAnsi="Arial" w:cs="Arial"/>
          <w:sz w:val="14"/>
        </w:rPr>
      </w:pPr>
    </w:p>
    <w:p w:rsidR="00281CBA" w:rsidRPr="0020166B" w:rsidRDefault="00281CBA" w:rsidP="0000001A">
      <w:pPr>
        <w:pStyle w:val="Akapitzlist"/>
        <w:widowControl/>
        <w:numPr>
          <w:ilvl w:val="1"/>
          <w:numId w:val="20"/>
        </w:numPr>
        <w:suppressAutoHyphens w:val="0"/>
        <w:spacing w:line="288" w:lineRule="auto"/>
        <w:ind w:hanging="55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0166B">
        <w:rPr>
          <w:rFonts w:ascii="Arial" w:eastAsia="Times New Roman" w:hAnsi="Arial" w:cs="Arial"/>
          <w:b/>
          <w:bCs/>
          <w:sz w:val="22"/>
          <w:szCs w:val="22"/>
        </w:rPr>
        <w:t>Informacja dla Wykonawców wspólnie ubiegających s</w:t>
      </w:r>
      <w:r w:rsidR="0020166B" w:rsidRPr="0020166B">
        <w:rPr>
          <w:rFonts w:ascii="Arial" w:eastAsia="Times New Roman" w:hAnsi="Arial" w:cs="Arial"/>
          <w:b/>
          <w:bCs/>
          <w:sz w:val="22"/>
          <w:szCs w:val="22"/>
        </w:rPr>
        <w:t>ię o udzielenie zamówienia</w:t>
      </w:r>
    </w:p>
    <w:p w:rsidR="0020166B" w:rsidRPr="0020166B" w:rsidRDefault="0020166B" w:rsidP="0020166B">
      <w:pPr>
        <w:pStyle w:val="Akapitzlist"/>
        <w:widowControl/>
        <w:suppressAutoHyphens w:val="0"/>
        <w:spacing w:line="288" w:lineRule="auto"/>
        <w:ind w:left="551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6.9.1</w:t>
      </w: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dokumenty,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br/>
        <w:t xml:space="preserve">o których mowa w pkt 6.1, 6.4.2 SWZ,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81CB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te potwierdzają brak podstaw wykluczenia oraz spełnianie warunków udziału w postępowaniu w zakresie, w jakim każdy z Wykonawców wykazuje spełnianie warunków udziału w postępowaniu. 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Wykonawcy wspólnie ubiegający się o udzielenie zamówienia składają wraz z ofertą oświadczenie z którego wynika, które usługi wykonują poszczególni Wykonawcy – wzór oświadczenia stanowi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załącznik nr 6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SWZ. 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 xml:space="preserve">6.9.3 </w:t>
      </w:r>
      <w:r w:rsidRPr="00281CBA">
        <w:rPr>
          <w:rFonts w:ascii="Arial" w:hAnsi="Arial" w:cs="Arial"/>
          <w:sz w:val="22"/>
          <w:szCs w:val="22"/>
        </w:rPr>
        <w:t xml:space="preserve">Wykonawcy występujący wspólnie muszą, zgodnie z zapisami art. 58 ust. 2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ustanowić pełnomocnika (lidera) do reprezentowania ich w postępowaniu o udzielenie niniejszego zamówienia albo do reprezentowania ich w postępowaniu i zawarciu umowy                    w sprawie przedmiotowego zamówienia publicznego. Do oferty należy dołączyć pełnomocnictwo, które powinno dokładnie określać zakres umocowania.</w:t>
      </w:r>
    </w:p>
    <w:p w:rsidR="00D52FD5" w:rsidRPr="0020166B" w:rsidRDefault="00D52FD5" w:rsidP="00A31CF7">
      <w:pPr>
        <w:spacing w:line="288" w:lineRule="auto"/>
        <w:jc w:val="both"/>
        <w:rPr>
          <w:rFonts w:ascii="Arial" w:hAnsi="Arial" w:cs="Arial"/>
          <w:sz w:val="16"/>
          <w:szCs w:val="10"/>
        </w:rPr>
      </w:pPr>
    </w:p>
    <w:p w:rsidR="00281CBA" w:rsidRPr="00281CBA" w:rsidRDefault="00281CBA" w:rsidP="00A31CF7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281CBA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20166B" w:rsidRPr="0020166B" w:rsidRDefault="0020166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</w:t>
      </w:r>
      <w:r w:rsidRPr="00281CBA">
        <w:rPr>
          <w:rFonts w:ascii="Arial" w:hAnsi="Arial" w:cs="Arial"/>
          <w:sz w:val="22"/>
          <w:szCs w:val="22"/>
        </w:rPr>
        <w:t xml:space="preserve"> Komunikacja w postępowaniu o udzielenie zamówienia między Zamawiającym                        a wykonawcami w szczególności składanie ofert, wszelkich oświadczeń, dokumentów, wniosków, odbywa się przy użyciu środków komunikacji elektronicznych, za pośrednictwem </w:t>
      </w:r>
      <w:hyperlink r:id="rId15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pod adresem: </w:t>
      </w:r>
      <w:hyperlink r:id="rId16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sz w:val="22"/>
          <w:szCs w:val="22"/>
        </w:rPr>
        <w:t xml:space="preserve">           </w:t>
      </w:r>
    </w:p>
    <w:p w:rsidR="0020166B" w:rsidRPr="0020166B" w:rsidRDefault="0020166B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  <w:szCs w:val="22"/>
        </w:rPr>
        <w:t>7.2</w:t>
      </w:r>
      <w:r w:rsidRPr="00281CBA">
        <w:rPr>
          <w:rFonts w:ascii="Arial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>Komunikacja między Zamawiającym a wykonawcami w zakresie: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Zamawiającemu pytań do treści SWZ,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podmiotowych środków dowodowych,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złożenia/poprawienia/ uzupełnienia oświadczenia, o którym mowa w art. 125 ust. 1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, podmiotowych środków dowodowych, innych dokumentów lub oświadczeń składanych w postępowaniu,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 xml:space="preserve"> lub złożonych podmiotowych środków dowodowych lub innych dokumentów lub oświadczeń składanych w postępowaniu,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wyjaśnień dot. treści przedmiotowych środków dowodowych,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przesłania odpowiedzi na inne wezwania Zamawiającego wynikające z ustawy - Prawo zamówień publicznych,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wniosków, informacji, oświadczeń Wykonawcy,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odwołania/inne,</w:t>
      </w:r>
    </w:p>
    <w:p w:rsidR="0020166B" w:rsidRPr="0020166B" w:rsidRDefault="0020166B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:rsidR="00982B64" w:rsidRPr="00982B64" w:rsidRDefault="00982B64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7.3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Wykonawcy mogą zwrócić się do Zamawiającego o wyjaśnienie treści Specyfikacji Warunków Zamówienia. Zamawiający niezwłocznie udzieli wyjaśnień, jednak nie później niż na 2 dni przed upływem terminu składania ofert, pod warunkiem że wniosek o wyjaśnienie treści Specyfikacji wpłynął do Zamawiającego nie później niż na 4 dni, przed upływem terminu składania ofert.  </w:t>
      </w:r>
    </w:p>
    <w:p w:rsidR="00982B64" w:rsidRPr="00982B64" w:rsidRDefault="00982B64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>7.4</w:t>
      </w:r>
      <w:r w:rsidRPr="00281CBA">
        <w:rPr>
          <w:rFonts w:ascii="Arial" w:hAnsi="Arial" w:cs="Arial"/>
          <w:bCs/>
          <w:sz w:val="22"/>
          <w:szCs w:val="22"/>
        </w:rPr>
        <w:t xml:space="preserve"> Przedłużenie terminu składania ofert nie wpływa na bieg terminu składania wniosku                  o wyjaśnienie treści  SWZ, o którym mowa w pkt 7.3. </w:t>
      </w:r>
    </w:p>
    <w:p w:rsidR="00982B64" w:rsidRPr="00982B64" w:rsidRDefault="00982B64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7.5</w:t>
      </w:r>
      <w:r w:rsidRPr="00281CBA">
        <w:rPr>
          <w:rFonts w:ascii="Arial" w:hAnsi="Arial" w:cs="Arial"/>
          <w:sz w:val="22"/>
        </w:rPr>
        <w:t xml:space="preserve"> Za datę przekazania (wpływu) oświadczeń, wniosków, zawiadomień oraz informacji przyjmuje się datę ich przesłania za pośrednictwem platformazakupowa.pl poprzez kliknięcie przycisku „Wyślij wiadomość do zamawiającego”, po których pojawi się komunikat, </w:t>
      </w:r>
      <w:r w:rsidRPr="00281CBA">
        <w:rPr>
          <w:rFonts w:ascii="Arial" w:hAnsi="Arial" w:cs="Arial"/>
          <w:sz w:val="22"/>
        </w:rPr>
        <w:br/>
        <w:t>że wiadomość została wysłana do Zamawiającego.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7.6</w:t>
      </w:r>
      <w:r w:rsidRPr="00281CBA">
        <w:rPr>
          <w:rFonts w:ascii="Arial" w:hAnsi="Arial" w:cs="Arial"/>
          <w:sz w:val="22"/>
        </w:rPr>
        <w:t xml:space="preserve"> Zamawiający będzie przekazywał Wykonawcom informacje w formie elektronicznej, za pośrednictwem platformazakupowa.pl. Informacje dotyczące odpowiedzi na pytania, zmiany specyfikacji, zmiany terminu składania i otwarcia ofert Zamawiający będzie zamieszczał na platformie w sekcji </w:t>
      </w:r>
      <w:r w:rsidRPr="00281CBA">
        <w:rPr>
          <w:rFonts w:ascii="Arial" w:hAnsi="Arial" w:cs="Arial"/>
          <w:b/>
          <w:sz w:val="22"/>
        </w:rPr>
        <w:t>“Komunikaty”</w:t>
      </w:r>
      <w:r w:rsidRPr="00281CBA">
        <w:rPr>
          <w:rFonts w:ascii="Arial" w:hAnsi="Arial" w:cs="Arial"/>
          <w:sz w:val="22"/>
        </w:rPr>
        <w:t>. Korespondencja, której zgodnie z obowiązującymi przepisami adresatem jest konkretny Wykonawca, będzie przekazywana w formie elektronicznej za pośrednictwem platformazakupowa.pl do konkretnego Wykonawcy.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7.7</w:t>
      </w:r>
      <w:r w:rsidRPr="00281CBA">
        <w:rPr>
          <w:rFonts w:ascii="Arial" w:hAnsi="Arial" w:cs="Arial"/>
          <w:sz w:val="22"/>
        </w:rPr>
        <w:t xml:space="preserve"> Wykonawca, jako podmiot profesjonalny, ma obowiązek sprawdzania komunikatów                        i wiadomości bezpośrednio na platformazakupowa.pl przesłanych przez Zamawiającego, gdyż system powiadomień może ulec awarii lub powiadomienie może trafić do folderu SPAM.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</w:t>
      </w:r>
      <w:r w:rsidRPr="00281CBA">
        <w:rPr>
          <w:rFonts w:ascii="Arial" w:hAnsi="Arial" w:cs="Arial"/>
          <w:sz w:val="22"/>
        </w:rPr>
        <w:t xml:space="preserve"> Sposób sporządzenia dokumentów elektronicznych, oświadczeń lub elektronicznych kopii dokumentów lub oświadczeń musi być zgody z wymaganiami określonymi w rozporządzeniu Prezesa Rady Ministrów z dnia 30 grudnia 2020 r. w sprawie sposobu sporządzania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przekazywania informacji oraz wymagań technicznych dla dokumentów elektronicznych oraz środków komunikacji elektronicznej w postępowaniu o udzielenie zamówienia publicznego lub konkursie (Dz.U. z 2020 r. poz. 2452) oraz z rozporządzeniem Ministra Rozwoju, Pracy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>z 2020 r. poz. 2415).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7.8.1</w:t>
      </w:r>
      <w:r w:rsidRPr="00281CBA">
        <w:rPr>
          <w:rFonts w:ascii="Arial" w:hAnsi="Arial" w:cs="Arial"/>
          <w:sz w:val="22"/>
        </w:rPr>
        <w:t xml:space="preserve"> Zamawiający, zgodnie z Rozporządzeniem Prezesa Rady Ministrów z dnia 30 grudnia 2020 r. w sprawie sposobu sporządzania i przekazywania informacji oraz wymagań technicznych dla dokumentów elektronicznych oraz środków komunikacji elektronicznej                     w postępowaniu o udzielenie zamówienia publicznego lub konkursie (Dz. U. z 2020 r. poz. 2452), określa niezbędne wymagania sprzętowo - aplikacyjne umożliwiające pracę na platformazakupowa.pl, tj.: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281CBA">
        <w:rPr>
          <w:rFonts w:ascii="Arial" w:hAnsi="Arial" w:cs="Arial"/>
          <w:sz w:val="22"/>
        </w:rPr>
        <w:t>kb</w:t>
      </w:r>
      <w:proofErr w:type="spellEnd"/>
      <w:r w:rsidRPr="00281CBA">
        <w:rPr>
          <w:rFonts w:ascii="Arial" w:hAnsi="Arial" w:cs="Arial"/>
          <w:sz w:val="22"/>
        </w:rPr>
        <w:t>/s,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włączona obsługa JavaScript,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zainstalowany program Adobe </w:t>
      </w:r>
      <w:proofErr w:type="spellStart"/>
      <w:r w:rsidRPr="00281CBA">
        <w:rPr>
          <w:rFonts w:ascii="Arial" w:hAnsi="Arial" w:cs="Arial"/>
          <w:sz w:val="22"/>
        </w:rPr>
        <w:t>Acrobat</w:t>
      </w:r>
      <w:proofErr w:type="spellEnd"/>
      <w:r w:rsidRPr="00281CBA">
        <w:rPr>
          <w:rFonts w:ascii="Arial" w:hAnsi="Arial" w:cs="Arial"/>
          <w:sz w:val="22"/>
        </w:rPr>
        <w:t xml:space="preserve"> Reader lub inny obsługujący format plików .pdf,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szyfrowanie na platformazakupowa.pl odbywa się za pomocą protokołu TLS 1.3.</w:t>
      </w:r>
    </w:p>
    <w:p w:rsid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oznaczenie czasu odbioru danych przez platformę zakupową stanowi datę oraz dokładny czas (</w:t>
      </w:r>
      <w:proofErr w:type="spellStart"/>
      <w:r w:rsidRPr="00281CBA">
        <w:rPr>
          <w:rFonts w:ascii="Arial" w:hAnsi="Arial" w:cs="Arial"/>
          <w:sz w:val="22"/>
        </w:rPr>
        <w:t>hh:mm:ss</w:t>
      </w:r>
      <w:proofErr w:type="spellEnd"/>
      <w:r w:rsidRPr="00281CBA">
        <w:rPr>
          <w:rFonts w:ascii="Arial" w:hAnsi="Arial" w:cs="Arial"/>
          <w:sz w:val="22"/>
        </w:rPr>
        <w:t>) generowany wg czasu lokalnego serwera synchronizowanego                       z zegarem Głównego Urzędu Miar.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0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7.9</w:t>
      </w:r>
      <w:r w:rsidRPr="00281CBA">
        <w:rPr>
          <w:rFonts w:ascii="Arial" w:hAnsi="Arial" w:cs="Arial"/>
          <w:sz w:val="22"/>
        </w:rPr>
        <w:t xml:space="preserve"> Wykonawca, przystępując do niniejszego postępowania o udzielenie zamówienia publicznego:</w:t>
      </w:r>
    </w:p>
    <w:p w:rsidR="00281CBA" w:rsidRP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:rsid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7.10</w:t>
      </w:r>
      <w:r w:rsidRPr="00281CBA">
        <w:rPr>
          <w:rFonts w:ascii="Arial" w:hAnsi="Arial" w:cs="Arial"/>
          <w:sz w:val="22"/>
        </w:rPr>
        <w:t xml:space="preserve"> Zamawiający nie ponosi odpowiedzialności za złożenie oferty w sposób niezgodny                    z Instrukcją korzystania z platformazakupowa.pl, w szczególności za sytuację, </w:t>
      </w:r>
      <w:r w:rsidRPr="00281CBA">
        <w:rPr>
          <w:rFonts w:ascii="Arial" w:hAnsi="Arial" w:cs="Arial"/>
          <w:sz w:val="22"/>
        </w:rPr>
        <w:br/>
        <w:t xml:space="preserve">gdy Zamawiający zapozna się z treścią oferty przed upływem terminu składania ofert (np. złożenie oferty w zakładce „Wyślij wiadomość do zamawiającego”). </w:t>
      </w: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Taka oferta zostanie uznana przez Zamawiającego za ofertę handlową i nie będzie brana pod uwagę w przedmiotowym postępowaniu, ponieważ nie został spełniony obowiązek narzucony w art. 221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auto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7.11</w:t>
      </w:r>
      <w:r w:rsidRPr="00281CBA">
        <w:rPr>
          <w:rFonts w:ascii="Arial" w:hAnsi="Arial" w:cs="Arial"/>
          <w:sz w:val="22"/>
        </w:rPr>
        <w:t xml:space="preserve"> Zamawiający informuje, że instrukcje korzystania z platformazakupowa.pl dotyczące                 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</w:t>
      </w:r>
      <w:r w:rsidRPr="00281CBA">
        <w:rPr>
          <w:rFonts w:ascii="Arial" w:hAnsi="Arial" w:cs="Arial"/>
          <w:color w:val="auto"/>
          <w:sz w:val="22"/>
        </w:rPr>
        <w:t xml:space="preserve">: </w:t>
      </w:r>
      <w:hyperlink r:id="rId17" w:history="1">
        <w:r w:rsidRPr="00281CBA">
          <w:rPr>
            <w:rFonts w:ascii="Arial" w:hAnsi="Arial" w:cs="Arial"/>
            <w:color w:val="auto"/>
            <w:sz w:val="22"/>
            <w:u w:val="single"/>
          </w:rPr>
          <w:t>https://platformazakupowa.pl/strona/45-instrukcje</w:t>
        </w:r>
      </w:hyperlink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7.12</w:t>
      </w:r>
      <w:r w:rsidRPr="00281CBA">
        <w:rPr>
          <w:rFonts w:ascii="Arial" w:hAnsi="Arial" w:cs="Arial"/>
          <w:sz w:val="22"/>
        </w:rPr>
        <w:t xml:space="preserve"> Zamawiający wyznacza następujące osoby do kontaktu z Wykonawcami: </w:t>
      </w: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281CBA">
        <w:rPr>
          <w:rFonts w:ascii="Arial" w:hAnsi="Arial" w:cs="Arial"/>
          <w:sz w:val="22"/>
        </w:rPr>
        <w:t xml:space="preserve">    tel. 58 77 59 383 oraz </w:t>
      </w:r>
      <w:r w:rsidRPr="00281CBA">
        <w:rPr>
          <w:rFonts w:ascii="Arial" w:hAnsi="Arial" w:cs="Arial"/>
          <w:sz w:val="22"/>
          <w:szCs w:val="22"/>
        </w:rPr>
        <w:t xml:space="preserve">Pani </w:t>
      </w:r>
      <w:r w:rsidR="000D1CDB">
        <w:rPr>
          <w:rFonts w:ascii="Arial" w:hAnsi="Arial" w:cs="Arial"/>
          <w:sz w:val="22"/>
          <w:szCs w:val="22"/>
        </w:rPr>
        <w:t>Karolina Uszyńska</w:t>
      </w:r>
      <w:r w:rsidRPr="00281CBA">
        <w:rPr>
          <w:rFonts w:ascii="Arial" w:hAnsi="Arial" w:cs="Arial"/>
          <w:sz w:val="22"/>
          <w:szCs w:val="22"/>
        </w:rPr>
        <w:t xml:space="preserve"> – </w:t>
      </w:r>
      <w:r w:rsidR="000D1CDB">
        <w:rPr>
          <w:rFonts w:ascii="Arial" w:hAnsi="Arial" w:cs="Arial"/>
          <w:sz w:val="22"/>
          <w:szCs w:val="22"/>
        </w:rPr>
        <w:t>Starszy Inspektor</w:t>
      </w:r>
      <w:r w:rsidRPr="00281CBA">
        <w:rPr>
          <w:rFonts w:ascii="Arial" w:hAnsi="Arial" w:cs="Arial"/>
          <w:sz w:val="22"/>
          <w:szCs w:val="22"/>
        </w:rPr>
        <w:t xml:space="preserve"> Urzędu Miejskiego w Tczewie</w:t>
      </w:r>
      <w:r w:rsidR="000D1CDB">
        <w:rPr>
          <w:rFonts w:ascii="Arial" w:hAnsi="Arial" w:cs="Arial"/>
          <w:sz w:val="22"/>
        </w:rPr>
        <w:t xml:space="preserve">  </w:t>
      </w:r>
      <w:r w:rsidRPr="00281CBA">
        <w:rPr>
          <w:rFonts w:ascii="Arial" w:hAnsi="Arial" w:cs="Arial"/>
          <w:sz w:val="22"/>
        </w:rPr>
        <w:t>tel. 58 77 59 3</w:t>
      </w:r>
      <w:r w:rsidR="000D1CDB">
        <w:rPr>
          <w:rFonts w:ascii="Arial" w:hAnsi="Arial" w:cs="Arial"/>
          <w:sz w:val="22"/>
        </w:rPr>
        <w:t>67</w:t>
      </w:r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66BC9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7.13</w:t>
      </w:r>
      <w:r w:rsidRPr="00281CBA">
        <w:rPr>
          <w:rFonts w:ascii="Arial" w:hAnsi="Arial" w:cs="Arial"/>
          <w:sz w:val="22"/>
          <w:szCs w:val="22"/>
        </w:rPr>
        <w:t xml:space="preserve"> Zalecenia: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Formaty plików wykorzystywanych przez wykonawców powinny być zgodne                              z „OBWIESZCZENIEM PREZESA RADY MINISTRÓW z dnia 9 listopada 2017 r.                       w sprawie ogłoszenia jednolitego tekstu rozporządzenia Rady Ministrów w sprawie Krajowych Ram Interoperacyjności, minimalnych wymagań dla rejestrów p</w:t>
      </w:r>
      <w:r w:rsidR="00A7018E">
        <w:rPr>
          <w:rFonts w:ascii="Arial" w:hAnsi="Arial" w:cs="Arial"/>
          <w:sz w:val="22"/>
          <w:szCs w:val="22"/>
        </w:rPr>
        <w:t>ublicznych</w:t>
      </w:r>
      <w:r w:rsidRPr="00281CBA">
        <w:rPr>
          <w:rFonts w:ascii="Arial" w:hAnsi="Arial" w:cs="Arial"/>
          <w:sz w:val="22"/>
          <w:szCs w:val="22"/>
        </w:rPr>
        <w:t xml:space="preserve"> i wymiany informacji w postaci elektronicznej oraz minimalnych wymagań dla systemów teleinformatycznych”.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281CBA">
        <w:rPr>
          <w:rFonts w:ascii="Arial" w:hAnsi="Arial" w:cs="Arial"/>
          <w:sz w:val="22"/>
          <w:szCs w:val="22"/>
        </w:rPr>
        <w:t>doc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281CBA">
        <w:rPr>
          <w:rFonts w:ascii="Arial" w:hAnsi="Arial" w:cs="Arial"/>
          <w:sz w:val="22"/>
          <w:szCs w:val="22"/>
        </w:rPr>
        <w:t>jpeg</w:t>
      </w:r>
      <w:proofErr w:type="spellEnd"/>
      <w:r w:rsidRPr="00281CBA">
        <w:rPr>
          <w:rFonts w:ascii="Arial" w:hAnsi="Arial" w:cs="Arial"/>
          <w:sz w:val="22"/>
          <w:szCs w:val="22"/>
        </w:rPr>
        <w:t>) ze szczególnym wskazaniem na .pdf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.zip </w:t>
      </w:r>
    </w:p>
    <w:p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.7Z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Wśród formatów powszechnych, a nie występujących w rozporządzeniu występują: .</w:t>
      </w:r>
      <w:proofErr w:type="spellStart"/>
      <w:r w:rsidRPr="00281CBA">
        <w:rPr>
          <w:rFonts w:ascii="Arial" w:hAnsi="Arial" w:cs="Arial"/>
          <w:sz w:val="22"/>
          <w:szCs w:val="22"/>
        </w:rPr>
        <w:t>rar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281CBA">
        <w:rPr>
          <w:rFonts w:ascii="Arial" w:hAnsi="Arial" w:cs="Arial"/>
          <w:sz w:val="22"/>
          <w:szCs w:val="22"/>
        </w:rPr>
        <w:t>bmp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numbers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pages</w:t>
      </w:r>
      <w:proofErr w:type="spellEnd"/>
      <w:r w:rsidRPr="00281CBA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 w:rsidR="00A7018E">
        <w:rPr>
          <w:rFonts w:ascii="Arial" w:hAnsi="Arial" w:cs="Arial"/>
          <w:sz w:val="22"/>
          <w:szCs w:val="22"/>
        </w:rPr>
        <w:br/>
      </w:r>
      <w:r w:rsidRPr="00281CBA">
        <w:rPr>
          <w:rFonts w:ascii="Arial" w:hAnsi="Arial" w:cs="Arial"/>
          <w:sz w:val="22"/>
          <w:szCs w:val="22"/>
        </w:rPr>
        <w:t xml:space="preserve">w aplikacji </w:t>
      </w:r>
      <w:proofErr w:type="spellStart"/>
      <w:r w:rsidRPr="00281CBA">
        <w:rPr>
          <w:rFonts w:ascii="Arial" w:hAnsi="Arial" w:cs="Arial"/>
          <w:sz w:val="22"/>
          <w:szCs w:val="22"/>
        </w:rPr>
        <w:t>eDoApp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 dokumentem podpisywanym.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zaleca, aby w przypadku podpisywania pliku przez kilka osób, stosować podpisy tego samego rodzaju. Podpisywanie różnymi rodzajami podpisów np. osobistym                       i kwalifikowanym może doprowadzić do problemów w weryfikacji plików.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:rsid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kwalifikowanym. Może to skutkować naruszeniem integralności plików.</w:t>
      </w:r>
    </w:p>
    <w:p w:rsidR="000F7962" w:rsidRPr="000F7962" w:rsidRDefault="000F7962" w:rsidP="000F7962">
      <w:pPr>
        <w:tabs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8.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color w:val="auto"/>
          <w:lang w:eastAsia="pl-PL"/>
        </w:rPr>
        <w:t>INFORMACJE O SPOSOBIE KOMUNIKOWANIA SIĘ ZAMAWIAJĄCEGO                 Z WYKONAWCAMI W INNY SPOSÓB NIŻ PRZY UŻYCIU ŚRODKÓW KOMUNIKACJI ELEKTRONICZNEJ, W TYM W PRZYPADKU ZAISTNIENIA JEDNEJ Z SYTUACJI OKREŚLONYCH W ART. 65 UST.  1, ART. 66 I ART. 69</w:t>
      </w:r>
    </w:p>
    <w:p w:rsidR="004D1806" w:rsidRPr="004D1806" w:rsidRDefault="004D1806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lang w:eastAsia="pl-PL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elektronicznej.</w:t>
      </w:r>
    </w:p>
    <w:p w:rsidR="007D40BF" w:rsidRPr="007D40BF" w:rsidRDefault="007D40BF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8"/>
          <w:szCs w:val="22"/>
          <w:lang w:eastAsia="en-US"/>
        </w:rPr>
      </w:pPr>
    </w:p>
    <w:p w:rsidR="000F7962" w:rsidRPr="000F7962" w:rsidRDefault="000F7962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281CBA">
        <w:rPr>
          <w:rFonts w:ascii="Arial" w:hAnsi="Arial" w:cs="Arial"/>
          <w:b/>
          <w:sz w:val="22"/>
          <w:szCs w:val="22"/>
        </w:rPr>
        <w:t>9. WYMAGANIA DOTYCZĄCE WADIUM</w:t>
      </w:r>
    </w:p>
    <w:p w:rsidR="007D40BF" w:rsidRPr="007D40BF" w:rsidRDefault="007D40BF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8"/>
          <w:szCs w:val="22"/>
        </w:rPr>
      </w:pPr>
    </w:p>
    <w:p w:rsidR="00281CBA" w:rsidRDefault="00281CBA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:rsidR="000F7962" w:rsidRPr="007D40BF" w:rsidRDefault="000F7962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10. TERMIN ZWIĄZANIA OFERTĄ</w:t>
      </w:r>
    </w:p>
    <w:p w:rsidR="007D40BF" w:rsidRPr="00281CBA" w:rsidRDefault="007D40BF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</w:p>
    <w:p w:rsidR="00281CBA" w:rsidRP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10.1 </w:t>
      </w:r>
      <w:r w:rsidRPr="00281CBA">
        <w:rPr>
          <w:rFonts w:ascii="Arial" w:hAnsi="Arial" w:cs="Arial"/>
          <w:color w:val="000000"/>
          <w:sz w:val="22"/>
        </w:rPr>
        <w:t xml:space="preserve">Wykonawca będzie związany ofertą przez okres 30 dni, od dnia upływu terminu składania ofert, tj. do dnia </w:t>
      </w:r>
      <w:r w:rsidR="009B1A90">
        <w:rPr>
          <w:rFonts w:ascii="Arial" w:hAnsi="Arial" w:cs="Arial"/>
          <w:b/>
          <w:color w:val="auto"/>
          <w:sz w:val="22"/>
        </w:rPr>
        <w:t>1</w:t>
      </w:r>
      <w:r w:rsidR="000F468F">
        <w:rPr>
          <w:rFonts w:ascii="Arial" w:hAnsi="Arial" w:cs="Arial"/>
          <w:b/>
          <w:color w:val="auto"/>
          <w:sz w:val="22"/>
        </w:rPr>
        <w:t>8</w:t>
      </w:r>
      <w:r w:rsidR="00FF4780" w:rsidRPr="00FF4780">
        <w:rPr>
          <w:rFonts w:ascii="Arial" w:hAnsi="Arial" w:cs="Arial"/>
          <w:b/>
          <w:color w:val="auto"/>
          <w:sz w:val="22"/>
        </w:rPr>
        <w:t>.0</w:t>
      </w:r>
      <w:r w:rsidR="004143CF">
        <w:rPr>
          <w:rFonts w:ascii="Arial" w:hAnsi="Arial" w:cs="Arial"/>
          <w:b/>
          <w:color w:val="auto"/>
          <w:sz w:val="22"/>
        </w:rPr>
        <w:t>6</w:t>
      </w:r>
      <w:r w:rsidRPr="00FF4780">
        <w:rPr>
          <w:rFonts w:ascii="Arial" w:hAnsi="Arial" w:cs="Arial"/>
          <w:b/>
          <w:color w:val="auto"/>
          <w:sz w:val="22"/>
        </w:rPr>
        <w:t>.2022 r.</w:t>
      </w:r>
      <w:r w:rsidRPr="00FF4780">
        <w:rPr>
          <w:rFonts w:ascii="Arial" w:hAnsi="Arial" w:cs="Arial"/>
          <w:color w:val="auto"/>
          <w:sz w:val="22"/>
        </w:rPr>
        <w:t>,</w:t>
      </w:r>
      <w:r w:rsidRPr="00281CBA">
        <w:rPr>
          <w:rFonts w:ascii="Arial" w:hAnsi="Arial" w:cs="Arial"/>
          <w:color w:val="FF0000"/>
          <w:sz w:val="22"/>
        </w:rPr>
        <w:t xml:space="preserve"> </w:t>
      </w:r>
      <w:r w:rsidRPr="00281CBA">
        <w:rPr>
          <w:rFonts w:ascii="Arial" w:hAnsi="Arial" w:cs="Arial"/>
          <w:color w:val="000000"/>
          <w:sz w:val="22"/>
        </w:rPr>
        <w:t>przy czym pierwszym dniem terminu związania ofertą jest dzień, w którym upływa termin składania ofert.</w:t>
      </w:r>
    </w:p>
    <w:p w:rsidR="007D40BF" w:rsidRPr="007D40BF" w:rsidRDefault="007D40BF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4"/>
        </w:rPr>
      </w:pPr>
    </w:p>
    <w:p w:rsid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10.2 </w:t>
      </w:r>
      <w:r w:rsidRPr="00281CBA">
        <w:rPr>
          <w:rFonts w:ascii="Arial" w:hAnsi="Arial" w:cs="Arial"/>
          <w:color w:val="000000"/>
          <w:sz w:val="22"/>
        </w:rPr>
        <w:t xml:space="preserve">W przypadku, gdy wybór najkorzystniejszej oferty nie nastąpi przed upływem terminu związania ofertą, o którym mowa w pkt 10.1, Zamawiający przed upływem terminu związania ofertą, zwróci się jednokrotnie do wykonawców o wyrażenie zgody na przedłużenie tego terminu o wskazany przez niego okres, nie dłuższy niż 30 dni.  </w:t>
      </w:r>
    </w:p>
    <w:p w:rsidR="000F7962" w:rsidRPr="00281CBA" w:rsidRDefault="000F7962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 OPIS SPOSOBU PRZYGOTOWANIA OFERTY</w:t>
      </w:r>
    </w:p>
    <w:p w:rsidR="007D40BF" w:rsidRPr="007D40BF" w:rsidRDefault="007D40BF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sz w:val="8"/>
        </w:rPr>
      </w:pPr>
    </w:p>
    <w:p w:rsidR="00281CBA" w:rsidRPr="00281CBA" w:rsidRDefault="00281CBA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b/>
          <w:sz w:val="22"/>
        </w:rPr>
        <w:t>11.1</w:t>
      </w:r>
      <w:r w:rsidRPr="00281CBA">
        <w:rPr>
          <w:rFonts w:ascii="Arial" w:hAnsi="Arial" w:cs="Arial"/>
          <w:sz w:val="22"/>
        </w:rPr>
        <w:t xml:space="preserve"> Wykonawca ma prawo</w:t>
      </w:r>
      <w:r w:rsidRPr="00281CBA">
        <w:rPr>
          <w:rFonts w:ascii="Arial" w:hAnsi="Arial" w:cs="Arial"/>
          <w:b/>
          <w:sz w:val="22"/>
        </w:rPr>
        <w:t xml:space="preserve"> </w:t>
      </w:r>
      <w:r w:rsidRPr="00281CBA">
        <w:rPr>
          <w:rFonts w:ascii="Arial" w:hAnsi="Arial" w:cs="Arial"/>
          <w:sz w:val="22"/>
        </w:rPr>
        <w:t>złożyć tylko jedną ofertę. Treść oferty musi odpowiadać Specyfikacji Warunków Zamówienia.</w:t>
      </w:r>
    </w:p>
    <w:p w:rsidR="007D40BF" w:rsidRPr="007D40BF" w:rsidRDefault="007D40BF" w:rsidP="00A31CF7">
      <w:pPr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Ofertę należy złożyć w języku polskim, sporządzić pod rygorem nieważności w formie elektronicznej lub w postaci elektronicznej opatrzonej podpisem zaufanym lub podpisem osobistym.</w:t>
      </w:r>
    </w:p>
    <w:p w:rsidR="007D40BF" w:rsidRPr="007D40BF" w:rsidRDefault="007D40BF" w:rsidP="00A31CF7">
      <w:pPr>
        <w:spacing w:line="288" w:lineRule="auto"/>
        <w:jc w:val="both"/>
        <w:rPr>
          <w:rFonts w:ascii="Arial" w:hAnsi="Arial" w:cs="Arial"/>
          <w:sz w:val="12"/>
          <w:szCs w:val="8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11.2.1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Oferta składana przez Wykonawcę winna być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sporządzona z wykorzystaniem wzoru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Formularza oferty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do SWZ, zawierającym w szczególności</w:t>
      </w:r>
      <w:r w:rsidRPr="00281CBA">
        <w:rPr>
          <w:rFonts w:ascii="Arial" w:eastAsia="Times New Roman" w:hAnsi="Arial" w:cs="Arial"/>
          <w:sz w:val="22"/>
          <w:szCs w:val="22"/>
        </w:rPr>
        <w:t xml:space="preserve">: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</w:t>
      </w:r>
      <w:r w:rsidR="00E517D7">
        <w:rPr>
          <w:rFonts w:ascii="Arial" w:eastAsia="Times New Roman" w:hAnsi="Arial" w:cs="Arial"/>
          <w:color w:val="auto"/>
          <w:sz w:val="22"/>
          <w:szCs w:val="22"/>
        </w:rPr>
        <w:t xml:space="preserve"> za wykonanie całego przedmiotu zamówienia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, zobowiązanie dotyczące </w:t>
      </w:r>
      <w:r w:rsidR="000C1937">
        <w:rPr>
          <w:rFonts w:ascii="Arial" w:eastAsia="Times New Roman" w:hAnsi="Arial" w:cs="Arial"/>
          <w:color w:val="auto"/>
          <w:sz w:val="22"/>
          <w:szCs w:val="22"/>
        </w:rPr>
        <w:t xml:space="preserve">okresu gwarancji, terminu realizacji zamówienia,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oświadczenie o okresie związania ofertą oraz o akceptacji wszystkich postanowień SWZ, w tym projektowanych postanowień umowy bez zastrzeżeń,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br/>
        <w:t>a także informację, które części zamówienia Wykonawca zamierza powierzyć Podwykonawcom z podaniem firm Podwykonawców oraz pozostałe oświadczenia i informacje.</w:t>
      </w:r>
    </w:p>
    <w:p w:rsidR="007D40BF" w:rsidRPr="007D40BF" w:rsidRDefault="007D40BF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2"/>
        </w:rPr>
      </w:pPr>
    </w:p>
    <w:p w:rsidR="00281CBA" w:rsidRP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Do oferty należy dołączyć: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 o braku podstaw do wykluczenia z postępowania oraz spełniania warunków udziału w postępowaniu –  załącznik nr 2 do SWZ; 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6.3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1 niniejszej SWZ - załącznik nr 2 do SWZ;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oświadczenie, o którym mowa w pkt 6.2.1 niniejszej SWZ - załącznik nr 6 do SWZ;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 - załącznik nr 3 do SWZ;</w:t>
      </w:r>
    </w:p>
    <w:p w:rsid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pełnomocnictwo do reprezentowania Wykonawcy lub reprezentowania wszystkich Wykonawców wspólnie ubiegających się o udzielenie zamówienia,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t xml:space="preserve"> w przypadku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o którym  mowa w pkt 6.9.3.</w:t>
      </w:r>
    </w:p>
    <w:p w:rsidR="005A3B72" w:rsidRPr="005A3B72" w:rsidRDefault="005A3B72" w:rsidP="005A3B72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11.3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sz w:val="1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11.3.1</w:t>
      </w:r>
      <w:r w:rsidRPr="00281CBA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osobistym, przy użyciu środków komunikacji elektronicznej tzn. za pośrednictwem </w:t>
      </w:r>
      <w:hyperlink r:id="rId18" w:history="1">
        <w:r w:rsidRPr="00281CBA">
          <w:rPr>
            <w:rFonts w:ascii="Arial" w:hAnsi="Arial" w:cs="Arial"/>
            <w:color w:val="auto"/>
            <w:sz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</w:rPr>
        <w:t>.</w:t>
      </w:r>
      <w:r w:rsidRPr="00281CBA">
        <w:rPr>
          <w:rFonts w:ascii="Arial" w:hAnsi="Arial" w:cs="Arial"/>
          <w:sz w:val="22"/>
        </w:rPr>
        <w:t xml:space="preserve">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31"/>
        </w:rPr>
      </w:pPr>
      <w:r w:rsidRPr="00281CBA">
        <w:rPr>
          <w:rFonts w:ascii="Arial" w:hAnsi="Arial" w:cs="Arial"/>
          <w:sz w:val="22"/>
          <w:szCs w:val="31"/>
        </w:rPr>
        <w:t>W przypadku, gdy Wykonawcę reprezentuje pełnomocnik, do oferty należy załączyć stosowne pełnomocnictwo. Pełnomocnictwo do reprezentowania w postępowaniu o udzielenie zamówienia albo do reprezentowania w postępowaniu i zawarcia umowy w sprawie zamówienia publicznego składa się pod rygorem nieważności w postaci elektronicznej opatrzonej kwalifikowanym podpisem elektronicznym, podpisem zaufanym lub podpisem osobistym.</w:t>
      </w:r>
    </w:p>
    <w:p w:rsidR="005A3B72" w:rsidRPr="004143CF" w:rsidRDefault="005A3B72" w:rsidP="00A31CF7">
      <w:pPr>
        <w:spacing w:line="288" w:lineRule="auto"/>
        <w:jc w:val="both"/>
        <w:rPr>
          <w:rFonts w:ascii="Arial" w:hAnsi="Arial" w:cs="Arial"/>
          <w:sz w:val="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11.3.2</w:t>
      </w:r>
      <w:r w:rsidRPr="00281CBA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reprezentowania, zostały wystawione przez upoważnione podmioty: </w:t>
      </w:r>
    </w:p>
    <w:p w:rsidR="00281CBA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jako dokument elektroniczny – Wykonawca przekazuje ten dokument; </w:t>
      </w:r>
    </w:p>
    <w:p w:rsidR="00281CBA" w:rsidRPr="005A3B72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jako dokument w postaci papierowej – Wykonawca przekazuje cyfrowe odwzorowanie tego dokumentu opatrzone podpisem kwalifikowanym, podpisem zaufanym lub podpisem osobistym poświadczającym zgodność cyfrowego odwzorowania z dokumentem w postaci papierowej.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Pr="00281CBA">
        <w:rPr>
          <w:rFonts w:ascii="Arial" w:hAnsi="Arial" w:cs="Arial"/>
          <w:sz w:val="22"/>
        </w:rPr>
        <w:br/>
        <w:t xml:space="preserve">o którym mowa w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2) powyżej, dokonuje notariusz lub:</w:t>
      </w:r>
    </w:p>
    <w:p w:rsidR="00281CBA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w przypadku podmiotowych środków dowodowych oraz dokumentów potwierdzających umocowanie do reprezentowania – odpowiednio Wykonawca, Wykonawca wspólnie ubiegający się o udzielenie zamówienia, podmiot udostępniający za</w:t>
      </w:r>
      <w:r w:rsidR="00A7018E" w:rsidRPr="005A3B72">
        <w:rPr>
          <w:rFonts w:ascii="Arial" w:hAnsi="Arial" w:cs="Arial"/>
          <w:sz w:val="22"/>
        </w:rPr>
        <w:t xml:space="preserve">soby, każdy </w:t>
      </w:r>
      <w:r w:rsidRPr="005A3B72">
        <w:rPr>
          <w:rFonts w:ascii="Arial" w:hAnsi="Arial" w:cs="Arial"/>
          <w:sz w:val="22"/>
        </w:rPr>
        <w:t xml:space="preserve">w zakresie dokumentu, który go dotyczy; </w:t>
      </w:r>
    </w:p>
    <w:p w:rsidR="00281CBA" w:rsidRPr="005A3B72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 xml:space="preserve">w przypadku innych dokumentów – odpowiednio Wykonawca lub Wykonawca wspólnie ubiegający się o udzielenie zamówienia, każdy w zakresie dokumentu, który go dotyczy. 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11.3.3</w:t>
      </w:r>
      <w:r w:rsidRPr="00281CBA">
        <w:rPr>
          <w:rFonts w:ascii="Arial" w:hAnsi="Arial" w:cs="Arial"/>
          <w:sz w:val="22"/>
        </w:rPr>
        <w:t xml:space="preserve"> Podmiotowe środki dowodowe, w tym oświadczenie, o którym mowa w pkt 11.2.2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4 SWZ, zobowiązanie/-</w:t>
      </w:r>
      <w:proofErr w:type="spellStart"/>
      <w:r w:rsidRPr="00281CBA">
        <w:rPr>
          <w:rFonts w:ascii="Arial" w:hAnsi="Arial" w:cs="Arial"/>
          <w:sz w:val="22"/>
        </w:rPr>
        <w:t>nia</w:t>
      </w:r>
      <w:proofErr w:type="spellEnd"/>
      <w:r w:rsidRPr="00281CBA">
        <w:rPr>
          <w:rFonts w:ascii="Arial" w:hAnsi="Arial" w:cs="Arial"/>
          <w:sz w:val="22"/>
        </w:rPr>
        <w:t xml:space="preserve"> podmiotu udostępniającego zasoby, które nie zostały wystawione przez upoważnione podmioty, oraz wymagane pełnomocnictwa: </w:t>
      </w:r>
    </w:p>
    <w:p w:rsidR="00281CBA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b/>
          <w:sz w:val="22"/>
        </w:rPr>
        <w:t>przekazuje się w postaci elektronicznej i opatruje się kwalifikowanym podpisem elektronicznym, podpisem zaufanym lub podpisem osobistym</w:t>
      </w:r>
      <w:r w:rsidRPr="005A3B72">
        <w:rPr>
          <w:rFonts w:ascii="Arial" w:hAnsi="Arial" w:cs="Arial"/>
          <w:sz w:val="22"/>
        </w:rPr>
        <w:t xml:space="preserve">; </w:t>
      </w:r>
    </w:p>
    <w:p w:rsidR="00281CBA" w:rsidRPr="005A3B72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5A3B72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5A3B72">
        <w:rPr>
          <w:rFonts w:ascii="Arial" w:hAnsi="Arial" w:cs="Arial"/>
          <w:color w:val="auto"/>
          <w:sz w:val="22"/>
        </w:rPr>
        <w:t xml:space="preserve"> poświadczającym zgodność cyfrowego odwzorowania z dokumentem w postaci papierowej. </w:t>
      </w:r>
    </w:p>
    <w:p w:rsidR="005A3B72" w:rsidRPr="005A3B72" w:rsidRDefault="005A3B72" w:rsidP="005A3B72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6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</w:t>
      </w:r>
      <w:r w:rsidR="00A7018E">
        <w:rPr>
          <w:rFonts w:ascii="Arial" w:hAnsi="Arial" w:cs="Arial"/>
          <w:color w:val="auto"/>
          <w:sz w:val="22"/>
        </w:rPr>
        <w:br/>
      </w:r>
      <w:r w:rsidRPr="00281CBA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2) powyżej, dokonuje notariusz lub: </w:t>
      </w:r>
    </w:p>
    <w:p w:rsid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:rsidR="00281CBA" w:rsidRPr="005A3B72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Pr="009B1A90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Pr="009B1A90">
        <w:rPr>
          <w:rFonts w:ascii="Arial" w:hAnsi="Arial" w:cs="Arial"/>
          <w:color w:val="auto"/>
          <w:sz w:val="22"/>
        </w:rPr>
        <w:t>ppkt</w:t>
      </w:r>
      <w:proofErr w:type="spellEnd"/>
      <w:r w:rsidRPr="009B1A90">
        <w:rPr>
          <w:rFonts w:ascii="Arial" w:hAnsi="Arial" w:cs="Arial"/>
          <w:color w:val="auto"/>
          <w:sz w:val="22"/>
        </w:rPr>
        <w:t xml:space="preserve"> </w:t>
      </w:r>
      <w:r w:rsidR="008A1B0D" w:rsidRPr="009B1A90">
        <w:rPr>
          <w:rFonts w:ascii="Arial" w:hAnsi="Arial" w:cs="Arial"/>
          <w:color w:val="auto"/>
          <w:sz w:val="22"/>
        </w:rPr>
        <w:t>3</w:t>
      </w:r>
      <w:r w:rsidRPr="005A3B72">
        <w:rPr>
          <w:rFonts w:ascii="Arial" w:hAnsi="Arial" w:cs="Arial"/>
          <w:color w:val="auto"/>
          <w:sz w:val="22"/>
        </w:rPr>
        <w:t xml:space="preserve"> SWZ, zobowiązania podmiotu udostępniającego zasoby – odpowiednio Wykonawca lub Wykonawca wspólnie ubiegający się o udzielenie zamówienia; </w:t>
      </w:r>
    </w:p>
    <w:p w:rsidR="00281CBA" w:rsidRP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color w:val="auto"/>
          <w:sz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 którym mowa w pkt 11.3.2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11.3.4 </w:t>
      </w:r>
      <w:r w:rsidRPr="00281CBA">
        <w:rPr>
          <w:rFonts w:ascii="Arial" w:hAnsi="Arial" w:cs="Arial"/>
          <w:sz w:val="22"/>
        </w:rPr>
        <w:t xml:space="preserve">Zobowiązanie, o którym mowa w pkt 6.7.2 SWZ, powinno być podpisane przez osobę upoważnioną do reprezentowania podmiotu udostępniającego zasoby. </w:t>
      </w:r>
    </w:p>
    <w:p w:rsidR="005A3B72" w:rsidRPr="005A3B72" w:rsidRDefault="005A3B72" w:rsidP="00A66BC9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11.4</w:t>
      </w:r>
      <w:r w:rsidRPr="00281CBA">
        <w:rPr>
          <w:rFonts w:ascii="Arial" w:hAnsi="Arial" w:cs="Arial"/>
          <w:sz w:val="22"/>
          <w:szCs w:val="22"/>
        </w:rPr>
        <w:t xml:space="preserve">  </w:t>
      </w:r>
      <w:r w:rsidRPr="00281CBA">
        <w:rPr>
          <w:rFonts w:ascii="Arial" w:hAnsi="Arial" w:cs="Arial"/>
          <w:sz w:val="22"/>
        </w:rPr>
        <w:t>Wykonawca  poniesie wszelkie koszty związane z przygotowaniem i złożeniem oferty.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11.5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 xml:space="preserve">Podmiotowe środki dowodowe lub inne dokumenty lub oświadczenia sporządzone                      w języku obcym Wykonawca przekazuje wraz z tłumaczeniem na język polski. </w:t>
      </w:r>
      <w:r w:rsidRPr="00281CBA">
        <w:rPr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11.6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Wszystkie opracowane przez Zamawiającego załączniki do SWZ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 załącznikach i SWZ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oraz będą podpisane przez odpowiedni podmiot, którego dotyczą.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11.7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W przypadku wykorzystania formatu podpisu XAdES zewnętrzny Zamawiający wymaga dołączenia odpowiedniej ilości plików, tj. podpisywanych plików z danymi oraz plików podpisu w formacie XAdES.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11.8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(Dz. U.                    z 2020 r. poz. 1913 z </w:t>
      </w:r>
      <w:proofErr w:type="spellStart"/>
      <w:r w:rsidRPr="00281CBA">
        <w:rPr>
          <w:rFonts w:ascii="Arial" w:eastAsia="Times New Roman" w:hAnsi="Arial" w:cs="Arial"/>
          <w:color w:val="000000"/>
          <w:sz w:val="22"/>
        </w:rPr>
        <w:t>późn</w:t>
      </w:r>
      <w:proofErr w:type="spellEnd"/>
      <w:r w:rsidRPr="00281CBA">
        <w:rPr>
          <w:rFonts w:ascii="Arial" w:eastAsia="Times New Roman" w:hAnsi="Arial" w:cs="Arial"/>
          <w:color w:val="000000"/>
          <w:sz w:val="22"/>
        </w:rPr>
        <w:t xml:space="preserve">. zm.), Wykonawca, w celu utrzymania w poufności tych informacji, przekazuje je w wydzielonym i odpowiednio oznaczonym pliku, wraz z jednoczesnym zaznaczeniem polecenia „Załącznik stanowiący tajemnicę przedsiębiorstwa”, a następnie wraz z plikami stanowiącymi jawną część należy ten plik zaszyfrować. </w:t>
      </w:r>
    </w:p>
    <w:p w:rsidR="00281CBA" w:rsidRP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11.9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za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pośrednictwem platformazakupowa.pl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https://platformazakupowa.pl/strona/45-instrukcje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11.10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Maksymalny rozmiar jednego pliku przesyłanego za pośrednictwem dedykowanych formularzy do: złożenia, zmiany, wycofania oferty wynosi 150 MB, natomiast przy komunikacji wielkość pliku to maksymalnie 500 MB.</w:t>
      </w:r>
    </w:p>
    <w:p w:rsidR="000F7962" w:rsidRDefault="000F796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5A3B72" w:rsidRPr="000F796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12. SPOSÓB ORAZ TERMIN SKŁADANIA I OTWARCIA OFERT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</w:t>
      </w:r>
      <w:r w:rsidRPr="00281CBA">
        <w:rPr>
          <w:rFonts w:ascii="Arial" w:hAnsi="Arial" w:cs="Arial"/>
          <w:sz w:val="22"/>
        </w:rPr>
        <w:t xml:space="preserve"> Ofertę wraz z wymaganymi dokumentami należy umieścić na stronie internetowej prowadzonego postępowania pod adresem: </w:t>
      </w:r>
      <w:hyperlink r:id="rId19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, </w:t>
      </w:r>
      <w:r w:rsidRPr="00281CBA">
        <w:rPr>
          <w:rFonts w:ascii="Arial" w:hAnsi="Arial" w:cs="Arial"/>
          <w:color w:val="auto"/>
          <w:sz w:val="22"/>
          <w:szCs w:val="22"/>
        </w:rPr>
        <w:br/>
        <w:t>za</w:t>
      </w:r>
      <w:r w:rsidRPr="00281CBA">
        <w:rPr>
          <w:rFonts w:ascii="Arial" w:hAnsi="Arial" w:cs="Arial"/>
          <w:sz w:val="22"/>
        </w:rPr>
        <w:t xml:space="preserve"> pośrednictwem Formularza „Złóż ofertę”. </w:t>
      </w: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Termin składania ofert upływa dnia </w:t>
      </w:r>
      <w:r w:rsidR="00A41861">
        <w:rPr>
          <w:rFonts w:ascii="Arial" w:hAnsi="Arial" w:cs="Arial"/>
          <w:b/>
          <w:color w:val="auto"/>
          <w:sz w:val="22"/>
        </w:rPr>
        <w:t>20</w:t>
      </w:r>
      <w:r w:rsidRPr="00FF4780">
        <w:rPr>
          <w:rFonts w:ascii="Arial" w:hAnsi="Arial" w:cs="Arial"/>
          <w:b/>
          <w:color w:val="auto"/>
          <w:sz w:val="22"/>
        </w:rPr>
        <w:t>.0</w:t>
      </w:r>
      <w:r w:rsidR="009B1A90">
        <w:rPr>
          <w:rFonts w:ascii="Arial" w:hAnsi="Arial" w:cs="Arial"/>
          <w:b/>
          <w:color w:val="auto"/>
          <w:sz w:val="22"/>
        </w:rPr>
        <w:t>5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FF4780">
        <w:rPr>
          <w:rFonts w:ascii="Arial" w:hAnsi="Arial" w:cs="Arial"/>
          <w:b/>
          <w:color w:val="auto"/>
          <w:sz w:val="22"/>
          <w:szCs w:val="22"/>
        </w:rPr>
        <w:t>r.</w:t>
      </w:r>
      <w:r w:rsidRPr="00FF4780">
        <w:rPr>
          <w:rFonts w:ascii="Arial" w:hAnsi="Arial" w:cs="Arial"/>
          <w:color w:val="auto"/>
          <w:sz w:val="22"/>
          <w:szCs w:val="22"/>
        </w:rPr>
        <w:t xml:space="preserve"> 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>o godz. 09:00.</w:t>
      </w:r>
    </w:p>
    <w:p w:rsidR="005A3B72" w:rsidRPr="005A3B72" w:rsidRDefault="005A3B72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12.2</w:t>
      </w:r>
      <w:r w:rsidRPr="00281CBA">
        <w:rPr>
          <w:rFonts w:ascii="Arial" w:hAnsi="Arial" w:cs="Arial"/>
          <w:sz w:val="22"/>
        </w:rPr>
        <w:t xml:space="preserve"> Do oferty należy dołączyć wszystkie wymagane w SWZ dokumenty.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12.3</w:t>
      </w:r>
      <w:r w:rsidRPr="00281CBA">
        <w:rPr>
          <w:rFonts w:ascii="Arial" w:hAnsi="Arial" w:cs="Arial"/>
          <w:sz w:val="22"/>
        </w:rPr>
        <w:t xml:space="preserve"> Po wypełnieniu Formularza składania oferty i dołączenia wszystkich wymaganych załączników należy kliknąć przycisk „Przejdź do podsumowania”.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12.4</w:t>
      </w:r>
      <w:r w:rsidRPr="00281CBA">
        <w:rPr>
          <w:rFonts w:ascii="Arial" w:hAnsi="Arial" w:cs="Arial"/>
          <w:sz w:val="22"/>
        </w:rPr>
        <w:t xml:space="preserve"> 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ust. 2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12.5</w:t>
      </w:r>
      <w:r w:rsidRPr="00281CBA">
        <w:rPr>
          <w:rFonts w:ascii="Arial" w:hAnsi="Arial" w:cs="Arial"/>
          <w:sz w:val="22"/>
        </w:rPr>
        <w:t xml:space="preserve"> Za datę złożenia oferty przyjmuje się datę jej przekazania w systemie (platformie)                    w drugim kroku składania oferty poprzez kliknięcie przycisku “Złóż ofertę” i wyświetlenie się komunikatu, że oferta została zaszyfrowana i złożona.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281CBA">
        <w:rPr>
          <w:rFonts w:ascii="Arial" w:hAnsi="Arial" w:cs="Arial"/>
          <w:b/>
          <w:sz w:val="22"/>
        </w:rPr>
        <w:t>12.6</w:t>
      </w:r>
      <w:r w:rsidRPr="00281CBA">
        <w:rPr>
          <w:rFonts w:ascii="Arial" w:hAnsi="Arial" w:cs="Arial"/>
          <w:sz w:val="22"/>
        </w:rPr>
        <w:t xml:space="preserve"> Szczegółowa instrukcja dla Wykonawców dotycząca złożenia, zmiany i wycofania oferty znajduje się na stronie internetowej pod adresem: https://platformazakupowa.pl/strona/45-instrukcje</w:t>
      </w:r>
      <w:r w:rsidRPr="00281CBA">
        <w:rPr>
          <w:rFonts w:ascii="Arial" w:hAnsi="Arial" w:cs="Arial"/>
          <w:sz w:val="12"/>
        </w:rPr>
        <w:t>.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FF4780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 xml:space="preserve">12.7 </w:t>
      </w:r>
      <w:r w:rsidRPr="00281CBA">
        <w:rPr>
          <w:rFonts w:ascii="Arial" w:hAnsi="Arial" w:cs="Arial"/>
          <w:sz w:val="22"/>
        </w:rPr>
        <w:t xml:space="preserve">Otwarcie ofert następuje niezwłocznie po upływie terminu składania ofert, nie później niż następnego dnia po dniu, w którym upłynął termin składania ofert tj. </w:t>
      </w:r>
      <w:r w:rsidR="00A41861">
        <w:rPr>
          <w:rFonts w:ascii="Arial" w:hAnsi="Arial" w:cs="Arial"/>
          <w:b/>
          <w:color w:val="auto"/>
          <w:sz w:val="22"/>
          <w:szCs w:val="22"/>
        </w:rPr>
        <w:t>20</w:t>
      </w:r>
      <w:r w:rsidR="00FF4780" w:rsidRPr="00FF4780">
        <w:rPr>
          <w:rFonts w:ascii="Arial" w:hAnsi="Arial" w:cs="Arial"/>
          <w:b/>
          <w:color w:val="auto"/>
          <w:sz w:val="22"/>
          <w:szCs w:val="22"/>
        </w:rPr>
        <w:t>.0</w:t>
      </w:r>
      <w:r w:rsidR="009B1A90">
        <w:rPr>
          <w:rFonts w:ascii="Arial" w:hAnsi="Arial" w:cs="Arial"/>
          <w:b/>
          <w:color w:val="auto"/>
          <w:sz w:val="22"/>
          <w:szCs w:val="22"/>
        </w:rPr>
        <w:t>5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FF4780">
        <w:rPr>
          <w:rFonts w:ascii="Arial" w:hAnsi="Arial" w:cs="Arial"/>
          <w:b/>
          <w:color w:val="auto"/>
          <w:sz w:val="22"/>
          <w:szCs w:val="22"/>
        </w:rPr>
        <w:t>r.</w:t>
      </w:r>
      <w:r w:rsidRPr="00FF4780">
        <w:rPr>
          <w:rFonts w:ascii="Arial" w:hAnsi="Arial" w:cs="Arial"/>
          <w:color w:val="auto"/>
          <w:sz w:val="22"/>
          <w:szCs w:val="22"/>
        </w:rPr>
        <w:t xml:space="preserve"> 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>o godz. 09:10.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12.8</w:t>
      </w:r>
      <w:r w:rsidRPr="00281CBA">
        <w:rPr>
          <w:rFonts w:ascii="Arial" w:hAnsi="Arial" w:cs="Arial"/>
          <w:sz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12.9</w:t>
      </w:r>
      <w:r w:rsidRPr="00281CBA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12.10</w:t>
      </w:r>
      <w:r w:rsidRPr="00281CBA">
        <w:rPr>
          <w:rFonts w:ascii="Arial" w:hAnsi="Arial" w:cs="Arial"/>
          <w:sz w:val="22"/>
        </w:rPr>
        <w:t xml:space="preserve"> Zamawiający, niezwłocznie po otwarciu ofert, udostępnia na stronie internetowej prowadzonego postępowania informacje o:</w:t>
      </w:r>
    </w:p>
    <w:p w:rsidR="00281CBA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:rsidR="00281CBA" w:rsidRPr="005A3B72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cenach lub kosztach zawartych w ofertach.</w:t>
      </w:r>
    </w:p>
    <w:p w:rsidR="005A3B72" w:rsidRPr="005A3B72" w:rsidRDefault="005A3B7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Informacja zostanie opublikowana na stronie postępowania na </w:t>
      </w:r>
      <w:hyperlink r:id="rId20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w sekcji ,,Komunikaty”.</w:t>
      </w:r>
    </w:p>
    <w:p w:rsidR="000F7962" w:rsidRPr="000F7962" w:rsidRDefault="000F796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281CBA">
        <w:rPr>
          <w:rFonts w:ascii="Arial" w:hAnsi="Arial" w:cs="Arial"/>
          <w:b/>
          <w:sz w:val="22"/>
          <w:szCs w:val="22"/>
        </w:rPr>
        <w:t>13. OPIS SPOSOBU OBLICZENIA CENY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13.1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Ceną oferty jest wartość wraz z podatkiem VAT za cały przedmiot zamówienia, podana      w Formularzu oferty. Wykonawca zobowiązany jest podać łączną cenę ofertową brutto.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           9 maja 2014 r. o informowaniu o cenach towarów i usług (</w:t>
      </w:r>
      <w:proofErr w:type="spellStart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 Dz. U. z 2019 r. poz. 178). 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13.2 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Cena podana w ofercie powinna być ceną kompletną i jednoznaczną. Winna ona stanowić całkowite wynagrodzenie Wykonawcy za wykonanie obowiązków umownych w pełnym zakresie – obejmować łączną wycenę wszystkich elementów przedmiotu zamówienia, wskazanych w nini</w:t>
      </w:r>
      <w:r w:rsidR="00FD37F0">
        <w:rPr>
          <w:rFonts w:ascii="Arial" w:hAnsi="Arial" w:cs="Arial"/>
          <w:color w:val="auto"/>
          <w:sz w:val="22"/>
          <w:szCs w:val="22"/>
          <w:lang w:eastAsia="pl-PL"/>
        </w:rPr>
        <w:t>ejszej S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WZ oraz obejmować wszystkie koszty, jakie poniesie Wykonawca z tytułu należytej oraz zgodnej z obowiązującymi przepisami realizacji przedmiotu zamówienia. </w:t>
      </w:r>
    </w:p>
    <w:p w:rsidR="008A1B0D" w:rsidRPr="00281CBA" w:rsidRDefault="008A1B0D" w:rsidP="008A1B0D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Podstawą do określenia ceny oferty jest zakres usługi przedstawiony w opisie przedmiotu zam</w:t>
      </w:r>
      <w:r>
        <w:rPr>
          <w:rFonts w:ascii="Arial" w:hAnsi="Arial" w:cs="Arial"/>
          <w:color w:val="auto"/>
          <w:sz w:val="22"/>
          <w:szCs w:val="22"/>
          <w:lang w:eastAsia="pl-PL"/>
        </w:rPr>
        <w:t>ówienia niniejszej S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WZ.</w:t>
      </w:r>
    </w:p>
    <w:p w:rsidR="008A1B0D" w:rsidRPr="008A1B0D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8"/>
          <w:szCs w:val="22"/>
          <w:lang w:eastAsia="pl-PL"/>
        </w:rPr>
      </w:pPr>
    </w:p>
    <w:p w:rsidR="008A1B0D" w:rsidRPr="005035EA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035EA">
        <w:rPr>
          <w:rFonts w:ascii="Arial" w:hAnsi="Arial" w:cs="Arial"/>
          <w:color w:val="auto"/>
          <w:sz w:val="22"/>
          <w:szCs w:val="22"/>
          <w:lang w:eastAsia="pl-PL"/>
        </w:rPr>
        <w:t>Zamawiający zaznacza, iż 10% ceny oferty stanowi usługa nadzoru autorskiego i zostanie wypłacona Wykonawcy zgodnie z uregulowaniami zawartymi w projektowanych postanowieniach umowy.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4"/>
          <w:szCs w:val="22"/>
          <w:lang w:eastAsia="pl-PL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13.3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/>
          <w:sz w:val="22"/>
          <w:szCs w:val="22"/>
        </w:rPr>
        <w:t>Cena podana w ofercie musi uwzględniać wszelkie zobowiązania związane z realizacją przedmiotu zamówienia, wynikające z niniejszej SWZ oraz obejmować wszystkie koszty jakie poniesie Wykonawca z tytułu należytej oraz zgodnej z obowiązującymi przepisami realizacji przedmiotu zamówienia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4"/>
          <w:szCs w:val="22"/>
          <w:lang w:eastAsia="pl-PL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13.4 </w:t>
      </w:r>
      <w:r w:rsidRPr="00281CBA">
        <w:rPr>
          <w:rFonts w:ascii="Arial" w:hAnsi="Arial"/>
          <w:sz w:val="22"/>
          <w:szCs w:val="22"/>
        </w:rPr>
        <w:t xml:space="preserve">Cena oferty musi być wyrażona w złotych polskich (PLN), z dokładnością do drugiego miejsca po przecinku. Cenę oferty należy podać liczbowo i słownie. </w:t>
      </w:r>
    </w:p>
    <w:p w:rsidR="003867FA" w:rsidRPr="003867FA" w:rsidRDefault="003867FA" w:rsidP="00A66BC9">
      <w:pPr>
        <w:spacing w:line="288" w:lineRule="auto"/>
        <w:jc w:val="both"/>
        <w:rPr>
          <w:rFonts w:ascii="Arial" w:hAnsi="Arial" w:cs="Arial"/>
          <w:b/>
          <w:color w:val="auto"/>
          <w:sz w:val="12"/>
          <w:szCs w:val="22"/>
        </w:rPr>
      </w:pPr>
    </w:p>
    <w:p w:rsidR="00281CBA" w:rsidRDefault="00281CBA" w:rsidP="00A66BC9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13.5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Jeżeli złożona zostanie oferta, której wybór prowadziłby do powstania u Zamawiającego obowiązku podatkowego zgodnie z przepisami o podatku od towarów i usług, Zamawiający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podatku.</w:t>
      </w:r>
    </w:p>
    <w:p w:rsidR="000F7962" w:rsidRPr="003867FA" w:rsidRDefault="000F7962" w:rsidP="00A66BC9">
      <w:pPr>
        <w:spacing w:line="288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p w:rsidR="00253535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14. OPIS KRYTERIÓW OCENY OFERT, WRAZ Z PODANIEM WAG TYCH KRYTERIÓW                    I SPOSOBU OCENY OFERT</w:t>
      </w:r>
    </w:p>
    <w:p w:rsidR="00253535" w:rsidRPr="00253535" w:rsidRDefault="00253535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sz w:val="22"/>
        </w:rPr>
        <w:t>14.1</w:t>
      </w:r>
      <w:r w:rsidRPr="00281CBA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281CBA">
        <w:rPr>
          <w:rFonts w:ascii="Arial" w:hAnsi="Arial" w:cs="Arial"/>
          <w:color w:val="000000"/>
          <w:sz w:val="22"/>
        </w:rPr>
        <w:t>następującymi kryteriami:</w:t>
      </w:r>
    </w:p>
    <w:p w:rsidR="00253535" w:rsidRPr="00253535" w:rsidRDefault="00253535" w:rsidP="00A31CF7">
      <w:pPr>
        <w:spacing w:line="288" w:lineRule="auto"/>
        <w:jc w:val="both"/>
        <w:rPr>
          <w:rFonts w:ascii="Arial" w:hAnsi="Arial" w:cs="Arial"/>
          <w:b/>
          <w:color w:val="000000"/>
          <w:sz w:val="6"/>
          <w:szCs w:val="16"/>
          <w:u w:val="single"/>
        </w:rPr>
      </w:pPr>
    </w:p>
    <w:p w:rsidR="00281CBA" w:rsidRPr="00281CBA" w:rsidRDefault="00281CBA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–</w:t>
      </w: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60 pkt</w:t>
      </w:r>
    </w:p>
    <w:p w:rsidR="00281CBA" w:rsidRPr="00253535" w:rsidRDefault="003867FA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okres gwarancji</w:t>
      </w:r>
      <w:r w:rsidR="00281CBA"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– 40 pkt</w:t>
      </w:r>
    </w:p>
    <w:p w:rsidR="00253535" w:rsidRPr="00253535" w:rsidRDefault="00253535" w:rsidP="00253535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auto"/>
          <w:sz w:val="14"/>
          <w:szCs w:val="22"/>
          <w:lang w:eastAsia="pl-PL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 w:rsidRPr="00281CBA">
        <w:rPr>
          <w:rFonts w:ascii="Arial" w:eastAsia="TimesNewRoman;MS Gothic" w:hAnsi="Arial" w:cs="Arial"/>
          <w:sz w:val="22"/>
          <w:szCs w:val="22"/>
        </w:rPr>
        <w:t>ż</w:t>
      </w:r>
      <w:r w:rsidRPr="00281CBA">
        <w:rPr>
          <w:rFonts w:ascii="Arial" w:eastAsia="Times New Roman" w:hAnsi="Arial" w:cs="Arial"/>
          <w:sz w:val="22"/>
          <w:szCs w:val="22"/>
        </w:rPr>
        <w:t>e otrzyma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281CBA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:rsidR="00253535" w:rsidRPr="00253535" w:rsidRDefault="0025353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14.2 </w:t>
      </w:r>
      <w:r w:rsidR="00AD38D5">
        <w:rPr>
          <w:rFonts w:ascii="Arial" w:hAnsi="Arial" w:cs="Arial"/>
          <w:sz w:val="22"/>
        </w:rPr>
        <w:t>Oferta oceniana</w:t>
      </w:r>
      <w:r w:rsidRPr="00281CBA">
        <w:rPr>
          <w:rFonts w:ascii="Arial" w:hAnsi="Arial" w:cs="Arial"/>
          <w:sz w:val="22"/>
        </w:rPr>
        <w:t xml:space="preserve"> b</w:t>
      </w:r>
      <w:r w:rsidR="00AD38D5">
        <w:rPr>
          <w:rFonts w:ascii="Arial" w:hAnsi="Arial" w:cs="Arial"/>
          <w:sz w:val="22"/>
        </w:rPr>
        <w:t>ędzie</w:t>
      </w:r>
      <w:r w:rsidRPr="00281CBA">
        <w:rPr>
          <w:rFonts w:ascii="Arial" w:hAnsi="Arial" w:cs="Arial"/>
          <w:sz w:val="22"/>
        </w:rPr>
        <w:t xml:space="preserve"> wg poniższych parametrów:</w:t>
      </w:r>
    </w:p>
    <w:p w:rsidR="00253535" w:rsidRPr="00281CBA" w:rsidRDefault="00253535" w:rsidP="00A31CF7">
      <w:pPr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281CB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281CBA">
        <w:rPr>
          <w:rFonts w:ascii="Arial" w:eastAsia="Times New Roman" w:hAnsi="Arial" w:cs="Arial"/>
          <w:sz w:val="22"/>
          <w:szCs w:val="22"/>
        </w:rPr>
        <w:t>b</w:t>
      </w:r>
      <w:r w:rsidRPr="00281CBA">
        <w:rPr>
          <w:rFonts w:ascii="Arial" w:eastAsia="TimesNewRoman;MS Gothic" w:hAnsi="Arial" w:cs="Arial"/>
          <w:sz w:val="22"/>
          <w:szCs w:val="22"/>
        </w:rPr>
        <w:t>ę</w:t>
      </w:r>
      <w:r w:rsidRPr="00281CBA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281CBA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sz w:val="22"/>
          <w:szCs w:val="22"/>
        </w:rPr>
        <w:t>za wykonanie cało</w:t>
      </w:r>
      <w:r w:rsidRPr="00281CBA">
        <w:rPr>
          <w:rFonts w:ascii="Arial" w:eastAsia="TimesNewRoman;MS Gothic" w:hAnsi="Arial" w:cs="Arial"/>
          <w:sz w:val="22"/>
          <w:szCs w:val="22"/>
        </w:rPr>
        <w:t>ś</w:t>
      </w:r>
      <w:r w:rsidRPr="00281CBA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281CBA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281CBA">
        <w:rPr>
          <w:rFonts w:ascii="Arial" w:hAnsi="Arial" w:cs="Arial"/>
          <w:sz w:val="22"/>
        </w:rPr>
        <w:t xml:space="preserve">Oferta              z najniższą ceną (wartość łącznie z podatkiem VAT), spełniająca wszystkie wymagane przez Zamawiającego warunki uzyska maksymalnie 60 pkt. Oferty z ceną (wartością łącznie </w:t>
      </w:r>
      <w:r w:rsidRPr="00281CBA">
        <w:rPr>
          <w:rFonts w:ascii="Arial" w:hAnsi="Arial" w:cs="Arial"/>
          <w:sz w:val="22"/>
        </w:rPr>
        <w:br/>
        <w:t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281CBA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sz w:val="22"/>
        </w:rPr>
        <w:t xml:space="preserve">Cena (wartość łącznie z podatkiem VAT) podana w ofercie stanowiła będzie podstawę porównania i oceny ofert. </w:t>
      </w: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color w:val="000000"/>
          <w:sz w:val="22"/>
        </w:rPr>
        <w:t xml:space="preserve">Przez cenę </w:t>
      </w:r>
      <w:r w:rsidRPr="00281CBA">
        <w:rPr>
          <w:rFonts w:ascii="Arial" w:hAnsi="Arial" w:cs="Arial"/>
          <w:sz w:val="22"/>
        </w:rPr>
        <w:t xml:space="preserve">(wartość łącznie z podatkiem VAT) </w:t>
      </w:r>
      <w:r w:rsidRPr="00281CBA">
        <w:rPr>
          <w:rFonts w:ascii="Arial" w:hAnsi="Arial" w:cs="Arial"/>
          <w:color w:val="000000"/>
          <w:sz w:val="22"/>
        </w:rPr>
        <w:t>oferty najtańszej rozumie się cenę oferty najtańszej spośród ofert nie podlegających odrzuceniu i złożonych przez Wykonawców, którzy nie podlegali wykluczeniu w danym etapie badania i oceny ofert.</w:t>
      </w:r>
    </w:p>
    <w:p w:rsidR="00253535" w:rsidRPr="00281CBA" w:rsidRDefault="00253535" w:rsidP="00A31CF7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14"/>
          <w:szCs w:val="22"/>
        </w:rPr>
      </w:pPr>
    </w:p>
    <w:p w:rsidR="0032387F" w:rsidRDefault="00281CBA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2)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  <w:lang w:eastAsia="pl-PL"/>
        </w:rPr>
        <w:t xml:space="preserve">Kryterium 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,,</w:t>
      </w:r>
      <w:r w:rsidR="0032387F">
        <w:rPr>
          <w:rFonts w:ascii="Arial" w:hAnsi="Arial" w:cs="Arial"/>
          <w:b/>
          <w:color w:val="000000"/>
          <w:sz w:val="22"/>
          <w:szCs w:val="22"/>
          <w:lang w:eastAsia="pl-PL"/>
        </w:rPr>
        <w:t>okres gwarancji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’’ (</w:t>
      </w:r>
      <w:r w:rsidR="0032387F">
        <w:rPr>
          <w:rFonts w:ascii="Arial" w:hAnsi="Arial" w:cs="Arial"/>
          <w:b/>
          <w:color w:val="000000"/>
          <w:sz w:val="22"/>
          <w:szCs w:val="22"/>
          <w:lang w:eastAsia="pl-PL"/>
        </w:rPr>
        <w:t>G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) </w:t>
      </w:r>
      <w:r w:rsidRPr="00281CBA">
        <w:rPr>
          <w:rFonts w:ascii="Arial" w:hAnsi="Arial" w:cs="Arial"/>
          <w:color w:val="000000"/>
          <w:sz w:val="22"/>
          <w:szCs w:val="22"/>
          <w:lang w:eastAsia="pl-PL"/>
        </w:rPr>
        <w:t>-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32387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będzie rozpatrywane na podstawie zadeklarowanego przez Wykonawcę oświadczenia w </w:t>
      </w:r>
      <w:r w:rsidR="0032387F" w:rsidRPr="007B38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pkt </w:t>
      </w:r>
      <w:r w:rsidR="0032387F" w:rsidRPr="000577BD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32387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Formularza oferty, dotyczącego okresu udzielonej gwarancji. </w:t>
      </w:r>
      <w:r w:rsidR="0032387F"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Okres gwarancji liczony jest od dnia odbioru końcowego przedmiotu umowy. 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Formularzu oferty Wykonawca zaoferuje jeden z trzech wariantów okresu gwarancji. Minimalny okres na jaki musi zostać udzielona gwarancja, podany poniżej, będzie skutkował otrzymaniem 0 punktów.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Maksymalny punktowany okres gwarancji to </w:t>
      </w:r>
      <w:r w:rsidR="005E557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48</w:t>
      </w: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miesięcy.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Najkorzystniejsza oferta w odniesieniu do tego kryterium uzyska 40 punktów. </w:t>
      </w:r>
    </w:p>
    <w:p w:rsidR="0032387F" w:rsidRPr="00F7749F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8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Liczba punktów w niniejszym kryterium zostanie przyznana Wykonawcy na podstawie zaproponowanego okresu gwarancji, według następujących zasad:</w:t>
      </w:r>
    </w:p>
    <w:p w:rsidR="0032387F" w:rsidRPr="00B45725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6"/>
          <w:szCs w:val="16"/>
          <w:lang w:eastAsia="pl-PL"/>
        </w:rPr>
      </w:pPr>
    </w:p>
    <w:p w:rsidR="0032387F" w:rsidRPr="007B38F8" w:rsidRDefault="0032387F" w:rsidP="00E454BF">
      <w:pPr>
        <w:numPr>
          <w:ilvl w:val="0"/>
          <w:numId w:val="118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gwarancji: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24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(minimalny wymagany                            przez Zamawiającego) - 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>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32387F" w:rsidRPr="007B38F8" w:rsidRDefault="0032387F" w:rsidP="00E454BF">
      <w:pPr>
        <w:numPr>
          <w:ilvl w:val="0"/>
          <w:numId w:val="118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36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 - 20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32387F" w:rsidRPr="007B38F8" w:rsidRDefault="0032387F" w:rsidP="00E454BF">
      <w:pPr>
        <w:numPr>
          <w:ilvl w:val="0"/>
          <w:numId w:val="118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48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 - 40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określa okres gwarancji tylko w pełnych miesiącach, tj.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24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lub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36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lub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48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miesięcy od daty odbioru końcowego.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32387F" w:rsidRPr="00C067A2" w:rsidRDefault="0032387F" w:rsidP="0032387F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W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przypadku, gdy Wykonawca w </w:t>
      </w:r>
      <w:r w:rsidRPr="000577BD">
        <w:rPr>
          <w:rFonts w:ascii="Arial" w:hAnsi="Arial" w:cs="Arial"/>
          <w:b/>
          <w:color w:val="auto"/>
          <w:sz w:val="22"/>
          <w:lang w:eastAsia="pl-PL"/>
        </w:rPr>
        <w:t>pkt 2</w:t>
      </w: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 Formularza oferty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C067A2">
        <w:rPr>
          <w:rFonts w:ascii="Arial" w:hAnsi="Arial" w:cs="Arial"/>
          <w:b/>
          <w:color w:val="auto"/>
          <w:sz w:val="22"/>
          <w:lang w:eastAsia="pl-PL"/>
        </w:rPr>
        <w:t xml:space="preserve">nie wskaże okresu udzielonej gwarancji </w:t>
      </w:r>
      <w:r w:rsidRPr="00CF1313">
        <w:rPr>
          <w:rFonts w:ascii="Arial" w:hAnsi="Arial" w:cs="Arial"/>
          <w:b/>
          <w:color w:val="auto"/>
          <w:sz w:val="22"/>
          <w:lang w:eastAsia="pl-PL"/>
        </w:rPr>
        <w:t>lub wskaże okres inny niż dopuszczony przez Zamawiającego</w:t>
      </w:r>
      <w:r w:rsidRPr="00C067A2">
        <w:rPr>
          <w:rFonts w:ascii="Arial" w:hAnsi="Arial" w:cs="Arial"/>
          <w:b/>
          <w:color w:val="auto"/>
          <w:sz w:val="22"/>
          <w:lang w:eastAsia="pl-PL"/>
        </w:rPr>
        <w:t>, Zamawiający uzna, iż Wykonawca udzieli gwarancji w minimalnym wymaganym przez Zamawiającego okresie.</w:t>
      </w:r>
    </w:p>
    <w:p w:rsidR="005378B6" w:rsidRPr="005378B6" w:rsidRDefault="005378B6" w:rsidP="005378B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auto"/>
          <w:sz w:val="14"/>
          <w:szCs w:val="22"/>
          <w:lang w:eastAsia="pl-PL"/>
        </w:rPr>
      </w:pPr>
    </w:p>
    <w:p w:rsidR="005378B6" w:rsidRPr="006D68CB" w:rsidRDefault="005378B6" w:rsidP="005378B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D68C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Oświadczenie dotyczące 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okresu udzielonej gwarancji </w:t>
      </w:r>
      <w:r w:rsidRPr="006D68CB">
        <w:rPr>
          <w:rFonts w:ascii="Arial" w:hAnsi="Arial" w:cs="Arial"/>
          <w:b/>
          <w:color w:val="auto"/>
          <w:sz w:val="22"/>
        </w:rPr>
        <w:t xml:space="preserve">nie będzie podlegało uzupełnieniu w trybie ustawy </w:t>
      </w:r>
      <w:proofErr w:type="spellStart"/>
      <w:r w:rsidRPr="006D68CB">
        <w:rPr>
          <w:rFonts w:ascii="Arial" w:hAnsi="Arial" w:cs="Arial"/>
          <w:b/>
          <w:color w:val="auto"/>
          <w:sz w:val="22"/>
        </w:rPr>
        <w:t>Pzp</w:t>
      </w:r>
      <w:proofErr w:type="spellEnd"/>
      <w:r w:rsidRPr="006D68CB">
        <w:rPr>
          <w:rFonts w:ascii="Arial" w:hAnsi="Arial" w:cs="Arial"/>
          <w:b/>
          <w:color w:val="auto"/>
          <w:sz w:val="22"/>
        </w:rPr>
        <w:t>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.3 </w:t>
      </w: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W = C + G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gdzie W - Wynik oceny, 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C – liczba punktów w kryterium „Cena”, 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G – liczba punktów w kryterium „Okres gwarancji”.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                    za najkorzystniejszą, tj. otrzyma w sumie najwyższą ilość punktów.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:rsidR="00281CBA" w:rsidRPr="00281CBA" w:rsidRDefault="00281CBA" w:rsidP="0032387F">
      <w:pPr>
        <w:spacing w:line="288" w:lineRule="auto"/>
        <w:ind w:left="45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15. INFORMACJE O FORMALNOŚCIACH, JAKIE MUSZĄ ZOSTAĆ DOPEŁNIONE                PO WYBORZE OFERTY W CELU ZAWARCIA UMOWY W SPRAWIE ZAMÓWIENIA PUBLICZNEGO</w:t>
      </w:r>
    </w:p>
    <w:p w:rsidR="00FE5CEB" w:rsidRPr="00281CBA" w:rsidRDefault="00FE5CEB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FA1F24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 xml:space="preserve">15.1 </w:t>
      </w:r>
      <w:r w:rsidRPr="00281CBA">
        <w:rPr>
          <w:rFonts w:ascii="Arial" w:eastAsia="Times New Roman" w:hAnsi="Arial" w:cs="Arial"/>
          <w:sz w:val="22"/>
          <w:szCs w:val="20"/>
        </w:rPr>
        <w:t xml:space="preserve">Wybrany Wykonawca zostanie zawiadomiony o terminie i sposobie podpisania umowy. </w:t>
      </w:r>
    </w:p>
    <w:p w:rsidR="005378B6" w:rsidRPr="00E2266D" w:rsidRDefault="005378B6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281CBA">
        <w:rPr>
          <w:rFonts w:ascii="Arial" w:hAnsi="Arial" w:cs="Arial"/>
          <w:b/>
          <w:sz w:val="22"/>
          <w:szCs w:val="20"/>
        </w:rPr>
        <w:t>15.2</w:t>
      </w:r>
      <w:r w:rsidRPr="00281CBA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:rsidR="005378B6" w:rsidRPr="005378B6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5378B6" w:rsidRDefault="00281CBA" w:rsidP="00E454BF">
      <w:pPr>
        <w:pStyle w:val="Akapitzlist"/>
        <w:numPr>
          <w:ilvl w:val="1"/>
          <w:numId w:val="119"/>
        </w:numPr>
        <w:tabs>
          <w:tab w:val="left" w:pos="0"/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5378B6">
        <w:rPr>
          <w:rFonts w:ascii="Arial" w:hAnsi="Arial" w:cs="Arial"/>
          <w:sz w:val="22"/>
        </w:rPr>
        <w:t>W przypadku, gdy jako najkorzystniejsza oferta zostanie wybrana oferta Wykonawców wspólnie ubiegających się o udzielenie zamówienia, Wykonawca przed podpisaniem umowy, na wezwanie Zamawiającego, przedłoży kopię umowy regulującą współpracę Wykonawców.</w:t>
      </w:r>
    </w:p>
    <w:p w:rsidR="005378B6" w:rsidRPr="005378B6" w:rsidRDefault="005378B6" w:rsidP="005378B6">
      <w:pPr>
        <w:pStyle w:val="Akapitzlist"/>
        <w:tabs>
          <w:tab w:val="left" w:pos="0"/>
          <w:tab w:val="left" w:pos="567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:rsidR="005378B6" w:rsidRPr="00DD4B99" w:rsidRDefault="005378B6" w:rsidP="00E454BF">
      <w:pPr>
        <w:pStyle w:val="Akapitzlist"/>
        <w:numPr>
          <w:ilvl w:val="1"/>
          <w:numId w:val="119"/>
        </w:numPr>
        <w:tabs>
          <w:tab w:val="left" w:pos="0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color w:val="FF0000"/>
          <w:sz w:val="6"/>
          <w:szCs w:val="22"/>
        </w:rPr>
      </w:pPr>
      <w:r w:rsidRPr="00C02567">
        <w:rPr>
          <w:rFonts w:ascii="Arial" w:hAnsi="Arial" w:cs="Arial"/>
          <w:sz w:val="22"/>
          <w:szCs w:val="22"/>
        </w:rPr>
        <w:t>Wykonawca, przed podpisaniem umowy, zobowiązany jest do</w:t>
      </w:r>
      <w:r>
        <w:rPr>
          <w:rFonts w:ascii="Arial" w:hAnsi="Arial" w:cs="Arial"/>
          <w:sz w:val="22"/>
          <w:szCs w:val="22"/>
        </w:rPr>
        <w:t xml:space="preserve"> </w:t>
      </w:r>
      <w:r w:rsidRPr="00DD4B99">
        <w:rPr>
          <w:rFonts w:ascii="Arial" w:hAnsi="Arial" w:cs="Arial"/>
          <w:sz w:val="22"/>
          <w:szCs w:val="22"/>
        </w:rPr>
        <w:t xml:space="preserve">wniesienia </w:t>
      </w:r>
      <w:r w:rsidRPr="00DD4B99">
        <w:rPr>
          <w:rFonts w:ascii="Arial" w:hAnsi="Arial" w:cs="Arial"/>
          <w:b/>
          <w:sz w:val="22"/>
          <w:szCs w:val="22"/>
        </w:rPr>
        <w:t>zabezpieczenia należytego wykonania umowy</w:t>
      </w:r>
      <w:r w:rsidRPr="00DD4B99">
        <w:rPr>
          <w:rFonts w:ascii="Arial" w:hAnsi="Arial" w:cs="Arial"/>
          <w:sz w:val="22"/>
          <w:szCs w:val="22"/>
        </w:rPr>
        <w:t>, zgodnie z pkt 16 niniejszej SWZ.</w:t>
      </w:r>
    </w:p>
    <w:p w:rsidR="005378B6" w:rsidRPr="003E4EE9" w:rsidRDefault="005378B6" w:rsidP="0000001A">
      <w:pPr>
        <w:pStyle w:val="Akapitzlist"/>
        <w:numPr>
          <w:ilvl w:val="1"/>
          <w:numId w:val="22"/>
        </w:num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3E4EE9" w:rsidRDefault="005378B6" w:rsidP="005378B6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CF3510" w:rsidRDefault="005378B6" w:rsidP="005378B6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CF3510">
        <w:rPr>
          <w:rFonts w:ascii="Arial" w:hAnsi="Arial" w:cs="Arial"/>
          <w:b/>
          <w:sz w:val="22"/>
          <w:szCs w:val="22"/>
        </w:rPr>
        <w:t>.5</w:t>
      </w:r>
      <w:r w:rsidRPr="00CF3510">
        <w:rPr>
          <w:rFonts w:ascii="Arial" w:hAnsi="Arial" w:cs="Arial"/>
          <w:sz w:val="22"/>
          <w:szCs w:val="22"/>
        </w:rPr>
        <w:t xml:space="preserve"> Zamawiający zawrze </w:t>
      </w:r>
      <w:r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3</w:t>
      </w:r>
      <w:r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:rsidR="005378B6" w:rsidRPr="005378B6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0F7962" w:rsidRPr="00281CBA" w:rsidRDefault="000F7962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281CBA" w:rsidRPr="00F42C59" w:rsidRDefault="00281CBA" w:rsidP="0000001A">
      <w:pPr>
        <w:pStyle w:val="Akapitzlist"/>
        <w:numPr>
          <w:ilvl w:val="0"/>
          <w:numId w:val="15"/>
        </w:numPr>
        <w:tabs>
          <w:tab w:val="left" w:pos="426"/>
        </w:tabs>
        <w:spacing w:line="288" w:lineRule="auto"/>
        <w:ind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2C59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:rsidR="00F42C59" w:rsidRDefault="00F42C59" w:rsidP="00F42C59">
      <w:pPr>
        <w:pStyle w:val="Akapitzlist"/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E2266D" w:rsidRPr="00CF3510" w:rsidRDefault="00E2266D" w:rsidP="00E2266D">
      <w:pPr>
        <w:pStyle w:val="WW-Tekstpodstawowy3"/>
        <w:tabs>
          <w:tab w:val="left" w:pos="540"/>
        </w:tabs>
        <w:spacing w:line="288" w:lineRule="auto"/>
      </w:pPr>
      <w:r w:rsidRPr="00CF3510">
        <w:rPr>
          <w:b/>
          <w:color w:val="000000"/>
          <w:szCs w:val="22"/>
        </w:rPr>
        <w:t>1</w:t>
      </w:r>
      <w:r>
        <w:rPr>
          <w:b/>
          <w:color w:val="000000"/>
          <w:szCs w:val="22"/>
        </w:rPr>
        <w:t>6</w:t>
      </w:r>
      <w:r w:rsidRPr="00CF3510">
        <w:rPr>
          <w:b/>
          <w:color w:val="000000"/>
          <w:szCs w:val="22"/>
        </w:rPr>
        <w:t>.1</w:t>
      </w:r>
      <w:r w:rsidRPr="00CF3510">
        <w:rPr>
          <w:color w:val="000000"/>
          <w:szCs w:val="22"/>
        </w:rPr>
        <w:t xml:space="preserve"> Wykonawca, przed podpisaniem umowy, zobowiązany jest do wniesienia zabezpieczenia należytego wykonania umowy na kwotę stanowiącą 5</w:t>
      </w:r>
      <w:r w:rsidRPr="00CF3510">
        <w:rPr>
          <w:szCs w:val="22"/>
        </w:rPr>
        <w:t xml:space="preserve"> %</w:t>
      </w:r>
      <w:r w:rsidRPr="00CF3510">
        <w:rPr>
          <w:color w:val="FF0000"/>
          <w:szCs w:val="22"/>
        </w:rPr>
        <w:t xml:space="preserve"> </w:t>
      </w:r>
      <w:r w:rsidRPr="00CF3510">
        <w:t>wartości (ceny ofertowej)  zamówienia objętego ofertą.</w:t>
      </w:r>
    </w:p>
    <w:p w:rsidR="00E2266D" w:rsidRPr="00CF3510" w:rsidRDefault="00E2266D" w:rsidP="00E2266D">
      <w:pPr>
        <w:pStyle w:val="WW-Tekstpodstawowy3"/>
        <w:spacing w:line="288" w:lineRule="auto"/>
      </w:pPr>
      <w:r w:rsidRPr="00CF3510">
        <w:t xml:space="preserve">Zabezpieczenie należytego wykonania umowy może być wniesione według wyboru </w:t>
      </w:r>
      <w:r>
        <w:t xml:space="preserve">wykonawcy w jednej lub kilku </w:t>
      </w:r>
      <w:r w:rsidRPr="00CF3510">
        <w:t>formach:</w:t>
      </w:r>
    </w:p>
    <w:p w:rsidR="00E2266D" w:rsidRPr="00CF3510" w:rsidRDefault="00E2266D" w:rsidP="00E454BF">
      <w:pPr>
        <w:pStyle w:val="WW-Tekstpodstawowy3"/>
        <w:numPr>
          <w:ilvl w:val="0"/>
          <w:numId w:val="120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pieniądzu;</w:t>
      </w:r>
    </w:p>
    <w:p w:rsidR="00E2266D" w:rsidRPr="00CF3510" w:rsidRDefault="00E2266D" w:rsidP="00E454BF">
      <w:pPr>
        <w:pStyle w:val="WW-Tekstpodstawowy3"/>
        <w:numPr>
          <w:ilvl w:val="0"/>
          <w:numId w:val="120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poręczeniach bankowych lub poręczeniach spółdzielczej kasy oszczędnościowo-kredytowej, z tym że zobowiązanie kasy jest zawsze zobowiązaniem pieniężnym;</w:t>
      </w:r>
    </w:p>
    <w:p w:rsidR="00E2266D" w:rsidRPr="00CF3510" w:rsidRDefault="00E2266D" w:rsidP="00E454BF">
      <w:pPr>
        <w:pStyle w:val="WW-Tekstpodstawowy3"/>
        <w:numPr>
          <w:ilvl w:val="0"/>
          <w:numId w:val="120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gwarancjach bankowych;</w:t>
      </w:r>
    </w:p>
    <w:p w:rsidR="00E2266D" w:rsidRPr="00CF3510" w:rsidRDefault="00E2266D" w:rsidP="00E454BF">
      <w:pPr>
        <w:pStyle w:val="WW-Tekstpodstawowy3"/>
        <w:numPr>
          <w:ilvl w:val="0"/>
          <w:numId w:val="120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gwarancjach ubezpieczeniowych;</w:t>
      </w:r>
    </w:p>
    <w:p w:rsidR="00E2266D" w:rsidRPr="00CF3510" w:rsidRDefault="00E2266D" w:rsidP="00E454BF">
      <w:pPr>
        <w:pStyle w:val="WW-Tekstpodstawowy3"/>
        <w:numPr>
          <w:ilvl w:val="0"/>
          <w:numId w:val="120"/>
        </w:numPr>
        <w:tabs>
          <w:tab w:val="clear" w:pos="720"/>
          <w:tab w:val="num" w:pos="426"/>
        </w:tabs>
        <w:spacing w:line="288" w:lineRule="auto"/>
        <w:ind w:left="426" w:hanging="284"/>
        <w:rPr>
          <w:sz w:val="12"/>
          <w:szCs w:val="16"/>
        </w:rPr>
      </w:pPr>
      <w:r w:rsidRPr="00CF3510">
        <w:t xml:space="preserve">poręczeniach udzielanych przez podmioty, o których mowa </w:t>
      </w:r>
      <w:r>
        <w:t xml:space="preserve">w art. 6b ust. 5 pkt 2 ustawy </w:t>
      </w:r>
      <w:r w:rsidRPr="00CF3510">
        <w:t xml:space="preserve">z dnia 9 listopada 2000 r. o utworzeniu Polskiej Agencji Rozwoju Przedsiębiorczości.  </w:t>
      </w:r>
    </w:p>
    <w:p w:rsidR="00E2266D" w:rsidRPr="0036316A" w:rsidRDefault="00E2266D" w:rsidP="00E2266D">
      <w:pPr>
        <w:pStyle w:val="WW-Tekstpodstawowy3"/>
        <w:tabs>
          <w:tab w:val="num" w:pos="426"/>
        </w:tabs>
        <w:spacing w:line="288" w:lineRule="auto"/>
        <w:ind w:left="426" w:hanging="284"/>
        <w:rPr>
          <w:sz w:val="10"/>
          <w:szCs w:val="16"/>
        </w:rPr>
      </w:pPr>
    </w:p>
    <w:p w:rsidR="00E2266D" w:rsidRPr="00CF3510" w:rsidRDefault="00E2266D" w:rsidP="00E2266D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20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CF3510">
        <w:rPr>
          <w:rFonts w:ascii="Arial" w:hAnsi="Arial" w:cs="Arial"/>
          <w:b/>
          <w:sz w:val="22"/>
          <w:szCs w:val="22"/>
        </w:rPr>
        <w:t>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 złożenia zabezpieczenia należytego wykonania umowy w formie gotówki, należy wpłacić w/w kwotę na konto Urzędu Miejskiego w Tczewie: </w:t>
      </w:r>
      <w:r>
        <w:rPr>
          <w:rFonts w:ascii="Arial" w:hAnsi="Arial" w:cs="Arial"/>
          <w:color w:val="000000"/>
          <w:sz w:val="22"/>
          <w:szCs w:val="22"/>
        </w:rPr>
        <w:t>Bank Pekao S.A. I o/Gdańsk Filia Nr 2</w:t>
      </w:r>
      <w:r>
        <w:rPr>
          <w:rFonts w:ascii="Arial" w:hAnsi="Arial" w:cs="Arial"/>
          <w:sz w:val="22"/>
          <w:szCs w:val="22"/>
        </w:rPr>
        <w:t xml:space="preserve"> nr 68124012421111001002250598. </w:t>
      </w:r>
      <w:r w:rsidRPr="00CF3510">
        <w:rPr>
          <w:rFonts w:ascii="Arial" w:hAnsi="Arial" w:cs="Arial"/>
          <w:sz w:val="22"/>
          <w:szCs w:val="22"/>
        </w:rPr>
        <w:t xml:space="preserve">Za termin wniesienia zabezpieczenia w </w:t>
      </w:r>
      <w:r>
        <w:rPr>
          <w:rFonts w:ascii="Arial" w:hAnsi="Arial" w:cs="Arial"/>
          <w:sz w:val="22"/>
          <w:szCs w:val="22"/>
        </w:rPr>
        <w:t>pieniądzu</w:t>
      </w:r>
      <w:r w:rsidRPr="00CF3510">
        <w:rPr>
          <w:rFonts w:ascii="Arial" w:hAnsi="Arial" w:cs="Arial"/>
          <w:sz w:val="22"/>
          <w:szCs w:val="22"/>
        </w:rPr>
        <w:t xml:space="preserve"> zostanie uznany termin uznania rachunku Zamawiającego (data potwierdzenia wpływu środków na rachunek Zamawiającego).</w:t>
      </w:r>
    </w:p>
    <w:p w:rsidR="00E2266D" w:rsidRPr="00CF3510" w:rsidRDefault="00E2266D" w:rsidP="00E2266D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20"/>
        </w:rPr>
      </w:pPr>
    </w:p>
    <w:p w:rsidR="00E2266D" w:rsidRPr="00CF3510" w:rsidRDefault="00E2266D" w:rsidP="00E2266D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  <w:r w:rsidRPr="00663F83">
        <w:rPr>
          <w:rFonts w:ascii="Arial" w:hAnsi="Arial" w:cs="Arial"/>
          <w:b/>
          <w:sz w:val="22"/>
          <w:szCs w:val="22"/>
        </w:rPr>
        <w:t>16.3</w:t>
      </w:r>
      <w:r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Zamawiający nie wyraża zgody na wniesienie zabezpieczenia w formach przewidzianych w art. </w:t>
      </w:r>
      <w:r>
        <w:rPr>
          <w:rFonts w:ascii="Arial" w:hAnsi="Arial" w:cs="Arial"/>
          <w:sz w:val="22"/>
          <w:szCs w:val="22"/>
        </w:rPr>
        <w:t>450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CF3510">
        <w:rPr>
          <w:rFonts w:ascii="Arial" w:hAnsi="Arial" w:cs="Arial"/>
          <w:sz w:val="22"/>
          <w:szCs w:val="22"/>
        </w:rPr>
        <w:t>Pzp</w:t>
      </w:r>
      <w:proofErr w:type="spellEnd"/>
      <w:r w:rsidRPr="00CF3510">
        <w:rPr>
          <w:rFonts w:ascii="Arial" w:hAnsi="Arial" w:cs="Arial"/>
          <w:sz w:val="22"/>
          <w:szCs w:val="22"/>
        </w:rPr>
        <w:t>.</w:t>
      </w:r>
    </w:p>
    <w:p w:rsidR="00E2266D" w:rsidRPr="00CF3510" w:rsidRDefault="00E2266D" w:rsidP="00E2266D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E2266D" w:rsidRPr="00663F83" w:rsidRDefault="00E2266D" w:rsidP="00E454BF">
      <w:pPr>
        <w:pStyle w:val="Akapitzlist"/>
        <w:numPr>
          <w:ilvl w:val="1"/>
          <w:numId w:val="121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sz w:val="22"/>
          <w:szCs w:val="22"/>
        </w:rPr>
        <w:t xml:space="preserve">W przypadku wniesienia wadium (o ile jest wymagane) w pieniądzu </w:t>
      </w:r>
      <w:r>
        <w:rPr>
          <w:rFonts w:ascii="Arial" w:hAnsi="Arial" w:cs="Arial"/>
          <w:sz w:val="22"/>
          <w:szCs w:val="22"/>
        </w:rPr>
        <w:t>w</w:t>
      </w:r>
      <w:r w:rsidRPr="00663F83">
        <w:rPr>
          <w:rFonts w:ascii="Arial" w:hAnsi="Arial" w:cs="Arial"/>
          <w:sz w:val="22"/>
          <w:szCs w:val="22"/>
        </w:rPr>
        <w:t xml:space="preserve">ykonawca może wyrazić zgodę na zaliczenie kwoty wadium na poczet zabezpieczenia.  </w:t>
      </w:r>
    </w:p>
    <w:p w:rsidR="00E2266D" w:rsidRPr="00663F83" w:rsidRDefault="00E2266D" w:rsidP="00E2266D">
      <w:pPr>
        <w:pStyle w:val="Akapitzlist"/>
        <w:tabs>
          <w:tab w:val="left" w:pos="540"/>
        </w:tabs>
        <w:spacing w:line="288" w:lineRule="auto"/>
        <w:ind w:left="0"/>
        <w:jc w:val="both"/>
        <w:rPr>
          <w:rFonts w:ascii="Arial" w:hAnsi="Arial" w:cs="Arial"/>
          <w:sz w:val="10"/>
          <w:szCs w:val="22"/>
        </w:rPr>
      </w:pPr>
    </w:p>
    <w:p w:rsidR="00E2266D" w:rsidRPr="00663F83" w:rsidRDefault="00E2266D" w:rsidP="00E454BF">
      <w:pPr>
        <w:pStyle w:val="Akapitzlist"/>
        <w:numPr>
          <w:ilvl w:val="1"/>
          <w:numId w:val="121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sz w:val="22"/>
          <w:szCs w:val="22"/>
        </w:rPr>
        <w:t>Dokument gwarancji (bankowej lub ubezpieczeniowej) musi reprezentować nieodwołalną i bezwarunkową gwarancję płatną na pierwsze pisemne żądanie Zamawiającego.</w:t>
      </w:r>
    </w:p>
    <w:p w:rsidR="00E2266D" w:rsidRPr="00663F83" w:rsidRDefault="00E2266D" w:rsidP="00E2266D">
      <w:pPr>
        <w:pStyle w:val="Akapitzlist"/>
        <w:rPr>
          <w:rFonts w:ascii="Arial" w:hAnsi="Arial" w:cs="Arial"/>
          <w:sz w:val="10"/>
          <w:szCs w:val="22"/>
        </w:rPr>
      </w:pPr>
    </w:p>
    <w:p w:rsidR="00E2266D" w:rsidRPr="00A053C3" w:rsidRDefault="00E2266D" w:rsidP="00E2266D">
      <w:pPr>
        <w:pStyle w:val="Akapitzlist"/>
        <w:tabs>
          <w:tab w:val="left" w:pos="540"/>
        </w:tabs>
        <w:spacing w:line="288" w:lineRule="auto"/>
        <w:ind w:left="0"/>
        <w:jc w:val="both"/>
        <w:rPr>
          <w:rFonts w:ascii="Arial" w:hAnsi="Arial" w:cs="Arial"/>
          <w:sz w:val="4"/>
          <w:szCs w:val="22"/>
        </w:rPr>
      </w:pPr>
    </w:p>
    <w:p w:rsidR="00E2266D" w:rsidRPr="00663F83" w:rsidRDefault="00E2266D" w:rsidP="00E454BF">
      <w:pPr>
        <w:pStyle w:val="Akapitzlist"/>
        <w:numPr>
          <w:ilvl w:val="1"/>
          <w:numId w:val="121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color w:val="000000"/>
          <w:sz w:val="22"/>
        </w:rPr>
        <w:t xml:space="preserve">Z treści gwarancji winno wynikać nieodwołalne i bezwarunkowe zobowiązanie Gwaranta (Poręczyciela) do zapłaty Zamawiającemu pełnej kwoty zabezpieczenia, na każde pisemne żądanie Zamawiającego, wzywające do zapłaty kwoty zabezpieczenia i zawierające oświadczenie o niespełnieniu przez Wykonawcę zobowiązań wobec Zamawiającego, wynikających z zawartej umowy. Wypłata winna nastąpić w terminie 14 dni od dnia otrzymania przez Gwaranta (Poręczyciela) wezwania do zapłaty.                      </w:t>
      </w:r>
    </w:p>
    <w:p w:rsidR="00E2266D" w:rsidRPr="00CF3510" w:rsidRDefault="00E2266D" w:rsidP="00E2266D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E2266D" w:rsidRPr="00CF3510" w:rsidRDefault="00E2266D" w:rsidP="00E2266D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W treści gwarancji (poręczenia) Gwarant (Poręczyciel) nie może uzależniać dokonania zapłaty od spełnienia przez Beneficjenta (Zamawiającego) dodatkowych warunków                    (np. żądania złożenia wezwania np. tylko w formie listu poleconego czy kurierem) albo przedłożenia dodatkowych dokumentów (oprócz dokumentu potwierdzającego umocowanie osób do występowania w imieniu Zamawiającego z żądaniem zapłaty).</w:t>
      </w:r>
    </w:p>
    <w:p w:rsidR="00E2266D" w:rsidRPr="00CF3510" w:rsidRDefault="00E2266D" w:rsidP="00E2266D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2266D" w:rsidRPr="00663F83" w:rsidRDefault="00E2266D" w:rsidP="00E454BF">
      <w:pPr>
        <w:pStyle w:val="Akapitzlist"/>
        <w:widowControl/>
        <w:numPr>
          <w:ilvl w:val="1"/>
          <w:numId w:val="121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663F83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:rsidR="00E2266D" w:rsidRPr="00CF3510" w:rsidRDefault="00E2266D" w:rsidP="00E2266D">
      <w:pPr>
        <w:pStyle w:val="Akapitzlist"/>
        <w:spacing w:line="288" w:lineRule="auto"/>
        <w:ind w:left="0"/>
        <w:rPr>
          <w:rFonts w:ascii="Arial" w:hAnsi="Arial" w:cs="Arial"/>
          <w:b/>
          <w:color w:val="000000"/>
          <w:sz w:val="8"/>
          <w:szCs w:val="8"/>
        </w:rPr>
      </w:pPr>
    </w:p>
    <w:p w:rsidR="00E2266D" w:rsidRPr="00CF3510" w:rsidRDefault="00E2266D" w:rsidP="00E454BF">
      <w:pPr>
        <w:widowControl/>
        <w:numPr>
          <w:ilvl w:val="1"/>
          <w:numId w:val="121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odpowiedzialność Gwaranta (Poręczyciela) z tytułu gwarancji (poręczenia) jest wyłączona w stosunku do jakiejkolwiek zmiany umowy objętej gwarancją (poręczeniem), jeżeli zmiana ta nie została zaakceptowana przez Gwaranta (Poręczyciela).</w:t>
      </w:r>
    </w:p>
    <w:p w:rsidR="00E2266D" w:rsidRPr="00CF3510" w:rsidRDefault="00E2266D" w:rsidP="00E2266D">
      <w:pPr>
        <w:pStyle w:val="Akapitzlist"/>
        <w:spacing w:line="288" w:lineRule="auto"/>
        <w:rPr>
          <w:rFonts w:ascii="Arial" w:hAnsi="Arial" w:cs="Arial"/>
          <w:b/>
          <w:color w:val="000000"/>
          <w:sz w:val="8"/>
          <w:szCs w:val="8"/>
        </w:rPr>
      </w:pPr>
    </w:p>
    <w:p w:rsidR="00E2266D" w:rsidRPr="00CF3510" w:rsidRDefault="00E2266D" w:rsidP="00E454BF">
      <w:pPr>
        <w:widowControl/>
        <w:numPr>
          <w:ilvl w:val="1"/>
          <w:numId w:val="121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Gwarancja (poręczenie) musi być egzekwowalna i wykonalna na terytorium Rzeczpospolitej Polskiej, podlegać prawu polskiemu, a w sporach z gwarancji wyłącznie właściwy musi być Sąd Powszechny właściwy dla siedziby Zamawiającego.</w:t>
      </w:r>
    </w:p>
    <w:p w:rsidR="00E2266D" w:rsidRPr="007C5739" w:rsidRDefault="00E2266D" w:rsidP="00E2266D">
      <w:pPr>
        <w:pStyle w:val="Akapitzlist"/>
        <w:spacing w:line="288" w:lineRule="auto"/>
        <w:ind w:left="0"/>
        <w:jc w:val="both"/>
        <w:rPr>
          <w:rFonts w:ascii="Arial" w:hAnsi="Arial" w:cs="Arial"/>
          <w:b/>
          <w:color w:val="000000"/>
          <w:sz w:val="6"/>
          <w:szCs w:val="8"/>
        </w:rPr>
      </w:pPr>
    </w:p>
    <w:p w:rsidR="00E2266D" w:rsidRPr="00CF3510" w:rsidRDefault="00E2266D" w:rsidP="00E2266D">
      <w:pPr>
        <w:pStyle w:val="Akapitzlist"/>
        <w:spacing w:line="288" w:lineRule="auto"/>
        <w:ind w:left="0"/>
        <w:rPr>
          <w:rFonts w:ascii="Arial" w:hAnsi="Arial" w:cs="Arial"/>
          <w:b/>
          <w:color w:val="000000"/>
          <w:sz w:val="8"/>
          <w:szCs w:val="8"/>
        </w:rPr>
      </w:pPr>
    </w:p>
    <w:p w:rsidR="00E2266D" w:rsidRPr="007C5739" w:rsidRDefault="00E2266D" w:rsidP="00E454BF">
      <w:pPr>
        <w:widowControl/>
        <w:numPr>
          <w:ilvl w:val="1"/>
          <w:numId w:val="121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7C5739">
        <w:rPr>
          <w:rFonts w:ascii="Arial" w:hAnsi="Arial" w:cs="Arial"/>
          <w:b/>
          <w:sz w:val="22"/>
        </w:rPr>
        <w:t xml:space="preserve">Jeżeli koniec terminu do złożenia żądania zapłaty z </w:t>
      </w:r>
      <w:r>
        <w:rPr>
          <w:rFonts w:ascii="Arial" w:hAnsi="Arial" w:cs="Arial"/>
          <w:b/>
          <w:sz w:val="22"/>
        </w:rPr>
        <w:t>g</w:t>
      </w:r>
      <w:r w:rsidRPr="007C5739">
        <w:rPr>
          <w:rFonts w:ascii="Arial" w:hAnsi="Arial" w:cs="Arial"/>
          <w:b/>
          <w:sz w:val="22"/>
        </w:rPr>
        <w:t>warancji</w:t>
      </w:r>
      <w:r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b/>
          <w:color w:val="000000"/>
          <w:sz w:val="22"/>
        </w:rPr>
        <w:t>(poręczenia)</w:t>
      </w:r>
      <w:r w:rsidRPr="007C5739">
        <w:rPr>
          <w:rFonts w:ascii="Arial" w:hAnsi="Arial" w:cs="Arial"/>
          <w:b/>
          <w:sz w:val="22"/>
        </w:rPr>
        <w:t xml:space="preserve"> przypada na sobotę, dzień ustawowo wolny od pracy lub inny dzień</w:t>
      </w:r>
      <w:r>
        <w:rPr>
          <w:rFonts w:ascii="Arial" w:hAnsi="Arial" w:cs="Arial"/>
          <w:b/>
          <w:sz w:val="22"/>
        </w:rPr>
        <w:t xml:space="preserve">, w którym Gwarant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nie prowadzi </w:t>
      </w:r>
      <w:r w:rsidRPr="007C5739">
        <w:rPr>
          <w:rFonts w:ascii="Arial" w:hAnsi="Arial" w:cs="Arial"/>
          <w:b/>
          <w:sz w:val="22"/>
        </w:rPr>
        <w:t>działalności operacyjnej, wówczas termin ten ulega wydłużeniu do najbliższego dnia, w którym Gwarant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 w:rsidRPr="007C5739">
        <w:rPr>
          <w:rFonts w:ascii="Arial" w:hAnsi="Arial" w:cs="Arial"/>
          <w:b/>
          <w:sz w:val="22"/>
        </w:rPr>
        <w:t xml:space="preserve"> prowadzi działalność operacyjną.</w:t>
      </w:r>
    </w:p>
    <w:p w:rsidR="00E2266D" w:rsidRPr="007C5739" w:rsidRDefault="00E2266D" w:rsidP="00E2266D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2266D" w:rsidRPr="00044568" w:rsidRDefault="00E2266D" w:rsidP="00E454BF">
      <w:pPr>
        <w:widowControl/>
        <w:numPr>
          <w:ilvl w:val="1"/>
          <w:numId w:val="121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6"/>
          <w:szCs w:val="8"/>
        </w:rPr>
      </w:pPr>
      <w:r w:rsidRPr="007C5739">
        <w:rPr>
          <w:rFonts w:ascii="Arial" w:hAnsi="Arial" w:cs="Arial"/>
          <w:b/>
          <w:sz w:val="22"/>
        </w:rPr>
        <w:t xml:space="preserve">Żadna zmiana lub uzupełnienie warunków </w:t>
      </w:r>
      <w:r>
        <w:rPr>
          <w:rFonts w:ascii="Arial" w:hAnsi="Arial" w:cs="Arial"/>
          <w:b/>
          <w:sz w:val="22"/>
        </w:rPr>
        <w:t>u</w:t>
      </w:r>
      <w:r w:rsidRPr="007C5739">
        <w:rPr>
          <w:rFonts w:ascii="Arial" w:hAnsi="Arial" w:cs="Arial"/>
          <w:b/>
          <w:sz w:val="22"/>
        </w:rPr>
        <w:t xml:space="preserve">mowy lub zakresu zamówienia, które mogą zostać przeprowadzone na podstawie </w:t>
      </w:r>
      <w:r>
        <w:rPr>
          <w:rFonts w:ascii="Arial" w:hAnsi="Arial" w:cs="Arial"/>
          <w:b/>
          <w:sz w:val="22"/>
        </w:rPr>
        <w:t>u</w:t>
      </w:r>
      <w:r w:rsidRPr="007C5739">
        <w:rPr>
          <w:rFonts w:ascii="Arial" w:hAnsi="Arial" w:cs="Arial"/>
          <w:b/>
          <w:sz w:val="22"/>
        </w:rPr>
        <w:t xml:space="preserve">mowy lub w jakichkolwiek dokumentach umownych jakie mogą zostać sporządzone między Beneficjentem </w:t>
      </w:r>
      <w:r w:rsidRPr="00CF3510">
        <w:rPr>
          <w:rFonts w:ascii="Arial" w:hAnsi="Arial" w:cs="Arial"/>
          <w:b/>
          <w:color w:val="000000"/>
          <w:sz w:val="22"/>
        </w:rPr>
        <w:t>(Zamawiając</w:t>
      </w:r>
      <w:r>
        <w:rPr>
          <w:rFonts w:ascii="Arial" w:hAnsi="Arial" w:cs="Arial"/>
          <w:b/>
          <w:color w:val="000000"/>
          <w:sz w:val="22"/>
        </w:rPr>
        <w:t>ym</w:t>
      </w:r>
      <w:r w:rsidRPr="00CF3510">
        <w:rPr>
          <w:rFonts w:ascii="Arial" w:hAnsi="Arial" w:cs="Arial"/>
          <w:b/>
          <w:color w:val="000000"/>
          <w:sz w:val="22"/>
        </w:rPr>
        <w:t>)</w:t>
      </w:r>
      <w:r>
        <w:rPr>
          <w:rFonts w:ascii="Arial" w:hAnsi="Arial" w:cs="Arial"/>
          <w:b/>
          <w:color w:val="000000"/>
          <w:sz w:val="22"/>
        </w:rPr>
        <w:t xml:space="preserve">                  </w:t>
      </w:r>
      <w:r w:rsidRPr="007C5739">
        <w:rPr>
          <w:rFonts w:ascii="Arial" w:hAnsi="Arial" w:cs="Arial"/>
          <w:b/>
          <w:sz w:val="22"/>
        </w:rPr>
        <w:t>a Wykonawcą, nie zwalniają Gwaranta</w:t>
      </w:r>
      <w:r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b/>
          <w:color w:val="000000"/>
          <w:sz w:val="22"/>
        </w:rPr>
        <w:t>(Poręczyciela)</w:t>
      </w:r>
      <w:r w:rsidRPr="007C5739">
        <w:rPr>
          <w:rFonts w:ascii="Arial" w:hAnsi="Arial" w:cs="Arial"/>
          <w:b/>
          <w:sz w:val="22"/>
        </w:rPr>
        <w:t xml:space="preserve"> od odpowiedzialności wynikającej z niniejszej </w:t>
      </w:r>
      <w:r>
        <w:rPr>
          <w:rFonts w:ascii="Arial" w:hAnsi="Arial" w:cs="Arial"/>
          <w:b/>
          <w:sz w:val="22"/>
        </w:rPr>
        <w:t xml:space="preserve">gwarancji </w:t>
      </w:r>
      <w:r w:rsidRPr="00CF3510">
        <w:rPr>
          <w:rFonts w:ascii="Arial" w:hAnsi="Arial" w:cs="Arial"/>
          <w:b/>
          <w:color w:val="000000"/>
          <w:sz w:val="22"/>
        </w:rPr>
        <w:t>(poręczenia)</w:t>
      </w:r>
      <w:r>
        <w:rPr>
          <w:rFonts w:ascii="Arial" w:hAnsi="Arial" w:cs="Arial"/>
          <w:b/>
          <w:sz w:val="22"/>
        </w:rPr>
        <w:t xml:space="preserve"> </w:t>
      </w:r>
      <w:r w:rsidRPr="007C5739">
        <w:rPr>
          <w:rFonts w:ascii="Arial" w:hAnsi="Arial" w:cs="Arial"/>
          <w:b/>
          <w:sz w:val="22"/>
        </w:rPr>
        <w:t>i niniejszym Gwarant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 w:rsidRPr="007C5739">
        <w:rPr>
          <w:rFonts w:ascii="Arial" w:hAnsi="Arial" w:cs="Arial"/>
          <w:b/>
          <w:sz w:val="22"/>
        </w:rPr>
        <w:t xml:space="preserve"> rezygnuje </w:t>
      </w:r>
      <w:r>
        <w:rPr>
          <w:rFonts w:ascii="Arial" w:hAnsi="Arial" w:cs="Arial"/>
          <w:b/>
          <w:sz w:val="22"/>
        </w:rPr>
        <w:t xml:space="preserve">                       </w:t>
      </w:r>
      <w:r w:rsidRPr="007C5739">
        <w:rPr>
          <w:rFonts w:ascii="Arial" w:hAnsi="Arial" w:cs="Arial"/>
          <w:b/>
          <w:sz w:val="22"/>
        </w:rPr>
        <w:t>z konieczności powiadamiania o takiej zmianie lub uzupełnieniu.</w:t>
      </w:r>
    </w:p>
    <w:p w:rsidR="00E2266D" w:rsidRDefault="00E2266D" w:rsidP="00E2266D">
      <w:pPr>
        <w:pStyle w:val="Akapitzlist"/>
        <w:rPr>
          <w:rFonts w:ascii="Arial" w:hAnsi="Arial" w:cs="Arial"/>
          <w:b/>
          <w:color w:val="000000"/>
          <w:sz w:val="6"/>
          <w:szCs w:val="8"/>
        </w:rPr>
      </w:pPr>
    </w:p>
    <w:p w:rsidR="00E2266D" w:rsidRPr="007C5739" w:rsidRDefault="00E2266D" w:rsidP="00E2266D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6"/>
          <w:szCs w:val="8"/>
        </w:rPr>
      </w:pPr>
    </w:p>
    <w:p w:rsidR="00E2266D" w:rsidRPr="00CF3510" w:rsidRDefault="00E2266D" w:rsidP="00E454BF">
      <w:pPr>
        <w:widowControl/>
        <w:numPr>
          <w:ilvl w:val="1"/>
          <w:numId w:val="121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color w:val="000000"/>
          <w:sz w:val="22"/>
          <w:szCs w:val="22"/>
        </w:rPr>
        <w:t>Treść gwarancji (poręczenia) podlega zatwierdzeniu przez Zamawiającego. Zamawiający zastrzega sobie prawo zgłaszania uwag do treści gwarancji (poręczenia).</w:t>
      </w:r>
    </w:p>
    <w:p w:rsidR="00E2266D" w:rsidRPr="00CF3510" w:rsidRDefault="00E2266D" w:rsidP="00E2266D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2266D" w:rsidRPr="00CF3510" w:rsidRDefault="00E2266D" w:rsidP="00E454BF">
      <w:pPr>
        <w:numPr>
          <w:ilvl w:val="1"/>
          <w:numId w:val="121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8"/>
          <w:szCs w:val="22"/>
        </w:rPr>
      </w:pPr>
      <w:r w:rsidRPr="00CF3510">
        <w:rPr>
          <w:rFonts w:ascii="Arial" w:hAnsi="Arial" w:cs="Arial"/>
          <w:sz w:val="22"/>
          <w:szCs w:val="22"/>
        </w:rPr>
        <w:t>Zamawiający zwraca zabezpieczenie w terminie 30 dni od dnia wykonania zamówienia i uznania przez Zamawiającego za należycie wykonany. Kwota pozostawiona                                  na zabezpieczenie roszczeń z tytułu rękojmi za wady wyniesie 30% wysokości zabezpieczenia. Kwota ta będzie zwrócona nie później niż w 15 dniu po upływie okresu rękojmi za wady.</w:t>
      </w:r>
    </w:p>
    <w:p w:rsidR="00F42C59" w:rsidRPr="00E2266D" w:rsidRDefault="00F42C59" w:rsidP="00E2266D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6B19C6" w:rsidRPr="006B19C6" w:rsidRDefault="00281CBA" w:rsidP="0000001A">
      <w:pPr>
        <w:numPr>
          <w:ilvl w:val="0"/>
          <w:numId w:val="15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    </w:t>
      </w:r>
    </w:p>
    <w:p w:rsidR="00281CBA" w:rsidRPr="00281CBA" w:rsidRDefault="00281CBA" w:rsidP="006B19C6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281CBA">
        <w:rPr>
          <w:rFonts w:ascii="Arial" w:hAnsi="Arial" w:cs="Arial"/>
          <w:b/>
          <w:sz w:val="22"/>
        </w:rPr>
        <w:t>17.1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0"/>
        </w:rPr>
        <w:t xml:space="preserve">Zgodnie z art. 505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, 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.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oraz Rzecznikowi Małych i Średnich Przedsiębiorców.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IX ustawy </w:t>
      </w:r>
      <w:proofErr w:type="spellStart"/>
      <w:r w:rsidRPr="00281CB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sz w:val="22"/>
          <w:szCs w:val="22"/>
        </w:rPr>
        <w:t xml:space="preserve">. </w:t>
      </w:r>
    </w:p>
    <w:p w:rsidR="00E2266D" w:rsidRPr="0057112B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6"/>
          <w:szCs w:val="22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17.2</w:t>
      </w:r>
      <w:r w:rsidRPr="00281CBA">
        <w:rPr>
          <w:rFonts w:ascii="Arial" w:eastAsia="Times New Roman" w:hAnsi="Arial" w:cs="Arial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sz w:val="22"/>
          <w:szCs w:val="20"/>
        </w:rPr>
        <w:t xml:space="preserve">  Odwołanie przysługuje na: </w:t>
      </w:r>
    </w:p>
    <w:p w:rsidR="00281CBA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niezgodną z przepisami ustawy czynność Zamawiającego, podjętą w postępowaniu                o udzielenie zamówienia, w tym na projektowane postanowienie umowy;</w:t>
      </w:r>
    </w:p>
    <w:p w:rsidR="00281CBA" w:rsidRPr="00E2266D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zaniechanie czynności w postępowaniu o udzielenie zamówienia, do której Zamawiający był obowiązany na podstawie ustawy.</w:t>
      </w:r>
    </w:p>
    <w:p w:rsidR="00E2266D" w:rsidRPr="00E2266D" w:rsidRDefault="00E2266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0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17.3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do Prezesa Izby. </w:t>
      </w:r>
      <w:r w:rsidRPr="00281CBA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Dodatkowo 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281C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2266D" w:rsidRPr="00E2266D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20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17.4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w terminie:</w:t>
      </w:r>
    </w:p>
    <w:p w:rsidR="00281CBA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281CBA" w:rsidRPr="00E2266D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17.5</w:t>
      </w:r>
      <w:r w:rsidRPr="00281CBA">
        <w:rPr>
          <w:rFonts w:ascii="Arial" w:hAnsi="Arial" w:cs="Arial"/>
          <w:sz w:val="22"/>
          <w:szCs w:val="20"/>
        </w:rPr>
        <w:t xml:space="preserve">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17.6</w:t>
      </w:r>
      <w:r w:rsidRPr="00281CBA">
        <w:rPr>
          <w:rFonts w:ascii="Arial" w:hAnsi="Arial" w:cs="Arial"/>
          <w:sz w:val="22"/>
          <w:szCs w:val="20"/>
        </w:rPr>
        <w:t xml:space="preserve"> Odwołanie w przypadkach innych niż określone w pkt 17.4 i 17.5 SWZ wnosi się                       w terminie 5 dni od dnia, w którym powzięto lub przy zachowaniu należytej staranności można było powziąć wiadomość o okolicznościach stanowiących podstawę jego wniesienia.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17.7</w:t>
      </w:r>
      <w:r w:rsidRPr="00281CBA">
        <w:rPr>
          <w:rFonts w:ascii="Arial" w:hAnsi="Arial" w:cs="Arial"/>
          <w:sz w:val="22"/>
          <w:szCs w:val="20"/>
        </w:rPr>
        <w:t xml:space="preserve"> Na orzeczenie Krajowej Izby Odwoławczej oraz postanowienie Prezesa Izby, stronom oraz uczestnikom postępowania odwoławczego przysługuje skarga do sądu.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4"/>
          <w:szCs w:val="20"/>
        </w:rPr>
      </w:pPr>
    </w:p>
    <w:p w:rsidR="005035EA" w:rsidRPr="0057112B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17.8</w:t>
      </w:r>
      <w:r w:rsidRPr="00281CBA">
        <w:rPr>
          <w:rFonts w:ascii="Arial" w:hAnsi="Arial" w:cs="Arial"/>
          <w:sz w:val="22"/>
          <w:szCs w:val="20"/>
        </w:rPr>
        <w:t xml:space="preserve"> Skargę wnosi się do Sądu Okręgowego w Warszawie, za pośrednictwem Prezesa Krajowej Izby Odwoławczej w terminie 14 dni od dnia doręczenia orzeczenia Krajowej Izby Odwoławczej lub postanowienia Prezesa Izby, przesyłając jednocześnie jej odpis przeciwnikowi skargi. Złożenie skargi w placówce pocztowej operatora wyznaczonego                       w rozumieniu ustawy z dnia 23 listopada 2012 r. – Prawo pocztowe jest równoznaczne z jej wniesieniem. </w:t>
      </w:r>
    </w:p>
    <w:p w:rsidR="00BE6FF3" w:rsidRPr="00281CBA" w:rsidRDefault="00BE6FF3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F42803" w:rsidRDefault="00281CBA" w:rsidP="0000001A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b/>
          <w:sz w:val="8"/>
          <w:szCs w:val="8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 xml:space="preserve">Integralną częścią SWZ są następujące załączniki: </w:t>
      </w:r>
    </w:p>
    <w:p w:rsidR="00F42803" w:rsidRPr="00F42803" w:rsidRDefault="00F42803" w:rsidP="00F42803">
      <w:pPr>
        <w:widowControl/>
        <w:tabs>
          <w:tab w:val="left" w:pos="426"/>
        </w:tabs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szCs w:val="8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238"/>
      </w:tblGrid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Załącznik nr 1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Formularz oferty;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Załącznik nr 2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81CBA">
              <w:rPr>
                <w:rFonts w:ascii="Arial" w:hAnsi="Arial" w:cs="Arial"/>
                <w:color w:val="auto"/>
                <w:sz w:val="21"/>
                <w:szCs w:val="21"/>
              </w:rPr>
              <w:t>Oświadczenie o niepodleganiu wykluczeniu oraz spełnianiu warunków udziału w postępowaniu;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3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 xml:space="preserve">Zobowiązanie podmiotu udostępniającego zasoby; 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4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Wykaz usług;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5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Wykaz osób, skierowanych przez wykonawcę do realizacji zamówienia publicznego;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6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5035EA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wykonawców wspólnie ubiegających się o udzielenie zamówienia z którego wynika, które </w:t>
            </w:r>
            <w:r w:rsidR="005035EA">
              <w:rPr>
                <w:rFonts w:ascii="Arial" w:hAnsi="Arial" w:cs="Arial"/>
                <w:sz w:val="21"/>
                <w:szCs w:val="21"/>
              </w:rPr>
              <w:t>usługi</w:t>
            </w:r>
            <w:r w:rsidRPr="00281CBA">
              <w:rPr>
                <w:rFonts w:ascii="Arial" w:hAnsi="Arial" w:cs="Arial"/>
                <w:sz w:val="21"/>
                <w:szCs w:val="21"/>
              </w:rPr>
              <w:t xml:space="preserve"> wykonują poszczególni wykonawcy;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7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o aktualności informacji zawartych w oświadczeniu, o którym mowa w art. 125 ust. 1 ustawy </w:t>
            </w:r>
            <w:proofErr w:type="spellStart"/>
            <w:r w:rsidRPr="00281CBA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281CBA">
              <w:rPr>
                <w:rFonts w:ascii="Arial" w:hAnsi="Arial" w:cs="Arial"/>
                <w:sz w:val="21"/>
                <w:szCs w:val="21"/>
              </w:rPr>
              <w:t>, w zakresie podstaw wykluczenia wskazanych przez Zamawiającego;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8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Projektowane postanowienia umowy;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Załącznik nr 9  - </w:t>
            </w:r>
          </w:p>
        </w:tc>
        <w:tc>
          <w:tcPr>
            <w:tcW w:w="7238" w:type="dxa"/>
            <w:shd w:val="clear" w:color="auto" w:fill="auto"/>
          </w:tcPr>
          <w:p w:rsidR="00281CBA" w:rsidRPr="004D1806" w:rsidRDefault="00281CBA" w:rsidP="005035EA">
            <w:pPr>
              <w:spacing w:line="288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 xml:space="preserve">Opis przedmiotu zamówienia, w tym: </w:t>
            </w:r>
            <w:r w:rsidR="005035EA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>Projekt koncepcyjny.</w:t>
            </w:r>
          </w:p>
        </w:tc>
      </w:tr>
    </w:tbl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b/>
          <w:sz w:val="2"/>
          <w:szCs w:val="22"/>
        </w:rPr>
      </w:pPr>
    </w:p>
    <w:tbl>
      <w:tblPr>
        <w:tblW w:w="11228" w:type="dxa"/>
        <w:tblLook w:val="0000" w:firstRow="0" w:lastRow="0" w:firstColumn="0" w:lastColumn="0" w:noHBand="0" w:noVBand="0"/>
      </w:tblPr>
      <w:tblGrid>
        <w:gridCol w:w="9354"/>
        <w:gridCol w:w="1874"/>
      </w:tblGrid>
      <w:tr w:rsidR="00281CBA" w:rsidRPr="00281CBA" w:rsidTr="00281CBA">
        <w:tc>
          <w:tcPr>
            <w:tcW w:w="9354" w:type="dxa"/>
            <w:shd w:val="clear" w:color="auto" w:fill="auto"/>
          </w:tcPr>
          <w:p w:rsidR="00281CBA" w:rsidRPr="00281CBA" w:rsidRDefault="00281CBA" w:rsidP="00281CBA">
            <w:pPr>
              <w:keepNext/>
              <w:pageBreakBefore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</w:tr>
    </w:tbl>
    <w:p w:rsidR="00281CBA" w:rsidRPr="00B456CE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Nazwa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281CBA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281CB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81CBA">
        <w:rPr>
          <w:rFonts w:ascii="Arial" w:hAnsi="Arial" w:cs="Arial"/>
          <w:i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Adres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Telefon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Adres mailowy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281CBA">
        <w:rPr>
          <w:rFonts w:ascii="Arial" w:hAnsi="Arial" w:cs="Arial"/>
          <w:sz w:val="18"/>
          <w:szCs w:val="18"/>
        </w:rPr>
        <w:t>reprezentowany przez:</w:t>
      </w:r>
    </w:p>
    <w:p w:rsidR="00281CBA" w:rsidRPr="00281CBA" w:rsidRDefault="00281CBA" w:rsidP="00281CBA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1"/>
          <w:szCs w:val="21"/>
        </w:rPr>
        <w:t xml:space="preserve">……………………………………… 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281CB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81CBA" w:rsidRPr="00B456CE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12"/>
          <w:szCs w:val="20"/>
          <w:lang w:eastAsia="pl-PL"/>
        </w:rPr>
      </w:pP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81CBA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031665" w:rsidRDefault="00281CBA" w:rsidP="00D51533">
      <w:pPr>
        <w:pStyle w:val="WW-Tekstpodstawowy3"/>
        <w:numPr>
          <w:ilvl w:val="0"/>
          <w:numId w:val="23"/>
        </w:numPr>
        <w:spacing w:line="288" w:lineRule="auto"/>
        <w:rPr>
          <w:rFonts w:eastAsia="Calibri"/>
          <w:b/>
          <w:sz w:val="8"/>
          <w:szCs w:val="22"/>
          <w:lang w:eastAsia="en-US"/>
        </w:rPr>
      </w:pPr>
      <w:r w:rsidRPr="00281CBA">
        <w:rPr>
          <w:szCs w:val="22"/>
        </w:rPr>
        <w:t xml:space="preserve">Po szczegółowym zapoznaniu się ze Specyfikacją Warunków Zamówienia, dokumentami postępowania, oferuję wykonanie przedmiotu </w:t>
      </w:r>
      <w:r w:rsidR="00E94A93">
        <w:rPr>
          <w:szCs w:val="22"/>
        </w:rPr>
        <w:t xml:space="preserve">zamówienia </w:t>
      </w:r>
      <w:r w:rsidR="00111651">
        <w:rPr>
          <w:szCs w:val="22"/>
        </w:rPr>
        <w:t xml:space="preserve">pn. </w:t>
      </w:r>
      <w:r w:rsidR="00F948FD" w:rsidRPr="00F948FD">
        <w:rPr>
          <w:b/>
          <w:szCs w:val="22"/>
        </w:rPr>
        <w:t>„</w:t>
      </w:r>
      <w:r w:rsidR="00031665" w:rsidRPr="00031665">
        <w:rPr>
          <w:b/>
          <w:bCs/>
          <w:color w:val="000000"/>
          <w:szCs w:val="28"/>
          <w:lang w:eastAsia="pl-PL"/>
        </w:rPr>
        <w:t>Wykonanie dokumentacji technicznej budowy budynku magazynowego Fabryki Sztuk</w:t>
      </w:r>
      <w:r w:rsidR="00031665">
        <w:rPr>
          <w:b/>
          <w:bCs/>
          <w:color w:val="000000"/>
          <w:szCs w:val="28"/>
          <w:lang w:eastAsia="pl-PL"/>
        </w:rPr>
        <w:t xml:space="preserve"> </w:t>
      </w:r>
      <w:r w:rsidR="00031665" w:rsidRPr="00031665">
        <w:rPr>
          <w:b/>
          <w:bCs/>
          <w:color w:val="000000"/>
          <w:szCs w:val="28"/>
          <w:lang w:eastAsia="pl-PL"/>
        </w:rPr>
        <w:t>w Tczewie</w:t>
      </w:r>
      <w:r w:rsidR="00F948FD" w:rsidRPr="00F948FD">
        <w:rPr>
          <w:b/>
          <w:szCs w:val="22"/>
        </w:rPr>
        <w:t>”</w:t>
      </w:r>
      <w:r w:rsidR="00111651" w:rsidRPr="002C4A1D">
        <w:rPr>
          <w:rFonts w:eastAsia="Times New Roman"/>
          <w:szCs w:val="22"/>
        </w:rPr>
        <w:t xml:space="preserve">, wymienionego w w/w dokumentach i na zawartych w nich zasadach, określając </w:t>
      </w:r>
      <w:r w:rsidR="00111651" w:rsidRPr="002C4A1D">
        <w:rPr>
          <w:szCs w:val="22"/>
        </w:rPr>
        <w:t>koszt wykonania (cenę)</w:t>
      </w:r>
      <w:r w:rsidR="00B26713">
        <w:rPr>
          <w:bCs/>
          <w:szCs w:val="22"/>
          <w:vertAlign w:val="superscript"/>
        </w:rPr>
        <w:t>1</w:t>
      </w:r>
      <w:r w:rsidR="00B26713" w:rsidRPr="00281CBA">
        <w:rPr>
          <w:bCs/>
          <w:szCs w:val="22"/>
          <w:vertAlign w:val="superscript"/>
        </w:rPr>
        <w:t>)</w:t>
      </w:r>
      <w:r w:rsidR="00D51533">
        <w:rPr>
          <w:szCs w:val="22"/>
        </w:rPr>
        <w:t>……</w:t>
      </w:r>
      <w:r w:rsidR="00031665">
        <w:rPr>
          <w:szCs w:val="22"/>
        </w:rPr>
        <w:t>…</w:t>
      </w:r>
      <w:r w:rsidR="00D51533">
        <w:rPr>
          <w:szCs w:val="22"/>
        </w:rPr>
        <w:t xml:space="preserve">........ złotych </w:t>
      </w:r>
      <w:r w:rsidR="00111651" w:rsidRPr="002C4A1D">
        <w:rPr>
          <w:szCs w:val="22"/>
        </w:rPr>
        <w:t xml:space="preserve">(słownie: </w:t>
      </w:r>
      <w:r w:rsidR="00111651">
        <w:rPr>
          <w:szCs w:val="22"/>
        </w:rPr>
        <w:t>…………</w:t>
      </w:r>
      <w:r w:rsidR="00D51533">
        <w:rPr>
          <w:szCs w:val="22"/>
        </w:rPr>
        <w:t xml:space="preserve"> …………………….…</w:t>
      </w:r>
      <w:r w:rsidR="00111651">
        <w:rPr>
          <w:szCs w:val="22"/>
        </w:rPr>
        <w:t xml:space="preserve">…. </w:t>
      </w:r>
      <w:r w:rsidR="00111651" w:rsidRPr="002C4A1D">
        <w:rPr>
          <w:szCs w:val="22"/>
        </w:rPr>
        <w:t>złotych).</w:t>
      </w:r>
      <w:r w:rsidR="00D51533" w:rsidRPr="00CE3FC3">
        <w:rPr>
          <w:rFonts w:eastAsia="Calibri"/>
          <w:b/>
          <w:sz w:val="8"/>
          <w:szCs w:val="22"/>
          <w:lang w:eastAsia="en-US"/>
        </w:rPr>
        <w:t xml:space="preserve"> </w:t>
      </w:r>
    </w:p>
    <w:p w:rsidR="00D51533" w:rsidRPr="00D51533" w:rsidRDefault="00D51533" w:rsidP="00D51533">
      <w:pPr>
        <w:pStyle w:val="WW-Tekstpodstawowy3"/>
        <w:spacing w:line="288" w:lineRule="auto"/>
        <w:ind w:left="283"/>
        <w:rPr>
          <w:rFonts w:eastAsia="Calibri"/>
          <w:b/>
          <w:sz w:val="12"/>
          <w:szCs w:val="22"/>
          <w:lang w:eastAsia="en-US"/>
        </w:rPr>
      </w:pPr>
    </w:p>
    <w:p w:rsidR="00031665" w:rsidRPr="00A034E4" w:rsidRDefault="00031665" w:rsidP="0000001A">
      <w:pPr>
        <w:numPr>
          <w:ilvl w:val="0"/>
          <w:numId w:val="23"/>
        </w:numPr>
        <w:spacing w:line="288" w:lineRule="auto"/>
        <w:jc w:val="both"/>
        <w:rPr>
          <w:rFonts w:ascii="Arial" w:hAnsi="Arial"/>
          <w:color w:val="auto"/>
          <w:sz w:val="22"/>
          <w:vertAlign w:val="superscript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Oświadczam, że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="00CE3FC3">
        <w:rPr>
          <w:rFonts w:ascii="Arial" w:hAnsi="Arial"/>
          <w:color w:val="auto"/>
          <w:sz w:val="22"/>
          <w:lang w:eastAsia="pl-PL"/>
        </w:rPr>
        <w:t xml:space="preserve">na </w:t>
      </w:r>
      <w:r w:rsidR="0091440B">
        <w:rPr>
          <w:rFonts w:ascii="Arial" w:hAnsi="Arial"/>
          <w:color w:val="auto"/>
          <w:sz w:val="22"/>
          <w:lang w:eastAsia="pl-PL"/>
        </w:rPr>
        <w:t>wykonaną dokumentację projektową</w:t>
      </w:r>
      <w:r>
        <w:rPr>
          <w:rFonts w:ascii="Arial" w:hAnsi="Arial"/>
          <w:color w:val="auto"/>
          <w:sz w:val="22"/>
          <w:lang w:eastAsia="pl-PL"/>
        </w:rPr>
        <w:t xml:space="preserve">, </w:t>
      </w:r>
      <w:r>
        <w:rPr>
          <w:rFonts w:ascii="Arial" w:hAnsi="Arial" w:cs="Arial"/>
          <w:color w:val="auto"/>
          <w:sz w:val="22"/>
          <w:lang w:eastAsia="pl-PL"/>
        </w:rPr>
        <w:t>udzielam</w:t>
      </w:r>
      <w:r w:rsidR="00653D8E" w:rsidRPr="00653D8E">
        <w:rPr>
          <w:rFonts w:ascii="Arial" w:hAnsi="Arial" w:cs="Arial"/>
          <w:color w:val="auto"/>
          <w:sz w:val="22"/>
          <w:vertAlign w:val="superscript"/>
          <w:lang w:eastAsia="pl-PL"/>
        </w:rPr>
        <w:t>2</w:t>
      </w:r>
      <w:r w:rsidR="00653D8E">
        <w:rPr>
          <w:rFonts w:ascii="Arial" w:hAnsi="Arial" w:cs="Arial"/>
          <w:color w:val="auto"/>
          <w:sz w:val="22"/>
          <w:vertAlign w:val="superscript"/>
          <w:lang w:eastAsia="pl-PL"/>
        </w:rPr>
        <w:t>)</w:t>
      </w:r>
      <w:r>
        <w:rPr>
          <w:rFonts w:ascii="Arial" w:hAnsi="Arial" w:cs="Arial"/>
          <w:color w:val="auto"/>
          <w:sz w:val="22"/>
          <w:lang w:eastAsia="pl-PL"/>
        </w:rPr>
        <w:t>: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</w:p>
    <w:p w:rsidR="00031665" w:rsidRDefault="00031665" w:rsidP="00031665">
      <w:pPr>
        <w:spacing w:line="288" w:lineRule="auto"/>
        <w:ind w:left="283"/>
        <w:jc w:val="both"/>
        <w:rPr>
          <w:rFonts w:ascii="Arial" w:hAnsi="Arial"/>
          <w:color w:val="auto"/>
          <w:sz w:val="2"/>
          <w:szCs w:val="10"/>
          <w:lang w:eastAsia="pl-PL"/>
        </w:rPr>
      </w:pP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24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36</w:t>
      </w:r>
      <w:r w:rsidR="00CE3FC3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48</w:t>
      </w:r>
      <w:r w:rsidR="00CE3FC3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Pr="00E86808" w:rsidRDefault="00031665" w:rsidP="00031665">
      <w:pPr>
        <w:spacing w:line="288" w:lineRule="auto"/>
        <w:jc w:val="both"/>
        <w:rPr>
          <w:i/>
          <w:color w:val="auto"/>
          <w:sz w:val="20"/>
          <w:vertAlign w:val="superscript"/>
          <w:lang w:eastAsia="pl-PL"/>
        </w:rPr>
      </w:pPr>
      <w:r w:rsidRPr="00E86808">
        <w:rPr>
          <w:i/>
          <w:color w:val="auto"/>
          <w:sz w:val="20"/>
          <w:vertAlign w:val="superscript"/>
          <w:lang w:eastAsia="pl-PL"/>
        </w:rPr>
        <w:t xml:space="preserve">                             (uzupełnia Wykonawca)</w:t>
      </w:r>
    </w:p>
    <w:p w:rsidR="00031665" w:rsidRDefault="0091440B" w:rsidP="0091440B">
      <w:pPr>
        <w:spacing w:line="288" w:lineRule="auto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="00031665" w:rsidRPr="00E86808">
        <w:rPr>
          <w:rFonts w:ascii="Arial" w:hAnsi="Arial" w:cs="Arial"/>
          <w:color w:val="auto"/>
          <w:sz w:val="22"/>
          <w:lang w:eastAsia="pl-PL"/>
        </w:rPr>
        <w:t>licząc od dnia odbioru końcowego przedmiotu zamówienia (umowy).</w:t>
      </w:r>
    </w:p>
    <w:p w:rsidR="00E05226" w:rsidRPr="00E05226" w:rsidRDefault="00E05226" w:rsidP="00CE3FC3">
      <w:pPr>
        <w:spacing w:line="288" w:lineRule="auto"/>
        <w:ind w:left="284"/>
        <w:jc w:val="both"/>
        <w:rPr>
          <w:rFonts w:ascii="Arial" w:hAnsi="Arial" w:cs="Arial"/>
          <w:color w:val="auto"/>
          <w:sz w:val="10"/>
          <w:lang w:eastAsia="pl-PL"/>
        </w:rPr>
      </w:pPr>
    </w:p>
    <w:p w:rsidR="00281CBA" w:rsidRPr="00095530" w:rsidRDefault="00281CBA" w:rsidP="0000001A">
      <w:pPr>
        <w:numPr>
          <w:ilvl w:val="0"/>
          <w:numId w:val="23"/>
        </w:numPr>
        <w:tabs>
          <w:tab w:val="clear" w:pos="283"/>
          <w:tab w:val="num" w:pos="567"/>
        </w:tabs>
        <w:spacing w:line="288" w:lineRule="auto"/>
        <w:ind w:left="284" w:hanging="284"/>
        <w:jc w:val="both"/>
        <w:rPr>
          <w:i/>
          <w:color w:val="000000"/>
          <w:sz w:val="8"/>
          <w:szCs w:val="10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terminie:                   </w:t>
      </w:r>
      <w:r w:rsidR="00111651" w:rsidRPr="005C160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do </w:t>
      </w:r>
      <w:r w:rsidR="00E05226">
        <w:rPr>
          <w:rFonts w:ascii="Arial" w:hAnsi="Arial" w:cs="Arial"/>
          <w:b/>
          <w:color w:val="000000"/>
          <w:sz w:val="22"/>
          <w:szCs w:val="22"/>
          <w:lang w:eastAsia="pl-PL"/>
        </w:rPr>
        <w:t>1</w:t>
      </w:r>
      <w:r w:rsidR="001614F1">
        <w:rPr>
          <w:rFonts w:ascii="Arial" w:hAnsi="Arial" w:cs="Arial"/>
          <w:b/>
          <w:color w:val="000000"/>
          <w:sz w:val="22"/>
          <w:szCs w:val="22"/>
          <w:lang w:eastAsia="pl-PL"/>
        </w:rPr>
        <w:t>6</w:t>
      </w:r>
      <w:r w:rsidR="00E05226">
        <w:rPr>
          <w:rFonts w:ascii="Arial" w:hAnsi="Arial" w:cs="Arial"/>
          <w:b/>
          <w:color w:val="000000"/>
          <w:sz w:val="22"/>
          <w:szCs w:val="22"/>
          <w:lang w:eastAsia="pl-PL"/>
        </w:rPr>
        <w:t>0</w:t>
      </w:r>
      <w:r w:rsidRPr="005C160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dni </w:t>
      </w:r>
      <w:r w:rsidRPr="00111651">
        <w:rPr>
          <w:rFonts w:ascii="Arial" w:hAnsi="Arial" w:cs="Arial"/>
          <w:color w:val="000000"/>
          <w:sz w:val="22"/>
          <w:szCs w:val="22"/>
          <w:lang w:eastAsia="pl-PL"/>
        </w:rPr>
        <w:t>kalendar</w:t>
      </w:r>
      <w:r w:rsidR="00111651">
        <w:rPr>
          <w:rFonts w:ascii="Arial" w:hAnsi="Arial" w:cs="Arial"/>
          <w:color w:val="000000"/>
          <w:sz w:val="22"/>
          <w:szCs w:val="22"/>
          <w:lang w:eastAsia="pl-PL"/>
        </w:rPr>
        <w:t>zowych od dnia podpisania umowy.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clear" w:pos="283"/>
          <w:tab w:val="num" w:pos="567"/>
        </w:tabs>
        <w:spacing w:before="120"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000000"/>
          <w:sz w:val="22"/>
          <w:szCs w:val="22"/>
        </w:rPr>
        <w:t xml:space="preserve">Oświadczam, że okres rękojmi na przedmiot zamówienia jest równy wskazanemu                          w pkt </w:t>
      </w:r>
      <w:r w:rsidR="00095530">
        <w:rPr>
          <w:rFonts w:ascii="Arial" w:hAnsi="Arial" w:cs="Arial"/>
          <w:color w:val="000000"/>
          <w:sz w:val="22"/>
          <w:szCs w:val="22"/>
        </w:rPr>
        <w:t>2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niniejszego Formularza oferty, okresowi gwarancji.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clear" w:pos="283"/>
          <w:tab w:val="num" w:pos="567"/>
        </w:tabs>
        <w:spacing w:before="120" w:line="288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281CBA">
        <w:rPr>
          <w:rFonts w:ascii="Arial" w:hAnsi="Arial" w:cs="Arial"/>
          <w:sz w:val="22"/>
          <w:szCs w:val="22"/>
        </w:rPr>
        <w:t>umowy.</w:t>
      </w:r>
    </w:p>
    <w:p w:rsidR="00095530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88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281CBA">
        <w:rPr>
          <w:rFonts w:ascii="Arial" w:hAnsi="Arial" w:cs="Arial"/>
          <w:sz w:val="22"/>
          <w:szCs w:val="22"/>
        </w:rPr>
        <w:t>am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zastrzeżeń.</w:t>
      </w:r>
    </w:p>
    <w:p w:rsidR="00095530" w:rsidRPr="00095530" w:rsidRDefault="00095530" w:rsidP="00095530">
      <w:pPr>
        <w:tabs>
          <w:tab w:val="num" w:pos="567"/>
        </w:tabs>
        <w:spacing w:before="120" w:line="288" w:lineRule="auto"/>
        <w:ind w:left="284"/>
        <w:jc w:val="both"/>
        <w:rPr>
          <w:rFonts w:ascii="Arial" w:hAnsi="Arial"/>
          <w:color w:val="auto"/>
          <w:sz w:val="2"/>
          <w:lang w:eastAsia="pl-PL"/>
        </w:rPr>
      </w:pPr>
    </w:p>
    <w:p w:rsidR="00281CBA" w:rsidRPr="00CE3FC3" w:rsidRDefault="00281CBA" w:rsidP="0000001A">
      <w:pPr>
        <w:numPr>
          <w:ilvl w:val="0"/>
          <w:numId w:val="23"/>
        </w:numPr>
        <w:tabs>
          <w:tab w:val="num" w:pos="567"/>
        </w:tabs>
        <w:spacing w:line="288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bCs/>
          <w:sz w:val="22"/>
          <w:szCs w:val="22"/>
        </w:rPr>
        <w:t xml:space="preserve">Oświadczam, że jestem mikroprzedsiębiorstwem / małym przedsiębiorstwem / średnim przedsiębiorstwem 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bCs/>
          <w:sz w:val="22"/>
          <w:szCs w:val="22"/>
        </w:rPr>
        <w:t>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64" w:lineRule="auto"/>
        <w:ind w:left="567" w:hanging="567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</w:rPr>
        <w:t>Informuję, że:</w:t>
      </w:r>
    </w:p>
    <w:p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nie będzie</w:t>
      </w:r>
      <w:r w:rsidR="00D51533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8"/>
          <w:szCs w:val="1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będzie</w:t>
      </w:r>
      <w:r w:rsidR="00B456CE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281CBA" w:rsidRPr="00D563DC" w:rsidRDefault="00281CBA" w:rsidP="0000001A">
      <w:pPr>
        <w:numPr>
          <w:ilvl w:val="0"/>
          <w:numId w:val="23"/>
        </w:numPr>
        <w:tabs>
          <w:tab w:val="clear" w:pos="283"/>
          <w:tab w:val="num" w:pos="426"/>
          <w:tab w:val="num" w:pos="567"/>
        </w:tabs>
        <w:spacing w:before="120" w:line="264" w:lineRule="auto"/>
        <w:ind w:left="426" w:hanging="426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sz w:val="22"/>
        </w:rPr>
        <w:t>Informuję, iż uważam się związanym/ą niniejszą ofertą na okres wskazany w SWZ.</w:t>
      </w:r>
    </w:p>
    <w:p w:rsidR="00D563DC" w:rsidRPr="00D563DC" w:rsidRDefault="00D563DC" w:rsidP="00D563DC">
      <w:pPr>
        <w:tabs>
          <w:tab w:val="num" w:pos="567"/>
        </w:tabs>
        <w:spacing w:before="120" w:line="264" w:lineRule="auto"/>
        <w:ind w:left="426"/>
        <w:jc w:val="both"/>
        <w:rPr>
          <w:rFonts w:ascii="Arial" w:hAnsi="Arial" w:cs="Arial"/>
          <w:sz w:val="6"/>
        </w:rPr>
      </w:pPr>
    </w:p>
    <w:p w:rsidR="00D563DC" w:rsidRPr="00562806" w:rsidRDefault="00D563DC" w:rsidP="00D563DC">
      <w:pPr>
        <w:pStyle w:val="WW-Tekstpodstawowy3"/>
        <w:numPr>
          <w:ilvl w:val="0"/>
          <w:numId w:val="23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Jeżeli moja oferta będzie przyjęta, zobowiązuję się do złożenia zabezpieczenia    należytego wykonania umowy w wysokości 5% wartości (ceny łącznie z podatkiem VAT) zamówienia objętego ofertą.</w:t>
      </w:r>
    </w:p>
    <w:p w:rsidR="00095530" w:rsidRPr="00D563DC" w:rsidRDefault="00095530" w:rsidP="00D563DC">
      <w:pPr>
        <w:tabs>
          <w:tab w:val="num" w:pos="567"/>
        </w:tabs>
        <w:spacing w:before="120" w:line="264" w:lineRule="auto"/>
        <w:ind w:left="426"/>
        <w:jc w:val="both"/>
        <w:rPr>
          <w:rFonts w:ascii="Arial" w:hAnsi="Arial" w:cs="Arial"/>
          <w:sz w:val="4"/>
        </w:rPr>
      </w:pPr>
    </w:p>
    <w:p w:rsidR="00281CBA" w:rsidRPr="00095530" w:rsidRDefault="00281CBA" w:rsidP="0000001A">
      <w:pPr>
        <w:numPr>
          <w:ilvl w:val="0"/>
          <w:numId w:val="23"/>
        </w:numPr>
        <w:tabs>
          <w:tab w:val="clear" w:pos="283"/>
          <w:tab w:val="num" w:pos="426"/>
          <w:tab w:val="num" w:pos="567"/>
        </w:tabs>
        <w:spacing w:line="288" w:lineRule="auto"/>
        <w:ind w:left="425" w:hanging="425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że wypełniłam/wypełniłem obowiązki informacyjne przewidziane w art. 13               lub art. 14 RODO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22"/>
        </w:rPr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095530" w:rsidRDefault="00095530" w:rsidP="00095530">
      <w:pPr>
        <w:pStyle w:val="Akapitzlist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Pr="00095530" w:rsidRDefault="00095530" w:rsidP="00095530">
      <w:pPr>
        <w:tabs>
          <w:tab w:val="num" w:pos="785"/>
        </w:tabs>
        <w:spacing w:line="288" w:lineRule="auto"/>
        <w:ind w:left="425"/>
        <w:jc w:val="both"/>
        <w:rPr>
          <w:rFonts w:ascii="Arial" w:hAnsi="Arial" w:cs="Arial"/>
          <w:sz w:val="12"/>
        </w:rPr>
      </w:pPr>
    </w:p>
    <w:p w:rsidR="00281CBA" w:rsidRPr="00F34B24" w:rsidRDefault="00281CBA" w:rsidP="0000001A">
      <w:pPr>
        <w:numPr>
          <w:ilvl w:val="0"/>
          <w:numId w:val="23"/>
        </w:numPr>
        <w:tabs>
          <w:tab w:val="clear" w:pos="283"/>
          <w:tab w:val="num" w:pos="426"/>
          <w:tab w:val="num" w:pos="567"/>
        </w:tabs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iż zamierzam/ nie zamierzam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sz w:val="22"/>
        </w:rPr>
        <w:t xml:space="preserve"> powierzyć części zamówienia podwykonawcom:</w:t>
      </w:r>
    </w:p>
    <w:p w:rsidR="00281CBA" w:rsidRPr="00281CBA" w:rsidRDefault="00281CBA" w:rsidP="00281CBA">
      <w:pPr>
        <w:ind w:left="720"/>
        <w:contextualSpacing/>
        <w:rPr>
          <w:sz w:val="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2"/>
        </w:rPr>
      </w:pPr>
    </w:p>
    <w:p w:rsidR="00281CBA" w:rsidRPr="00281CBA" w:rsidRDefault="00281CBA" w:rsidP="00281CB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281CBA" w:rsidRPr="00281CBA" w:rsidTr="00281CBA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281CBA" w:rsidRPr="00281CBA" w:rsidTr="00281CBA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281CBA" w:rsidRPr="00281CBA" w:rsidTr="00281CB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281CBA" w:rsidRPr="00281CBA" w:rsidRDefault="00281CBA" w:rsidP="00281CBA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281CBA" w:rsidRPr="00E85FA2" w:rsidRDefault="00281CBA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</w:t>
      </w:r>
    </w:p>
    <w:p w:rsidR="00281CBA" w:rsidRPr="00E85FA2" w:rsidRDefault="00281CBA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281CBA" w:rsidRPr="00281CBA" w:rsidRDefault="00281CBA" w:rsidP="00281CB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color w:val="000000"/>
          <w:sz w:val="16"/>
          <w:szCs w:val="16"/>
        </w:rPr>
        <w:t>UWAGA:</w:t>
      </w: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1)</w:t>
      </w:r>
      <w:r w:rsidRPr="00281CBA">
        <w:rPr>
          <w:rFonts w:ascii="Arial" w:hAnsi="Arial" w:cs="Arial"/>
          <w:sz w:val="16"/>
          <w:szCs w:val="16"/>
        </w:rPr>
        <w:t xml:space="preserve">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281CBA">
        <w:rPr>
          <w:rFonts w:ascii="Arial" w:hAnsi="Arial" w:cs="Arial"/>
          <w:sz w:val="16"/>
          <w:szCs w:val="16"/>
        </w:rPr>
        <w:t>t.j</w:t>
      </w:r>
      <w:proofErr w:type="spellEnd"/>
      <w:r w:rsidRPr="00281CBA">
        <w:rPr>
          <w:rFonts w:ascii="Arial" w:hAnsi="Arial" w:cs="Arial"/>
          <w:sz w:val="16"/>
          <w:szCs w:val="16"/>
        </w:rPr>
        <w:t>. Dz. U. z 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F908AA" w:rsidRPr="00F908AA" w:rsidRDefault="00281CBA" w:rsidP="00F908AA">
      <w:pPr>
        <w:spacing w:line="264" w:lineRule="auto"/>
        <w:ind w:left="284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2)</w:t>
      </w:r>
      <w:r w:rsidRPr="00281CBA">
        <w:rPr>
          <w:rFonts w:ascii="Arial" w:hAnsi="Arial" w:cs="Arial"/>
          <w:sz w:val="16"/>
          <w:szCs w:val="16"/>
        </w:rPr>
        <w:t xml:space="preserve"> </w:t>
      </w:r>
      <w:r w:rsidR="00F908AA" w:rsidRPr="00F908AA">
        <w:rPr>
          <w:rFonts w:ascii="Arial" w:hAnsi="Arial" w:cs="Arial"/>
          <w:color w:val="auto"/>
          <w:sz w:val="16"/>
          <w:szCs w:val="16"/>
          <w:lang w:eastAsia="pl-PL"/>
        </w:rPr>
        <w:t>UWAGA! Kryterium oceny ofert - uzupełnia Wykonawca (zaznaczyć właściwe).</w:t>
      </w:r>
    </w:p>
    <w:p w:rsidR="00653D8E" w:rsidRDefault="00F908AA" w:rsidP="00F908A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   </w:t>
      </w:r>
      <w:r w:rsidRPr="00F908AA">
        <w:rPr>
          <w:rFonts w:ascii="Arial" w:hAnsi="Arial" w:cs="Arial"/>
          <w:color w:val="auto"/>
          <w:sz w:val="16"/>
          <w:szCs w:val="16"/>
          <w:lang w:eastAsia="pl-PL"/>
        </w:rPr>
        <w:t>Do obliczenia punktacji w kryterium okres gwarancji, Zamawiający zastosuje zapisy punktu 14 SWZ.</w:t>
      </w:r>
    </w:p>
    <w:p w:rsidR="00281CBA" w:rsidRPr="00653D8E" w:rsidRDefault="00281CBA" w:rsidP="00653D8E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/>
          <w:color w:val="auto"/>
          <w:sz w:val="22"/>
          <w:szCs w:val="22"/>
          <w:vertAlign w:val="superscript"/>
          <w:lang w:eastAsia="pl-PL"/>
        </w:rPr>
        <w:t>3)</w:t>
      </w:r>
      <w:r w:rsidR="00653D8E" w:rsidRPr="00653D8E">
        <w:rPr>
          <w:rFonts w:ascii="Arial" w:hAnsi="Arial" w:cs="Arial"/>
          <w:sz w:val="16"/>
          <w:szCs w:val="16"/>
        </w:rPr>
        <w:t xml:space="preserve"> </w:t>
      </w:r>
      <w:r w:rsidR="00653D8E">
        <w:rPr>
          <w:rFonts w:ascii="Arial" w:hAnsi="Arial" w:cs="Arial"/>
          <w:sz w:val="16"/>
          <w:szCs w:val="16"/>
        </w:rPr>
        <w:t>niepotrzebne skreślić.</w:t>
      </w: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  <w:sectPr w:rsidR="00281CBA" w:rsidRPr="00281CBA" w:rsidSect="008F6243">
          <w:footerReference w:type="default" r:id="rId21"/>
          <w:headerReference w:type="first" r:id="rId22"/>
          <w:footerReference w:type="first" r:id="rId23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281CBA">
        <w:rPr>
          <w:rFonts w:ascii="Arial" w:hAnsi="Arial" w:cs="Arial"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1CBA">
        <w:rPr>
          <w:rFonts w:ascii="Arial" w:hAnsi="Arial" w:cs="Arial"/>
          <w:sz w:val="16"/>
          <w:szCs w:val="16"/>
        </w:rPr>
        <w:t>Dz.Urz</w:t>
      </w:r>
      <w:proofErr w:type="spellEnd"/>
      <w:r w:rsidRPr="00281CBA">
        <w:rPr>
          <w:rFonts w:ascii="Arial" w:hAnsi="Arial" w:cs="Arial"/>
          <w:sz w:val="16"/>
          <w:szCs w:val="16"/>
        </w:rPr>
        <w:t>. UE L 119 z 04.05.2016, str. 1.</w:t>
      </w:r>
      <w:r w:rsidR="00F908AA">
        <w:rPr>
          <w:rFonts w:ascii="Arial" w:hAnsi="Arial" w:cs="Arial"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jc w:val="right"/>
        <w:rPr>
          <w:rFonts w:ascii="Arial" w:hAnsi="Arial" w:cs="Arial"/>
          <w:b/>
          <w:sz w:val="22"/>
        </w:rPr>
      </w:pPr>
      <w:r w:rsidRPr="00281CBA">
        <w:rPr>
          <w:rFonts w:ascii="Arial" w:hAnsi="Arial" w:cs="Arial"/>
          <w:b/>
          <w:sz w:val="22"/>
        </w:rPr>
        <w:t xml:space="preserve">    Załącznik nr 2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u w:val="single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>składane na podstawie art. 125 ust. 1 ustawy z dnia 11 września 2019 r.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281CBA">
        <w:rPr>
          <w:rFonts w:ascii="Arial" w:hAnsi="Arial" w:cs="Arial"/>
          <w:b/>
          <w:sz w:val="20"/>
        </w:rPr>
        <w:t>Pzp</w:t>
      </w:r>
      <w:proofErr w:type="spellEnd"/>
      <w:r w:rsidRPr="00281CBA">
        <w:rPr>
          <w:rFonts w:ascii="Arial" w:hAnsi="Arial" w:cs="Arial"/>
          <w:b/>
          <w:sz w:val="20"/>
        </w:rPr>
        <w:t>),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AC29E5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u w:val="single"/>
          <w:lang w:eastAsia="pl-PL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2C4A1D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03135F"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technicznej budowy budynku magazynowego Fabryki Sztuk</w:t>
      </w:r>
      <w:r w:rsidR="0003135F">
        <w:rPr>
          <w:b/>
          <w:bCs/>
          <w:color w:val="000000"/>
          <w:szCs w:val="28"/>
          <w:lang w:eastAsia="pl-PL"/>
        </w:rPr>
        <w:t xml:space="preserve">                    </w:t>
      </w:r>
      <w:r w:rsidR="0003135F"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 Tczewie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="00111651" w:rsidRPr="00B71182">
        <w:rPr>
          <w:rFonts w:ascii="Arial" w:hAnsi="Arial" w:cs="Arial"/>
          <w:sz w:val="22"/>
          <w:szCs w:val="22"/>
        </w:rPr>
        <w:t>,</w:t>
      </w:r>
      <w:r w:rsidR="00111651" w:rsidRPr="00CF3510">
        <w:rPr>
          <w:rFonts w:ascii="Arial" w:hAnsi="Arial" w:cs="Arial"/>
          <w:b/>
          <w:sz w:val="22"/>
          <w:szCs w:val="22"/>
        </w:rPr>
        <w:t xml:space="preserve">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281CBA" w:rsidRPr="00281CBA" w:rsidRDefault="00281CBA" w:rsidP="00111651">
      <w:pPr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281CBA" w:rsidRPr="00281CBA" w:rsidRDefault="00281CBA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. Jednocześnie oświadczam, że w związku z ww. okolicznością, na podstawie art. 110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:rsidR="0003135F" w:rsidRPr="0003135F" w:rsidRDefault="00281CBA" w:rsidP="0000001A">
      <w:pPr>
        <w:widowControl/>
        <w:numPr>
          <w:ilvl w:val="1"/>
          <w:numId w:val="18"/>
        </w:numPr>
        <w:tabs>
          <w:tab w:val="left" w:pos="3686"/>
          <w:tab w:val="left" w:pos="4536"/>
          <w:tab w:val="left" w:pos="4678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w celu potwierdzenia spełniania warunków udziału w postępowaniu wskazanych przez Zamawiającego, polegam na zdolnościach następujących podmiotów udostępniających zasoby …………………………….., w następującym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</w:t>
      </w:r>
      <w:r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zakresie: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                                     </w:t>
      </w:r>
      <w:r w:rsidR="0003135F" w:rsidRP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</w:p>
    <w:p w:rsidR="0003135F" w:rsidRPr="00AC29E5" w:rsidRDefault="0003135F" w:rsidP="0003135F">
      <w:pPr>
        <w:pStyle w:val="Akapitzlist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281CBA" w:rsidRPr="0003135F" w:rsidRDefault="0003135F" w:rsidP="0003135F">
      <w:pPr>
        <w:widowControl/>
        <w:tabs>
          <w:tab w:val="left" w:pos="3686"/>
          <w:tab w:val="left" w:pos="4536"/>
          <w:tab w:val="left" w:pos="4678"/>
        </w:tabs>
        <w:suppressAutoHyphens w:val="0"/>
        <w:spacing w:line="288" w:lineRule="auto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</w:t>
      </w:r>
      <w:r w:rsidR="00281CBA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="00235CCC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</w:t>
      </w:r>
    </w:p>
    <w:p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</w:t>
      </w:r>
      <w:r w:rsid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</w:t>
      </w:r>
    </w:p>
    <w:p w:rsidR="00281CBA" w:rsidRPr="00281CBA" w:rsidRDefault="0003135F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</w:t>
      </w:r>
      <w:r w:rsidR="00235CCC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281CBA" w:rsidRPr="00281CBA" w:rsidRDefault="00281CBA" w:rsidP="00E454BF">
      <w:pPr>
        <w:numPr>
          <w:ilvl w:val="0"/>
          <w:numId w:val="122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281CBA">
        <w:rPr>
          <w:rFonts w:ascii="Arial" w:hAnsi="Arial" w:cs="Arial"/>
          <w:sz w:val="22"/>
        </w:rPr>
        <w:t xml:space="preserve">oświadczam, że Zamawiający ma możliwość uzyskania dostępu do </w:t>
      </w:r>
      <w:r w:rsidRPr="00281CBA">
        <w:rPr>
          <w:rFonts w:ascii="Arial" w:hAnsi="Arial" w:cs="Arial"/>
          <w:color w:val="auto"/>
          <w:sz w:val="22"/>
        </w:rPr>
        <w:t>oświadczeń                  i dokumentów, o których mowa w pkt 6.4.2b SWZ.</w:t>
      </w:r>
      <w:r w:rsidRPr="00281CBA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:rsidR="008B5341" w:rsidRPr="00281CBA" w:rsidRDefault="008B5341" w:rsidP="00AC29E5">
      <w:pPr>
        <w:spacing w:line="288" w:lineRule="auto"/>
        <w:jc w:val="both"/>
        <w:rPr>
          <w:rFonts w:ascii="Arial" w:hAnsi="Arial" w:cs="Arial"/>
          <w:sz w:val="8"/>
          <w:szCs w:val="12"/>
        </w:rPr>
      </w:pPr>
    </w:p>
    <w:p w:rsidR="00281CBA" w:rsidRPr="008B5341" w:rsidRDefault="0003335D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</w:rPr>
      </w:pPr>
      <w:hyperlink r:id="rId24">
        <w:r w:rsidR="00281CBA" w:rsidRPr="008B5341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281CBA" w:rsidRPr="008B5341">
        <w:rPr>
          <w:rFonts w:ascii="Arial" w:hAnsi="Arial" w:cs="Arial"/>
          <w:sz w:val="22"/>
          <w:szCs w:val="22"/>
        </w:rPr>
        <w:t xml:space="preserve"> </w:t>
      </w:r>
    </w:p>
    <w:p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281CBA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………………………………………………………………………………………..</w:t>
      </w:r>
    </w:p>
    <w:p w:rsidR="00281CBA" w:rsidRPr="00281CBA" w:rsidRDefault="00281CBA" w:rsidP="00281CBA">
      <w:pPr>
        <w:spacing w:line="288" w:lineRule="auto"/>
        <w:ind w:left="1003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  <w:r w:rsidRPr="00281CBA">
        <w:rPr>
          <w:rFonts w:ascii="Arial" w:hAnsi="Arial" w:cs="Arial"/>
          <w:color w:val="000000"/>
          <w:sz w:val="22"/>
          <w:szCs w:val="22"/>
        </w:rPr>
        <w:t>*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1CBA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281CBA">
        <w:rPr>
          <w:rFonts w:ascii="Arial" w:hAnsi="Arial" w:cs="Arial"/>
          <w:color w:val="000000"/>
          <w:sz w:val="14"/>
          <w:szCs w:val="20"/>
        </w:rPr>
        <w:t>*właściwe zaznaczyć</w:t>
      </w:r>
    </w:p>
    <w:p w:rsidR="00281CBA" w:rsidRPr="00281CBA" w:rsidRDefault="00281CBA" w:rsidP="00281CBA">
      <w:pPr>
        <w:widowControl/>
        <w:suppressAutoHyphens w:val="0"/>
        <w:spacing w:line="288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1CBA" w:rsidRPr="00281CBA" w:rsidRDefault="00281CBA" w:rsidP="00E454BF">
      <w:pPr>
        <w:widowControl/>
        <w:numPr>
          <w:ilvl w:val="0"/>
          <w:numId w:val="12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1CBA" w:rsidRPr="00281CBA" w:rsidRDefault="00281CBA" w:rsidP="00AC29E5">
      <w:pPr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281CBA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281CBA">
        <w:rPr>
          <w:rFonts w:ascii="Arial" w:hAnsi="Arial" w:cs="Arial"/>
          <w:sz w:val="22"/>
          <w:szCs w:val="20"/>
        </w:rPr>
        <w:t>:</w:t>
      </w:r>
    </w:p>
    <w:p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Wykonawca składający ofertę,</w:t>
      </w:r>
    </w:p>
    <w:p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podmiot udostępniający zasoby, w zakresie w jakim go dotyczy,</w:t>
      </w:r>
    </w:p>
    <w:p w:rsidR="00281CBA" w:rsidRPr="00281CBA" w:rsidRDefault="00281CBA" w:rsidP="0000001A">
      <w:pPr>
        <w:widowControl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w przypadku Wykonawców wspólnie ubiegających się o zamówienia każdy                              z Wykonawców.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>Uwaga pkt 4 oświadczenia wypełnia Wykonawca, który powołuje się na zdolności podmiotów udostępniających zasoby.</w:t>
      </w: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A31CF7" w:rsidRDefault="00281CBA" w:rsidP="00A31CF7">
      <w:pPr>
        <w:tabs>
          <w:tab w:val="left" w:pos="1960"/>
        </w:tabs>
        <w:rPr>
          <w:rFonts w:ascii="Arial" w:hAnsi="Arial" w:cs="Arial"/>
          <w:sz w:val="22"/>
          <w:szCs w:val="16"/>
        </w:rPr>
      </w:pPr>
    </w:p>
    <w:p w:rsidR="00281CBA" w:rsidRPr="00281CBA" w:rsidRDefault="00281CBA" w:rsidP="00281CBA">
      <w:pPr>
        <w:pageBreakBefore/>
        <w:spacing w:line="288" w:lineRule="auto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>Załącznik nr 3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UDOSTĘPNIAJĄCEGO ZASOBY</w:t>
      </w:r>
    </w:p>
    <w:p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 którym mowa w art. 118 ust. 1 </w:t>
      </w:r>
      <w:r w:rsidRPr="00281CB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 r. Prawo zamówień publicznych</w:t>
      </w:r>
    </w:p>
    <w:p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</w:t>
      </w:r>
      <w:r w:rsidRPr="00281CBA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</w:t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zależności od podmiotu: NIP/PESEL, KRS /</w:t>
      </w:r>
      <w:proofErr w:type="spellStart"/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281CBA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Wykonawcy:……………….. ……………………………………………………….........................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………………………………………………………………………………………………..…..……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zasobów (zdolności techniczne i zawodowe )</w:t>
      </w:r>
    </w:p>
    <w:p w:rsidR="00281CBA" w:rsidRPr="00281CBA" w:rsidRDefault="00281CBA" w:rsidP="00281CBA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:rsidR="00111651" w:rsidRPr="005F5D0C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 rea</w:t>
      </w:r>
      <w:r w:rsidR="0011165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lizacji zamówienia publicznego </w:t>
      </w:r>
      <w:r w:rsidR="0003135F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03135F"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technicznej budowy budynku magazynowego Fabryki Sztuk</w:t>
      </w:r>
      <w:r w:rsidR="0003135F">
        <w:rPr>
          <w:b/>
          <w:bCs/>
          <w:color w:val="000000"/>
          <w:szCs w:val="28"/>
          <w:lang w:eastAsia="pl-PL"/>
        </w:rPr>
        <w:t xml:space="preserve"> </w:t>
      </w:r>
      <w:r w:rsidR="0003135F"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 Tczewie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="00111651" w:rsidRPr="005F5D0C">
        <w:rPr>
          <w:rFonts w:ascii="Arial" w:eastAsia="Times New Roman" w:hAnsi="Arial" w:cs="Arial"/>
          <w:sz w:val="22"/>
          <w:szCs w:val="22"/>
        </w:rPr>
        <w:t>,</w:t>
      </w:r>
      <w:r w:rsidR="0011165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</w:t>
      </w:r>
      <w:r w:rsidR="003349E1">
        <w:rPr>
          <w:rFonts w:ascii="Arial" w:eastAsia="Times New Roman" w:hAnsi="Arial" w:cs="Arial"/>
          <w:color w:val="auto"/>
          <w:sz w:val="22"/>
          <w:szCs w:val="22"/>
          <w:lang w:eastAsia="en-US"/>
        </w:rPr>
        <w:t>jemy szczegółowe informacje dotyczące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udostępnienia zasobów:</w:t>
      </w:r>
    </w:p>
    <w:p w:rsidR="00281CBA" w:rsidRPr="00281CBA" w:rsidRDefault="00281CBA" w:rsidP="00111651">
      <w:pPr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281CBA" w:rsidRPr="00A35F75" w:rsidRDefault="00281CBA" w:rsidP="00A35F75">
      <w:pPr>
        <w:widowControl/>
        <w:numPr>
          <w:ilvl w:val="0"/>
          <w:numId w:val="26"/>
        </w:numPr>
        <w:suppressAutoHyphens w:val="0"/>
        <w:spacing w:line="288" w:lineRule="auto"/>
        <w:ind w:left="425" w:hanging="425"/>
        <w:contextualSpacing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A35F7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usługi, do realizacji których wymagane są udostępniane zdolności techniczne lub zawodowe wskazane w niniejszym zobowiązaniu. </w:t>
      </w:r>
    </w:p>
    <w:p w:rsidR="00281CBA" w:rsidRPr="00281CBA" w:rsidRDefault="00281CBA" w:rsidP="00281CBA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281CBA" w:rsidRPr="00A35F75" w:rsidRDefault="00281CBA" w:rsidP="006914AB">
      <w:pPr>
        <w:widowControl/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bCs/>
          <w:strike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podmiotu udostępniającego zasoby.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:rsid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Pr="00281CBA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281CBA" w:rsidRPr="00281CBA" w:rsidRDefault="009B27A0" w:rsidP="00281CBA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 niepotrzebne skreślić.</w:t>
      </w: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pageBreakBefore/>
        <w:spacing w:line="288" w:lineRule="auto"/>
        <w:ind w:left="6481" w:firstLine="720"/>
        <w:jc w:val="both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>Załącznik nr 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281CBA" w:rsidRPr="00281CBA" w:rsidTr="00281CBA">
        <w:trPr>
          <w:trHeight w:hRule="exact" w:val="577"/>
        </w:trPr>
        <w:tc>
          <w:tcPr>
            <w:tcW w:w="7490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WYKAZ USŁUG</w:t>
            </w:r>
          </w:p>
        </w:tc>
        <w:tc>
          <w:tcPr>
            <w:tcW w:w="1712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81CBA" w:rsidRPr="00281CBA" w:rsidRDefault="00281CBA" w:rsidP="00281CBA">
      <w:pPr>
        <w:spacing w:line="288" w:lineRule="auto"/>
        <w:jc w:val="center"/>
        <w:rPr>
          <w:rFonts w:ascii="Arial" w:eastAsia="Arial" w:hAnsi="Arial" w:cs="Arial"/>
          <w:b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9613" w:type="dxa"/>
        <w:jc w:val="center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2493"/>
        <w:gridCol w:w="2356"/>
        <w:gridCol w:w="1728"/>
      </w:tblGrid>
      <w:tr w:rsidR="00AC29E5" w:rsidRPr="00281CBA" w:rsidTr="003D6C27">
        <w:trPr>
          <w:cantSplit/>
          <w:jc w:val="center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9E5" w:rsidRPr="00281CBA" w:rsidRDefault="007457E8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AC29E5" w:rsidRPr="00281CBA">
              <w:rPr>
                <w:rFonts w:ascii="Arial" w:hAnsi="Arial" w:cs="Arial"/>
                <w:b/>
                <w:sz w:val="18"/>
                <w:szCs w:val="18"/>
              </w:rPr>
              <w:t xml:space="preserve"> zamówienia*</w:t>
            </w: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29E5" w:rsidRPr="00281CBA" w:rsidRDefault="00AC29E5" w:rsidP="00AC29E5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zamówienia w zł (łącznie z VAT) **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29E5" w:rsidRPr="00281CBA" w:rsidRDefault="00AC29E5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CBA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29E5" w:rsidRPr="00281CBA" w:rsidRDefault="00AC29E5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CBA">
              <w:rPr>
                <w:rFonts w:ascii="Arial" w:hAnsi="Arial" w:cs="Arial"/>
                <w:b/>
                <w:sz w:val="18"/>
                <w:szCs w:val="18"/>
              </w:rPr>
              <w:t>Podmiot na rzecz którego usługa została wykonana</w:t>
            </w:r>
          </w:p>
        </w:tc>
      </w:tr>
      <w:tr w:rsidR="00AC29E5" w:rsidRPr="00281CBA" w:rsidTr="003D6C27">
        <w:trPr>
          <w:cantSplit/>
          <w:trHeight w:val="2783"/>
          <w:jc w:val="center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81CBA" w:rsidRPr="00281CBA" w:rsidRDefault="00281CBA" w:rsidP="00281CBA">
      <w:pPr>
        <w:spacing w:line="288" w:lineRule="auto"/>
        <w:ind w:right="70"/>
        <w:rPr>
          <w:rFonts w:ascii="Arial" w:hAnsi="Arial" w:cs="Arial"/>
        </w:rPr>
      </w:pPr>
    </w:p>
    <w:p w:rsidR="00281CBA" w:rsidRPr="00281CBA" w:rsidRDefault="00281CBA" w:rsidP="00281CBA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281CBA">
        <w:rPr>
          <w:rFonts w:ascii="Arial" w:hAnsi="Arial" w:cs="Arial"/>
        </w:rPr>
        <w:tab/>
      </w:r>
      <w:r w:rsidRPr="00281CBA">
        <w:rPr>
          <w:rFonts w:ascii="Arial" w:hAnsi="Arial" w:cs="Arial"/>
        </w:rPr>
        <w:tab/>
      </w:r>
      <w:r w:rsidRPr="00281CBA">
        <w:rPr>
          <w:rFonts w:ascii="Arial" w:hAnsi="Arial" w:cs="Arial"/>
        </w:rPr>
        <w:tab/>
      </w:r>
      <w:r w:rsidRPr="00281CBA">
        <w:rPr>
          <w:rFonts w:ascii="Arial" w:hAnsi="Arial" w:cs="Arial"/>
          <w:i/>
          <w:sz w:val="20"/>
          <w:szCs w:val="20"/>
        </w:rPr>
        <w:t xml:space="preserve"> </w:t>
      </w:r>
    </w:p>
    <w:p w:rsidR="00281CBA" w:rsidRPr="00281CBA" w:rsidRDefault="00281CBA" w:rsidP="00281CBA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:rsidR="00281CBA" w:rsidRPr="00281CBA" w:rsidRDefault="00281CBA" w:rsidP="00281CBA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 w:rsidRPr="00281CBA">
        <w:rPr>
          <w:rFonts w:ascii="Arial" w:hAnsi="Arial" w:cs="Arial"/>
          <w:sz w:val="22"/>
          <w:szCs w:val="22"/>
        </w:rPr>
        <w:t xml:space="preserve"> 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16"/>
          <w:szCs w:val="16"/>
        </w:rPr>
        <w:t>* Wykonawca opisze rodzaj zamówienia tak, aby Zamawiający mógł ocenić czy spełnia warunek określony w pkt 5.1.2.4 a) SWZ. Wykonawca załączy dowody potwierdzające, że usługi zostały wykonane należycie.</w:t>
      </w:r>
    </w:p>
    <w:p w:rsidR="00281CBA" w:rsidRPr="00A31CF7" w:rsidRDefault="00281CBA" w:rsidP="00281CBA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281CBA">
        <w:rPr>
          <w:rFonts w:ascii="Arial" w:hAnsi="Arial" w:cs="Arial"/>
          <w:sz w:val="16"/>
          <w:szCs w:val="16"/>
        </w:rPr>
        <w:t>**Wartość (łącznie z podatkiem VAT) przedmiotu zamówienia czyli cenę, zgodnie z ustawą z dnia 9 maja 2014 r.                        o informowaniu o cenach towarów i usług (</w:t>
      </w:r>
      <w:proofErr w:type="spellStart"/>
      <w:r w:rsidRPr="00281CBA">
        <w:rPr>
          <w:rFonts w:ascii="Arial" w:hAnsi="Arial" w:cs="Arial"/>
          <w:sz w:val="16"/>
          <w:szCs w:val="16"/>
        </w:rPr>
        <w:t>t.j</w:t>
      </w:r>
      <w:proofErr w:type="spellEnd"/>
      <w:r w:rsidRPr="00281CBA">
        <w:rPr>
          <w:rFonts w:ascii="Arial" w:hAnsi="Arial" w:cs="Arial"/>
          <w:sz w:val="16"/>
          <w:szCs w:val="16"/>
        </w:rPr>
        <w:t xml:space="preserve">. Dz. U. z 2019 r. poz. 178), podaje się z dokładnością do dwóch miejsc              </w:t>
      </w:r>
      <w:r w:rsidR="00A31CF7">
        <w:rPr>
          <w:rFonts w:ascii="Arial" w:hAnsi="Arial" w:cs="Arial"/>
          <w:sz w:val="16"/>
          <w:szCs w:val="16"/>
        </w:rPr>
        <w:t xml:space="preserve">      po przecinku.</w:t>
      </w:r>
    </w:p>
    <w:p w:rsidR="00281CBA" w:rsidRPr="00281CBA" w:rsidRDefault="00281CBA" w:rsidP="00281CBA">
      <w:pPr>
        <w:pageBreakBefore/>
        <w:spacing w:line="288" w:lineRule="auto"/>
        <w:ind w:left="5041" w:firstLine="720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 xml:space="preserve">                Załącznik nr 5</w:t>
      </w:r>
    </w:p>
    <w:p w:rsidR="00281CBA" w:rsidRPr="00281CBA" w:rsidRDefault="00281CBA" w:rsidP="00281CBA">
      <w:pPr>
        <w:spacing w:line="288" w:lineRule="auto"/>
        <w:ind w:left="5040" w:firstLine="720"/>
        <w:jc w:val="both"/>
        <w:rPr>
          <w:rFonts w:ascii="Arial" w:hAnsi="Arial" w:cs="Arial"/>
          <w:b/>
          <w:sz w:val="10"/>
          <w:szCs w:val="16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WYKAZ OSÓB, SKIEROWANYCH PRZEZ WYKONAWCĘ</w:t>
      </w:r>
    </w:p>
    <w:p w:rsidR="00281CBA" w:rsidRPr="00281CBA" w:rsidRDefault="00281CBA" w:rsidP="00B60CC7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DO RE</w:t>
      </w:r>
      <w:r w:rsidR="00B60CC7">
        <w:rPr>
          <w:rFonts w:ascii="Arial" w:eastAsia="MS Mincho;ＭＳ 明朝" w:hAnsi="Arial" w:cs="Arial"/>
          <w:b/>
          <w:sz w:val="22"/>
          <w:szCs w:val="22"/>
        </w:rPr>
        <w:t>ALIZACJI ZAMÓWIENIA PUBLICZNEGO</w:t>
      </w:r>
    </w:p>
    <w:p w:rsidR="00281CBA" w:rsidRPr="00171A35" w:rsidRDefault="00281CBA" w:rsidP="00281CBA">
      <w:pPr>
        <w:spacing w:line="288" w:lineRule="auto"/>
        <w:jc w:val="center"/>
        <w:rPr>
          <w:rFonts w:ascii="Arial" w:hAnsi="Arial"/>
          <w:b/>
          <w:color w:val="auto"/>
          <w:sz w:val="10"/>
          <w:lang w:eastAsia="pl-PL"/>
        </w:rPr>
      </w:pPr>
    </w:p>
    <w:p w:rsidR="00A41635" w:rsidRPr="007457E8" w:rsidRDefault="00A41635" w:rsidP="00281CBA">
      <w:pPr>
        <w:spacing w:line="288" w:lineRule="auto"/>
        <w:rPr>
          <w:rFonts w:ascii="Arial" w:eastAsia="Arial" w:hAnsi="Arial" w:cs="Arial"/>
          <w:sz w:val="1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A41635" w:rsidRPr="007457E8" w:rsidRDefault="00A41635" w:rsidP="00281CBA">
      <w:pPr>
        <w:spacing w:line="288" w:lineRule="auto"/>
        <w:rPr>
          <w:rFonts w:ascii="Arial" w:hAnsi="Arial" w:cs="Arial"/>
          <w:b/>
          <w:sz w:val="12"/>
          <w:szCs w:val="20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A41635" w:rsidRPr="007457E8" w:rsidRDefault="00B60CC7" w:rsidP="007457E8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A41635" w:rsidRDefault="00A41635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A41635" w:rsidRPr="00281CBA" w:rsidRDefault="00A41635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tbl>
      <w:tblPr>
        <w:tblW w:w="8856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127"/>
        <w:gridCol w:w="2409"/>
        <w:gridCol w:w="2065"/>
        <w:gridCol w:w="1724"/>
      </w:tblGrid>
      <w:tr w:rsidR="003D6C27" w:rsidRPr="007F7AAC" w:rsidTr="00171A35">
        <w:trPr>
          <w:cantSplit/>
          <w:trHeight w:val="1437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Nazwisko</w:t>
            </w:r>
          </w:p>
          <w:p w:rsidR="003D6C27" w:rsidRPr="00A032DD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i imię osoby, która będzie uczestniczyć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w wykonywaniu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zawodowe/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Zakres wykonywanych czynności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(proponowana rola</w:t>
            </w:r>
            <w:r w:rsidR="00B60CC7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w realizacji niniejszego zamówienia)</w:t>
            </w:r>
            <w:r w:rsidRPr="007F7AA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I</w:t>
            </w:r>
            <w:r w:rsidRPr="007F7AAC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nformacja                     o podstawie                   do dysponowania osobami *</w:t>
            </w:r>
          </w:p>
        </w:tc>
      </w:tr>
      <w:tr w:rsidR="003D6C27" w:rsidRPr="007F7AAC" w:rsidTr="007457E8">
        <w:trPr>
          <w:cantSplit/>
          <w:trHeight w:val="97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00001A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"/>
                <w:szCs w:val="16"/>
                <w:lang w:eastAsia="pl-PL"/>
              </w:rPr>
            </w:pPr>
          </w:p>
          <w:p w:rsidR="003D6C27" w:rsidRDefault="003D6C27" w:rsidP="0015598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budowlane </w:t>
            </w:r>
          </w:p>
          <w:p w:rsidR="003D6C27" w:rsidRDefault="003D6C27" w:rsidP="00171A3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projektowania</w:t>
            </w: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specjalności</w:t>
            </w:r>
            <w:r w:rsidR="00171A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architektonicznej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 ograniczeń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E10BDF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:rsidR="003D6C27" w:rsidRPr="00456F11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00001A" w:rsidRPr="007F7AAC" w:rsidTr="00171A35">
        <w:trPr>
          <w:cantSplit/>
          <w:trHeight w:val="110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1A" w:rsidRPr="007F7AAC" w:rsidRDefault="0000001A" w:rsidP="0000001A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1A" w:rsidRPr="007F7AAC" w:rsidRDefault="0000001A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1A" w:rsidRDefault="0000001A" w:rsidP="0000001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budowlane </w:t>
            </w:r>
          </w:p>
          <w:p w:rsidR="0000001A" w:rsidRDefault="0000001A" w:rsidP="0000001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projektowania </w:t>
            </w: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specjalności</w:t>
            </w:r>
          </w:p>
          <w:p w:rsidR="0000001A" w:rsidRDefault="0000001A" w:rsidP="0000001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konstrukcyjno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- budowlanej</w:t>
            </w:r>
          </w:p>
          <w:p w:rsidR="0000001A" w:rsidRPr="007F7AAC" w:rsidRDefault="0000001A" w:rsidP="0000001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 ograniczeń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1A" w:rsidRPr="007F7AAC" w:rsidRDefault="0000001A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1A" w:rsidRPr="00E10BDF" w:rsidRDefault="0000001A" w:rsidP="0000001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:rsidR="0000001A" w:rsidRDefault="0000001A" w:rsidP="0000001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3D6C27" w:rsidRPr="007F7AAC" w:rsidTr="007457E8">
        <w:trPr>
          <w:cantSplit/>
          <w:trHeight w:val="167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00001A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3A6DDC" w:rsidRDefault="003D6C27" w:rsidP="00171A3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budowlane                       </w:t>
            </w:r>
            <w:r w:rsid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projektowania</w:t>
            </w: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</w:t>
            </w:r>
            <w:r w:rsid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specjalności</w:t>
            </w:r>
            <w:r w:rsidR="00171A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71A35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instalacyjnej </w:t>
            </w:r>
            <w:r w:rsidR="00C5431F" w:rsidRPr="00C5431F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w zakresie sieci, instalacji i urządzeń cieplnych, wentylacyjnych, gazowych, wodociągowych i kanalizacyjnych</w:t>
            </w:r>
            <w:r w:rsidR="00C5431F" w:rsidRP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E10BDF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:rsidR="003D6C27" w:rsidRPr="00E10BDF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3D6C27" w:rsidRPr="007F7AAC" w:rsidTr="007457E8">
        <w:trPr>
          <w:cantSplit/>
          <w:trHeight w:val="17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00001A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Default="003D6C27" w:rsidP="0015598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budowlane                       do </w:t>
            </w:r>
            <w:r w:rsid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projektowania</w:t>
            </w: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</w:t>
            </w:r>
          </w:p>
          <w:p w:rsidR="003D6C27" w:rsidRDefault="003D6C27" w:rsidP="0015598C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specjalności</w:t>
            </w:r>
            <w:r w:rsidRPr="003A6DDC">
              <w:rPr>
                <w:rFonts w:ascii="Arial" w:hAnsi="Arial" w:cs="Arial"/>
                <w:sz w:val="16"/>
                <w:szCs w:val="16"/>
              </w:rPr>
              <w:t xml:space="preserve"> instalacyjnej </w:t>
            </w:r>
          </w:p>
          <w:p w:rsidR="003D6C27" w:rsidRPr="006914AB" w:rsidRDefault="007457E8" w:rsidP="006914A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zakresie sieci, </w:t>
            </w:r>
            <w:r w:rsidR="003D6C27" w:rsidRPr="003A6DDC">
              <w:rPr>
                <w:rFonts w:ascii="Arial" w:hAnsi="Arial" w:cs="Arial"/>
                <w:sz w:val="16"/>
                <w:szCs w:val="16"/>
              </w:rPr>
              <w:t xml:space="preserve">instalacji i urządzeń elektrycznych </w:t>
            </w:r>
            <w:r w:rsidR="003D6C27" w:rsidRPr="003A6DDC">
              <w:rPr>
                <w:rFonts w:ascii="Arial" w:hAnsi="Arial" w:cs="Arial"/>
                <w:sz w:val="16"/>
                <w:szCs w:val="16"/>
              </w:rPr>
              <w:br/>
              <w:t xml:space="preserve">i elektroenergetycznych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E10BDF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:rsidR="003D6C27" w:rsidRPr="00E719E5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B60CC7" w:rsidRPr="007F7AAC" w:rsidTr="00171A35">
        <w:trPr>
          <w:cantSplit/>
          <w:trHeight w:val="126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7" w:rsidRPr="007F7AAC" w:rsidRDefault="00B60CC7" w:rsidP="0000001A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7" w:rsidRPr="007F7AAC" w:rsidRDefault="00B60CC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7" w:rsidRPr="003A6DDC" w:rsidRDefault="00B60CC7" w:rsidP="0015598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budowlane                       </w:t>
            </w:r>
            <w:r w:rsidRPr="00B60CC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</w:t>
            </w:r>
            <w:r w:rsidRPr="00B60CC7">
              <w:rPr>
                <w:rFonts w:ascii="Arial" w:hAnsi="Arial" w:cs="Arial"/>
                <w:color w:val="000000"/>
                <w:sz w:val="10"/>
                <w:szCs w:val="16"/>
                <w:lang w:eastAsia="pl-PL"/>
              </w:rPr>
              <w:t xml:space="preserve"> </w:t>
            </w:r>
            <w:r w:rsidRPr="00B60CC7">
              <w:rPr>
                <w:rFonts w:ascii="Arial" w:eastAsia="Calibri" w:hAnsi="Arial"/>
                <w:sz w:val="16"/>
                <w:szCs w:val="22"/>
                <w:lang w:eastAsia="pl-PL"/>
              </w:rPr>
              <w:t xml:space="preserve">projektowania </w:t>
            </w:r>
            <w:r w:rsidRPr="00B60CC7">
              <w:rPr>
                <w:rFonts w:ascii="Arial" w:eastAsia="Calibri" w:hAnsi="Arial"/>
                <w:sz w:val="16"/>
                <w:szCs w:val="22"/>
                <w:lang w:eastAsia="pl-PL"/>
              </w:rPr>
              <w:br/>
            </w:r>
            <w:r w:rsidRPr="00B60CC7">
              <w:rPr>
                <w:rFonts w:ascii="Arial" w:eastAsia="Calibri" w:hAnsi="Arial"/>
                <w:bCs/>
                <w:sz w:val="16"/>
                <w:szCs w:val="22"/>
                <w:lang w:eastAsia="pl-PL"/>
              </w:rPr>
              <w:t>w specjalności instalacyjnej w zakresie sieci, instalacji i urządzeń telekomunikacyjnych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7" w:rsidRPr="007F7AAC" w:rsidRDefault="00B60CC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7" w:rsidRPr="00E10BDF" w:rsidRDefault="00B60CC7" w:rsidP="00B60CC7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:rsidR="00B60CC7" w:rsidRDefault="00B60CC7" w:rsidP="00B60CC7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</w:tbl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81CBA" w:rsidRPr="00171A35" w:rsidRDefault="00281CBA" w:rsidP="00281CBA">
      <w:pPr>
        <w:spacing w:line="288" w:lineRule="auto"/>
        <w:jc w:val="both"/>
        <w:rPr>
          <w:rFonts w:ascii="Arial" w:hAnsi="Arial" w:cs="Arial"/>
          <w:sz w:val="2"/>
          <w:szCs w:val="16"/>
        </w:rPr>
      </w:pPr>
    </w:p>
    <w:p w:rsidR="00A41635" w:rsidRPr="007457E8" w:rsidRDefault="00A41635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A41635" w:rsidRDefault="00A41635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171A35" w:rsidRPr="00A41635" w:rsidRDefault="00171A35" w:rsidP="00A41635">
      <w:pPr>
        <w:tabs>
          <w:tab w:val="left" w:pos="426"/>
        </w:tabs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ar-SA"/>
        </w:rPr>
      </w:pPr>
      <w:r w:rsidRPr="00EE45D6">
        <w:rPr>
          <w:rFonts w:ascii="Arial" w:hAnsi="Arial" w:cs="Arial"/>
          <w:color w:val="auto"/>
          <w:sz w:val="16"/>
          <w:szCs w:val="16"/>
          <w:lang w:eastAsia="pl-PL"/>
        </w:rPr>
        <w:t xml:space="preserve">**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Wykonawca zobowiązany jest wpisać/podać podstawę dysponowania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osobami, np. umowa o pracę,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umowa cywilno-praw</w:t>
      </w:r>
      <w:r w:rsidR="007457E8">
        <w:rPr>
          <w:rFonts w:ascii="Arial" w:eastAsia="Times New Roman" w:hAnsi="Arial" w:cs="Arial"/>
          <w:color w:val="auto"/>
          <w:sz w:val="16"/>
          <w:szCs w:val="16"/>
          <w:lang w:eastAsia="ar-SA"/>
        </w:rPr>
        <w:t>na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a w przypadku tzw. dysponowania pośredniego</w:t>
      </w:r>
      <w:r w:rsidR="007457E8">
        <w:rPr>
          <w:rFonts w:ascii="Arial" w:eastAsia="Times New Roman" w:hAnsi="Arial" w:cs="Arial"/>
          <w:color w:val="auto"/>
          <w:sz w:val="16"/>
          <w:szCs w:val="16"/>
          <w:lang w:eastAsia="ar-SA"/>
        </w:rPr>
        <w:t>,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 na zasadach ok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reślonych w art. 118 Ustawy </w:t>
      </w:r>
      <w:proofErr w:type="spellStart"/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Pzp</w:t>
      </w:r>
      <w:proofErr w:type="spellEnd"/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dodatkowo Wykonawca winien załączyć do oferty zobowiązanie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podmiotu udostępniającego zasoby do oddania Wykonawcy do dyspozycji niezbędnych zasobów na potrzeby realizacji zamówienia.</w:t>
      </w:r>
    </w:p>
    <w:p w:rsidR="00A41635" w:rsidRPr="00A41635" w:rsidRDefault="00A41635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3A6785" w:rsidP="007457E8">
      <w:pPr>
        <w:keepNext/>
        <w:pageBreakBefore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   </w:t>
      </w:r>
      <w:r w:rsidR="00281CBA" w:rsidRPr="00281CBA">
        <w:rPr>
          <w:rFonts w:ascii="Arial" w:eastAsia="MS Mincho;ＭＳ 明朝" w:hAnsi="Arial" w:cs="Arial"/>
          <w:b/>
          <w:sz w:val="22"/>
          <w:szCs w:val="22"/>
        </w:rPr>
        <w:t>Załącznik nr 6</w:t>
      </w:r>
    </w:p>
    <w:p w:rsidR="00281CBA" w:rsidRPr="00281CBA" w:rsidRDefault="00281CBA" w:rsidP="00281CBA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:rsidR="00281CBA" w:rsidRPr="00281CBA" w:rsidRDefault="00281CBA" w:rsidP="00281CBA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hAnsi="Arial" w:cs="Arial"/>
          <w:sz w:val="18"/>
        </w:rPr>
        <w:t xml:space="preserve">Wykonawcy wspólnie ubiegający się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18"/>
        </w:rPr>
        <w:t>o udzielenie zamówienia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C677B6" w:rsidRDefault="00111651" w:rsidP="00111651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A41635"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technicznej budowy budynku magazynowego Fabryki Sztuk</w:t>
      </w:r>
      <w:r w:rsidR="00A41635">
        <w:rPr>
          <w:b/>
          <w:bCs/>
          <w:color w:val="000000"/>
          <w:szCs w:val="28"/>
          <w:lang w:eastAsia="pl-PL"/>
        </w:rPr>
        <w:t xml:space="preserve">                    </w:t>
      </w:r>
      <w:r w:rsidR="00A41635"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 Tczewie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F01AD8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F01AD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281CBA" w:rsidRPr="00281CBA" w:rsidRDefault="00281CBA" w:rsidP="00281CBA">
      <w:pPr>
        <w:pageBreakBefore/>
        <w:spacing w:line="288" w:lineRule="auto"/>
        <w:ind w:left="4321" w:firstLine="720"/>
        <w:jc w:val="right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Załącznik nr 7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A41635"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technicznej budowy budynku magazynowego Fabryki Sztuk</w:t>
      </w:r>
      <w:r w:rsidR="00A41635">
        <w:rPr>
          <w:b/>
          <w:bCs/>
          <w:color w:val="000000"/>
          <w:szCs w:val="28"/>
          <w:lang w:eastAsia="pl-PL"/>
        </w:rPr>
        <w:t xml:space="preserve"> </w:t>
      </w:r>
      <w:r w:rsidR="00A41635"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 Tczewie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Pr="00281CBA">
        <w:rPr>
          <w:rFonts w:ascii="Arial" w:eastAsia="Calibri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281CBA" w:rsidRPr="00281CBA" w:rsidRDefault="0003335D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3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281CBA" w:rsidRPr="00281CBA" w:rsidRDefault="0003335D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4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                         o zamówienie publiczne tytułem środka zapobiegawczego,</w:t>
      </w:r>
    </w:p>
    <w:p w:rsidR="00281CBA" w:rsidRPr="00281CBA" w:rsidRDefault="0003335D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7" w:anchor="/document/18903829?unitId=art(108)ust(1)pkt(5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:rsidR="00281CBA" w:rsidRPr="00281CBA" w:rsidRDefault="0003335D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8" w:anchor="/document/18903829?unitId=art(108)ust(1)pkt(6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B83D86" w:rsidRDefault="00281CBA" w:rsidP="00B86183">
      <w:pPr>
        <w:pageBreakBefore/>
        <w:spacing w:line="288" w:lineRule="auto"/>
        <w:ind w:left="6481" w:firstLine="720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Załącznik nr 8</w:t>
      </w:r>
    </w:p>
    <w:p w:rsidR="00B83D86" w:rsidRPr="00F902D9" w:rsidRDefault="00B83D86" w:rsidP="00B83D86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F902D9">
        <w:rPr>
          <w:rFonts w:ascii="Arial" w:hAnsi="Arial" w:cs="Arial"/>
          <w:b/>
          <w:sz w:val="22"/>
          <w:szCs w:val="22"/>
        </w:rPr>
        <w:t>PROJEKTOWANE POSTANOWIENIA UMOWY</w:t>
      </w:r>
    </w:p>
    <w:p w:rsidR="00B83D86" w:rsidRPr="00F902D9" w:rsidRDefault="00B83D86" w:rsidP="00B83D8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Zawart</w:t>
      </w:r>
      <w:r>
        <w:rPr>
          <w:rFonts w:ascii="Arial" w:hAnsi="Arial"/>
          <w:color w:val="auto"/>
          <w:sz w:val="22"/>
          <w:szCs w:val="22"/>
          <w:lang w:eastAsia="pl-PL"/>
        </w:rPr>
        <w:t>a w  dniu .............2022</w:t>
      </w: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Tczew  z siedzibą w Tczewie, Plac Piłsudskiego 1, 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reprezentowaną przez Zastępcę Prezydenta Miasta: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 xml:space="preserve">Pana Adama Burczyka  na mocy pełnomocnictwa Nr PM.0052.216.2018 z dnia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30.11.2018 r.,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zwaną w dalszej treści „Zamawiającym”,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…………………………………z siedzibą: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………………………………….; wpisanym do: ………………………………………    ; za numerem: ……………………….............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ab/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  <w:r w:rsidRPr="00F902D9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:rsidR="00281CBA" w:rsidRPr="00B86183" w:rsidRDefault="00281CBA" w:rsidP="00885B9E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281CBA" w:rsidRPr="008B607F" w:rsidRDefault="00281CBA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W rezultacie dokonania przez Zamawiającego wyboru Wykonawcy w trybie art. 275 </w:t>
      </w:r>
      <w:r w:rsidRPr="008B607F">
        <w:rPr>
          <w:rFonts w:ascii="Arial" w:eastAsia="Calibri" w:hAnsi="Arial" w:cs="Arial"/>
          <w:sz w:val="22"/>
          <w:szCs w:val="22"/>
          <w:lang w:eastAsia="en-US"/>
        </w:rPr>
        <w:br/>
        <w:t>pkt. 1 ustawy z dnia 11 września 2019 r. Prawo zamówień publicznych (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. Dz. U. z 2021 r., poz. 1129 z 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. zm.), dalej „ustawa 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>”, została zawarta umowa o następującej treści:</w:t>
      </w:r>
    </w:p>
    <w:p w:rsidR="00281CBA" w:rsidRPr="0015598C" w:rsidRDefault="00281CBA" w:rsidP="00281CBA">
      <w:pPr>
        <w:widowControl/>
        <w:tabs>
          <w:tab w:val="left" w:pos="426"/>
        </w:tabs>
        <w:suppressAutoHyphens w:val="0"/>
        <w:jc w:val="center"/>
        <w:rPr>
          <w:rFonts w:eastAsia="Calibri"/>
          <w:b/>
          <w:sz w:val="16"/>
          <w:lang w:eastAsia="en-US"/>
        </w:rPr>
      </w:pPr>
    </w:p>
    <w:p w:rsidR="00281CBA" w:rsidRPr="001347AE" w:rsidRDefault="00281CBA" w:rsidP="00281CBA">
      <w:pPr>
        <w:widowControl/>
        <w:tabs>
          <w:tab w:val="left" w:pos="426"/>
        </w:tabs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2261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:rsidR="00281CBA" w:rsidRPr="001347AE" w:rsidRDefault="00281CBA" w:rsidP="00281CBA">
      <w:pPr>
        <w:widowControl/>
        <w:tabs>
          <w:tab w:val="left" w:pos="426"/>
        </w:tabs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</w:p>
    <w:p w:rsidR="00281CBA" w:rsidRPr="00433DB3" w:rsidRDefault="00281CBA" w:rsidP="00E454BF">
      <w:pPr>
        <w:numPr>
          <w:ilvl w:val="0"/>
          <w:numId w:val="74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Przedmiotem zamówienia jest opracowanie </w:t>
      </w:r>
      <w:r w:rsidR="0015598C" w:rsidRPr="0015598C">
        <w:rPr>
          <w:rFonts w:ascii="Arial" w:eastAsia="Calibri" w:hAnsi="Arial" w:cs="Arial"/>
          <w:sz w:val="22"/>
          <w:szCs w:val="22"/>
          <w:lang w:eastAsia="en-US"/>
        </w:rPr>
        <w:t xml:space="preserve">wielobranżowej dokumentacji projektowo - kosztorysowej budowy budynku magazynowego z warsztatem na </w:t>
      </w:r>
      <w:r w:rsidR="00433DB3">
        <w:rPr>
          <w:rFonts w:ascii="Arial" w:eastAsia="Calibri" w:hAnsi="Arial" w:cs="Arial"/>
          <w:sz w:val="22"/>
          <w:szCs w:val="22"/>
          <w:lang w:eastAsia="en-US"/>
        </w:rPr>
        <w:t xml:space="preserve">terenie Fabryki Sztuk w Tczewie, 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 xml:space="preserve">szczegółowo </w:t>
      </w:r>
      <w:r w:rsidR="00433DB3">
        <w:rPr>
          <w:rFonts w:ascii="Arial" w:eastAsia="Calibri" w:hAnsi="Arial" w:cs="Arial"/>
          <w:sz w:val="22"/>
          <w:szCs w:val="22"/>
          <w:lang w:eastAsia="en-US"/>
        </w:rPr>
        <w:t>opisanej</w:t>
      </w:r>
      <w:r w:rsidR="00433DB3" w:rsidRPr="00433D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>w SWZ, która wraz z ofertą Wykonawcy stan</w:t>
      </w:r>
      <w:r w:rsidR="0015598C" w:rsidRPr="00433DB3">
        <w:rPr>
          <w:rFonts w:ascii="Arial" w:eastAsia="Calibri" w:hAnsi="Arial" w:cs="Arial"/>
          <w:sz w:val="22"/>
          <w:szCs w:val="22"/>
          <w:lang w:eastAsia="en-US"/>
        </w:rPr>
        <w:t>owi integralną część U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433DB3" w:rsidRPr="00187826" w:rsidRDefault="00187826" w:rsidP="00E454BF">
      <w:pPr>
        <w:pStyle w:val="Akapitzlist"/>
        <w:numPr>
          <w:ilvl w:val="0"/>
          <w:numId w:val="7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7826">
        <w:rPr>
          <w:rFonts w:ascii="Arial" w:hAnsi="Arial" w:cs="Arial"/>
          <w:sz w:val="22"/>
          <w:szCs w:val="22"/>
        </w:rPr>
        <w:t>Przedmiot zamówienia opisano szczegółowo w SWZ, któr</w:t>
      </w:r>
      <w:r w:rsidR="00B86183">
        <w:rPr>
          <w:rFonts w:ascii="Arial" w:hAnsi="Arial" w:cs="Arial"/>
          <w:sz w:val="22"/>
          <w:szCs w:val="22"/>
        </w:rPr>
        <w:t>a</w:t>
      </w:r>
      <w:r w:rsidRPr="00187826">
        <w:rPr>
          <w:rFonts w:ascii="Arial" w:hAnsi="Arial" w:cs="Arial"/>
          <w:sz w:val="22"/>
          <w:szCs w:val="22"/>
        </w:rPr>
        <w:t xml:space="preserve"> wraz z ofertą Wykonawcy stanowią integralną część niniejszej umowy. </w:t>
      </w:r>
    </w:p>
    <w:p w:rsidR="00281CBA" w:rsidRPr="000068D4" w:rsidRDefault="00281CBA" w:rsidP="00E454BF">
      <w:pPr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ramach zamówienia, Wykonawca opracuje (przekaże Zamawiającemu) dokumentację projektową obejmującą co najmniej: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 xml:space="preserve">projekt budowlany wszystkich niezbędnych branż zawierający: projekt zagospodarowania terenu lub działki, projekt </w:t>
      </w:r>
      <w:proofErr w:type="spellStart"/>
      <w:r w:rsidRPr="0015598C">
        <w:rPr>
          <w:rFonts w:ascii="Arial" w:eastAsia="Times New Roman" w:hAnsi="Arial" w:cs="Arial"/>
          <w:sz w:val="22"/>
        </w:rPr>
        <w:t>architektoniczno</w:t>
      </w:r>
      <w:proofErr w:type="spellEnd"/>
      <w:r w:rsidRPr="0015598C">
        <w:rPr>
          <w:rFonts w:ascii="Arial" w:eastAsia="Times New Roman" w:hAnsi="Arial" w:cs="Arial"/>
          <w:sz w:val="22"/>
        </w:rPr>
        <w:t xml:space="preserve"> – budowlany,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ostateczną decyz</w:t>
      </w:r>
      <w:r w:rsidR="00F93684">
        <w:rPr>
          <w:rFonts w:ascii="Arial" w:eastAsia="Times New Roman" w:hAnsi="Arial" w:cs="Arial"/>
          <w:sz w:val="22"/>
        </w:rPr>
        <w:t>ję pozwolenia na budowę wydaną</w:t>
      </w:r>
      <w:r w:rsidRPr="0015598C">
        <w:rPr>
          <w:rFonts w:ascii="Arial" w:eastAsia="Times New Roman" w:hAnsi="Arial" w:cs="Arial"/>
          <w:sz w:val="22"/>
        </w:rPr>
        <w:t xml:space="preserve"> przez organ administracji </w:t>
      </w:r>
      <w:proofErr w:type="spellStart"/>
      <w:r w:rsidRPr="0015598C">
        <w:rPr>
          <w:rFonts w:ascii="Arial" w:eastAsia="Times New Roman" w:hAnsi="Arial" w:cs="Arial"/>
          <w:sz w:val="22"/>
        </w:rPr>
        <w:t>architektoniczno</w:t>
      </w:r>
      <w:proofErr w:type="spellEnd"/>
      <w:r w:rsidRPr="0015598C">
        <w:rPr>
          <w:rFonts w:ascii="Arial" w:eastAsia="Times New Roman" w:hAnsi="Arial" w:cs="Arial"/>
          <w:sz w:val="22"/>
        </w:rPr>
        <w:t xml:space="preserve"> – budowalnej,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projekty techniczne wszystkich niezbędnych branż,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specyfikacje techniczne wykonania i odbioru robót budowlanych dla poszczególnych branż odrębnie,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opracowanie szczegółowe wykonania elementów wykończeniowych,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568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ab/>
        <w:t>przedmiary robót z podziałem na poszczególne branże,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kosztorys inwestorski z podziałem na poszczególne branże,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zbiorcze zestawienia kosztów,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>komplet odrębnych uzgodnień z administratorami urządzeń i sieci oraz komplet uzgodnień międzybranżowych projektantów</w:t>
      </w:r>
      <w:r w:rsidR="00F93684">
        <w:rPr>
          <w:rFonts w:ascii="Arial" w:eastAsiaTheme="minorHAnsi" w:hAnsi="Arial" w:cs="Arial"/>
          <w:color w:val="auto"/>
          <w:sz w:val="22"/>
          <w:lang w:eastAsia="en-US"/>
        </w:rPr>
        <w:t>,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 a także niezbędnych uzgodnień, opinii, ocen, pomiarów i badań i innych,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Techniczne Warunki Przyłączenia oraz zapewnienia na dostawy mediów </w:t>
      </w:r>
      <w:r w:rsidR="00B553CD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        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>(w przypadku konieczności),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bCs/>
          <w:color w:val="auto"/>
          <w:sz w:val="22"/>
          <w:lang w:eastAsia="en-US"/>
        </w:rPr>
        <w:t>informacj</w:t>
      </w:r>
      <w:r w:rsidR="00F93684">
        <w:rPr>
          <w:rFonts w:ascii="Arial" w:eastAsiaTheme="minorHAnsi" w:hAnsi="Arial" w:cs="Arial"/>
          <w:bCs/>
          <w:color w:val="auto"/>
          <w:sz w:val="22"/>
          <w:lang w:eastAsia="en-US"/>
        </w:rPr>
        <w:t>ę</w:t>
      </w:r>
      <w:r w:rsidRPr="0015598C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dotycząc</w:t>
      </w:r>
      <w:r w:rsidR="006F71ED">
        <w:rPr>
          <w:rFonts w:ascii="Arial" w:eastAsiaTheme="minorHAnsi" w:hAnsi="Arial" w:cs="Arial"/>
          <w:bCs/>
          <w:color w:val="auto"/>
          <w:sz w:val="22"/>
          <w:lang w:eastAsia="en-US"/>
        </w:rPr>
        <w:t>ą</w:t>
      </w:r>
      <w:r w:rsidRPr="0015598C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bezpieczeństwa i ochrony zdrowia 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(BIOZ), 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wszystkie nie wymienione powyżej, a wymagane przez właściwe urzędy i </w:t>
      </w:r>
      <w:r w:rsidR="00F93684">
        <w:rPr>
          <w:rFonts w:ascii="Arial" w:eastAsiaTheme="minorHAnsi" w:hAnsi="Arial" w:cs="Arial"/>
          <w:color w:val="auto"/>
          <w:sz w:val="22"/>
          <w:lang w:eastAsia="en-US"/>
        </w:rPr>
        <w:t>jednostki opracowania, analiz,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 uzgodnienia i decyzje,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color w:val="auto"/>
          <w:sz w:val="22"/>
        </w:rPr>
        <w:t xml:space="preserve">oświadczenie (oryginał po 1 egz.) każdego projektanta biorącego udział </w:t>
      </w:r>
      <w:r w:rsidR="00B553CD">
        <w:rPr>
          <w:rFonts w:ascii="Arial" w:eastAsia="Times New Roman" w:hAnsi="Arial" w:cs="Arial"/>
          <w:color w:val="auto"/>
          <w:sz w:val="22"/>
        </w:rPr>
        <w:t xml:space="preserve">                           </w:t>
      </w:r>
      <w:r w:rsidRPr="0015598C">
        <w:rPr>
          <w:rFonts w:ascii="Arial" w:eastAsia="Times New Roman" w:hAnsi="Arial" w:cs="Arial"/>
          <w:color w:val="auto"/>
          <w:sz w:val="22"/>
        </w:rPr>
        <w:t>w opracowaniu dokumentacji projektowej</w:t>
      </w:r>
      <w:r w:rsidR="00B553CD">
        <w:rPr>
          <w:rFonts w:ascii="Arial" w:eastAsia="Times New Roman" w:hAnsi="Arial" w:cs="Arial"/>
          <w:color w:val="auto"/>
          <w:sz w:val="22"/>
        </w:rPr>
        <w:t>,</w:t>
      </w:r>
      <w:r w:rsidRPr="0015598C">
        <w:rPr>
          <w:rFonts w:ascii="Arial" w:eastAsia="Times New Roman" w:hAnsi="Arial" w:cs="Arial"/>
          <w:color w:val="auto"/>
          <w:sz w:val="22"/>
        </w:rPr>
        <w:t xml:space="preserve"> zgodne z art. 41 ust. 4a pkt 2 ustawy  </w:t>
      </w:r>
      <w:r w:rsidR="00B553CD">
        <w:rPr>
          <w:rFonts w:ascii="Arial" w:eastAsia="Times New Roman" w:hAnsi="Arial" w:cs="Arial"/>
          <w:color w:val="auto"/>
          <w:sz w:val="22"/>
        </w:rPr>
        <w:t xml:space="preserve">                </w:t>
      </w:r>
      <w:r w:rsidRPr="0015598C">
        <w:rPr>
          <w:rFonts w:ascii="Arial" w:eastAsia="Times New Roman" w:hAnsi="Arial" w:cs="Arial"/>
          <w:color w:val="auto"/>
          <w:sz w:val="22"/>
        </w:rPr>
        <w:t>z dnia</w:t>
      </w:r>
      <w:r w:rsidR="00B86183">
        <w:rPr>
          <w:rFonts w:ascii="Arial" w:eastAsia="Times New Roman" w:hAnsi="Arial" w:cs="Arial"/>
          <w:color w:val="auto"/>
          <w:sz w:val="22"/>
        </w:rPr>
        <w:t xml:space="preserve"> 07.07.1994 r. Prawo  budowlane</w:t>
      </w:r>
      <w:r w:rsidRPr="0015598C">
        <w:rPr>
          <w:rFonts w:ascii="Arial" w:eastAsia="Times New Roman" w:hAnsi="Arial" w:cs="Arial"/>
          <w:color w:val="auto"/>
          <w:sz w:val="22"/>
        </w:rPr>
        <w:t xml:space="preserve">, </w:t>
      </w:r>
      <w:r w:rsidRPr="0015598C">
        <w:rPr>
          <w:rFonts w:ascii="Arial" w:hAnsi="Arial" w:cs="Arial"/>
          <w:color w:val="auto"/>
          <w:sz w:val="22"/>
        </w:rPr>
        <w:t xml:space="preserve">o sporządzeniu projektu technicznego, dotyczącego zamierzenia budowlanego zgodnie z obowiązującymi przepisami, zasadami wiedzy technicznej, projektem zagospodarowania działki lub </w:t>
      </w:r>
      <w:r w:rsidRPr="0015598C">
        <w:rPr>
          <w:rFonts w:ascii="Arial" w:hAnsi="Arial" w:cs="Arial"/>
          <w:sz w:val="22"/>
        </w:rPr>
        <w:t xml:space="preserve">terenu oraz projektem </w:t>
      </w:r>
      <w:proofErr w:type="spellStart"/>
      <w:r w:rsidRPr="0015598C">
        <w:rPr>
          <w:rFonts w:ascii="Arial" w:hAnsi="Arial" w:cs="Arial"/>
          <w:sz w:val="22"/>
        </w:rPr>
        <w:t>architektoniczno</w:t>
      </w:r>
      <w:proofErr w:type="spellEnd"/>
      <w:r w:rsidRPr="0015598C">
        <w:rPr>
          <w:rFonts w:ascii="Arial" w:hAnsi="Arial" w:cs="Arial"/>
          <w:sz w:val="22"/>
        </w:rPr>
        <w:t xml:space="preserve"> - budowlanym oraz rozstrzygnięciami dotyczącymi zamierzenia budowlanego, na drukach wskazanych przez PINB w Tczewie,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hAnsi="Arial" w:cs="Arial"/>
          <w:sz w:val="22"/>
        </w:rPr>
        <w:t>oświadczenie każdego z projektantów biorących udział w oprac</w:t>
      </w:r>
      <w:r w:rsidR="00187826">
        <w:rPr>
          <w:rFonts w:ascii="Arial" w:hAnsi="Arial" w:cs="Arial"/>
          <w:sz w:val="22"/>
        </w:rPr>
        <w:t>owaniu dokumentacji projektowej</w:t>
      </w:r>
      <w:r w:rsidRPr="0015598C">
        <w:rPr>
          <w:rFonts w:ascii="Arial" w:hAnsi="Arial" w:cs="Arial"/>
          <w:sz w:val="22"/>
        </w:rPr>
        <w:t xml:space="preserve"> objętej Umową, z których będzie wynikał zakres wykonanych przez nich prac oraz oświadczenie o przeniesieniu na Wykonawcę autorskich praw majątkowych,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>wersję elektroniczną dokumentacji na płytach CD lub pendrive.</w:t>
      </w:r>
    </w:p>
    <w:p w:rsidR="00187826" w:rsidRPr="00B86183" w:rsidRDefault="00187826" w:rsidP="00B86183">
      <w:pPr>
        <w:pStyle w:val="Akapitzlist"/>
        <w:numPr>
          <w:ilvl w:val="0"/>
          <w:numId w:val="74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33DB3">
        <w:rPr>
          <w:rFonts w:ascii="Arial" w:hAnsi="Arial" w:cs="Arial"/>
          <w:sz w:val="22"/>
          <w:szCs w:val="22"/>
        </w:rPr>
        <w:t>W opracowaniu należy zaprojektować budynek uwzględniają</w:t>
      </w:r>
      <w:r w:rsidR="00B86183">
        <w:rPr>
          <w:rFonts w:ascii="Arial" w:hAnsi="Arial" w:cs="Arial"/>
          <w:sz w:val="22"/>
          <w:szCs w:val="22"/>
        </w:rPr>
        <w:t>c</w:t>
      </w:r>
      <w:r w:rsidRPr="00433DB3">
        <w:rPr>
          <w:rFonts w:ascii="Arial" w:hAnsi="Arial" w:cs="Arial"/>
          <w:sz w:val="22"/>
          <w:szCs w:val="22"/>
        </w:rPr>
        <w:t xml:space="preserve"> wymagania art. 100 ust. 1 ustawy Prawo zamówień publicznych oraz ustawy z dnia 19 lipca 2019 r. </w:t>
      </w:r>
      <w:r w:rsidR="00B86183">
        <w:rPr>
          <w:rFonts w:ascii="Arial" w:hAnsi="Arial" w:cs="Arial"/>
          <w:sz w:val="22"/>
          <w:szCs w:val="22"/>
        </w:rPr>
        <w:t xml:space="preserve">                              </w:t>
      </w:r>
      <w:r w:rsidRPr="00433DB3">
        <w:rPr>
          <w:rFonts w:ascii="Arial" w:hAnsi="Arial" w:cs="Arial"/>
          <w:sz w:val="22"/>
          <w:szCs w:val="22"/>
        </w:rPr>
        <w:t>o zapewnieniu dostępności osobom ze szczególnymi potrzebami (</w:t>
      </w:r>
      <w:proofErr w:type="spellStart"/>
      <w:r w:rsidRPr="00433DB3">
        <w:rPr>
          <w:rFonts w:ascii="Arial" w:hAnsi="Arial" w:cs="Arial"/>
          <w:sz w:val="22"/>
          <w:szCs w:val="22"/>
        </w:rPr>
        <w:t>t.j</w:t>
      </w:r>
      <w:proofErr w:type="spellEnd"/>
      <w:r w:rsidRPr="00433DB3">
        <w:rPr>
          <w:rFonts w:ascii="Arial" w:hAnsi="Arial" w:cs="Arial"/>
          <w:sz w:val="22"/>
          <w:szCs w:val="22"/>
        </w:rPr>
        <w:t xml:space="preserve">. Dz. U. 2020 r. poz. 1062 z </w:t>
      </w:r>
      <w:proofErr w:type="spellStart"/>
      <w:r w:rsidRPr="00433DB3">
        <w:rPr>
          <w:rFonts w:ascii="Arial" w:hAnsi="Arial" w:cs="Arial"/>
          <w:sz w:val="22"/>
          <w:szCs w:val="22"/>
        </w:rPr>
        <w:t>późn</w:t>
      </w:r>
      <w:proofErr w:type="spellEnd"/>
      <w:r w:rsidRPr="00433DB3">
        <w:rPr>
          <w:rFonts w:ascii="Arial" w:hAnsi="Arial" w:cs="Arial"/>
          <w:sz w:val="22"/>
          <w:szCs w:val="22"/>
        </w:rPr>
        <w:t>. zm.).</w:t>
      </w:r>
      <w:r>
        <w:rPr>
          <w:rFonts w:ascii="Arial" w:hAnsi="Arial" w:cs="Arial"/>
          <w:sz w:val="22"/>
          <w:szCs w:val="22"/>
        </w:rPr>
        <w:t xml:space="preserve"> </w:t>
      </w:r>
      <w:r w:rsidRPr="00433DB3">
        <w:rPr>
          <w:rFonts w:ascii="Arial" w:hAnsi="Arial" w:cs="Arial"/>
          <w:sz w:val="22"/>
          <w:szCs w:val="22"/>
        </w:rPr>
        <w:t>Zamawiający oczekuje rozwiązań zg</w:t>
      </w:r>
      <w:r>
        <w:rPr>
          <w:rFonts w:ascii="Arial" w:hAnsi="Arial" w:cs="Arial"/>
          <w:sz w:val="22"/>
          <w:szCs w:val="22"/>
        </w:rPr>
        <w:t xml:space="preserve">odnych z zasadami projektowania </w:t>
      </w:r>
      <w:r w:rsidRPr="00433DB3">
        <w:rPr>
          <w:rFonts w:ascii="Arial" w:hAnsi="Arial" w:cs="Arial"/>
          <w:sz w:val="22"/>
          <w:szCs w:val="22"/>
        </w:rPr>
        <w:t xml:space="preserve">uniwersalnego, nie wykraczających poza minimum przyjęte w przepisach technicznobudowlanych, przy czym należy uwzględnić </w:t>
      </w:r>
      <w:r w:rsidRPr="00B86183">
        <w:rPr>
          <w:rFonts w:ascii="Arial" w:hAnsi="Arial" w:cs="Arial"/>
          <w:color w:val="auto"/>
          <w:sz w:val="22"/>
          <w:szCs w:val="22"/>
        </w:rPr>
        <w:t>„Standardy dostępności budynków dla osób z niepełnosprawnościami”.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5598C">
        <w:rPr>
          <w:rFonts w:ascii="Arial" w:hAnsi="Arial" w:cs="Arial"/>
          <w:color w:val="auto"/>
          <w:sz w:val="22"/>
          <w:szCs w:val="22"/>
        </w:rPr>
        <w:t>Przed przystąpieniem do wykonania zasadniczych prac projektowych Wykonawca uzgodni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z Zamawiającym proponowane przez siebie rozwiązania projektowe.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5598C">
        <w:rPr>
          <w:rFonts w:ascii="Arial" w:hAnsi="Arial" w:cs="Arial"/>
          <w:color w:val="auto"/>
          <w:sz w:val="22"/>
          <w:szCs w:val="22"/>
        </w:rPr>
        <w:t>Opracowania</w:t>
      </w:r>
      <w:r w:rsidR="00526007">
        <w:rPr>
          <w:rFonts w:ascii="Arial" w:hAnsi="Arial" w:cs="Arial"/>
          <w:color w:val="auto"/>
          <w:sz w:val="22"/>
          <w:szCs w:val="22"/>
        </w:rPr>
        <w:t>, wskazane w ust. 3,</w:t>
      </w:r>
      <w:r w:rsidRPr="0015598C">
        <w:rPr>
          <w:rFonts w:ascii="Arial" w:hAnsi="Arial" w:cs="Arial"/>
          <w:color w:val="auto"/>
          <w:sz w:val="22"/>
          <w:szCs w:val="22"/>
        </w:rPr>
        <w:t xml:space="preserve"> zostaną przekazane Zamawiającemu w wersji papierowej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i elektronicznej</w:t>
      </w:r>
      <w:r w:rsidR="00526007">
        <w:rPr>
          <w:rFonts w:ascii="Arial" w:hAnsi="Arial" w:cs="Arial"/>
          <w:color w:val="auto"/>
          <w:sz w:val="22"/>
          <w:szCs w:val="22"/>
        </w:rPr>
        <w:t>. W</w:t>
      </w:r>
      <w:r w:rsidRPr="0015598C">
        <w:rPr>
          <w:rFonts w:ascii="Arial" w:hAnsi="Arial" w:cs="Arial"/>
          <w:color w:val="auto"/>
          <w:sz w:val="22"/>
          <w:szCs w:val="22"/>
        </w:rPr>
        <w:t>ersja elektroniczna musi umożliwić odczytywanie plików w programach: Adobe Reader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całość dokumentacji (*.pdf), NORMA; MS EXCEL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część kosztorysowa (*.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ath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, 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xlsx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), MS WORD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kompletne opisy techniczne, inwentaryzacje, instrukcje, Wytyczne Realizacji Inwestycji oraz STWiORB (*.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docx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), Rysunki (*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dxf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 xml:space="preserve"> lub 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dwg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).</w:t>
      </w:r>
    </w:p>
    <w:p w:rsidR="00281CBA" w:rsidRPr="0015598C" w:rsidRDefault="00281CBA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hAnsi="Arial" w:cs="Arial"/>
          <w:sz w:val="22"/>
          <w:szCs w:val="22"/>
        </w:rPr>
        <w:t>Wykonawca oświadcza, iż zgodnie z art. 68 ust. 3 ustawy z dnia 11 stycznia 2018 r. o </w:t>
      </w:r>
      <w:proofErr w:type="spellStart"/>
      <w:r w:rsidRPr="0015598C">
        <w:rPr>
          <w:rFonts w:ascii="Arial" w:hAnsi="Arial" w:cs="Arial"/>
          <w:sz w:val="22"/>
          <w:szCs w:val="22"/>
        </w:rPr>
        <w:t>elektromobilności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 i paliwach alternatywnych (</w:t>
      </w:r>
      <w:proofErr w:type="spellStart"/>
      <w:r w:rsidRPr="0015598C">
        <w:rPr>
          <w:rFonts w:ascii="Arial" w:hAnsi="Arial" w:cs="Arial"/>
          <w:sz w:val="22"/>
          <w:szCs w:val="22"/>
        </w:rPr>
        <w:t>t.j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. Dz. U. z 2021 r. poz. 110 z </w:t>
      </w:r>
      <w:proofErr w:type="spellStart"/>
      <w:r w:rsidRPr="0015598C">
        <w:rPr>
          <w:rFonts w:ascii="Arial" w:hAnsi="Arial" w:cs="Arial"/>
          <w:sz w:val="22"/>
          <w:szCs w:val="22"/>
        </w:rPr>
        <w:t>późn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. zm.), spełnia wymogi dotyczące łącznego udziału pojazdów elektrycznych lub pojazdów napędzanych gazem ziemnym we flocie pojazdów samochodowych w rozumieniu </w:t>
      </w:r>
      <w:r w:rsidR="009F54CB">
        <w:rPr>
          <w:rFonts w:ascii="Arial" w:hAnsi="Arial" w:cs="Arial"/>
          <w:sz w:val="22"/>
          <w:szCs w:val="22"/>
        </w:rPr>
        <w:t xml:space="preserve">                  </w:t>
      </w:r>
      <w:r w:rsidRPr="0015598C">
        <w:rPr>
          <w:rFonts w:ascii="Arial" w:hAnsi="Arial" w:cs="Arial"/>
          <w:sz w:val="22"/>
          <w:szCs w:val="22"/>
        </w:rPr>
        <w:t>art. 2 pkt 33 ustawy z dnia 20 czerwca 1997 r. - Prawo o ruchu drogowym używanych przy wykonywaniu tego zadania na poziomie co najmniej 10%.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15598C">
        <w:rPr>
          <w:rFonts w:ascii="Arial" w:hAnsi="Arial" w:cs="Arial"/>
          <w:sz w:val="22"/>
        </w:rPr>
        <w:t>Przedmiot zamówienia obejmuje ponadto:</w:t>
      </w:r>
    </w:p>
    <w:p w:rsidR="0015598C" w:rsidRPr="00402285" w:rsidRDefault="0015598C" w:rsidP="00E454BF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hAnsi="Arial" w:cs="Arial"/>
          <w:sz w:val="22"/>
        </w:rPr>
        <w:t>p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ełnienie nadzoru autorskiego w trakcie robót budowlanych</w:t>
      </w:r>
      <w:r w:rsidR="009F54CB">
        <w:rPr>
          <w:rFonts w:ascii="Arial" w:eastAsiaTheme="minorHAnsi" w:hAnsi="Arial" w:cs="Arial"/>
          <w:color w:val="auto"/>
          <w:sz w:val="22"/>
          <w:lang w:eastAsia="en-US"/>
        </w:rPr>
        <w:t>,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 realizowanych zgodnie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z dokumentacją projektową, </w:t>
      </w:r>
    </w:p>
    <w:p w:rsidR="0015598C" w:rsidRPr="00402285" w:rsidRDefault="0015598C" w:rsidP="00E454BF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udzielanie pisemnych wyjaśnień na zapytania dotyczące wykonanej dokumentacji projektowo - kosztorysowej, skierowane do Zamawiającego w trakcie procedury </w:t>
      </w:r>
      <w:r w:rsidR="000327E2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</w:t>
      </w:r>
      <w:r w:rsidR="009F54CB">
        <w:rPr>
          <w:rFonts w:ascii="Arial" w:eastAsiaTheme="minorHAnsi" w:hAnsi="Arial" w:cs="Arial"/>
          <w:color w:val="auto"/>
          <w:sz w:val="22"/>
          <w:lang w:eastAsia="en-US"/>
        </w:rPr>
        <w:t xml:space="preserve">o udzielenie zamówienia publicznego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na wykonanie robót budowlanych na podstawie dokumentacji objętej przedmiotem umowy,</w:t>
      </w:r>
    </w:p>
    <w:p w:rsidR="0015598C" w:rsidRPr="00402285" w:rsidRDefault="0015598C" w:rsidP="00E454BF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aktualizację kosztorysów inwestorskich w okresie ud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zielonej gwarancji, każdorazowo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na pisemne żądanie Zamawiającego, nie częściej niż raz 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na </w:t>
      </w:r>
      <w:r w:rsidR="000327E2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         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6 miesięcy, w terminie 7 dni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od daty złożenia przez Zamawiającego pisemnego żądania, bez dodatkowego wynagrodzenia. </w:t>
      </w:r>
    </w:p>
    <w:p w:rsidR="00281CBA" w:rsidRPr="00B86183" w:rsidRDefault="00281CBA" w:rsidP="007A7FF7">
      <w:pPr>
        <w:widowControl/>
        <w:suppressAutoHyphens w:val="0"/>
        <w:rPr>
          <w:rFonts w:eastAsia="Calibri"/>
          <w:b/>
          <w:sz w:val="8"/>
          <w:lang w:eastAsia="en-US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2261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p w:rsidR="00281CBA" w:rsidRPr="001347AE" w:rsidRDefault="00AB4A23" w:rsidP="00281CBA">
      <w:pPr>
        <w:widowControl/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Zobowiązania S</w:t>
      </w:r>
      <w:r w:rsidR="00281CBA" w:rsidRPr="001347AE">
        <w:rPr>
          <w:rFonts w:ascii="Arial" w:eastAsia="Calibri" w:hAnsi="Arial" w:cs="Arial"/>
          <w:b/>
          <w:sz w:val="22"/>
          <w:szCs w:val="22"/>
          <w:lang w:eastAsia="en-US"/>
        </w:rPr>
        <w:t>tron</w:t>
      </w:r>
    </w:p>
    <w:p w:rsidR="00281CBA" w:rsidRPr="007A7FF7" w:rsidRDefault="00281CBA" w:rsidP="007A7FF7">
      <w:pPr>
        <w:widowControl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1.  Do obowiązków Zamawiającego należy: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dokonywanie odbiorów w sposób opisany w § 5,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dokonanie płatności z tytułu realizacji umowy w sposób opisany w § 4,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uzgadnianie istotnych rozwiązań technicznych i technologicznych</w:t>
      </w:r>
      <w:r w:rsidR="007A7FF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mających wpływ na koszty robót budowlanych i kosztów późniejszej eksploatacji.</w:t>
      </w:r>
    </w:p>
    <w:p w:rsidR="004B224C" w:rsidRPr="006A7736" w:rsidRDefault="006A7736" w:rsidP="00E454BF">
      <w:pPr>
        <w:pStyle w:val="Akapitzlist"/>
        <w:widowControl/>
        <w:numPr>
          <w:ilvl w:val="0"/>
          <w:numId w:val="82"/>
        </w:numPr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Do prowadzenia wszystkich spraw związanych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>niniejszym zamówieniem publicznym wraz 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kontrolowaniem postępu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 prac projektowych i ich rozliczaniem (w tym również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>do opiniowania przedłożonych przez Wykonawcę materiałów, odbioru przedmiotu umowy lub jego części, potwierdzania faktur), upoważniony jest ze strony Zamawiającego przedstawiciel Wydziału Spraw Komunalnych i Inwestycji - Naczelnik Wydział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 lub upoważniony pracownik.</w:t>
      </w:r>
    </w:p>
    <w:p w:rsidR="00281CBA" w:rsidRPr="000068D4" w:rsidRDefault="00281CBA" w:rsidP="007A7FF7">
      <w:pPr>
        <w:widowControl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3. </w:t>
      </w:r>
      <w:r w:rsidR="006A773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Wykonawca:</w:t>
      </w:r>
    </w:p>
    <w:p w:rsidR="00281CBA" w:rsidRPr="006C5126" w:rsidRDefault="00281CBA" w:rsidP="00E454BF">
      <w:pPr>
        <w:widowControl/>
        <w:numPr>
          <w:ilvl w:val="0"/>
          <w:numId w:val="84"/>
        </w:numPr>
        <w:tabs>
          <w:tab w:val="left" w:pos="851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6C5126">
        <w:rPr>
          <w:rFonts w:ascii="Arial" w:hAnsi="Arial" w:cs="Arial"/>
          <w:color w:val="auto"/>
          <w:sz w:val="22"/>
          <w:szCs w:val="22"/>
        </w:rPr>
        <w:t>poniesie wszelkie koszty wykonania tzw. prac przygotowawczych</w:t>
      </w:r>
      <w:r w:rsidR="00080CB3">
        <w:rPr>
          <w:rFonts w:ascii="Arial" w:hAnsi="Arial" w:cs="Arial"/>
          <w:color w:val="auto"/>
          <w:sz w:val="22"/>
          <w:szCs w:val="22"/>
        </w:rPr>
        <w:t>,</w:t>
      </w:r>
      <w:r w:rsidRPr="006C5126">
        <w:rPr>
          <w:rFonts w:ascii="Arial" w:hAnsi="Arial" w:cs="Arial"/>
          <w:color w:val="auto"/>
          <w:sz w:val="22"/>
          <w:szCs w:val="22"/>
        </w:rPr>
        <w:t xml:space="preserve"> </w:t>
      </w:r>
      <w:r w:rsidR="00A26C87" w:rsidRPr="00A26C87">
        <w:rPr>
          <w:rFonts w:ascii="Arial" w:hAnsi="Arial" w:cs="Arial"/>
          <w:color w:val="auto"/>
          <w:sz w:val="22"/>
          <w:szCs w:val="22"/>
        </w:rPr>
        <w:t>(jeśli okażą się niezbędne dla prawidłowego wykonania przedmiotu umowy), koszty uzyskania niezbędnej dokumentacji np. map geodezyjnych do celów projektowych, inwentaryzacji stanu istniejącego, badań geotechnicznych/geologiczno-inżynieryjnych, wypisy i wyrysy dla działek objętych inwestycją itp.,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opracuje dokumentacj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ę projektową -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kosztorysową zachowując należytą staranność, zgodnie z wyma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ganiami zawartymi w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mowie i SWZ, zgodnie 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zasadami aktualnej wiedzy technicznej, projektowej, technologicznej, zasadami wiedzy i sztuki budowlanej, obowiązującymi normami i normatywami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jak również w oparciu o warunki ujęte w opiniach, decyzjach, postanowieniach i uzgodnieniach oraz zgodnie z obowiązującymi przepisami prawa (w szczególności zgodnie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ustawą z dnia 7 lipca 1994 r. Prawo budowlane i przepisami rozporządzeń wykonawczych),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uzyska wymagane przepisami uzgodnienia, opinie, decyzje administracyjne, warunki techniczne od gestorów sieci, niezbędne dla uzyskani</w:t>
      </w:r>
      <w:r w:rsidR="00145481">
        <w:rPr>
          <w:rFonts w:ascii="Arial" w:eastAsia="Calibri" w:hAnsi="Arial" w:cs="Arial"/>
          <w:sz w:val="22"/>
          <w:szCs w:val="22"/>
          <w:lang w:eastAsia="en-US"/>
        </w:rPr>
        <w:t xml:space="preserve">a decyzji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="00145481">
        <w:rPr>
          <w:rFonts w:ascii="Arial" w:eastAsia="Calibri" w:hAnsi="Arial" w:cs="Arial"/>
          <w:sz w:val="22"/>
          <w:szCs w:val="22"/>
          <w:lang w:eastAsia="en-US"/>
        </w:rPr>
        <w:t>o pozwolenie na budowę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zgodnie z przepisami i wymaganiami realizacji inwestycji. Zamawiający, na wniosek Wykonawcy, udzieli stosownego pełnomocnictwa Wykonawcy do występowania w jego imieniu i na jego rzecz,</w:t>
      </w:r>
    </w:p>
    <w:p w:rsidR="007C79B8" w:rsidRPr="000C7120" w:rsidRDefault="00281CBA" w:rsidP="00E454BF">
      <w:pPr>
        <w:numPr>
          <w:ilvl w:val="0"/>
          <w:numId w:val="84"/>
        </w:numPr>
        <w:tabs>
          <w:tab w:val="left" w:pos="567"/>
        </w:tabs>
        <w:spacing w:line="288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79B8">
        <w:rPr>
          <w:rFonts w:ascii="Arial" w:eastAsia="Calibri" w:hAnsi="Arial" w:cs="Arial"/>
          <w:sz w:val="22"/>
          <w:szCs w:val="22"/>
          <w:lang w:eastAsia="en-US"/>
        </w:rPr>
        <w:t>przygotuje i złoży w imieniu Zamawiającego</w:t>
      </w:r>
      <w:r w:rsidR="007C79B8">
        <w:rPr>
          <w:rFonts w:ascii="Arial" w:eastAsia="Calibri" w:hAnsi="Arial" w:cs="Arial"/>
          <w:sz w:val="22"/>
          <w:szCs w:val="22"/>
          <w:lang w:eastAsia="en-US"/>
        </w:rPr>
        <w:t xml:space="preserve"> wniosek</w:t>
      </w:r>
      <w:r w:rsidR="007C79B8" w:rsidRPr="007C79B8">
        <w:rPr>
          <w:rFonts w:ascii="Arial" w:eastAsia="Calibri" w:hAnsi="Arial" w:cs="Arial"/>
          <w:sz w:val="22"/>
          <w:szCs w:val="22"/>
          <w:lang w:eastAsia="en-US"/>
        </w:rPr>
        <w:t xml:space="preserve"> o pozwolenie na budowę</w:t>
      </w:r>
      <w:r w:rsidRPr="007C79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Pr="007C79B8">
        <w:rPr>
          <w:rFonts w:ascii="Arial" w:eastAsia="Calibri" w:hAnsi="Arial" w:cs="Arial"/>
          <w:sz w:val="22"/>
          <w:szCs w:val="22"/>
          <w:lang w:eastAsia="en-US"/>
        </w:rPr>
        <w:t>i uzyska decyzję o pozwolenie na budowę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7120" w:rsidRPr="000C7120">
        <w:rPr>
          <w:rFonts w:ascii="Arial" w:eastAsia="Calibri" w:hAnsi="Arial" w:cs="Arial"/>
          <w:sz w:val="22"/>
          <w:szCs w:val="22"/>
          <w:lang w:eastAsia="en-US"/>
        </w:rPr>
        <w:t>(potwierdzenie złożonego wniosku należy przekazać  Zamawiającemu),</w:t>
      </w:r>
    </w:p>
    <w:p w:rsidR="00281CBA" w:rsidRPr="007C79B8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C79B8">
        <w:rPr>
          <w:rFonts w:ascii="Arial" w:eastAsia="Calibri" w:hAnsi="Arial" w:cs="Arial"/>
          <w:sz w:val="22"/>
          <w:szCs w:val="22"/>
          <w:lang w:eastAsia="en-US"/>
        </w:rPr>
        <w:t>przedłoży Zamawiającemu wyjaśnienia w sprawie wątpliwości dotyczących dokumentacji projektowej i zawartych w niej rozwiązań,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przedstawi Zamawiającemu rozwiązania projektowe w fazie roboczej</w:t>
      </w:r>
      <w:r w:rsidR="00B80B0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celu ostatecznego ustalenia proponowanych rozwiązań sytuacyjnych, technicznych, technologicznych, kosztów eksploatacj</w:t>
      </w:r>
      <w:r w:rsidRPr="006C5126">
        <w:rPr>
          <w:rFonts w:ascii="Arial" w:eastAsia="Calibri" w:hAnsi="Arial" w:cs="Arial"/>
          <w:color w:val="auto"/>
          <w:sz w:val="22"/>
          <w:szCs w:val="22"/>
          <w:lang w:eastAsia="en-US"/>
        </w:rPr>
        <w:t>i</w:t>
      </w:r>
      <w:r w:rsidR="00B80B0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B80B04" w:rsidRPr="00B80B04">
        <w:rPr>
          <w:rFonts w:ascii="Arial" w:eastAsia="Calibri" w:hAnsi="Arial" w:cs="Arial"/>
          <w:color w:val="auto"/>
          <w:sz w:val="22"/>
          <w:szCs w:val="22"/>
          <w:lang w:eastAsia="en-US"/>
        </w:rPr>
        <w:t>i efektywności energetycznej</w:t>
      </w:r>
      <w:r w:rsidRPr="006C5126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zobowiązuje się do udzielenia odpowiedzi i wyjaśnień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ramach niniejszej 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 p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rzypadku otrzymania pytań, uwag i zastrzeżeń wnoszonych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przez Wykonawców na etapie prowadzonego postępowania o zamówienie publiczne na wybór Wykonawcy robót budowlanych. Jeżeli odpowiedzi Wykonawcy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na powyższe pytania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prowadzić będą do zmiany dokumentacji, będzie on zobowiązany do dokonania wszelkich takich zmian, w terminie uzgodnionym 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Zamawiającym, bez dodatkowego wynagrodzenia,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uzgodni z Zamawiającym ostatecznie dobór materiałów budowlanych i standardów wykończenia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zastosowanych w opracowywanych przez siebie rozwiązaniach projektowych,</w:t>
      </w:r>
    </w:p>
    <w:p w:rsidR="00565F3C" w:rsidRPr="00565F3C" w:rsidRDefault="00565F3C" w:rsidP="00E454BF">
      <w:pPr>
        <w:pStyle w:val="Akapitzlist"/>
        <w:numPr>
          <w:ilvl w:val="0"/>
          <w:numId w:val="84"/>
        </w:numPr>
        <w:spacing w:line="288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65F3C">
        <w:rPr>
          <w:rFonts w:ascii="Arial" w:hAnsi="Arial" w:cs="Arial"/>
          <w:sz w:val="22"/>
          <w:szCs w:val="22"/>
        </w:rPr>
        <w:t>zapewni uczestnictwo w spotkaniach roboczych (problemowych)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organizowanych przez Zamawiającego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podczas realizacji prac projektowych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w celu prezentacji zaawansowania prac projektowych oraz konsultacji z Zamawiającym istotnych rozwiązań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mających wpływ na koszty robót budowlanych i ewentualnych późniejszych kosztów eksploatacji, które będą wykonywane na podstawie opracowanej dokumentacji,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dołączy do dokumentacji projektowej pisemne oświadczenie, że dostarczona dokumentacja jest wykonana zgodnie z warunkami umowy, obowiązującymi przepisami oraz normami i że zostaje wydana w stanie zupełnym (kompletna z punktu widzenia celu, któremu ma służyć),</w:t>
      </w:r>
    </w:p>
    <w:p w:rsidR="001805F9" w:rsidRPr="001805F9" w:rsidRDefault="00281CBA" w:rsidP="00E454BF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naniesie poprawki i uzupełn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ienia do przedmiotu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stwierdzone we własnym zakresie, przez Zamawiającego, podmioty/organy opiniujące i uzgadniające dokumentację, organy administracji lub Wykonawcę robót budowlanych w terminie określonym przez Zamawiającego, Wykonawca zobowiązany jest do wykonania dokumentacji uzupełniającej i pokrycia </w:t>
      </w:r>
      <w:r w:rsidR="001805F9">
        <w:rPr>
          <w:rFonts w:ascii="Arial" w:eastAsia="Calibri" w:hAnsi="Arial" w:cs="Arial"/>
          <w:sz w:val="22"/>
          <w:szCs w:val="22"/>
          <w:lang w:eastAsia="en-US"/>
        </w:rPr>
        <w:t>w całości kosztów jej wykonania,</w:t>
      </w:r>
    </w:p>
    <w:p w:rsidR="001805F9" w:rsidRPr="00565F3C" w:rsidRDefault="00281CBA" w:rsidP="00E454BF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zaktualizuje kosztorysy inwestorskie w okresie udzielonej gwarancji, o której mowa w § 10. Aktualizację kosztorysów inwestorskich Wykonawca wykona każdorazowo na pisemne żądnie Zamawiającego, nie częściej jednak niż raz na 6 miesięcy, 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w terminie do 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dnia złożenia przez 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Zamawiającego pisemnego żądania.</w:t>
      </w:r>
    </w:p>
    <w:p w:rsidR="00281CBA" w:rsidRPr="00B60E70" w:rsidRDefault="00281CBA" w:rsidP="00E454BF">
      <w:pPr>
        <w:pStyle w:val="Akapitzlist"/>
        <w:widowControl/>
        <w:numPr>
          <w:ilvl w:val="0"/>
          <w:numId w:val="124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Wykonawca wskazuje …………………… tel. </w:t>
      </w:r>
      <w:r w:rsidR="00622619" w:rsidRPr="00B60E70">
        <w:rPr>
          <w:rFonts w:ascii="Arial" w:eastAsia="Calibri" w:hAnsi="Arial" w:cs="Arial"/>
          <w:sz w:val="22"/>
          <w:szCs w:val="22"/>
          <w:lang w:eastAsia="en-US"/>
        </w:rPr>
        <w:t>…………….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e-mail: ……………………… jako swojego Przedstawiciela odpowiedzialnego za prowadzenie wszystkich spraw związanych z realizacją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przedmiotu umowy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 xml:space="preserve">Zmiany personalne przedstawicieli Stron nie wymagają wprowadzania ich jako zmiany postanowień </w:t>
      </w:r>
      <w:r w:rsidR="004E1F92" w:rsidRPr="00B60E70">
        <w:rPr>
          <w:rFonts w:ascii="Arial" w:hAnsi="Arial" w:cs="Arial"/>
          <w:sz w:val="22"/>
          <w:szCs w:val="22"/>
        </w:rPr>
        <w:t>U</w:t>
      </w:r>
      <w:r w:rsidRPr="00B60E70">
        <w:rPr>
          <w:rFonts w:ascii="Arial" w:hAnsi="Arial" w:cs="Arial"/>
          <w:sz w:val="22"/>
          <w:szCs w:val="22"/>
        </w:rPr>
        <w:t xml:space="preserve">mowy, natomiast wymagają one wzajemnego pisemnego zgłoszenia ze </w:t>
      </w:r>
      <w:r w:rsidR="007F1A19">
        <w:rPr>
          <w:rFonts w:ascii="Arial" w:hAnsi="Arial" w:cs="Arial"/>
          <w:sz w:val="22"/>
          <w:szCs w:val="22"/>
        </w:rPr>
        <w:t>S</w:t>
      </w:r>
      <w:r w:rsidRPr="00B60E70">
        <w:rPr>
          <w:rFonts w:ascii="Arial" w:hAnsi="Arial" w:cs="Arial"/>
          <w:sz w:val="22"/>
          <w:szCs w:val="22"/>
        </w:rPr>
        <w:t xml:space="preserve">trony inicjującej taką zmianę. 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>Strony zobowiązują się do współdziałania w celu realizacji prz</w:t>
      </w:r>
      <w:r w:rsidR="004E1F92" w:rsidRPr="00B60E70">
        <w:rPr>
          <w:rFonts w:ascii="Arial" w:hAnsi="Arial" w:cs="Arial"/>
          <w:sz w:val="22"/>
          <w:szCs w:val="22"/>
        </w:rPr>
        <w:t xml:space="preserve">edsięwzięcia objętego </w:t>
      </w:r>
      <w:r w:rsidRPr="00B60E70">
        <w:rPr>
          <w:rFonts w:ascii="Arial" w:hAnsi="Arial" w:cs="Arial"/>
          <w:sz w:val="22"/>
          <w:szCs w:val="22"/>
        </w:rPr>
        <w:t xml:space="preserve">Umową, a w szczególności zobowiązują się do współdziałania przy wykonywaniu przez drugą Stronę obowiązków wynikających z </w:t>
      </w:r>
      <w:r w:rsidR="004E1F92" w:rsidRPr="00B60E70">
        <w:rPr>
          <w:rFonts w:ascii="Arial" w:hAnsi="Arial" w:cs="Arial"/>
          <w:sz w:val="22"/>
          <w:szCs w:val="22"/>
        </w:rPr>
        <w:t>U</w:t>
      </w:r>
      <w:r w:rsidRPr="00B60E70">
        <w:rPr>
          <w:rFonts w:ascii="Arial" w:hAnsi="Arial" w:cs="Arial"/>
          <w:sz w:val="22"/>
          <w:szCs w:val="22"/>
        </w:rPr>
        <w:t>mowy.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Dokumentacja</w:t>
      </w:r>
      <w:r w:rsidR="004E1F92" w:rsidRPr="00B60E7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1F92" w:rsidRPr="00B60E70">
        <w:rPr>
          <w:rFonts w:ascii="Arial" w:eastAsia="Calibri" w:hAnsi="Arial" w:cs="Arial"/>
          <w:sz w:val="22"/>
          <w:szCs w:val="22"/>
          <w:lang w:eastAsia="en-US"/>
        </w:rPr>
        <w:t xml:space="preserve">będąca przedmiotem umowy,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musi być wykonana zgodn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z wymaganiami określonymi w art. 99 ust. 4 i 5 oraz art. 100 – 102 ustawy </w:t>
      </w:r>
      <w:proofErr w:type="spellStart"/>
      <w:r w:rsidRPr="00B60E7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Projekt</w:t>
      </w:r>
      <w:r w:rsidR="00B86183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powinien zawierać szczegółowy opis parametrów technicznych robót i technologii ich wykonania z podaniem obowiązujących norm, zgodnych ze specyfikacją techniczną wykonania i odbioru robót budowlanych, ponadto projekt powinien zawierać opracowania wszystkich występujących branż niezbędnych do uzyskania pozwolenia na budowę i prawidłowego funkcjonowania inwestycji po oddaniu jej do użytkowania.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W celu osiągnięcia jak najmniejszej awaryjności, rozwiązania techniczne i materiałowe powinny być wysokiej jakości, zapewniające długą, bezpieczną dla środowiska i niezawodną eksploatację. Projektowane materiały powinny posiadać aprobaty techniczne, deklaracje zgodności dopuszczające ich stosowanie w budownictwie.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Kosztorysy inwestorskie należy wykonać zgodnie z Rozporządzeniem Ministra Rozwoju i Technologii w sprawie określenia metod i podstaw sporządzania kosztorysu inwestorskiego, obliczania planowanych kosztów prac projektowych oraz planowanych kosztów robót budowlanych określonych w programie funkcjonalno-użytkowym.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 xml:space="preserve">Wykonawca, zgodnie z postanowieniami § 6, uprawniony jest powierzyć wykonanie </w:t>
      </w:r>
      <w:r w:rsidR="00FA1376" w:rsidRPr="00B60E70">
        <w:rPr>
          <w:rFonts w:ascii="Arial" w:hAnsi="Arial" w:cs="Arial"/>
          <w:sz w:val="22"/>
          <w:szCs w:val="22"/>
        </w:rPr>
        <w:t>części prac objętych U</w:t>
      </w:r>
      <w:r w:rsidRPr="00B60E70">
        <w:rPr>
          <w:rFonts w:ascii="Arial" w:hAnsi="Arial" w:cs="Arial"/>
          <w:sz w:val="22"/>
          <w:szCs w:val="22"/>
        </w:rPr>
        <w:t xml:space="preserve">mową osobie trzeciej (podwykonawcy), za której działania lub zaniechania odpowiada tak, jak za działania bądź zaniechania własne. 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Wykonawca, po zapoznaniu się z SWZ, zapewnia, że posiada niezbędną wiedzę fachową, kwalifikacje, doświadczenie, możliwości i uprawnienia koniec</w:t>
      </w:r>
      <w:r w:rsidR="00FA1376" w:rsidRPr="00B60E70">
        <w:rPr>
          <w:rFonts w:ascii="Arial" w:eastAsia="Calibri" w:hAnsi="Arial" w:cs="Arial"/>
          <w:sz w:val="22"/>
          <w:szCs w:val="22"/>
          <w:lang w:eastAsia="en-US"/>
        </w:rPr>
        <w:t>zne dla prawidłowego wykonania U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mowy i będzie w stanie należycie wykonać usługi na warunkach określonych </w:t>
      </w:r>
      <w:r w:rsidR="00FA1376" w:rsidRPr="00B60E70">
        <w:rPr>
          <w:rFonts w:ascii="Arial" w:eastAsia="Calibri" w:hAnsi="Arial" w:cs="Arial"/>
          <w:sz w:val="22"/>
          <w:szCs w:val="22"/>
          <w:lang w:eastAsia="en-US"/>
        </w:rPr>
        <w:t>w U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mowie.</w:t>
      </w:r>
    </w:p>
    <w:p w:rsidR="00281CBA" w:rsidRPr="00CA1879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Wszelkie dokumenty jakimi dysponuje Zamawiający, mogące mieć wpływ na realizację niniejszego zamówienia zostały załączone do dokumentacji </w:t>
      </w:r>
      <w:r w:rsidR="005E35D7" w:rsidRPr="00B60E70">
        <w:rPr>
          <w:rFonts w:ascii="Arial" w:eastAsia="Calibri" w:hAnsi="Arial" w:cs="Arial"/>
          <w:sz w:val="22"/>
          <w:szCs w:val="22"/>
          <w:lang w:eastAsia="en-US"/>
        </w:rPr>
        <w:t xml:space="preserve">postępowania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</w:t>
      </w:r>
      <w:r w:rsidR="005E35D7" w:rsidRPr="00B60E70">
        <w:rPr>
          <w:rFonts w:ascii="Arial" w:eastAsia="Calibri" w:hAnsi="Arial" w:cs="Arial"/>
          <w:sz w:val="22"/>
          <w:szCs w:val="22"/>
          <w:lang w:eastAsia="en-US"/>
        </w:rPr>
        <w:t>o zamówienie publiczne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(Załączniki do SWZ).</w:t>
      </w:r>
    </w:p>
    <w:p w:rsidR="00CA1879" w:rsidRPr="00B60E70" w:rsidRDefault="00CA1879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1879">
        <w:rPr>
          <w:rFonts w:ascii="Arial" w:hAnsi="Arial" w:cs="Arial"/>
          <w:sz w:val="22"/>
          <w:szCs w:val="22"/>
        </w:rPr>
        <w:t>Wykonawca zobowiązuje się raz na dwa tygodnie zdawać sprawozdania (pisemnie na adres Zamawiającego lub emailem) z postępu prac, bez wezwania.</w:t>
      </w:r>
    </w:p>
    <w:p w:rsidR="00C367A3" w:rsidRPr="00A477D3" w:rsidRDefault="00C367A3" w:rsidP="000068D4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A477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:rsidR="00281CBA" w:rsidRPr="00C367A3" w:rsidRDefault="00281CBA" w:rsidP="00281CBA">
      <w:pPr>
        <w:widowControl/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C367A3">
        <w:rPr>
          <w:rFonts w:ascii="Arial" w:eastAsia="Calibri" w:hAnsi="Arial" w:cs="Arial"/>
          <w:b/>
          <w:sz w:val="22"/>
          <w:szCs w:val="22"/>
          <w:lang w:eastAsia="en-US"/>
        </w:rPr>
        <w:t>Terminy</w:t>
      </w:r>
    </w:p>
    <w:p w:rsidR="009358AB" w:rsidRPr="00A477D3" w:rsidRDefault="00281CBA" w:rsidP="00E454BF">
      <w:pPr>
        <w:pStyle w:val="Akapitzlist"/>
        <w:widowControl/>
        <w:numPr>
          <w:ilvl w:val="0"/>
          <w:numId w:val="125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477D3">
        <w:rPr>
          <w:rFonts w:ascii="Arial" w:eastAsia="Calibri" w:hAnsi="Arial" w:cs="Arial"/>
          <w:sz w:val="22"/>
          <w:szCs w:val="22"/>
          <w:lang w:eastAsia="en-US"/>
        </w:rPr>
        <w:t>Terminem rozpoczęcia realizacji przed</w:t>
      </w:r>
      <w:r w:rsidR="00592065">
        <w:rPr>
          <w:rFonts w:ascii="Arial" w:eastAsia="Calibri" w:hAnsi="Arial" w:cs="Arial"/>
          <w:sz w:val="22"/>
          <w:szCs w:val="22"/>
          <w:lang w:eastAsia="en-US"/>
        </w:rPr>
        <w:t>miotu umowy jest data zawarcia U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186722" w:rsidRDefault="00186722" w:rsidP="00E454BF">
      <w:pPr>
        <w:pStyle w:val="Akapitzlist"/>
        <w:widowControl/>
        <w:numPr>
          <w:ilvl w:val="0"/>
          <w:numId w:val="125"/>
        </w:numPr>
        <w:tabs>
          <w:tab w:val="left" w:pos="567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186722">
        <w:rPr>
          <w:rFonts w:ascii="Arial" w:eastAsia="Times New Roman" w:hAnsi="Arial" w:cs="Arial"/>
          <w:sz w:val="22"/>
          <w:szCs w:val="22"/>
        </w:rPr>
        <w:t>Wykonawca zobowiązuje się do wykonania i dostarczenia kompletnego projektu</w:t>
      </w:r>
      <w:r w:rsidR="008B0FA9">
        <w:rPr>
          <w:rFonts w:ascii="Arial" w:eastAsia="Times New Roman" w:hAnsi="Arial" w:cs="Arial"/>
          <w:sz w:val="22"/>
          <w:szCs w:val="22"/>
        </w:rPr>
        <w:t>/kompletnej d</w:t>
      </w:r>
      <w:r w:rsidR="00F24199">
        <w:rPr>
          <w:rFonts w:ascii="Arial" w:eastAsia="Times New Roman" w:hAnsi="Arial" w:cs="Arial"/>
          <w:sz w:val="22"/>
          <w:szCs w:val="22"/>
        </w:rPr>
        <w:t>okumentacji projektowej (</w:t>
      </w:r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>w ilościach i formie wskazanej w pkt</w:t>
      </w:r>
      <w:r w:rsidRPr="0089541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 xml:space="preserve"> V </w:t>
      </w:r>
      <w:proofErr w:type="spellStart"/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>ppkt</w:t>
      </w:r>
      <w:proofErr w:type="spellEnd"/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 xml:space="preserve"> 1 i 8 załącznika nr 9 Opis przedmiotu zamówienia SWZ</w:t>
      </w:r>
      <w:r w:rsidR="00F24199">
        <w:rPr>
          <w:rFonts w:ascii="Arial" w:eastAsia="Times New Roman" w:hAnsi="Arial" w:cs="Arial"/>
          <w:sz w:val="22"/>
          <w:szCs w:val="22"/>
        </w:rPr>
        <w:t>)</w:t>
      </w:r>
      <w:r w:rsidR="008B0FA9">
        <w:rPr>
          <w:rFonts w:ascii="Arial" w:eastAsia="Times New Roman" w:hAnsi="Arial" w:cs="Arial"/>
          <w:sz w:val="22"/>
          <w:szCs w:val="22"/>
        </w:rPr>
        <w:t xml:space="preserve"> </w:t>
      </w:r>
      <w:r w:rsidRPr="00186722">
        <w:rPr>
          <w:rFonts w:ascii="Arial" w:eastAsia="Times New Roman" w:hAnsi="Arial" w:cs="Arial"/>
          <w:sz w:val="22"/>
          <w:szCs w:val="22"/>
        </w:rPr>
        <w:t xml:space="preserve">stanowiącego przedmiot umowy w terminie </w:t>
      </w:r>
      <w:r w:rsidRPr="008B0FA9">
        <w:rPr>
          <w:rFonts w:ascii="Arial" w:eastAsia="Times New Roman" w:hAnsi="Arial" w:cs="Arial"/>
          <w:b/>
          <w:sz w:val="22"/>
          <w:szCs w:val="22"/>
        </w:rPr>
        <w:t>1</w:t>
      </w:r>
      <w:r w:rsidR="001614F1">
        <w:rPr>
          <w:rFonts w:ascii="Arial" w:eastAsia="Times New Roman" w:hAnsi="Arial" w:cs="Arial"/>
          <w:b/>
          <w:sz w:val="22"/>
          <w:szCs w:val="22"/>
        </w:rPr>
        <w:t>6</w:t>
      </w:r>
      <w:r w:rsidRPr="008B0FA9">
        <w:rPr>
          <w:rFonts w:ascii="Arial" w:eastAsia="Times New Roman" w:hAnsi="Arial" w:cs="Arial"/>
          <w:b/>
          <w:sz w:val="22"/>
          <w:szCs w:val="22"/>
        </w:rPr>
        <w:t>0 dni kalendarzowych</w:t>
      </w:r>
      <w:r w:rsidRPr="00186722">
        <w:rPr>
          <w:rFonts w:ascii="Arial" w:eastAsia="Times New Roman" w:hAnsi="Arial" w:cs="Arial"/>
          <w:sz w:val="22"/>
          <w:szCs w:val="22"/>
        </w:rPr>
        <w:t xml:space="preserve"> od dnia podpisania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186722">
        <w:rPr>
          <w:rFonts w:ascii="Arial" w:eastAsia="Times New Roman" w:hAnsi="Arial" w:cs="Arial"/>
          <w:sz w:val="22"/>
          <w:szCs w:val="22"/>
        </w:rPr>
        <w:t>mowy</w:t>
      </w:r>
      <w:r w:rsidR="0035539C">
        <w:rPr>
          <w:rFonts w:ascii="Arial" w:eastAsia="Times New Roman" w:hAnsi="Arial" w:cs="Arial"/>
          <w:sz w:val="22"/>
          <w:szCs w:val="22"/>
        </w:rPr>
        <w:t>,</w:t>
      </w:r>
      <w:r w:rsidR="0035539C" w:rsidRPr="0035539C">
        <w:rPr>
          <w:rFonts w:ascii="Arial" w:eastAsia="Times New Roman" w:hAnsi="Arial" w:cs="Arial"/>
          <w:sz w:val="22"/>
          <w:szCs w:val="22"/>
        </w:rPr>
        <w:t xml:space="preserve"> </w:t>
      </w:r>
      <w:r w:rsidR="0035539C">
        <w:rPr>
          <w:rFonts w:ascii="Arial" w:eastAsia="Times New Roman" w:hAnsi="Arial" w:cs="Arial"/>
          <w:sz w:val="22"/>
          <w:szCs w:val="22"/>
        </w:rPr>
        <w:t>tj. do dnia…….</w:t>
      </w:r>
      <w:r w:rsidRPr="00186722">
        <w:rPr>
          <w:rFonts w:ascii="Arial" w:eastAsia="Times New Roman" w:hAnsi="Arial" w:cs="Arial"/>
          <w:sz w:val="22"/>
          <w:szCs w:val="22"/>
        </w:rPr>
        <w:t>.</w:t>
      </w:r>
    </w:p>
    <w:p w:rsidR="00EE455C" w:rsidRPr="00EE455C" w:rsidRDefault="00EE455C" w:rsidP="00E454BF">
      <w:pPr>
        <w:pStyle w:val="Akapitzlist"/>
        <w:widowControl/>
        <w:numPr>
          <w:ilvl w:val="0"/>
          <w:numId w:val="125"/>
        </w:numPr>
        <w:tabs>
          <w:tab w:val="left" w:pos="567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Zamawiający wyznacza terminy pośrednie realizacji przedmiotu umowy </w:t>
      </w:r>
      <w:r w:rsidR="008B0FA9">
        <w:rPr>
          <w:rFonts w:ascii="Arial" w:eastAsia="Times New Roman" w:hAnsi="Arial" w:cs="Arial"/>
          <w:sz w:val="22"/>
          <w:szCs w:val="22"/>
        </w:rPr>
        <w:t xml:space="preserve">                                </w:t>
      </w:r>
      <w:r w:rsidRPr="00EE455C">
        <w:rPr>
          <w:rFonts w:ascii="Arial" w:eastAsia="Times New Roman" w:hAnsi="Arial" w:cs="Arial"/>
          <w:sz w:val="22"/>
          <w:szCs w:val="22"/>
        </w:rPr>
        <w:t>w następującym zakresie:</w:t>
      </w:r>
    </w:p>
    <w:p w:rsidR="00EE455C" w:rsidRPr="00EE455C" w:rsidRDefault="00EE455C" w:rsidP="00E454BF">
      <w:pPr>
        <w:pStyle w:val="Akapitzlist"/>
        <w:widowControl/>
        <w:numPr>
          <w:ilvl w:val="0"/>
          <w:numId w:val="126"/>
        </w:numPr>
        <w:tabs>
          <w:tab w:val="left" w:pos="709"/>
        </w:tabs>
        <w:suppressAutoHyphens w:val="0"/>
        <w:spacing w:line="288" w:lineRule="auto"/>
        <w:ind w:hanging="294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Wykonawca w terminie </w:t>
      </w:r>
      <w:r w:rsidR="00C86289">
        <w:rPr>
          <w:rFonts w:ascii="Arial" w:eastAsia="Times New Roman" w:hAnsi="Arial" w:cs="Arial"/>
          <w:sz w:val="22"/>
          <w:szCs w:val="22"/>
        </w:rPr>
        <w:t xml:space="preserve">do </w:t>
      </w:r>
      <w:r w:rsidR="001614F1">
        <w:rPr>
          <w:rFonts w:ascii="Arial" w:eastAsia="Times New Roman" w:hAnsi="Arial" w:cs="Arial"/>
          <w:sz w:val="22"/>
          <w:szCs w:val="22"/>
        </w:rPr>
        <w:t>7</w:t>
      </w:r>
      <w:r w:rsidRPr="00EE455C">
        <w:rPr>
          <w:rFonts w:ascii="Arial" w:eastAsia="Times New Roman" w:hAnsi="Arial" w:cs="Arial"/>
          <w:sz w:val="22"/>
          <w:szCs w:val="22"/>
        </w:rPr>
        <w:t xml:space="preserve">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Pr="00EE455C">
        <w:rPr>
          <w:rFonts w:ascii="Arial" w:eastAsia="Times New Roman" w:hAnsi="Arial" w:cs="Arial"/>
          <w:sz w:val="22"/>
          <w:szCs w:val="22"/>
        </w:rPr>
        <w:t xml:space="preserve">od dnia podpisania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EE455C">
        <w:rPr>
          <w:rFonts w:ascii="Arial" w:eastAsia="Times New Roman" w:hAnsi="Arial" w:cs="Arial"/>
          <w:sz w:val="22"/>
          <w:szCs w:val="22"/>
        </w:rPr>
        <w:t>mowy przedłoży do akceptacji Zamawiającemu harmonogram planowanych prac projektowych,</w:t>
      </w:r>
    </w:p>
    <w:p w:rsidR="00EE455C" w:rsidRPr="00EE455C" w:rsidRDefault="00EE455C" w:rsidP="00E454BF">
      <w:pPr>
        <w:pStyle w:val="Akapitzlist"/>
        <w:widowControl/>
        <w:numPr>
          <w:ilvl w:val="0"/>
          <w:numId w:val="126"/>
        </w:numPr>
        <w:tabs>
          <w:tab w:val="left" w:pos="709"/>
        </w:tabs>
        <w:suppressAutoHyphens w:val="0"/>
        <w:spacing w:line="288" w:lineRule="auto"/>
        <w:ind w:hanging="294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Wykonawca uzgodni z Zamawiającym proponowane przez siebie rozwiązania projektowe w terminie </w:t>
      </w:r>
      <w:r w:rsidR="00D07051">
        <w:rPr>
          <w:rFonts w:ascii="Arial" w:eastAsia="Times New Roman" w:hAnsi="Arial" w:cs="Arial"/>
          <w:sz w:val="22"/>
          <w:szCs w:val="22"/>
        </w:rPr>
        <w:t xml:space="preserve">do </w:t>
      </w:r>
      <w:r w:rsidRPr="00EE455C">
        <w:rPr>
          <w:rFonts w:ascii="Arial" w:eastAsia="Times New Roman" w:hAnsi="Arial" w:cs="Arial"/>
          <w:sz w:val="22"/>
          <w:szCs w:val="22"/>
        </w:rPr>
        <w:t xml:space="preserve">30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Pr="00EE455C">
        <w:rPr>
          <w:rFonts w:ascii="Arial" w:eastAsia="Times New Roman" w:hAnsi="Arial" w:cs="Arial"/>
          <w:sz w:val="22"/>
          <w:szCs w:val="22"/>
        </w:rPr>
        <w:t xml:space="preserve">od dnia podpisania </w:t>
      </w:r>
      <w:r w:rsidR="00D07051">
        <w:rPr>
          <w:rFonts w:ascii="Arial" w:eastAsia="Times New Roman" w:hAnsi="Arial" w:cs="Arial"/>
          <w:sz w:val="22"/>
          <w:szCs w:val="22"/>
        </w:rPr>
        <w:t>U</w:t>
      </w:r>
      <w:r w:rsidRPr="00EE455C">
        <w:rPr>
          <w:rFonts w:ascii="Arial" w:eastAsia="Times New Roman" w:hAnsi="Arial" w:cs="Arial"/>
          <w:sz w:val="22"/>
          <w:szCs w:val="22"/>
        </w:rPr>
        <w:t>mowy</w:t>
      </w:r>
      <w:r>
        <w:rPr>
          <w:rFonts w:ascii="Arial" w:eastAsia="Times New Roman" w:hAnsi="Arial" w:cs="Arial"/>
          <w:sz w:val="22"/>
          <w:szCs w:val="22"/>
        </w:rPr>
        <w:t>, tj. do dnia……. (włącznie),</w:t>
      </w:r>
    </w:p>
    <w:p w:rsidR="00EE455C" w:rsidRDefault="00EE455C" w:rsidP="00E454BF">
      <w:pPr>
        <w:pStyle w:val="Akapitzlist"/>
        <w:widowControl/>
        <w:numPr>
          <w:ilvl w:val="0"/>
          <w:numId w:val="126"/>
        </w:numPr>
        <w:tabs>
          <w:tab w:val="left" w:pos="709"/>
        </w:tabs>
        <w:suppressAutoHyphens w:val="0"/>
        <w:spacing w:line="288" w:lineRule="auto"/>
        <w:ind w:hanging="294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Wykonawca złoży wniosek o pozwolenie na budowę do organu administracji </w:t>
      </w:r>
      <w:proofErr w:type="spellStart"/>
      <w:r w:rsidRPr="00EE455C">
        <w:rPr>
          <w:rFonts w:ascii="Arial" w:eastAsia="Times New Roman" w:hAnsi="Arial" w:cs="Arial"/>
          <w:sz w:val="22"/>
          <w:szCs w:val="22"/>
        </w:rPr>
        <w:t>architektoniczno</w:t>
      </w:r>
      <w:proofErr w:type="spellEnd"/>
      <w:r w:rsidRPr="00EE455C">
        <w:rPr>
          <w:rFonts w:ascii="Arial" w:eastAsia="Times New Roman" w:hAnsi="Arial" w:cs="Arial"/>
          <w:sz w:val="22"/>
          <w:szCs w:val="22"/>
        </w:rPr>
        <w:t xml:space="preserve"> – budowlanej w terminie </w:t>
      </w:r>
      <w:r w:rsidR="00D07051">
        <w:rPr>
          <w:rFonts w:ascii="Arial" w:eastAsia="Times New Roman" w:hAnsi="Arial" w:cs="Arial"/>
          <w:sz w:val="22"/>
          <w:szCs w:val="22"/>
        </w:rPr>
        <w:t xml:space="preserve">do </w:t>
      </w:r>
      <w:r w:rsidR="00E0738E">
        <w:rPr>
          <w:rFonts w:ascii="Arial" w:eastAsia="Times New Roman" w:hAnsi="Arial" w:cs="Arial"/>
          <w:sz w:val="22"/>
          <w:szCs w:val="22"/>
        </w:rPr>
        <w:t>9</w:t>
      </w:r>
      <w:r w:rsidRPr="00EE455C">
        <w:rPr>
          <w:rFonts w:ascii="Arial" w:eastAsia="Times New Roman" w:hAnsi="Arial" w:cs="Arial"/>
          <w:sz w:val="22"/>
          <w:szCs w:val="22"/>
        </w:rPr>
        <w:t xml:space="preserve">0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Pr="00EE455C">
        <w:rPr>
          <w:rFonts w:ascii="Arial" w:eastAsia="Times New Roman" w:hAnsi="Arial" w:cs="Arial"/>
          <w:sz w:val="22"/>
          <w:szCs w:val="22"/>
        </w:rPr>
        <w:t xml:space="preserve">od dnia podpisania </w:t>
      </w:r>
      <w:r w:rsidR="00D07051">
        <w:rPr>
          <w:rFonts w:ascii="Arial" w:eastAsia="Times New Roman" w:hAnsi="Arial" w:cs="Arial"/>
          <w:sz w:val="22"/>
          <w:szCs w:val="22"/>
        </w:rPr>
        <w:t>U</w:t>
      </w:r>
      <w:r w:rsidR="002232C0">
        <w:rPr>
          <w:rFonts w:ascii="Arial" w:eastAsia="Times New Roman" w:hAnsi="Arial" w:cs="Arial"/>
          <w:sz w:val="22"/>
          <w:szCs w:val="22"/>
        </w:rPr>
        <w:t>mowy, tj. do dnia……. (włącznie),</w:t>
      </w:r>
    </w:p>
    <w:p w:rsidR="002232C0" w:rsidRPr="00B86183" w:rsidRDefault="002232C0" w:rsidP="00E454BF">
      <w:pPr>
        <w:pStyle w:val="Akapitzlist"/>
        <w:numPr>
          <w:ilvl w:val="0"/>
          <w:numId w:val="126"/>
        </w:numPr>
        <w:tabs>
          <w:tab w:val="left" w:pos="709"/>
        </w:tabs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86183">
        <w:rPr>
          <w:rFonts w:ascii="Arial" w:eastAsia="Times New Roman" w:hAnsi="Arial" w:cs="Arial"/>
          <w:color w:val="auto"/>
          <w:sz w:val="22"/>
          <w:szCs w:val="22"/>
        </w:rPr>
        <w:t xml:space="preserve">świadczenie usług nadzoru autorskiego – obejmujące okres wyboru wykonawcy (udzielenie zamówienia na roboty budowlane) i okres realizacji robót budowlanych, aż do ich zakończenia i uzyskania pozwolenia na użytkowanie. </w:t>
      </w:r>
      <w:r w:rsidR="00B86183" w:rsidRPr="00B8618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35539C" w:rsidRPr="0035539C" w:rsidRDefault="0035539C" w:rsidP="00E454BF">
      <w:pPr>
        <w:pStyle w:val="Akapitzlist"/>
        <w:numPr>
          <w:ilvl w:val="0"/>
          <w:numId w:val="125"/>
        </w:numPr>
        <w:spacing w:line="288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35539C">
        <w:rPr>
          <w:rFonts w:ascii="Arial" w:eastAsia="Times New Roman" w:hAnsi="Arial" w:cs="Arial"/>
          <w:sz w:val="22"/>
          <w:szCs w:val="22"/>
        </w:rPr>
        <w:t xml:space="preserve">Jeżeli data wykonania przedmiotu </w:t>
      </w:r>
      <w:r>
        <w:rPr>
          <w:rFonts w:ascii="Arial" w:eastAsia="Times New Roman" w:hAnsi="Arial" w:cs="Arial"/>
          <w:sz w:val="22"/>
          <w:szCs w:val="22"/>
        </w:rPr>
        <w:t xml:space="preserve">Umowy, wskazana </w:t>
      </w:r>
      <w:r w:rsidRPr="0035539C">
        <w:rPr>
          <w:rFonts w:ascii="Arial" w:eastAsia="Times New Roman" w:hAnsi="Arial" w:cs="Arial"/>
          <w:sz w:val="22"/>
          <w:szCs w:val="22"/>
        </w:rPr>
        <w:t xml:space="preserve">w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35539C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lub data wykonania poszczególnych etapów Umowy, wskazanych w ust. 3,</w:t>
      </w:r>
      <w:r w:rsidRPr="0035539C">
        <w:rPr>
          <w:rFonts w:ascii="Arial" w:eastAsia="Times New Roman" w:hAnsi="Arial" w:cs="Arial"/>
          <w:sz w:val="22"/>
          <w:szCs w:val="22"/>
        </w:rPr>
        <w:t xml:space="preserve"> przypada na sobotę lub dzień ustawowo wolny od pracy, </w:t>
      </w:r>
      <w:r>
        <w:rPr>
          <w:rFonts w:ascii="Arial" w:eastAsia="Times New Roman" w:hAnsi="Arial" w:cs="Arial"/>
          <w:sz w:val="22"/>
          <w:szCs w:val="22"/>
        </w:rPr>
        <w:t>przyjmuje się</w:t>
      </w:r>
      <w:r w:rsidRPr="0035539C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iż termin realizacji przypada</w:t>
      </w:r>
      <w:r w:rsidRPr="0035539C">
        <w:rPr>
          <w:rFonts w:ascii="Arial" w:eastAsia="Times New Roman" w:hAnsi="Arial" w:cs="Arial"/>
          <w:sz w:val="22"/>
          <w:szCs w:val="22"/>
        </w:rPr>
        <w:t xml:space="preserve"> najpóźniej </w:t>
      </w:r>
      <w:r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35539C">
        <w:rPr>
          <w:rFonts w:ascii="Arial" w:eastAsia="Times New Roman" w:hAnsi="Arial" w:cs="Arial"/>
          <w:sz w:val="22"/>
          <w:szCs w:val="22"/>
        </w:rPr>
        <w:t>w pierwszym dniu roboczym następującym po dniu wyznaczonym datą wykonania przedmiotu Umowy</w:t>
      </w:r>
      <w:r>
        <w:rPr>
          <w:rFonts w:ascii="Arial" w:eastAsia="Times New Roman" w:hAnsi="Arial" w:cs="Arial"/>
          <w:sz w:val="22"/>
          <w:szCs w:val="22"/>
        </w:rPr>
        <w:t>, wskazaną w ust. 2 i/lub 3</w:t>
      </w:r>
      <w:r w:rsidRPr="0035539C">
        <w:rPr>
          <w:rFonts w:ascii="Arial" w:eastAsia="Times New Roman" w:hAnsi="Arial" w:cs="Arial"/>
          <w:sz w:val="22"/>
          <w:szCs w:val="22"/>
        </w:rPr>
        <w:t>.</w:t>
      </w:r>
    </w:p>
    <w:p w:rsidR="00281CBA" w:rsidRPr="002E17C7" w:rsidRDefault="00281CBA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Terminem udzielania odpowiedzi na pytania w trakcie postępowania </w:t>
      </w:r>
      <w:r w:rsidR="009358AB" w:rsidRPr="00A477D3">
        <w:rPr>
          <w:rFonts w:ascii="Arial" w:eastAsia="Calibri" w:hAnsi="Arial" w:cs="Arial"/>
          <w:sz w:val="22"/>
          <w:szCs w:val="22"/>
          <w:lang w:eastAsia="en-US"/>
        </w:rPr>
        <w:t>o zamówienie publiczne</w:t>
      </w:r>
      <w:r w:rsidR="00123A8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358AB" w:rsidRPr="00A47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stanowiące obowiązek określony w § 2 ust. 3 pkt 7</w:t>
      </w:r>
      <w:r w:rsidR="00123A8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jest termin wskazany przez Zamawiającego, nie dłuższy niż </w:t>
      </w:r>
      <w:r w:rsidR="00EE455C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dni 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robocze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E17C7" w:rsidRDefault="002E17C7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 zobowiązany jest świadczyć usługę nadzór autorskiego w okresie udzielonej gwarancji, tj. w ciągu ………….. miesięcy od dnia podpisania protokołu odbioru końcowego</w:t>
      </w:r>
      <w:r w:rsidR="00343933">
        <w:rPr>
          <w:rFonts w:ascii="Arial" w:eastAsia="Times New Roman" w:hAnsi="Arial" w:cs="Arial"/>
          <w:sz w:val="22"/>
          <w:szCs w:val="22"/>
        </w:rPr>
        <w:t>.</w:t>
      </w:r>
      <w:r w:rsidR="00123A86">
        <w:rPr>
          <w:rFonts w:ascii="Arial" w:eastAsia="Times New Roman" w:hAnsi="Arial" w:cs="Arial"/>
          <w:sz w:val="22"/>
          <w:szCs w:val="22"/>
        </w:rPr>
        <w:t xml:space="preserve"> W przypadku upływu okresu udzielonej gwarancji Umowa wygasa.</w:t>
      </w:r>
    </w:p>
    <w:p w:rsidR="002E17C7" w:rsidRPr="002E17C7" w:rsidRDefault="002E17C7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2E17C7">
        <w:rPr>
          <w:rFonts w:ascii="Arial" w:eastAsia="Times New Roman" w:hAnsi="Arial" w:cs="Arial"/>
          <w:sz w:val="22"/>
          <w:szCs w:val="22"/>
        </w:rPr>
        <w:t xml:space="preserve">Zamawiający poinformuje Wykonawcę o rezygnacji z realizacji inwestycji niezwłocznie po podjęciu takiej decyzji. </w:t>
      </w:r>
      <w:r w:rsidR="00895414">
        <w:rPr>
          <w:rFonts w:ascii="Arial" w:eastAsia="Times New Roman" w:hAnsi="Arial" w:cs="Arial"/>
          <w:sz w:val="22"/>
          <w:szCs w:val="22"/>
        </w:rPr>
        <w:t xml:space="preserve"> </w:t>
      </w:r>
    </w:p>
    <w:p w:rsidR="002E17C7" w:rsidRPr="00186722" w:rsidRDefault="002E17C7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2E17C7">
        <w:rPr>
          <w:rFonts w:ascii="Arial" w:eastAsia="Times New Roman" w:hAnsi="Arial" w:cs="Arial"/>
          <w:sz w:val="22"/>
          <w:szCs w:val="22"/>
        </w:rPr>
        <w:t>W przypadku rezygnacji z reali</w:t>
      </w:r>
      <w:r w:rsidR="00990AC4">
        <w:rPr>
          <w:rFonts w:ascii="Arial" w:eastAsia="Times New Roman" w:hAnsi="Arial" w:cs="Arial"/>
          <w:sz w:val="22"/>
          <w:szCs w:val="22"/>
        </w:rPr>
        <w:t xml:space="preserve">zacji inwestycji lub upływu okresu gwarancji                                i </w:t>
      </w:r>
      <w:r>
        <w:rPr>
          <w:rFonts w:ascii="Arial" w:eastAsia="Times New Roman" w:hAnsi="Arial" w:cs="Arial"/>
          <w:sz w:val="22"/>
          <w:szCs w:val="22"/>
        </w:rPr>
        <w:t>wygaśnięciu U</w:t>
      </w:r>
      <w:r w:rsidRPr="002E17C7">
        <w:rPr>
          <w:rFonts w:ascii="Arial" w:eastAsia="Times New Roman" w:hAnsi="Arial" w:cs="Arial"/>
          <w:sz w:val="22"/>
          <w:szCs w:val="22"/>
        </w:rPr>
        <w:t xml:space="preserve">mowy, zgodnie z ust. </w:t>
      </w:r>
      <w:r w:rsidR="00990AC4">
        <w:rPr>
          <w:rFonts w:ascii="Arial" w:eastAsia="Times New Roman" w:hAnsi="Arial" w:cs="Arial"/>
          <w:sz w:val="22"/>
          <w:szCs w:val="22"/>
        </w:rPr>
        <w:t xml:space="preserve">5 lub </w:t>
      </w:r>
      <w:r w:rsidR="00343933">
        <w:rPr>
          <w:rFonts w:ascii="Arial" w:eastAsia="Times New Roman" w:hAnsi="Arial" w:cs="Arial"/>
          <w:sz w:val="22"/>
          <w:szCs w:val="22"/>
        </w:rPr>
        <w:t>6</w:t>
      </w:r>
      <w:r w:rsidRPr="002E17C7">
        <w:rPr>
          <w:rFonts w:ascii="Arial" w:eastAsia="Times New Roman" w:hAnsi="Arial" w:cs="Arial"/>
          <w:sz w:val="22"/>
          <w:szCs w:val="22"/>
        </w:rPr>
        <w:t>, Wykonawcy nie przysługuje żadne roszczenie w stosunku do Zamawiającego.</w:t>
      </w:r>
    </w:p>
    <w:p w:rsidR="00281CBA" w:rsidRPr="00AE7B14" w:rsidRDefault="00281CBA" w:rsidP="00AE7B14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0068D4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2232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4</w:t>
      </w:r>
    </w:p>
    <w:p w:rsidR="00281CBA" w:rsidRPr="000068D4" w:rsidRDefault="00281CBA" w:rsidP="00281CBA">
      <w:pPr>
        <w:widowControl/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Wynagrodzenie</w:t>
      </w:r>
    </w:p>
    <w:p w:rsidR="00281CBA" w:rsidRPr="000068D4" w:rsidRDefault="00281CBA" w:rsidP="00E454BF">
      <w:pPr>
        <w:widowControl/>
        <w:numPr>
          <w:ilvl w:val="0"/>
          <w:numId w:val="75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Strony ustalają, że obowiązującą formą wynagrodzenia za przedmiot umowy zgodnie z ofertą Wykonawcy jest wynagrodzenie ryczałtowe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uwzględniające wszelkie ryzyko mogące wystąpić w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 xml:space="preserve"> trakcie realizacji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Wynagrodzenie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 cały przedmiot umowy, o którym mowa w § 1, wyraża się kwotą brutto: ……………………….. (słownie złotych: ……………………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………..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…………….).</w:t>
      </w:r>
    </w:p>
    <w:p w:rsidR="00D66CA2" w:rsidRPr="00D66CA2" w:rsidRDefault="00D66CA2" w:rsidP="00E454BF">
      <w:pPr>
        <w:pStyle w:val="Akapitzlist"/>
        <w:numPr>
          <w:ilvl w:val="0"/>
          <w:numId w:val="6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D66CA2">
        <w:rPr>
          <w:rFonts w:ascii="Arial" w:eastAsia="Times New Roman" w:hAnsi="Arial" w:cs="Arial"/>
          <w:sz w:val="22"/>
          <w:szCs w:val="22"/>
        </w:rPr>
        <w:t xml:space="preserve">Zapłata wynagrodzenia nastąpi w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D66CA2">
        <w:rPr>
          <w:rFonts w:ascii="Arial" w:eastAsia="Times New Roman" w:hAnsi="Arial" w:cs="Arial"/>
          <w:sz w:val="22"/>
          <w:szCs w:val="22"/>
        </w:rPr>
        <w:t xml:space="preserve"> etapach: </w:t>
      </w:r>
    </w:p>
    <w:p w:rsidR="006A392C" w:rsidRPr="00F804B7" w:rsidRDefault="006A392C" w:rsidP="00E454BF">
      <w:pPr>
        <w:widowControl/>
        <w:numPr>
          <w:ilvl w:val="0"/>
          <w:numId w:val="127"/>
        </w:numPr>
        <w:tabs>
          <w:tab w:val="clear" w:pos="1620"/>
          <w:tab w:val="num" w:pos="709"/>
        </w:tabs>
        <w:suppressAutoHyphens w:val="0"/>
        <w:spacing w:line="288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Etap I -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>po wyk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onaniu, dostarczeniu i odbiorze </w:t>
      </w:r>
      <w:r w:rsidR="008B0FA9">
        <w:rPr>
          <w:rFonts w:ascii="Arial" w:eastAsia="Calibri" w:hAnsi="Arial" w:cs="Arial"/>
          <w:sz w:val="22"/>
          <w:szCs w:val="22"/>
          <w:lang w:eastAsia="en-US"/>
        </w:rPr>
        <w:t>kompletnej dokumentacji projektowej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o której mowa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§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ust. 2 </w:t>
      </w:r>
      <w:r w:rsidR="0064502A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90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 % war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tości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wynagrodzenia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 xml:space="preserve"> za cały przedmiot umowy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określon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y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 xml:space="preserve"> w ust. 2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D66CA2" w:rsidRPr="00EF4380" w:rsidRDefault="006E7661" w:rsidP="00E454BF">
      <w:pPr>
        <w:widowControl/>
        <w:numPr>
          <w:ilvl w:val="0"/>
          <w:numId w:val="127"/>
        </w:numPr>
        <w:tabs>
          <w:tab w:val="num" w:pos="709"/>
          <w:tab w:val="num" w:pos="993"/>
        </w:tabs>
        <w:suppressAutoHyphens w:val="0"/>
        <w:spacing w:line="288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Etap II</w:t>
      </w:r>
      <w:r w:rsidR="006A392C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6A392C" w:rsidRPr="00F804B7">
        <w:rPr>
          <w:rFonts w:ascii="Arial" w:eastAsia="Calibri" w:hAnsi="Arial" w:cs="Arial"/>
          <w:sz w:val="22"/>
          <w:szCs w:val="22"/>
          <w:lang w:eastAsia="en-US"/>
        </w:rPr>
        <w:t xml:space="preserve">po wykonaniu obowiązku świadczenia nadzoru autorskiego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 % </w:t>
      </w:r>
      <w:r w:rsidR="009E6278" w:rsidRPr="00F804B7">
        <w:rPr>
          <w:rFonts w:ascii="Arial" w:eastAsia="Calibri" w:hAnsi="Arial" w:cs="Arial"/>
          <w:sz w:val="22"/>
          <w:szCs w:val="22"/>
          <w:lang w:eastAsia="en-US"/>
        </w:rPr>
        <w:t>war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tości wynagrodzenia za cały przedmiot umowy</w:t>
      </w:r>
      <w:r>
        <w:rPr>
          <w:rFonts w:ascii="Arial" w:eastAsia="Calibri" w:hAnsi="Arial" w:cs="Arial"/>
          <w:sz w:val="22"/>
          <w:szCs w:val="22"/>
          <w:lang w:eastAsia="en-US"/>
        </w:rPr>
        <w:t>, określon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ust. 2, 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zastrzeżeniem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§</w:t>
      </w:r>
      <w:r w:rsidR="00B30D86">
        <w:rPr>
          <w:rFonts w:ascii="Arial" w:eastAsia="Calibri" w:hAnsi="Arial" w:cs="Arial"/>
          <w:sz w:val="22"/>
          <w:szCs w:val="22"/>
          <w:lang w:eastAsia="en-US"/>
        </w:rPr>
        <w:t xml:space="preserve"> 3 ust. 6 - 8</w:t>
      </w:r>
      <w:r w:rsidR="006A392C" w:rsidRPr="00F804B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C07AA" w:rsidRPr="00FC07AA" w:rsidRDefault="00FC07AA" w:rsidP="00E454BF">
      <w:pPr>
        <w:pStyle w:val="Akapitzlist"/>
        <w:numPr>
          <w:ilvl w:val="0"/>
          <w:numId w:val="69"/>
        </w:numPr>
        <w:tabs>
          <w:tab w:val="left" w:pos="8929"/>
        </w:tabs>
        <w:spacing w:line="288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Zapłata w</w:t>
      </w:r>
      <w:r w:rsidRPr="00FC07AA">
        <w:rPr>
          <w:rFonts w:ascii="Arial" w:eastAsia="Times New Roman" w:hAnsi="Arial" w:cs="Arial"/>
          <w:sz w:val="22"/>
          <w:szCs w:val="22"/>
        </w:rPr>
        <w:t>ynagrodzeni</w:t>
      </w:r>
      <w:r w:rsidR="00B86183">
        <w:rPr>
          <w:rFonts w:ascii="Arial" w:eastAsia="Times New Roman" w:hAnsi="Arial" w:cs="Arial"/>
          <w:sz w:val="22"/>
          <w:szCs w:val="22"/>
        </w:rPr>
        <w:t>a</w:t>
      </w:r>
      <w:r w:rsidRPr="00FC07AA">
        <w:rPr>
          <w:rFonts w:ascii="Arial" w:eastAsia="Times New Roman" w:hAnsi="Arial" w:cs="Arial"/>
          <w:sz w:val="22"/>
          <w:szCs w:val="22"/>
        </w:rPr>
        <w:t xml:space="preserve"> za przedmiot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 xml:space="preserve">mowy odbędzie się fakturą końcową, po odbiorze końcowym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FC07AA">
        <w:rPr>
          <w:rFonts w:ascii="Arial" w:eastAsia="Times New Roman" w:hAnsi="Arial" w:cs="Arial"/>
          <w:sz w:val="22"/>
          <w:szCs w:val="22"/>
        </w:rPr>
        <w:t xml:space="preserve">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>mowy</w:t>
      </w:r>
      <w:r>
        <w:rPr>
          <w:rFonts w:ascii="Arial" w:eastAsia="Times New Roman" w:hAnsi="Arial" w:cs="Arial"/>
          <w:sz w:val="22"/>
          <w:szCs w:val="22"/>
        </w:rPr>
        <w:t>,</w:t>
      </w:r>
      <w:r w:rsidRPr="00FC07AA">
        <w:rPr>
          <w:rFonts w:ascii="Arial" w:eastAsia="Times New Roman" w:hAnsi="Arial" w:cs="Arial"/>
          <w:sz w:val="22"/>
          <w:szCs w:val="22"/>
        </w:rPr>
        <w:t xml:space="preserve"> na podstawie podpisanego protokołu odbioru końcowego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FC07AA">
        <w:rPr>
          <w:rFonts w:ascii="Arial" w:eastAsia="Times New Roman" w:hAnsi="Arial" w:cs="Arial"/>
          <w:sz w:val="22"/>
          <w:szCs w:val="22"/>
        </w:rPr>
        <w:t xml:space="preserve">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 xml:space="preserve">mowy. </w:t>
      </w:r>
    </w:p>
    <w:p w:rsidR="008A02F1" w:rsidRPr="008A02F1" w:rsidRDefault="009358AB" w:rsidP="00E454BF">
      <w:pPr>
        <w:pStyle w:val="Akapitzlist"/>
        <w:widowControl/>
        <w:numPr>
          <w:ilvl w:val="0"/>
          <w:numId w:val="69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Podstawą do zapłaty wynagrodzenia jest prawidłowo wystawiona i dostarczona przez Wykonawcę faktura wraz z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>ostateczn</w:t>
      </w:r>
      <w:r w:rsidR="00FC07AA">
        <w:rPr>
          <w:rFonts w:ascii="Arial" w:eastAsia="Calibri" w:hAnsi="Arial" w:cs="Arial"/>
          <w:sz w:val="22"/>
          <w:szCs w:val="22"/>
          <w:lang w:eastAsia="en-US"/>
        </w:rPr>
        <w:t>ą decyzją pozwolenia na budowę,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protokołem </w:t>
      </w:r>
      <w:r w:rsidR="002641C1">
        <w:rPr>
          <w:rFonts w:ascii="Arial" w:eastAsia="Calibri" w:hAnsi="Arial" w:cs="Arial"/>
          <w:sz w:val="22"/>
          <w:szCs w:val="22"/>
          <w:lang w:eastAsia="en-US"/>
        </w:rPr>
        <w:t xml:space="preserve">odbioru końcowego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dokument</w:t>
      </w:r>
      <w:r w:rsidR="002641C1">
        <w:rPr>
          <w:rFonts w:ascii="Arial" w:eastAsia="Calibri" w:hAnsi="Arial" w:cs="Arial"/>
          <w:sz w:val="22"/>
          <w:szCs w:val="22"/>
          <w:lang w:eastAsia="en-US"/>
        </w:rPr>
        <w:t xml:space="preserve">ów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wskazanych</w:t>
      </w:r>
      <w:r w:rsidR="003E487B">
        <w:rPr>
          <w:rFonts w:ascii="Arial" w:eastAsia="Calibri" w:hAnsi="Arial" w:cs="Arial"/>
          <w:sz w:val="22"/>
          <w:szCs w:val="22"/>
          <w:lang w:eastAsia="en-US"/>
        </w:rPr>
        <w:t xml:space="preserve"> w </w:t>
      </w:r>
      <w:r w:rsidR="003E487B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§ </w:t>
      </w:r>
      <w:r w:rsidR="003E7E2C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3</w:t>
      </w:r>
      <w:r w:rsidR="003E487B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ust. </w:t>
      </w:r>
      <w:r w:rsidR="003E7E2C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2</w:t>
      </w:r>
      <w:r w:rsidR="008B7749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8B7749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8B7749" w:rsidRPr="009358AB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dowodami, o których mowa w ust. 1</w:t>
      </w:r>
      <w:r w:rsidR="0069221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9358AB" w:rsidRDefault="00281CBA" w:rsidP="00E454BF">
      <w:pPr>
        <w:pStyle w:val="Akapitzlist"/>
        <w:widowControl/>
        <w:numPr>
          <w:ilvl w:val="0"/>
          <w:numId w:val="69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358AB">
        <w:rPr>
          <w:rFonts w:ascii="Arial" w:eastAsia="Calibri" w:hAnsi="Arial" w:cs="Arial"/>
          <w:sz w:val="22"/>
          <w:szCs w:val="22"/>
          <w:lang w:eastAsia="en-US"/>
        </w:rPr>
        <w:t>Wynagrodzenie będzie płatne na konto Wy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>konawcy wskazane w przedłożonej fakturze</w:t>
      </w:r>
      <w:r w:rsidR="007C0FD0">
        <w:rPr>
          <w:rFonts w:ascii="Arial" w:eastAsia="Calibri" w:hAnsi="Arial" w:cs="Arial"/>
          <w:sz w:val="22"/>
          <w:szCs w:val="22"/>
          <w:lang w:eastAsia="en-US"/>
        </w:rPr>
        <w:t xml:space="preserve"> VAT, w terminie do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daty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doręczenia Zamawiającemu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 xml:space="preserve"> prawidłowo wystawionej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faktur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wraz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 xml:space="preserve"> z dokumentami, o których mowa w ust.</w:t>
      </w:r>
      <w:r w:rsidR="000F63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7C0FD0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281CBA" w:rsidRDefault="00281CBA" w:rsidP="00E454BF">
      <w:pPr>
        <w:widowControl/>
        <w:numPr>
          <w:ilvl w:val="0"/>
          <w:numId w:val="69"/>
        </w:numPr>
        <w:tabs>
          <w:tab w:val="left" w:pos="426"/>
          <w:tab w:val="left" w:pos="5320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Prawidłowo wystawiona faktura winna zawierać następujące dane identyfikacyjne:</w:t>
      </w:r>
    </w:p>
    <w:p w:rsidR="004D1806" w:rsidRPr="000F6320" w:rsidRDefault="004D1806" w:rsidP="004D1806">
      <w:pPr>
        <w:widowControl/>
        <w:tabs>
          <w:tab w:val="left" w:pos="284"/>
          <w:tab w:val="left" w:pos="5320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sz w:val="2"/>
          <w:szCs w:val="22"/>
        </w:rPr>
      </w:pPr>
    </w:p>
    <w:p w:rsidR="00281CBA" w:rsidRPr="000068D4" w:rsidRDefault="000F6320" w:rsidP="000F6320">
      <w:pPr>
        <w:widowControl/>
        <w:tabs>
          <w:tab w:val="left" w:pos="0"/>
          <w:tab w:val="left" w:pos="284"/>
          <w:tab w:val="left" w:pos="426"/>
        </w:tabs>
        <w:suppressAutoHyphens w:val="0"/>
        <w:spacing w:line="288" w:lineRule="auto"/>
        <w:ind w:left="426" w:hanging="8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Nabywca: </w:t>
      </w:r>
      <w:r w:rsidR="00281CBA" w:rsidRPr="000F6320">
        <w:rPr>
          <w:rFonts w:ascii="Arial" w:eastAsia="Times New Roman" w:hAnsi="Arial" w:cs="Arial"/>
          <w:sz w:val="22"/>
          <w:szCs w:val="22"/>
          <w:lang w:eastAsia="en-US"/>
        </w:rPr>
        <w:t>Gmina Miejska Tczew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Pl. Pi</w:t>
      </w:r>
      <w:r>
        <w:rPr>
          <w:rFonts w:ascii="Arial" w:eastAsia="Times New Roman" w:hAnsi="Arial" w:cs="Arial"/>
          <w:sz w:val="22"/>
          <w:szCs w:val="22"/>
          <w:lang w:eastAsia="en-US"/>
        </w:rPr>
        <w:t>łsudskiego 1, 83-110 Tczew, NIP 5930005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678</w:t>
      </w:r>
    </w:p>
    <w:p w:rsidR="00281CBA" w:rsidRPr="000F6320" w:rsidRDefault="00281CBA" w:rsidP="000F6320">
      <w:pPr>
        <w:widowControl/>
        <w:tabs>
          <w:tab w:val="left" w:pos="284"/>
          <w:tab w:val="left" w:pos="426"/>
          <w:tab w:val="left" w:pos="2694"/>
        </w:tabs>
        <w:suppressAutoHyphens w:val="0"/>
        <w:spacing w:line="288" w:lineRule="auto"/>
        <w:rPr>
          <w:rFonts w:ascii="Arial" w:eastAsia="Times New Roman" w:hAnsi="Arial" w:cs="Arial"/>
          <w:sz w:val="4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</w:p>
    <w:p w:rsidR="00281CBA" w:rsidRDefault="00281CBA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Fakturę należy dostarczyć na adres:</w:t>
      </w:r>
    </w:p>
    <w:p w:rsidR="000068D4" w:rsidRPr="000F6320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"/>
          <w:szCs w:val="22"/>
        </w:rPr>
      </w:pPr>
    </w:p>
    <w:p w:rsidR="00281CBA" w:rsidRDefault="00281CBA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8541EA">
        <w:rPr>
          <w:rFonts w:ascii="Arial" w:eastAsia="Times New Roman" w:hAnsi="Arial" w:cs="Arial"/>
          <w:sz w:val="22"/>
          <w:szCs w:val="22"/>
          <w:lang w:eastAsia="en-US"/>
        </w:rPr>
        <w:t xml:space="preserve">Gmina Miejska Tczew,  </w:t>
      </w:r>
      <w:r w:rsidR="008541EA" w:rsidRPr="008541EA">
        <w:rPr>
          <w:rFonts w:ascii="Arial" w:eastAsia="Times New Roman" w:hAnsi="Arial" w:cs="Arial"/>
          <w:sz w:val="22"/>
          <w:szCs w:val="22"/>
          <w:lang w:eastAsia="en-US"/>
        </w:rPr>
        <w:t>Pl. Piłsudskiego 1, 83-110</w:t>
      </w:r>
      <w:r w:rsidR="008541EA">
        <w:rPr>
          <w:rFonts w:ascii="Arial" w:eastAsia="Times New Roman" w:hAnsi="Arial" w:cs="Arial"/>
          <w:sz w:val="22"/>
          <w:szCs w:val="22"/>
          <w:lang w:eastAsia="en-US"/>
        </w:rPr>
        <w:t xml:space="preserve"> Tczew</w:t>
      </w:r>
    </w:p>
    <w:p w:rsidR="000068D4" w:rsidRPr="008A3F36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281CBA" w:rsidRDefault="008A3F36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       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Na fakturze należy zawrzeć następujący opis:</w:t>
      </w:r>
    </w:p>
    <w:p w:rsidR="000068D4" w:rsidRPr="000068D4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0068D4" w:rsidRDefault="00281CBA" w:rsidP="008A3F36">
      <w:pPr>
        <w:widowControl/>
        <w:tabs>
          <w:tab w:val="left" w:pos="284"/>
          <w:tab w:val="left" w:pos="426"/>
        </w:tabs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Zgodnie z umową (</w:t>
      </w:r>
      <w:r w:rsidRPr="000068D4">
        <w:rPr>
          <w:rFonts w:ascii="Arial" w:eastAsia="Times New Roman" w:hAnsi="Arial" w:cs="Arial"/>
          <w:i/>
          <w:sz w:val="22"/>
          <w:szCs w:val="22"/>
          <w:lang w:eastAsia="en-US"/>
        </w:rPr>
        <w:t>umowa z Wykonawcą nr i data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), dotyczy zamówienia:</w:t>
      </w:r>
    </w:p>
    <w:p w:rsidR="008541EA" w:rsidRDefault="008541EA" w:rsidP="00896D91">
      <w:pPr>
        <w:widowControl/>
        <w:tabs>
          <w:tab w:val="left" w:pos="426"/>
        </w:tabs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35CCC">
        <w:rPr>
          <w:rFonts w:ascii="Arial" w:hAnsi="Arial" w:cs="Arial"/>
          <w:b/>
          <w:sz w:val="22"/>
          <w:szCs w:val="22"/>
        </w:rPr>
        <w:t>„</w:t>
      </w:r>
      <w:r w:rsidR="008A3F36" w:rsidRPr="008A3F36">
        <w:rPr>
          <w:rFonts w:ascii="Arial" w:hAnsi="Arial" w:cs="Arial"/>
          <w:b/>
          <w:bCs/>
          <w:sz w:val="22"/>
          <w:szCs w:val="22"/>
        </w:rPr>
        <w:t xml:space="preserve">Wykonanie dokumentacji technicznej budowy budynku magazynowego Fabryki </w:t>
      </w:r>
      <w:r w:rsidR="008A3F36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8A3F36" w:rsidRPr="008A3F36">
        <w:rPr>
          <w:rFonts w:ascii="Arial" w:hAnsi="Arial" w:cs="Arial"/>
          <w:b/>
          <w:bCs/>
          <w:sz w:val="22"/>
          <w:szCs w:val="22"/>
        </w:rPr>
        <w:t>Sztuk w Tczewie</w:t>
      </w:r>
      <w:r w:rsidRPr="00235CCC">
        <w:rPr>
          <w:rFonts w:ascii="Arial" w:hAnsi="Arial" w:cs="Arial"/>
          <w:b/>
          <w:sz w:val="22"/>
          <w:szCs w:val="22"/>
        </w:rPr>
        <w:t>”</w:t>
      </w:r>
    </w:p>
    <w:p w:rsidR="00281CBA" w:rsidRPr="008541EA" w:rsidRDefault="00281CBA" w:rsidP="00E454BF">
      <w:pPr>
        <w:pStyle w:val="Akapitzlist"/>
        <w:widowControl/>
        <w:numPr>
          <w:ilvl w:val="0"/>
          <w:numId w:val="6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541EA">
        <w:rPr>
          <w:rFonts w:ascii="Arial" w:eastAsia="Times New Roman" w:hAnsi="Arial" w:cs="Arial"/>
          <w:sz w:val="22"/>
          <w:szCs w:val="22"/>
        </w:rPr>
        <w:t xml:space="preserve">Wynagrodzenie z tytułu przeniesienia na Zamawiającego autorskich praw majątkowych </w:t>
      </w:r>
      <w:r w:rsidR="008F157C">
        <w:rPr>
          <w:rFonts w:ascii="Arial" w:eastAsia="Times New Roman" w:hAnsi="Arial" w:cs="Arial"/>
          <w:sz w:val="22"/>
          <w:szCs w:val="22"/>
        </w:rPr>
        <w:br/>
      </w:r>
      <w:r w:rsidRPr="008541EA">
        <w:rPr>
          <w:rFonts w:ascii="Arial" w:eastAsia="Times New Roman" w:hAnsi="Arial" w:cs="Arial"/>
          <w:sz w:val="22"/>
          <w:szCs w:val="22"/>
        </w:rPr>
        <w:t xml:space="preserve">(w tym także praw zależnych) do całości wykonanej dokumentacji projektowej zostaje zawarte w wynagrodzeniu wskazanym w ust. </w:t>
      </w:r>
      <w:r w:rsidR="001D3041">
        <w:rPr>
          <w:rFonts w:ascii="Arial" w:eastAsia="Times New Roman" w:hAnsi="Arial" w:cs="Arial"/>
          <w:sz w:val="22"/>
          <w:szCs w:val="22"/>
        </w:rPr>
        <w:t>3 pkt 1</w:t>
      </w:r>
      <w:r w:rsidRPr="008541EA">
        <w:rPr>
          <w:rFonts w:ascii="Arial" w:eastAsia="Times New Roman" w:hAnsi="Arial" w:cs="Arial"/>
          <w:sz w:val="22"/>
          <w:szCs w:val="22"/>
        </w:rPr>
        <w:t>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W przypadku, jeżeli Wykonawca jest płatnikiem podatku VAT, Gmina Miejska Tczew będzie dokonywała płatności metodą podzielonej płatności.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oświadcza, że rachunek wskazany na fakturze należy do Wykonawcy                      i został/ nie został dla niego utworzony wydzielony rachunek VAT na cele prowadzonej działalności gospodarczej.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142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oświadcza, iż znajduje się na Białej liście podatników VAT.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142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W przypadku, gdy 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p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rzedmiot 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mowy realizowany był przy udziale Podwykonawców warunkiem zapłaty przez Zamawiającego </w:t>
      </w:r>
      <w:r w:rsidRPr="000068D4">
        <w:rPr>
          <w:rFonts w:ascii="Arial" w:eastAsia="Times New Roman" w:hAnsi="Arial" w:cs="Arial"/>
          <w:sz w:val="22"/>
          <w:szCs w:val="22"/>
        </w:rPr>
        <w:t>należnego wynagrodzenia</w:t>
      </w:r>
      <w:r w:rsidR="00692217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 wykonan</w:t>
      </w:r>
      <w:r w:rsidR="00692217">
        <w:rPr>
          <w:rFonts w:ascii="Arial" w:eastAsia="Times New Roman" w:hAnsi="Arial" w:cs="Arial"/>
          <w:sz w:val="22"/>
          <w:szCs w:val="22"/>
        </w:rPr>
        <w:t>e</w:t>
      </w:r>
      <w:r w:rsidRPr="000068D4">
        <w:rPr>
          <w:rFonts w:ascii="Arial" w:eastAsia="Times New Roman" w:hAnsi="Arial" w:cs="Arial"/>
          <w:sz w:val="22"/>
          <w:szCs w:val="22"/>
        </w:rPr>
        <w:t xml:space="preserve"> </w:t>
      </w:r>
      <w:r w:rsidR="007C0FD0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>i odebran</w:t>
      </w:r>
      <w:r w:rsidR="00692217">
        <w:rPr>
          <w:rFonts w:ascii="Arial" w:eastAsia="Times New Roman" w:hAnsi="Arial" w:cs="Arial"/>
          <w:sz w:val="22"/>
          <w:szCs w:val="22"/>
        </w:rPr>
        <w:t>e</w:t>
      </w:r>
      <w:r w:rsidRPr="000068D4">
        <w:rPr>
          <w:rFonts w:ascii="Arial" w:eastAsia="Times New Roman" w:hAnsi="Arial" w:cs="Arial"/>
          <w:sz w:val="22"/>
          <w:szCs w:val="22"/>
        </w:rPr>
        <w:t xml:space="preserve"> </w:t>
      </w:r>
      <w:r w:rsidR="00692217">
        <w:rPr>
          <w:rFonts w:ascii="Arial" w:eastAsia="Times New Roman" w:hAnsi="Arial" w:cs="Arial"/>
          <w:sz w:val="22"/>
          <w:szCs w:val="22"/>
        </w:rPr>
        <w:t>prace,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jest przedstawienie dowodów zapłaty wymagalnego wynagrodzenia Podwykonawcom. Pod pojęciem dowodu Zamawiający rozumie dokument wystawiony przez bank lub spółdzielczą kasę oszczędnościowo-kredytową lub oświadczenie podpisane przez osobę uprawnioną do składania oświadczeń woli w imieniu Podwykonawcy, potwierdzające uregulowanie zobowiązań finansowych między Wykonawcą, a Podwykonawcą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w zakresie realizacji Umowy. Dowody, o których mowa wyżej, w każdym przypadku muszą jednoznacznie wskazywać na zakres oraz tytuł powstałej należności.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W przypadku braku dowodów, o których mowa w us</w:t>
      </w:r>
      <w:r w:rsidR="007C0FD0">
        <w:rPr>
          <w:rFonts w:ascii="Arial" w:eastAsia="Times New Roman" w:hAnsi="Arial" w:cs="Arial"/>
          <w:sz w:val="22"/>
          <w:szCs w:val="22"/>
          <w:lang w:eastAsia="en-US"/>
        </w:rPr>
        <w:t>t. 1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2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Zamawiający nie uwzględni zapłaty kwot, których dotyczą brakujące dowody, przy czym powyższe nie stanowi opóźnienia w zapłacie i nie będzie skutkować naliczeniem odsetek Zamawiającemu od nieterminowych płatności.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Zatrzymana kwota, o której mowa w us</w:t>
      </w:r>
      <w:r w:rsidR="007C0FD0">
        <w:rPr>
          <w:rFonts w:ascii="Arial" w:eastAsia="Times New Roman" w:hAnsi="Arial" w:cs="Arial"/>
          <w:sz w:val="22"/>
          <w:szCs w:val="22"/>
          <w:lang w:eastAsia="en-US"/>
        </w:rPr>
        <w:t>t. 1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3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stanowić będzie zabezpieczenie roszczenia Podwykonawcy w stosunku do Zamawiającego, do czasu przedstawienia dowodów potwierdzających zapłatę wymagalnego wynagrodzenia Podwykonawcy.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Ewentualne odsetki wynikające z nieterminowej płatności w stosunku do Podwykonawców lub dalszych podwykonawców obciążają Wykonawcę.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Bezpośrednia zapłata wynagrodzenia należnego Podwykonawcy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realizowana na zasadach określonych w Umowie, będzie dokonywana przez Zamawiającego na rachunek bankowy wskazany bezpośrednio przez Podwykonawcę.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Zamawiający dokona potrącenia równowartości kwoty wypłaconej na rzecz Podwykonawcy z kwoty wynagrodzenia przysługującego Wykonawcy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92217" w:rsidRPr="00B8618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lub </w:t>
      </w:r>
      <w:r w:rsidR="00B8618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                           z </w:t>
      </w:r>
      <w:r w:rsidR="00692217" w:rsidRPr="00B86183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zabezpieczenia należytego wykonania umowy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na co Wykonawca wyraża zgodę.</w:t>
      </w:r>
    </w:p>
    <w:p w:rsidR="00B562E1" w:rsidRPr="00BE6FF3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Za dzień zapłaty uznaje się dzień obciążenia r</w:t>
      </w:r>
      <w:r w:rsidR="00BE6FF3">
        <w:rPr>
          <w:rFonts w:ascii="Arial" w:eastAsia="Times New Roman" w:hAnsi="Arial" w:cs="Arial"/>
          <w:sz w:val="22"/>
          <w:szCs w:val="22"/>
        </w:rPr>
        <w:t>achunku bankowego Zamawiającego.</w:t>
      </w:r>
    </w:p>
    <w:p w:rsidR="00992A4F" w:rsidRPr="008E1A71" w:rsidRDefault="00992A4F" w:rsidP="00896D91">
      <w:pPr>
        <w:widowControl/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12"/>
          <w:szCs w:val="22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8E1A7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5</w:t>
      </w:r>
    </w:p>
    <w:p w:rsidR="00281CBA" w:rsidRPr="004055D8" w:rsidRDefault="00281CBA" w:rsidP="00281CBA">
      <w:pPr>
        <w:widowControl/>
        <w:suppressAutoHyphens w:val="0"/>
        <w:spacing w:after="240"/>
        <w:ind w:left="426" w:hanging="426"/>
        <w:jc w:val="center"/>
        <w:rPr>
          <w:rFonts w:ascii="Arial" w:eastAsia="Times New Roman" w:hAnsi="Arial" w:cs="Arial"/>
          <w:sz w:val="22"/>
          <w:szCs w:val="22"/>
        </w:rPr>
      </w:pP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Odbiory</w:t>
      </w:r>
    </w:p>
    <w:p w:rsidR="00281CBA" w:rsidRPr="000068D4" w:rsidRDefault="00281CBA" w:rsidP="00E454BF">
      <w:pPr>
        <w:widowControl/>
        <w:numPr>
          <w:ilvl w:val="0"/>
          <w:numId w:val="76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Miejscem odbioru dokumen</w:t>
      </w:r>
      <w:r w:rsidR="009358AB">
        <w:rPr>
          <w:rFonts w:ascii="Arial" w:eastAsia="Calibri" w:hAnsi="Arial" w:cs="Arial"/>
          <w:sz w:val="22"/>
          <w:szCs w:val="22"/>
          <w:lang w:eastAsia="en-US"/>
        </w:rPr>
        <w:t>tacji objętej przedmiotem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jest siedziba Zamawiającego.</w:t>
      </w:r>
    </w:p>
    <w:p w:rsidR="00281CBA" w:rsidRPr="000068D4" w:rsidRDefault="00281CBA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Złożenie przez Wykonawcę dokumentacji objętej przedmi</w:t>
      </w:r>
      <w:r w:rsidR="00D70CB5">
        <w:rPr>
          <w:rFonts w:ascii="Arial" w:eastAsia="Calibri" w:hAnsi="Arial" w:cs="Arial"/>
          <w:sz w:val="22"/>
          <w:szCs w:val="22"/>
          <w:lang w:eastAsia="en-US"/>
        </w:rPr>
        <w:t>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siedzibie Zamawiającego nie jest równoznaczne z dokonaniem przez Zamawiającego odbioru przedmiotu umowy.</w:t>
      </w:r>
    </w:p>
    <w:p w:rsidR="00281CBA" w:rsidRPr="000068D4" w:rsidRDefault="00281CBA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Wymagania szczególne dla odbioru</w:t>
      </w:r>
      <w:r w:rsidR="009358AB" w:rsidRPr="009358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58AB" w:rsidRPr="00F804B7">
        <w:rPr>
          <w:rFonts w:ascii="Arial" w:eastAsia="Calibri" w:hAnsi="Arial" w:cs="Arial"/>
          <w:sz w:val="22"/>
          <w:szCs w:val="22"/>
          <w:lang w:eastAsia="en-US"/>
        </w:rPr>
        <w:t>dokumentacji projektowej objętej przedmiotem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dokumentem potwierdzającym przyjęcie przez Zamawiającego wykonanej dokumentacji objętej przedmiotem umowy jest protokół prz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ekazania, podpisany przez obie 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tron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y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mowy. Jeżeli dokumentacja objęta przedmiotem umowy posiada braki lub wady możliwe do stwierdzenia w momencie przekazania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Zamawiający odmawia jej przyjęcia. Protokół przekazania nie stanowi dokumentu upoważniającego do wystawienia faktury przez Wykonawcę;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odmowa przyjęcia dokumentacji objętej przedmiotem umowy jest równoznaczna z uznaniem, że dokumentacja nie została wykonana i dostarczona;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 przyjęciu przez Zamawiającego dokumentacji projektowej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Zamawiający przystępuje do weryfikacji merytorycznej – oceny zgodności dostarc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 xml:space="preserve">zonej dokumentacji 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mową. Termin przeprowadzenia weryfikacji wynosi 1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 xml:space="preserve">alendarzowych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od dnia podpisania przez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trony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 protokołu przekazania;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 upływie terminu, o którym mowa w ust. 3 pkt 3</w:t>
      </w:r>
      <w:r w:rsidR="00A86A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jeśli dokumentacja objęta przedmiotem umowy nie zawiera wad,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trony podpisują protokół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przypadku stwierdzenia wad dokumentacji objętej przedmiotem umowy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trakcie przeprowadzania weryfikacji, Zamawiający odmawia podpisania protokołu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, podając Wykonawcy pisemnie przyczyny odmowy. Wykonawca zobowiązuje się do ich usunięcia, poprawienia lub uzupełnienia w terminie wyznaczonym przez Zamawiającego, lecz nie krótszym niż </w:t>
      </w:r>
      <w:r w:rsidR="00F231F6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daty ich ujawnienia i pisemnego powiadomienia. W takim przypadku za termin wykonania dokumentacji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trony przyjmują termin, w którym Wykonawca przekaże Zamawiającemu poprawioną dokumentację objętą przedmiotem zamówienia;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 odbioru poprawionej dokumentacji, postanowienia ust. 3 pkt 1-5 stosuje się odpowiednio;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jeżeli wady ujawnią się po podpisaniu protokołu odbioru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 xml:space="preserve">końcowego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dokumentacji projektowej, zdanie 2 ust. 3 pkt  5 stosuje się odpowiednio;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dokumentem potwierdzającym odbiór przez Zamawiającego wykonanej dokumentacji objętej przedmiotem umowy jest protokół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dokumentacji projektowej</w:t>
      </w:r>
      <w:r w:rsidR="003E7E2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podpisany przez obie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Strony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bez zas</w:t>
      </w:r>
      <w:bookmarkStart w:id="4" w:name="Bookmark"/>
      <w:r w:rsidRPr="000068D4">
        <w:rPr>
          <w:rFonts w:ascii="Arial" w:eastAsia="Calibri" w:hAnsi="Arial" w:cs="Arial"/>
          <w:sz w:val="22"/>
          <w:szCs w:val="22"/>
          <w:lang w:eastAsia="en-US"/>
        </w:rPr>
        <w:t>trzeżeń ze strony Zamawiającego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w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raz 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ostateczn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decyzj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 xml:space="preserve"> pozwolenia na budowę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31F6" w:rsidRPr="00F231F6" w:rsidRDefault="00A840B5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281CBA" w:rsidRPr="00F231F6">
        <w:rPr>
          <w:rFonts w:ascii="Arial" w:eastAsia="Calibri" w:hAnsi="Arial" w:cs="Arial"/>
          <w:sz w:val="22"/>
          <w:szCs w:val="22"/>
          <w:lang w:eastAsia="en-US"/>
        </w:rPr>
        <w:t>odpisanie bez zastrzeżeń protokołu</w:t>
      </w:r>
      <w:r w:rsidR="00427059" w:rsidRPr="00427059">
        <w:rPr>
          <w:rFonts w:eastAsia="Calibri"/>
          <w:lang w:eastAsia="en-US"/>
        </w:rPr>
        <w:t xml:space="preserve"> 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 xml:space="preserve">wraz z dostarczoną Zamawiającemu ostateczną decyzją pozwolenia na budowę, o których mowa w 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ust. 3 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>pkt 8</w:t>
      </w:r>
      <w:r w:rsidR="00281CBA" w:rsidRPr="00F231F6">
        <w:rPr>
          <w:rFonts w:ascii="Arial" w:eastAsia="Calibri" w:hAnsi="Arial" w:cs="Arial"/>
          <w:sz w:val="22"/>
          <w:szCs w:val="22"/>
          <w:lang w:eastAsia="en-US"/>
        </w:rPr>
        <w:t>, stanowi podstawę do wystawienia przez Wykonawcę faktury</w:t>
      </w:r>
      <w:bookmarkEnd w:id="4"/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 końcowej</w:t>
      </w:r>
      <w:r w:rsidR="00F231F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8E1A71" w:rsidRDefault="00281CBA" w:rsidP="00427059">
      <w:pPr>
        <w:widowControl/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sz w:val="10"/>
          <w:szCs w:val="22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</w:rPr>
      </w:pPr>
      <w:r w:rsidRPr="004055D8">
        <w:rPr>
          <w:rFonts w:ascii="Arial" w:eastAsia="Calibri" w:hAnsi="Arial" w:cs="Arial"/>
          <w:b/>
          <w:sz w:val="22"/>
          <w:lang w:eastAsia="en-US"/>
        </w:rPr>
        <w:t>§</w:t>
      </w:r>
      <w:r w:rsidR="008E1A71">
        <w:rPr>
          <w:rFonts w:ascii="Arial" w:eastAsia="Calibri" w:hAnsi="Arial" w:cs="Arial"/>
          <w:b/>
          <w:sz w:val="22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lang w:eastAsia="en-US"/>
        </w:rPr>
        <w:t>6</w:t>
      </w:r>
    </w:p>
    <w:p w:rsidR="00281CBA" w:rsidRDefault="00281CBA" w:rsidP="00893D7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4055D8">
        <w:rPr>
          <w:rFonts w:ascii="Arial" w:eastAsia="Calibri" w:hAnsi="Arial" w:cs="Arial"/>
          <w:b/>
          <w:sz w:val="22"/>
          <w:lang w:eastAsia="en-US"/>
        </w:rPr>
        <w:t>Podwykonawcy</w:t>
      </w:r>
    </w:p>
    <w:p w:rsidR="00893D7B" w:rsidRPr="00893D7B" w:rsidRDefault="00893D7B" w:rsidP="00893D7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6"/>
          <w:lang w:eastAsia="en-US"/>
        </w:rPr>
      </w:pPr>
    </w:p>
    <w:p w:rsidR="00281CBA" w:rsidRPr="000068D4" w:rsidRDefault="00281CBA" w:rsidP="00E454BF">
      <w:pPr>
        <w:widowControl/>
        <w:numPr>
          <w:ilvl w:val="0"/>
          <w:numId w:val="7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ponosi pełną odpowiedzialność wobec Zamawiającego za prace, które wykonuje przy pomocy podwykonawców, odpowiadając za ich działania i zaniechania jak za własne, w tym również za dotrzymanie terminów wykonania prac.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zapewni ustalenie w umowach z podwykonawcą takiego okresu odpowiedzialności za wady, aby nie był on krótszy od okresu odpowiedzialności za wady Wykonawcy wobec Zamawiającego.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Powierzenie obowiązków podwykonawcy w zakresie innym niż wskazano w ofercie</w:t>
      </w:r>
      <w:r w:rsidR="00F520CE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wymaga zgody Zamawiającego. Jeżeli Zamawiający, w terminie 14 dni kalendarzowych od przedstawienia mu przez Wykonawcę umowy z podwykonawcą lub jej projektu, nie zgłosi na piśmie sprzeciwu lub zastrzeżeń, uważa się, że wyraził zgodę na zawarcie umowy.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 zawarcia przez podwykonawcę umowy z dalszym podwykonawcą jest wymagana zgoda Zamawiającego i Wykonawcy. Przepisy ust. 4, stosuje się odpowiednio.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Umowy z podwykonawcą muszą mieć formę pisemną pod rygorem nieważności.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zobowiązuje się do regulowania płatności na rzecz podwykonawcó</w:t>
      </w:r>
      <w:r w:rsidR="00160950">
        <w:rPr>
          <w:rFonts w:ascii="Arial" w:eastAsia="Calibri" w:hAnsi="Arial" w:cs="Arial"/>
          <w:sz w:val="22"/>
          <w:szCs w:val="22"/>
          <w:lang w:eastAsia="en-US"/>
        </w:rPr>
        <w:t xml:space="preserve">w w terminie nie dłuższym niż </w:t>
      </w:r>
      <w:r w:rsidR="00BD7748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Jeżeli Zamawiający uzna, że kwalifikacje podwykonawcy nie gwarantują odpowiedniej jakości wykonania usług lub dotrzymania terminów, Zamawiający ma prawo żądać od Wykonawcy zmiany podwykonawcy.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Jeśli Wykonawca zawarł umowę z podwykonawcą bez zgody, o której mowa w ust. 4, Zamawiający może odstąpić od umowy z winy Wykonawcy. Przepisy §</w:t>
      </w:r>
      <w:r w:rsidR="004B72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8 stosuje się odpowiednio.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ponosi odpowiedzialność za wszelkie opóźnienie lub przesunięcie terminów, które będą konsekwencją działań któregokolwiek z podwykonawców, </w:t>
      </w:r>
      <w:r w:rsidR="001519F0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0068D4">
        <w:rPr>
          <w:rFonts w:ascii="Arial" w:eastAsia="Times New Roman" w:hAnsi="Arial" w:cs="Arial"/>
          <w:sz w:val="22"/>
          <w:szCs w:val="22"/>
        </w:rPr>
        <w:t>z wyłączeniem przyczyn obiektywnych, za które Wykonawca odpowiedzialności nie ponosi.</w:t>
      </w:r>
    </w:p>
    <w:p w:rsidR="00B562E1" w:rsidRPr="00590BBD" w:rsidRDefault="00B562E1" w:rsidP="00590BBD">
      <w:pPr>
        <w:rPr>
          <w:rFonts w:ascii="Arial" w:eastAsia="Times New Roman" w:hAnsi="Arial" w:cs="Arial"/>
          <w:b/>
          <w:sz w:val="12"/>
          <w:szCs w:val="20"/>
        </w:rPr>
      </w:pPr>
    </w:p>
    <w:p w:rsidR="00281CBA" w:rsidRPr="004055D8" w:rsidRDefault="00281CBA" w:rsidP="00281CBA">
      <w:pPr>
        <w:jc w:val="center"/>
        <w:rPr>
          <w:rFonts w:ascii="Arial" w:eastAsia="Times New Roman" w:hAnsi="Arial" w:cs="Arial"/>
          <w:sz w:val="22"/>
          <w:szCs w:val="20"/>
        </w:rPr>
      </w:pPr>
      <w:r w:rsidRPr="004055D8">
        <w:rPr>
          <w:rFonts w:ascii="Arial" w:eastAsia="Times New Roman" w:hAnsi="Arial" w:cs="Arial"/>
          <w:b/>
          <w:sz w:val="22"/>
          <w:szCs w:val="20"/>
        </w:rPr>
        <w:t>§ 7</w:t>
      </w:r>
    </w:p>
    <w:p w:rsidR="00281CBA" w:rsidRDefault="00281CBA" w:rsidP="00780A6A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B726C">
        <w:rPr>
          <w:rFonts w:ascii="Arial" w:eastAsia="Times New Roman" w:hAnsi="Arial" w:cs="Arial"/>
          <w:b/>
          <w:sz w:val="22"/>
          <w:szCs w:val="22"/>
        </w:rPr>
        <w:t>Prawa autorskie</w:t>
      </w:r>
    </w:p>
    <w:p w:rsidR="00780A6A" w:rsidRPr="00780A6A" w:rsidRDefault="00780A6A" w:rsidP="00780A6A">
      <w:pPr>
        <w:spacing w:line="288" w:lineRule="auto"/>
        <w:jc w:val="center"/>
        <w:rPr>
          <w:rFonts w:ascii="Arial" w:eastAsia="Times New Roman" w:hAnsi="Arial" w:cs="Arial"/>
          <w:sz w:val="8"/>
          <w:szCs w:val="22"/>
        </w:rPr>
      </w:pPr>
    </w:p>
    <w:p w:rsidR="00281CBA" w:rsidRPr="000068D4" w:rsidRDefault="00281CBA" w:rsidP="00E454BF">
      <w:pPr>
        <w:widowControl/>
        <w:numPr>
          <w:ilvl w:val="0"/>
          <w:numId w:val="78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SimSun" w:hAnsi="Arial" w:cs="Arial"/>
          <w:sz w:val="22"/>
          <w:szCs w:val="22"/>
          <w:lang w:bidi="hi-IN"/>
        </w:rPr>
        <w:t>Wszystkie składające się na wytworzoną przez Wykonawcę dokumentację elementy lub materiały oraz inne utwory, w tym dokumentacja rozumiana jako całość i jej części składowe (elementy) nabyte, zebrane lub przygotowane przez Wykonawcę w ramach Umowy będą stanowić wyłączną własność Zamawiającego.</w:t>
      </w:r>
    </w:p>
    <w:p w:rsidR="00281CBA" w:rsidRPr="000068D4" w:rsidRDefault="00281CBA" w:rsidP="00E454BF">
      <w:pPr>
        <w:numPr>
          <w:ilvl w:val="0"/>
          <w:numId w:val="70"/>
        </w:numPr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przenosi na Zamawiają</w:t>
      </w:r>
      <w:r w:rsidR="00780A6A">
        <w:rPr>
          <w:rFonts w:ascii="Arial" w:eastAsia="Calibri" w:hAnsi="Arial" w:cs="Arial"/>
          <w:sz w:val="22"/>
          <w:szCs w:val="22"/>
          <w:lang w:eastAsia="en-US"/>
        </w:rPr>
        <w:t xml:space="preserve">cego autorskie prawa majątkowe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(w tym prawa zależne) do całej dokumentacji będącej przedmiotem umowy oraz do wszelkich egzemplarzy w/w dokumentacji </w:t>
      </w:r>
      <w:r w:rsidRPr="000068D4">
        <w:rPr>
          <w:rFonts w:ascii="Arial" w:hAnsi="Arial" w:cs="Arial"/>
          <w:sz w:val="22"/>
          <w:szCs w:val="22"/>
        </w:rPr>
        <w:t xml:space="preserve">na wszystkich znanych na dzień zawarcia </w:t>
      </w:r>
      <w:r w:rsidR="00780A6A">
        <w:rPr>
          <w:rFonts w:ascii="Arial" w:hAnsi="Arial" w:cs="Arial"/>
          <w:sz w:val="22"/>
          <w:szCs w:val="22"/>
        </w:rPr>
        <w:t>U</w:t>
      </w:r>
      <w:r w:rsidRPr="000068D4">
        <w:rPr>
          <w:rFonts w:ascii="Arial" w:hAnsi="Arial" w:cs="Arial"/>
          <w:sz w:val="22"/>
          <w:szCs w:val="22"/>
        </w:rPr>
        <w:t>mowy polach eksploatacji, a  w szczególności: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utrwalanie i zwielokrotnianie jakąkolwiek znaną w momencie podpisania umowy techniką, głównie techniczną magnetyczną, cyfrową lub techniką druku na dowolnym rodzaju materiału i dowolnym nośniku, w nakładzie w dowolnej wielkości,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ykorzystania dokumentacji będącej przedmiotem umowy do przeprowadzenia postępowań o udzielenie zamówienia publicznego,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wprowadzenia do obrotu,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wprowadzenia do pamięci komputera,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publiczne wykonanie albo publiczne odtwarzanie,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rozpowszechnianie w sieci Internet,</w:t>
      </w:r>
    </w:p>
    <w:p w:rsidR="00281CBA" w:rsidRPr="000068D4" w:rsidRDefault="00281CBA" w:rsidP="00E454BF">
      <w:pPr>
        <w:widowControl/>
        <w:numPr>
          <w:ilvl w:val="0"/>
          <w:numId w:val="86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dokonywanie w sporządzonej dokumentacji zmian wynikających z uzasadnionych potrzeb Zamawiającego po terminie odbioru dokumentacji projektowej </w:t>
      </w:r>
      <w:r w:rsidRPr="000068D4">
        <w:rPr>
          <w:rFonts w:ascii="Arial" w:hAnsi="Arial" w:cs="Arial"/>
          <w:sz w:val="22"/>
          <w:szCs w:val="22"/>
        </w:rPr>
        <w:t>bez konieczności uzyskania dalszej zgody Wykonawcy, pod warunkiem, że zmiany te dokonywane będą na zlecenia Zamawiającego</w:t>
      </w:r>
      <w:r w:rsidR="00780A6A">
        <w:rPr>
          <w:rFonts w:ascii="Arial" w:hAnsi="Arial" w:cs="Arial"/>
          <w:sz w:val="22"/>
          <w:szCs w:val="22"/>
        </w:rPr>
        <w:t>,</w:t>
      </w:r>
      <w:r w:rsidRPr="000068D4">
        <w:rPr>
          <w:rFonts w:ascii="Arial" w:hAnsi="Arial" w:cs="Arial"/>
          <w:sz w:val="22"/>
          <w:szCs w:val="22"/>
        </w:rPr>
        <w:t xml:space="preserve"> przez osoby posiadające odpowiednie przygotowanie zawodowe i kwalifikacje.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zobowiązany jest uzyskać oświadczenia osób, które są autorami/współautorami dokumentacji objętej przedmiotem </w:t>
      </w:r>
      <w:r w:rsidR="00711E79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>mowy, z których będzie wynikał zakres wykonanych przez nich prac oraz oświadczenie o przeniesieniu na Wykonawcę autorskich praw majątkowych w zakresie (na polach eksploatacji) określonym w niniejszym paragrafie, w tym uprawnienia do wykonywania zależnych praw autorskich z uprawnieniem do przenoszenia tych praw na inne podmioty. Powyższe dotyczy każdej zmodyfikowanej wersji dokumentacji stanowiącej przedmiot umowy. Wykonawc</w:t>
      </w:r>
      <w:r w:rsidR="00780A6A">
        <w:rPr>
          <w:rFonts w:ascii="Arial" w:eastAsia="Times New Roman" w:hAnsi="Arial" w:cs="Arial"/>
          <w:sz w:val="22"/>
          <w:szCs w:val="22"/>
        </w:rPr>
        <w:t xml:space="preserve">a zobowiązany jest przekazać w/w </w:t>
      </w:r>
      <w:r w:rsidRPr="000068D4">
        <w:rPr>
          <w:rFonts w:ascii="Arial" w:eastAsia="Times New Roman" w:hAnsi="Arial" w:cs="Arial"/>
          <w:sz w:val="22"/>
          <w:szCs w:val="22"/>
        </w:rPr>
        <w:t>oświadczenia Zamawiającemu najpóźniej w dniu przekazania Zamawiającemu dokumentacji stanowiącej przedmiot umowy.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wyraża zgodę na prowadzenie nadzoru autorskiego (zgodnie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br/>
        <w:t>z przepisami Prawa budowlanego) przez innego Projektanta (nie będącego autorem projektu</w:t>
      </w:r>
      <w:r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>)</w:t>
      </w:r>
      <w:r w:rsidR="00711E79"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w przypadku określonym w § 3 ust. </w:t>
      </w:r>
      <w:r w:rsidR="001519F0"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>6</w:t>
      </w:r>
      <w:r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Wynagrodzenie za przeniesienie autorskich p</w:t>
      </w:r>
      <w:bookmarkStart w:id="5" w:name="Bookmark1"/>
      <w:bookmarkEnd w:id="5"/>
      <w:r w:rsidRPr="000068D4">
        <w:rPr>
          <w:rFonts w:ascii="Arial" w:eastAsia="Calibri" w:hAnsi="Arial" w:cs="Arial"/>
          <w:sz w:val="22"/>
          <w:szCs w:val="22"/>
          <w:lang w:eastAsia="en-US"/>
        </w:rPr>
        <w:t>raw majątkowych (w tym praw zależnych) na Zamawiającego zostaje zawarte w wynagrodzeniu wskazanym w niniejszej umowie §</w:t>
      </w:r>
      <w:r w:rsidR="00FF44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4 ust. </w:t>
      </w:r>
      <w:r w:rsidR="00780A6A">
        <w:rPr>
          <w:rFonts w:ascii="Arial" w:eastAsia="Calibri" w:hAnsi="Arial" w:cs="Arial"/>
          <w:sz w:val="22"/>
          <w:szCs w:val="22"/>
          <w:lang w:eastAsia="en-US"/>
        </w:rPr>
        <w:t>3 pkt 1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Przejście autorskich praw majątkowych Wykonawcy (w tym zależnych) następuje z chwilą spisania protokołu </w:t>
      </w:r>
      <w:r w:rsidR="0043718B">
        <w:rPr>
          <w:rFonts w:ascii="Arial" w:eastAsia="Times New Roman" w:hAnsi="Arial" w:cs="Arial"/>
          <w:sz w:val="22"/>
          <w:szCs w:val="22"/>
        </w:rPr>
        <w:t>odbioru końcowego</w:t>
      </w:r>
      <w:r w:rsidRPr="000068D4">
        <w:rPr>
          <w:rFonts w:ascii="Arial" w:eastAsia="Times New Roman" w:hAnsi="Arial" w:cs="Arial"/>
          <w:sz w:val="22"/>
          <w:szCs w:val="22"/>
        </w:rPr>
        <w:t>, bądź w przypadku zaistnienia okoliczności wskazanych w § 8 ust. 2</w:t>
      </w:r>
      <w:r w:rsidR="0043718B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Zamawiający nakaże Wykonawcy wstrzymanie dalszego wykonania prac związanych z realizacją przedmiotu umowy, o czym mowa </w:t>
      </w:r>
      <w:r w:rsidR="00992A4F">
        <w:rPr>
          <w:rFonts w:ascii="Arial" w:eastAsia="Times New Roman" w:hAnsi="Arial" w:cs="Arial"/>
          <w:sz w:val="22"/>
          <w:szCs w:val="22"/>
        </w:rPr>
        <w:br/>
      </w:r>
      <w:r w:rsidR="00C30DC4">
        <w:rPr>
          <w:rFonts w:ascii="Arial" w:eastAsia="Times New Roman" w:hAnsi="Arial" w:cs="Arial"/>
          <w:sz w:val="22"/>
          <w:szCs w:val="22"/>
        </w:rPr>
        <w:t xml:space="preserve">w </w:t>
      </w:r>
      <w:r w:rsidRPr="000068D4">
        <w:rPr>
          <w:rFonts w:ascii="Arial" w:eastAsia="Times New Roman" w:hAnsi="Arial" w:cs="Arial"/>
          <w:sz w:val="22"/>
          <w:szCs w:val="22"/>
        </w:rPr>
        <w:t>§ 8 ust. 3, bez konieczności składania w tej sprawie jakichkolwiek dodatkowych oświadczeń woli przez Strony.</w:t>
      </w:r>
    </w:p>
    <w:p w:rsidR="00281CBA" w:rsidRPr="000068D4" w:rsidRDefault="00281CBA" w:rsidP="00A41861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przypadku wystąpienia przez osobę trzecią z roszczeniem w stosunku do Zamawiającego z tytułu praw autorskich, Wykonawca zobowiązuje się do ścisłej współpracy z Zamawiającym</w:t>
      </w:r>
      <w:r w:rsidR="00393E0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celu wyjaśnienia zgłaszanych roszczeń, uczestniczenia w ewentualnym postępowaniu sądowym, zwrotu w terminie wyznaczonym przez Zamawiającego wszelkich odszkodowań, kosztów i strat poniesionych przez Zamawiającego w związku z pojawieniem się takich roszczeń.</w:t>
      </w:r>
    </w:p>
    <w:p w:rsidR="00A86A5B" w:rsidRPr="00A86A5B" w:rsidRDefault="00A86A5B" w:rsidP="00A41861">
      <w:pPr>
        <w:pStyle w:val="Akapitzlist"/>
        <w:numPr>
          <w:ilvl w:val="0"/>
          <w:numId w:val="81"/>
        </w:numPr>
        <w:tabs>
          <w:tab w:val="left" w:pos="709"/>
        </w:tabs>
        <w:spacing w:line="288" w:lineRule="auto"/>
        <w:ind w:left="426" w:hanging="426"/>
        <w:jc w:val="both"/>
        <w:rPr>
          <w:rFonts w:ascii="Arial" w:eastAsia="SimSun" w:hAnsi="Arial" w:cs="Arial"/>
          <w:color w:val="auto"/>
          <w:sz w:val="22"/>
          <w:szCs w:val="22"/>
          <w:lang w:bidi="hi-IN"/>
        </w:rPr>
      </w:pP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W razie odstąpienia przez którąkolwiek ze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>S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tron od Umowy, rozwiązania umowy przez Zamawiającego lub </w:t>
      </w:r>
      <w:r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zaistnienia okoliczności, o których mowa w § 8 ust. 3 lub 4</w:t>
      </w:r>
      <w:r w:rsidR="00393E05"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,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autorskie prawa majątkowe do części dokumentacji wykonanej wg stanu istniejącego na dzień rozwiązania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>U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mowy, odstąpienia od Umowy lub zaistnienia okoliczności,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                 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>o których mowa w § 8 ust. 3 lub 4, na polach eksploatacji określonych powyżej, ulegają przeniesieniu na Zamawiającego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z chwilą złożenia oświadczenia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o rozwiązaniu umowy, odstąpieniu od </w:t>
      </w:r>
      <w:r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Umowy lub zaistnienia okoliczności, o których mowa w § 8 ust. 3 lub 4.</w:t>
      </w:r>
    </w:p>
    <w:p w:rsidR="00281CBA" w:rsidRPr="000068D4" w:rsidRDefault="00281CBA" w:rsidP="00A41861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Przeniesienie autorskich praw majątkowych (w tym praw zależnych) następuje w stanie wolnym od obciążeń i praw osób trzecich.</w:t>
      </w:r>
    </w:p>
    <w:p w:rsidR="00281CBA" w:rsidRPr="00E7320B" w:rsidRDefault="00281CBA" w:rsidP="00281CBA">
      <w:pPr>
        <w:widowControl/>
        <w:suppressAutoHyphens w:val="0"/>
        <w:jc w:val="both"/>
        <w:rPr>
          <w:rFonts w:eastAsia="Calibri"/>
          <w:sz w:val="4"/>
          <w:lang w:eastAsia="en-US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0"/>
        </w:rPr>
      </w:pPr>
      <w:r w:rsidRPr="004055D8">
        <w:rPr>
          <w:rFonts w:ascii="Arial" w:eastAsia="Calibri" w:hAnsi="Arial" w:cs="Arial"/>
          <w:b/>
          <w:sz w:val="22"/>
          <w:szCs w:val="20"/>
          <w:lang w:eastAsia="en-US"/>
        </w:rPr>
        <w:t>§</w:t>
      </w:r>
      <w:r w:rsidR="000E10F6"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szCs w:val="20"/>
          <w:lang w:eastAsia="en-US"/>
        </w:rPr>
        <w:t>8</w:t>
      </w:r>
    </w:p>
    <w:p w:rsidR="00281CBA" w:rsidRDefault="00281CBA" w:rsidP="000E10F6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33530E">
        <w:rPr>
          <w:rFonts w:ascii="Arial" w:eastAsia="Times New Roman" w:hAnsi="Arial" w:cs="Arial"/>
          <w:b/>
          <w:sz w:val="22"/>
          <w:szCs w:val="22"/>
        </w:rPr>
        <w:t>Odstąpienie od umowy</w:t>
      </w:r>
    </w:p>
    <w:p w:rsidR="000E10F6" w:rsidRPr="000E10F6" w:rsidRDefault="000E10F6" w:rsidP="000E10F6">
      <w:pPr>
        <w:spacing w:line="288" w:lineRule="auto"/>
        <w:jc w:val="center"/>
        <w:rPr>
          <w:rFonts w:ascii="Arial" w:eastAsia="Times New Roman" w:hAnsi="Arial" w:cs="Arial"/>
          <w:b/>
          <w:sz w:val="12"/>
          <w:szCs w:val="22"/>
        </w:rPr>
      </w:pPr>
    </w:p>
    <w:p w:rsidR="00281CBA" w:rsidRPr="000068D4" w:rsidRDefault="00281CBA" w:rsidP="000E10F6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54F52">
        <w:rPr>
          <w:rFonts w:ascii="Arial" w:eastAsia="Times New Roman" w:hAnsi="Arial" w:cs="Arial"/>
          <w:sz w:val="22"/>
          <w:szCs w:val="22"/>
        </w:rPr>
        <w:t>1</w:t>
      </w:r>
      <w:r w:rsidRPr="00281CBA">
        <w:rPr>
          <w:rFonts w:eastAsia="Times New Roman"/>
        </w:rPr>
        <w:t>.</w:t>
      </w:r>
      <w:r w:rsidRPr="00281CBA">
        <w:rPr>
          <w:rFonts w:eastAsia="Times New Roman"/>
        </w:rPr>
        <w:tab/>
      </w:r>
      <w:r w:rsidRPr="000068D4">
        <w:rPr>
          <w:rFonts w:ascii="Arial" w:eastAsia="Times New Roman" w:hAnsi="Arial" w:cs="Arial"/>
          <w:sz w:val="22"/>
          <w:szCs w:val="22"/>
        </w:rPr>
        <w:t>Odstąpienie od Umowy oraz jej rozwiązanie wymaga formy pisemnej pod rygorem nieważności i wskazania przyczyny odstąpienia.</w:t>
      </w:r>
    </w:p>
    <w:p w:rsidR="00281CBA" w:rsidRPr="000068D4" w:rsidRDefault="00281CBA" w:rsidP="000E10F6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2.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Zamawiający może odstąpić od Umowy w całości lub w części, w przypadkach przewidzianych w Kodeksie cywilnym, niniejszej Umowie oraz w każdym z niżej opisanych przypadkach w terminie 30 dni kalendarzowych od powzięcia informacji o zaistnieniu poniższych okoliczności uzasadniających odstąpienie: </w:t>
      </w:r>
    </w:p>
    <w:p w:rsidR="00281CBA" w:rsidRPr="00954F52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Wykonawca co najmniej 3-krotnie 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nie wykonywał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swoich obowiązków</w:t>
      </w:r>
      <w:r w:rsidR="000E10F6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 xml:space="preserve">w 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>termin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ie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umown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ym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lub termin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ie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wyznaczon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ym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przez Zamawiającego, bez konieczności uprzedniego pisemnego wezwania Wykonawcy do zaniechania kolejnych </w:t>
      </w:r>
      <w:r w:rsidRPr="00A41861">
        <w:rPr>
          <w:rFonts w:ascii="Arial" w:eastAsia="Times New Roman" w:hAnsi="Arial" w:cs="Arial"/>
          <w:color w:val="auto"/>
          <w:sz w:val="22"/>
          <w:szCs w:val="22"/>
        </w:rPr>
        <w:t>opóźnień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wobec Wykonawcy zostało wszczęte postępowanie egzekucyjne, nastąpiło otwarcie likwidacji jego przedsiębiorstwa lub wystąpiły przesłanki do złożenia wniosku o wszczęcie postępowania restrukturyzacyjnego lub złożenia wniosku o upadłość wobec Wykonawcy, jeżeli ww. okoliczności wskazują w ocenie Zamawiającego na ryzyko opóźnień w wykonaniu Umowy,</w:t>
      </w:r>
      <w:r w:rsidR="004E5E82">
        <w:rPr>
          <w:rFonts w:ascii="Arial" w:eastAsia="Times New Roman" w:hAnsi="Arial" w:cs="Arial"/>
          <w:sz w:val="22"/>
          <w:szCs w:val="22"/>
        </w:rPr>
        <w:t xml:space="preserve"> względnie ryzyko niewykonania, </w:t>
      </w:r>
      <w:r w:rsidRPr="000068D4">
        <w:rPr>
          <w:rFonts w:ascii="Arial" w:eastAsia="Times New Roman" w:hAnsi="Arial" w:cs="Arial"/>
          <w:sz w:val="22"/>
          <w:szCs w:val="22"/>
        </w:rPr>
        <w:t xml:space="preserve">nieterminowego lub nienależytego wykonania </w:t>
      </w:r>
      <w:r w:rsidR="004E5E82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 przez Wykonawcę, </w:t>
      </w:r>
    </w:p>
    <w:p w:rsidR="00281CBA" w:rsidRPr="00292528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color w:val="FF0000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wartość kar umownych</w:t>
      </w:r>
      <w:r w:rsidR="0099402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naliczonych Wykonawcy za naruszenie obowiązków umownych</w:t>
      </w:r>
      <w:r w:rsidR="0099402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przekroczy 20% wartości wynagrodzenia umownego, o którym mowa </w:t>
      </w:r>
      <w:r w:rsidR="001519F0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D25A24">
        <w:rPr>
          <w:rFonts w:ascii="Arial" w:eastAsia="Times New Roman" w:hAnsi="Arial" w:cs="Arial"/>
          <w:sz w:val="22"/>
          <w:szCs w:val="22"/>
        </w:rPr>
        <w:t xml:space="preserve">w </w:t>
      </w:r>
      <w:r w:rsidR="00994029" w:rsidRPr="001519F0">
        <w:rPr>
          <w:rFonts w:ascii="Arial" w:eastAsia="Times New Roman" w:hAnsi="Arial" w:cs="Arial"/>
          <w:color w:val="auto"/>
          <w:sz w:val="22"/>
          <w:szCs w:val="22"/>
        </w:rPr>
        <w:t xml:space="preserve">§ 4 ust. </w:t>
      </w:r>
      <w:r w:rsidR="00BE6673">
        <w:rPr>
          <w:rFonts w:ascii="Arial" w:eastAsia="Times New Roman" w:hAnsi="Arial" w:cs="Arial"/>
          <w:color w:val="auto"/>
          <w:sz w:val="22"/>
          <w:szCs w:val="22"/>
        </w:rPr>
        <w:t>2</w:t>
      </w:r>
      <w:r w:rsidRPr="001519F0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w inny sposób, niż wyżej wymienione rażąco zaniedbuje swoje obowiązki umowne, po uprzednim wyznaczeniu mu dodatkowego, nie krótszego niż 7 dni kalendarzowych, terminu na usunięcie stwierdzonych uchybień, z zastrzeżeniem rygoru odstąpienia od Umowy w razie nieusunięcia tych uchybień, 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wady wykonanego przedmiotu umowy uniemożliwiają jego wykorzystanie zgodnie z przeznaczeniem</w:t>
      </w:r>
      <w:r w:rsidR="00292528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w tym ograniczają lub uniemożliwiają realizację robót budowanych według sporządzonych dokumentów lub dokumentacji projektowej. 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3.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 razie stwierdzenia przez Zamawiającego zaistnienia okoliczności, o których mowa                    </w:t>
      </w:r>
      <w:r w:rsidR="00F50419">
        <w:rPr>
          <w:rFonts w:ascii="Arial" w:eastAsia="Times New Roman" w:hAnsi="Arial" w:cs="Arial"/>
          <w:sz w:val="22"/>
          <w:szCs w:val="22"/>
        </w:rPr>
        <w:t>w ust. 2</w:t>
      </w:r>
      <w:r w:rsidRPr="000068D4">
        <w:rPr>
          <w:rFonts w:ascii="Arial" w:eastAsia="Times New Roman" w:hAnsi="Arial" w:cs="Arial"/>
          <w:sz w:val="22"/>
          <w:szCs w:val="22"/>
        </w:rPr>
        <w:t xml:space="preserve">, Zamawiający może, po bezskutecznym upływie wyznaczonego terminu na usunięcie uchybienia lub bez jego upływu, gdy jego wyznaczenie nie jest wymagane Umową, zamiast złożenia oświadczenia o odstąpieniu od umowy, nakazać wstrzymanie Wykonawcy prac związanych z realizacją przedmiotu umowy </w:t>
      </w:r>
      <w:r w:rsidR="00D25A24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 xml:space="preserve">i powierzyć jego wykonanie innemu podmiotowi przez siebie wybranemu w zakresie wykonania czynności, których Wykonawca w terminie nie wykonał, lub zlecić innemu podmiotowi dokończenie wykonywania przedmiotu Umowy w zakresie, w jakim nie został on wykonany przez Wykonawcę, na jego koszt i ryzyko, bez konieczności uzyskania zgody Sądu (wykonanie zastępcze Umowy). Koszty wykonania zastępczego Umowy Zamawiający może według własnego wyboru potrącić z wynagrodzenia Wykonawcy albo dochodzić ich od Wykonawcy.  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4.</w:t>
      </w:r>
      <w:r w:rsidRPr="000068D4">
        <w:rPr>
          <w:rFonts w:ascii="Arial" w:eastAsia="Times New Roman" w:hAnsi="Arial" w:cs="Arial"/>
          <w:sz w:val="22"/>
          <w:szCs w:val="22"/>
        </w:rPr>
        <w:tab/>
        <w:t>W trybie opisany</w:t>
      </w:r>
      <w:r w:rsidR="00F50419">
        <w:rPr>
          <w:rFonts w:ascii="Arial" w:eastAsia="Times New Roman" w:hAnsi="Arial" w:cs="Arial"/>
          <w:sz w:val="22"/>
          <w:szCs w:val="22"/>
        </w:rPr>
        <w:t>m w ust. 3</w:t>
      </w:r>
      <w:r w:rsidRPr="000068D4">
        <w:rPr>
          <w:rFonts w:ascii="Arial" w:eastAsia="Times New Roman" w:hAnsi="Arial" w:cs="Arial"/>
          <w:sz w:val="22"/>
          <w:szCs w:val="22"/>
        </w:rPr>
        <w:t xml:space="preserve"> i z przyczyn tam wymienionych</w:t>
      </w:r>
      <w:r w:rsidR="00F5041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Zamawiający może również ograniczyć zakres Umowy Wykonawcy w dowolnym zakresie i na dowolnym etapie realizacji Umowy i zlecić wykonanie tego zakresu innemu podmiotowi na koszt</w:t>
      </w:r>
      <w:r w:rsidR="006E5CD3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0068D4">
        <w:rPr>
          <w:rFonts w:ascii="Arial" w:eastAsia="Times New Roman" w:hAnsi="Arial" w:cs="Arial"/>
          <w:sz w:val="22"/>
          <w:szCs w:val="22"/>
        </w:rPr>
        <w:t xml:space="preserve"> i ryzyko Wykonawcy.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5.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Wykonawca może odstąpić od Umowy w razie </w:t>
      </w:r>
      <w:r w:rsidR="00D25A24">
        <w:rPr>
          <w:rFonts w:ascii="Arial" w:eastAsia="Times New Roman" w:hAnsi="Arial" w:cs="Arial"/>
          <w:sz w:val="22"/>
          <w:szCs w:val="22"/>
        </w:rPr>
        <w:t>zwłoki</w:t>
      </w:r>
      <w:r w:rsidRPr="000068D4">
        <w:rPr>
          <w:rFonts w:ascii="Arial" w:eastAsia="Times New Roman" w:hAnsi="Arial" w:cs="Arial"/>
          <w:sz w:val="22"/>
          <w:szCs w:val="22"/>
        </w:rPr>
        <w:t xml:space="preserve"> w płatności wynagrodzenia przez Zamawiającego, przekraczające</w:t>
      </w:r>
      <w:r w:rsidR="00D25A24">
        <w:rPr>
          <w:rFonts w:ascii="Arial" w:eastAsia="Times New Roman" w:hAnsi="Arial" w:cs="Arial"/>
          <w:sz w:val="22"/>
          <w:szCs w:val="22"/>
        </w:rPr>
        <w:t>j</w:t>
      </w:r>
      <w:r w:rsidRPr="000068D4">
        <w:rPr>
          <w:rFonts w:ascii="Arial" w:eastAsia="Times New Roman" w:hAnsi="Arial" w:cs="Arial"/>
          <w:sz w:val="22"/>
          <w:szCs w:val="22"/>
        </w:rPr>
        <w:t xml:space="preserve"> 14 dni kalendarzowych, po uprzednim pisemnym wezwaniu Zamawiającego do uregulowania płatności i wyznaczeniu dodatkowego </w:t>
      </w:r>
      <w:r w:rsidR="00D25A24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 xml:space="preserve">14-dniowego terminu na jej dokonanie. Oświadczenie o odstąpieniu od umowy Wykonawca może złożyć w terminie 30 dni kalendarzowych od upływu dodatkowego 14-dniowego terminu, o którym mowa w zdaniu poprzedzającym.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6.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Po złożeniu oświadczenia o odstąpieniu od </w:t>
      </w:r>
      <w:r w:rsidR="006E5CD3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 przez którąkolwiek ze Stron, jak również po złożeniu oświadczenia Zamawiającego o rozwiązaniu umowy, Wykonawca będzie zobowiązany podjąć wszelkie możliwe działania mające na celu zakończenie wykonywania Umowy w zorganizowany i sprawny sposób, umożliwiający zminimalizowanie niekorzystnych skutków odstąpienia lub rozwiązania Umowy. Następnie strony przystąpią do inwentaryzacji wykonanych prac i przygotowanej dokumentacji wykonanej do dnia odstąpienia lub rozwiązania umowy.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7. </w:t>
      </w:r>
      <w:r w:rsidRPr="000068D4">
        <w:rPr>
          <w:rFonts w:ascii="Arial" w:eastAsia="Times New Roman" w:hAnsi="Arial" w:cs="Arial"/>
          <w:sz w:val="22"/>
          <w:szCs w:val="22"/>
        </w:rPr>
        <w:tab/>
        <w:t>Zamawiający zapłaci Wykonawcy część wynagrodzenia należnego</w:t>
      </w:r>
      <w:r w:rsidR="006E5CD3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mu na mocy Umowy</w:t>
      </w:r>
      <w:r w:rsidR="006E5CD3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 zakres prac wykonanych do dnia odstąpienia lub rozwiązania umowy po zakończeniu inwentaryzacji, co Strony potwierdzą sporządzeniem protokołu </w:t>
      </w:r>
      <w:r w:rsidR="006E5CD3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 w:rsidRPr="000068D4">
        <w:rPr>
          <w:rFonts w:ascii="Arial" w:eastAsia="Times New Roman" w:hAnsi="Arial" w:cs="Arial"/>
          <w:sz w:val="22"/>
          <w:szCs w:val="22"/>
        </w:rPr>
        <w:t>z inwentaryzacji. Wykonawca przekaże Zamawiającemu wszelkie wytw</w:t>
      </w:r>
      <w:r w:rsidR="006E5CD3">
        <w:rPr>
          <w:rFonts w:ascii="Arial" w:eastAsia="Times New Roman" w:hAnsi="Arial" w:cs="Arial"/>
          <w:sz w:val="22"/>
          <w:szCs w:val="22"/>
        </w:rPr>
        <w:t xml:space="preserve">orzone materiały dokumentacyjne </w:t>
      </w:r>
      <w:r w:rsidRPr="000068D4">
        <w:rPr>
          <w:rFonts w:ascii="Arial" w:eastAsia="Times New Roman" w:hAnsi="Arial" w:cs="Arial"/>
          <w:sz w:val="22"/>
          <w:szCs w:val="22"/>
        </w:rPr>
        <w:t>w tym wykonane rysunki, opisy, obliczenia, warunki techniczne</w:t>
      </w:r>
      <w:r w:rsidR="006E5CD3">
        <w:rPr>
          <w:rFonts w:ascii="Arial" w:eastAsia="Times New Roman" w:hAnsi="Arial" w:cs="Arial"/>
          <w:sz w:val="22"/>
          <w:szCs w:val="22"/>
        </w:rPr>
        <w:t>, uzgodnienia, decyzje, opinie.</w:t>
      </w:r>
      <w:r w:rsidRPr="000068D4">
        <w:rPr>
          <w:rFonts w:ascii="Arial" w:eastAsia="Times New Roman" w:hAnsi="Arial" w:cs="Arial"/>
          <w:sz w:val="22"/>
          <w:szCs w:val="22"/>
        </w:rPr>
        <w:t xml:space="preserve"> Wyżej opisane materiały dokumentacyjne Wykonawca przekaże Zamawiającemu w oryginałach i kopiach w zakresie oraz liczbie egzemplarzy w jakich posiadanie wszedł w związku z wykonywaniem </w:t>
      </w:r>
      <w:r w:rsidR="006E5CD3">
        <w:rPr>
          <w:rFonts w:ascii="Arial" w:eastAsia="Times New Roman" w:hAnsi="Arial" w:cs="Arial"/>
          <w:sz w:val="22"/>
          <w:szCs w:val="22"/>
        </w:rPr>
        <w:t>p</w:t>
      </w:r>
      <w:r w:rsidRPr="000068D4">
        <w:rPr>
          <w:rFonts w:ascii="Arial" w:eastAsia="Times New Roman" w:hAnsi="Arial" w:cs="Arial"/>
          <w:sz w:val="22"/>
          <w:szCs w:val="22"/>
        </w:rPr>
        <w:t xml:space="preserve">rzedmiotu </w:t>
      </w:r>
      <w:r w:rsidR="006E5CD3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mowy. Podstawą do wystawienia przez Wykonawcę faktury jest w takiej sytuacji podpisany przez Zamawiającego protokół z inwentaryzacji.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8.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Niezależnie od powyższych postanowień,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kalendarzowych od powzięcia wiadomości o zaistnieniu tych okolicznościach.  </w:t>
      </w:r>
    </w:p>
    <w:p w:rsidR="00281CBA" w:rsidRPr="000068D4" w:rsidRDefault="00281CBA" w:rsidP="006E5CD3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9.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 przypadku rozwiązania Umowy w trybie przewidzianym powyżej, Wykonawca może żądać wyłącznie wynagrodzenia należnego z tytułu wykonania części przedmiotu Umowy, która została zrealizowana do dnia otrzymania oświadczenia Zamawiającego o rozwiązaniu Umowy. W szczególności strony wyłączają możliwość dochodzenia przez Wykonawcę jakichkolwiek świadczeń odszkodowawczych, w tym z tytułu utraconych korzyści na skutek odstąpienia od umowy.  </w:t>
      </w:r>
    </w:p>
    <w:p w:rsidR="00281CBA" w:rsidRPr="000068D4" w:rsidRDefault="000068D4" w:rsidP="006E5CD3">
      <w:p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10.</w:t>
      </w:r>
      <w:r>
        <w:rPr>
          <w:rFonts w:ascii="Arial" w:eastAsia="Times New Roman" w:hAnsi="Arial" w:cs="Arial"/>
          <w:sz w:val="22"/>
          <w:szCs w:val="22"/>
        </w:rPr>
        <w:tab/>
      </w:r>
      <w:r w:rsidR="00281CBA" w:rsidRPr="000068D4">
        <w:rPr>
          <w:rFonts w:ascii="Arial" w:eastAsia="Times New Roman" w:hAnsi="Arial" w:cs="Arial"/>
          <w:sz w:val="22"/>
          <w:szCs w:val="22"/>
        </w:rPr>
        <w:t>Zamawiający może odstąpić od umowy w okolicznościach przewidzianych w art. 456 ust. 1 pkt 2 ustawy Prawo zamówień publicznych.</w:t>
      </w:r>
    </w:p>
    <w:p w:rsidR="00281CBA" w:rsidRPr="00E7320B" w:rsidRDefault="00281CBA" w:rsidP="006E5CD3">
      <w:pPr>
        <w:ind w:left="426" w:hanging="426"/>
        <w:jc w:val="both"/>
        <w:rPr>
          <w:rFonts w:eastAsia="Times New Roman"/>
          <w:sz w:val="8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E5C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9</w:t>
      </w:r>
    </w:p>
    <w:p w:rsidR="00281CBA" w:rsidRDefault="00281CBA" w:rsidP="006E5CD3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347AE">
        <w:rPr>
          <w:rFonts w:ascii="Arial" w:eastAsia="Times New Roman" w:hAnsi="Arial" w:cs="Arial"/>
          <w:b/>
          <w:sz w:val="22"/>
          <w:szCs w:val="22"/>
        </w:rPr>
        <w:t>Kary umowne</w:t>
      </w:r>
    </w:p>
    <w:p w:rsidR="006E5CD3" w:rsidRPr="006E5CD3" w:rsidRDefault="006E5CD3" w:rsidP="006E5CD3">
      <w:pPr>
        <w:spacing w:line="288" w:lineRule="auto"/>
        <w:jc w:val="center"/>
        <w:rPr>
          <w:rFonts w:ascii="Arial" w:eastAsia="Times New Roman" w:hAnsi="Arial" w:cs="Arial"/>
          <w:b/>
          <w:sz w:val="8"/>
          <w:szCs w:val="22"/>
        </w:rPr>
      </w:pPr>
    </w:p>
    <w:p w:rsidR="00281CBA" w:rsidRPr="00A23ACC" w:rsidRDefault="00281CBA" w:rsidP="00E454BF">
      <w:pPr>
        <w:widowControl/>
        <w:numPr>
          <w:ilvl w:val="0"/>
          <w:numId w:val="87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Strony ustanawiają w umowie odpowiedzialność w formie kar umownych za niewykonanie lub nienależyte wykonanie umowy, w przypadkach przewidzianych w ust.</w:t>
      </w:r>
      <w:r w:rsidR="00BC15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2.</w:t>
      </w:r>
    </w:p>
    <w:p w:rsidR="00281CBA" w:rsidRPr="00A23ACC" w:rsidRDefault="00281CBA" w:rsidP="00E454BF">
      <w:pPr>
        <w:widowControl/>
        <w:numPr>
          <w:ilvl w:val="0"/>
          <w:numId w:val="87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Wykonawca zobowiązany jest zapłacić Zamawiającemu karę umowną:</w:t>
      </w:r>
    </w:p>
    <w:p w:rsidR="003D21ED" w:rsidRDefault="003D21ED" w:rsidP="00E454BF">
      <w:pPr>
        <w:widowControl/>
        <w:numPr>
          <w:ilvl w:val="0"/>
          <w:numId w:val="95"/>
        </w:numPr>
        <w:tabs>
          <w:tab w:val="clear" w:pos="2280"/>
        </w:tabs>
        <w:suppressAutoHyphens w:val="0"/>
        <w:spacing w:line="288" w:lineRule="auto"/>
        <w:ind w:left="709" w:hanging="283"/>
        <w:contextualSpacing/>
        <w:jc w:val="both"/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</w:pPr>
      <w:bookmarkStart w:id="6" w:name="Bookmark2"/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za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zwłokę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F804B7">
        <w:rPr>
          <w:rFonts w:ascii="Arial" w:eastAsia="Comic Sans MS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w </w:t>
      </w:r>
      <w:r w:rsidR="00533465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wykonaniu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przedmiotu umowy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– w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wysokości </w:t>
      </w:r>
      <w:r w:rsidR="006E5CD3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0,2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% wynagrodzenia u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mownego brutto określonego w § 4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ust.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2</w:t>
      </w:r>
      <w:r w:rsidR="006E5CD3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,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za każdy dzień zwłoki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liczony od następnego dnia po u</w:t>
      </w:r>
      <w:r w:rsidR="004F5058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pływie terminu określonego w § 3 ust. 2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;  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dostarczeniu </w:t>
      </w:r>
      <w:r w:rsidRPr="00A23ACC">
        <w:rPr>
          <w:rFonts w:ascii="Arial" w:eastAsia="Comic Sans MS" w:hAnsi="Arial" w:cs="Arial"/>
          <w:sz w:val="22"/>
          <w:szCs w:val="22"/>
          <w:lang w:eastAsia="en-US"/>
        </w:rPr>
        <w:t>zaktualizowanych kosztorysów inwestorskich (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§ 2 </w:t>
      </w:r>
      <w:r w:rsidR="00FF44B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ust. 3 pkt 12) – w wysokości </w:t>
      </w:r>
      <w:r w:rsidR="006E5CD3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6E5CD3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przedłożeniu odpowiedzi na pytania w trakcie postępowania </w:t>
      </w:r>
      <w:r w:rsidR="0018095F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                         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>o udzielenie zamówienia publicznego na wykon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anie robót budowlanych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prowadzonego przez Zamawiającego (§ </w:t>
      </w:r>
      <w:r w:rsidR="0018095F">
        <w:rPr>
          <w:rFonts w:ascii="Arial" w:eastAsia="Comic Sans MS" w:hAnsi="Arial" w:cs="Arial"/>
          <w:color w:val="000000"/>
          <w:sz w:val="22"/>
          <w:szCs w:val="22"/>
          <w:lang w:eastAsia="en-US"/>
        </w:rPr>
        <w:t>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ust. 3</w:t>
      </w:r>
      <w:r w:rsidR="00533465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pkt 7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) – w wysokości 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  </w:t>
      </w:r>
    </w:p>
    <w:p w:rsidR="00281CBA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usunięciu wad przedmiotu umowy (§ 5 ust. 3 pkt 5 i 7) – w wysokości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br/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</w:t>
      </w:r>
    </w:p>
    <w:p w:rsidR="00CA1879" w:rsidRPr="00CA1879" w:rsidRDefault="00CA1879" w:rsidP="00E454BF">
      <w:pPr>
        <w:pStyle w:val="Akapitzlist"/>
        <w:numPr>
          <w:ilvl w:val="0"/>
          <w:numId w:val="96"/>
        </w:numPr>
        <w:spacing w:line="288" w:lineRule="auto"/>
        <w:ind w:left="709" w:hanging="284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za zwłokę w dostarczeniu kopii polisy ubezpieczeniowej OC (§ 1</w:t>
      </w:r>
      <w:r w:rsidR="001519F0">
        <w:rPr>
          <w:rFonts w:ascii="Arial" w:eastAsia="Comic Sans MS" w:hAnsi="Arial" w:cs="Arial"/>
          <w:color w:val="000000"/>
          <w:sz w:val="22"/>
          <w:szCs w:val="22"/>
          <w:lang w:eastAsia="en-US"/>
        </w:rPr>
        <w:t>3</w:t>
      </w:r>
      <w:r w:rsidRP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ust. 1–3) – 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                  </w:t>
      </w:r>
      <w:r w:rsidRP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w wysokości 0,2 % wynagrodzenia umownego brutto określonego w § 4 ust. </w:t>
      </w:r>
      <w:r w:rsidR="0018095F">
        <w:rPr>
          <w:rFonts w:ascii="Arial" w:eastAsia="Comic Sans MS" w:hAnsi="Arial" w:cs="Arial"/>
          <w:color w:val="000000"/>
          <w:sz w:val="22"/>
          <w:szCs w:val="22"/>
          <w:lang w:eastAsia="en-US"/>
        </w:rPr>
        <w:t>2,</w:t>
      </w:r>
      <w:r w:rsidRP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</w:t>
      </w:r>
      <w:r w:rsidR="0018095F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                </w:t>
      </w:r>
      <w:r w:rsidRP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za każdy dzień zwłoki liczony od następnego dnia po upływie wymaganego terminu;</w:t>
      </w:r>
    </w:p>
    <w:p w:rsidR="00CA1879" w:rsidRPr="004A37FB" w:rsidRDefault="004A37FB" w:rsidP="00E454BF">
      <w:pPr>
        <w:pStyle w:val="Akapitzlist"/>
        <w:numPr>
          <w:ilvl w:val="0"/>
          <w:numId w:val="96"/>
        </w:numPr>
        <w:spacing w:line="288" w:lineRule="auto"/>
        <w:ind w:left="709" w:hanging="284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>z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>a nieterminowe zdawanie sprawozdań z realizacji postępu prac</w:t>
      </w:r>
      <w:r w:rsidR="00A83544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, o których mowa              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w §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>2 ust. 14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-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w wysokości 0,2% wynagrodzenia umownego brutto określonego w § 4 ust. </w:t>
      </w:r>
      <w:r w:rsidR="00A83544">
        <w:rPr>
          <w:rFonts w:ascii="Arial" w:eastAsia="Comic Sans MS" w:hAnsi="Arial" w:cs="Arial"/>
          <w:color w:val="000000"/>
          <w:sz w:val="22"/>
          <w:szCs w:val="22"/>
          <w:lang w:eastAsia="en-US"/>
        </w:rPr>
        <w:t>2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</w:t>
      </w:r>
      <w:r w:rsidR="00A83544">
        <w:rPr>
          <w:rFonts w:ascii="Arial" w:eastAsia="Comic Sans MS" w:hAnsi="Arial" w:cs="Arial"/>
          <w:color w:val="000000"/>
          <w:sz w:val="22"/>
          <w:szCs w:val="22"/>
          <w:lang w:eastAsia="en-US"/>
        </w:rPr>
        <w:t>a po upływie wymaganego terminu;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>za odstąpienie od umowy przez Zamawiającego z przyczyn leżących po stronie Wykonawcy – w wysokości 20 % wynagrodzenia umownego brutto określonego w § 4 ust. 2.</w:t>
      </w:r>
    </w:p>
    <w:bookmarkEnd w:id="6"/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Kary umo</w:t>
      </w:r>
      <w:r w:rsidR="00533465">
        <w:rPr>
          <w:rFonts w:ascii="Arial" w:eastAsia="Times New Roman" w:hAnsi="Arial" w:cs="Arial"/>
          <w:sz w:val="22"/>
          <w:szCs w:val="22"/>
        </w:rPr>
        <w:t xml:space="preserve">wne określone w ust. 2 pkt 1 - </w:t>
      </w:r>
      <w:r w:rsidR="004A37FB">
        <w:rPr>
          <w:rFonts w:ascii="Arial" w:eastAsia="Times New Roman" w:hAnsi="Arial" w:cs="Arial"/>
          <w:sz w:val="22"/>
          <w:szCs w:val="22"/>
        </w:rPr>
        <w:t>7</w:t>
      </w:r>
      <w:r w:rsidRPr="00A23ACC">
        <w:rPr>
          <w:rFonts w:ascii="Arial" w:eastAsia="Times New Roman" w:hAnsi="Arial" w:cs="Arial"/>
          <w:sz w:val="22"/>
          <w:szCs w:val="22"/>
        </w:rPr>
        <w:t xml:space="preserve"> nalicza się niezależnie.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Zamawiający ma prawo do potrącenia naliczonej kary umownej z wynagrodzenia Wykonawcy</w:t>
      </w:r>
      <w:r w:rsidR="004A37FB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bez konieczności uzyskania dodatkowej zgody Wykonawcy. Kary umowne będą płatne w terminie 14 dni od daty doręczenia Wykonawcy wezwania do ich uiszczenia</w:t>
      </w:r>
      <w:r w:rsidRPr="00A23ACC">
        <w:rPr>
          <w:rFonts w:ascii="Arial" w:eastAsia="Times New Roman" w:hAnsi="Arial" w:cs="Arial"/>
          <w:sz w:val="22"/>
          <w:szCs w:val="22"/>
        </w:rPr>
        <w:t>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</w:t>
      </w:r>
      <w:r w:rsidR="004A37FB">
        <w:rPr>
          <w:rFonts w:ascii="Arial" w:eastAsia="Times New Roman" w:hAnsi="Arial" w:cs="Arial"/>
          <w:sz w:val="22"/>
          <w:szCs w:val="22"/>
        </w:rPr>
        <w:t>S</w:t>
      </w:r>
      <w:r w:rsidRPr="00A23ACC">
        <w:rPr>
          <w:rFonts w:ascii="Arial" w:eastAsia="Times New Roman" w:hAnsi="Arial" w:cs="Arial"/>
          <w:sz w:val="22"/>
          <w:szCs w:val="22"/>
        </w:rPr>
        <w:t xml:space="preserve">trony może wynosić 20% wynagrodzenia umownego brutto określonego w </w:t>
      </w:r>
      <w:r w:rsidRPr="00A23ACC">
        <w:rPr>
          <w:rFonts w:ascii="Arial" w:eastAsia="Times New Roman" w:hAnsi="Arial" w:cs="Arial"/>
          <w:bCs/>
          <w:sz w:val="22"/>
          <w:szCs w:val="22"/>
        </w:rPr>
        <w:t>§ 4 ust. 2.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0"/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bookmarkStart w:id="7" w:name="Bookmark4"/>
      <w:r w:rsidRPr="00A23ACC">
        <w:rPr>
          <w:rFonts w:ascii="Arial" w:eastAsia="Times New Roman" w:hAnsi="Arial" w:cs="Arial"/>
          <w:sz w:val="22"/>
          <w:szCs w:val="22"/>
        </w:rPr>
        <w:t xml:space="preserve">Zapłata kar umownych i odszkodowania nie zwalnia Wykonawcy z obowiązku zakończenia prac i z jakichkolwiek innych zobowiązań wynikających z postanowień </w:t>
      </w:r>
      <w:r w:rsidR="004A37FB">
        <w:rPr>
          <w:rFonts w:ascii="Arial" w:eastAsia="Times New Roman" w:hAnsi="Arial" w:cs="Arial"/>
          <w:sz w:val="22"/>
          <w:szCs w:val="22"/>
        </w:rPr>
        <w:t>U</w:t>
      </w:r>
      <w:r w:rsidRPr="00A23ACC">
        <w:rPr>
          <w:rFonts w:ascii="Arial" w:eastAsia="Times New Roman" w:hAnsi="Arial" w:cs="Arial"/>
          <w:sz w:val="22"/>
          <w:szCs w:val="22"/>
        </w:rPr>
        <w:t>mowy.</w:t>
      </w:r>
    </w:p>
    <w:p w:rsidR="00F66D79" w:rsidRPr="00504681" w:rsidRDefault="00281CBA" w:rsidP="00E454BF">
      <w:pPr>
        <w:widowControl/>
        <w:numPr>
          <w:ilvl w:val="0"/>
          <w:numId w:val="87"/>
        </w:numPr>
        <w:tabs>
          <w:tab w:val="left" w:pos="0"/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W przypadku, gdy wartość szkody przekroczy wartość zastrzeżonej kary umownej Zamawiającemu służy prawo dochodzenia odszkodowania uzupełniającego na zasadach ogólnych</w:t>
      </w:r>
      <w:bookmarkEnd w:id="7"/>
      <w:r w:rsidRPr="00A23ACC">
        <w:rPr>
          <w:rFonts w:ascii="Arial" w:eastAsia="Times New Roman" w:hAnsi="Arial" w:cs="Arial"/>
          <w:sz w:val="22"/>
          <w:szCs w:val="22"/>
        </w:rPr>
        <w:t>.</w:t>
      </w:r>
      <w:bookmarkStart w:id="8" w:name="Bookmark5"/>
    </w:p>
    <w:p w:rsidR="00504681" w:rsidRPr="0029248D" w:rsidRDefault="00504681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10"/>
          <w:szCs w:val="22"/>
          <w:lang w:eastAsia="en-US"/>
        </w:rPr>
      </w:pPr>
    </w:p>
    <w:p w:rsidR="00281CBA" w:rsidRPr="00504681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50468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10</w:t>
      </w:r>
    </w:p>
    <w:p w:rsidR="00281CBA" w:rsidRPr="00504681" w:rsidRDefault="00281CBA" w:rsidP="00281CBA">
      <w:pPr>
        <w:widowControl/>
        <w:suppressAutoHyphens w:val="0"/>
        <w:jc w:val="center"/>
        <w:rPr>
          <w:rFonts w:eastAsia="Calibri"/>
          <w:b/>
          <w:lang w:eastAsia="en-US"/>
        </w:rPr>
      </w:pP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Gwarancja</w:t>
      </w:r>
    </w:p>
    <w:p w:rsidR="00281CBA" w:rsidRPr="00E7320B" w:rsidRDefault="00281CBA" w:rsidP="00281CBA">
      <w:pPr>
        <w:widowControl/>
        <w:suppressAutoHyphens w:val="0"/>
        <w:jc w:val="center"/>
        <w:rPr>
          <w:rFonts w:eastAsia="Times New Roman"/>
          <w:sz w:val="10"/>
        </w:rPr>
      </w:pPr>
    </w:p>
    <w:bookmarkEnd w:id="8"/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Wykonawca udziela 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 xml:space="preserve">……   </w:t>
      </w:r>
      <w:r w:rsidR="001876AB" w:rsidRPr="00A23ACC">
        <w:rPr>
          <w:rFonts w:ascii="Arial" w:eastAsia="Calibri" w:hAnsi="Arial" w:cs="Arial"/>
          <w:sz w:val="22"/>
          <w:szCs w:val="22"/>
          <w:lang w:eastAsia="en-US"/>
        </w:rPr>
        <w:t>miesięcznej gwarancji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 xml:space="preserve"> na wykonany przedmiot umowy</w:t>
      </w:r>
      <w:r w:rsidR="00536981" w:rsidRPr="00536981">
        <w:rPr>
          <w:rFonts w:ascii="Arial" w:hAnsi="Arial" w:cs="Arial"/>
          <w:sz w:val="22"/>
          <w:szCs w:val="22"/>
        </w:rPr>
        <w:t xml:space="preserve"> </w:t>
      </w:r>
      <w:r w:rsidR="00536981">
        <w:rPr>
          <w:rFonts w:ascii="Arial" w:hAnsi="Arial" w:cs="Arial"/>
          <w:sz w:val="22"/>
          <w:szCs w:val="22"/>
        </w:rPr>
        <w:t>na warunkach określonych w niniejszym paragrafie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Strony rozszerzają okres rękojmi na przedmiot Umowy, który równy będzie okresowi gwarancji i wynosić będzie </w:t>
      </w:r>
      <w:r w:rsidR="00536981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miesięcy.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Niezależnie od uprawnień z tytułu rękojmi za wady, Zamawiającemu przysługuje prawo żądania od Wykonawcy naprawienia szkody powstałej wskutek nieosiągnięcia w zrealizowanych robotach, na podstawie wykonanej przez Wykonawcę dokumentacji projektowej, parametrów zgodnych z normami i przepisami techniczno-budowlanymi.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 okresie gwarancji Wykonawca zobowiązany </w:t>
      </w:r>
      <w:r w:rsidR="00E63E3F" w:rsidRPr="00A23ACC">
        <w:rPr>
          <w:rFonts w:ascii="Arial" w:eastAsia="Calibri" w:hAnsi="Arial" w:cs="Arial"/>
          <w:sz w:val="22"/>
          <w:szCs w:val="22"/>
          <w:lang w:eastAsia="en-US"/>
        </w:rPr>
        <w:t xml:space="preserve">jest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do:</w:t>
      </w:r>
    </w:p>
    <w:p w:rsidR="00281CBA" w:rsidRPr="00A23ACC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nieodpłatnego usuwania zgłoszonych na piśmie przez Zamawiającego wad w dokumentacji objętej przedmiotem umowy, w terminie wyznaczonym zgodnie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§ 5 ust. 3 pkt 5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nieodpłatnego aktualizowania kosztorysów inwestorskich zgodnie </w:t>
      </w:r>
      <w:r w:rsidR="00E63E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</w:t>
      </w:r>
      <w:bookmarkStart w:id="9" w:name="Bookmark6"/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§</w:t>
      </w:r>
      <w:bookmarkEnd w:id="9"/>
      <w:r w:rsidR="00C30D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 ust. 3 pkt 12,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</w:p>
    <w:p w:rsidR="00281CBA" w:rsidRPr="00A23ACC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nieodpłatnego wyjaśniania wątpliwości dotyczących projektu i zawartych w nim rozwiązań oraz ewentualnego uzupełni</w:t>
      </w:r>
      <w:r w:rsidR="00533465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nia szczegółów dokumentacji projektowej w terminie wskazanym przez Zamawiającego,</w:t>
      </w:r>
    </w:p>
    <w:p w:rsidR="00281CBA" w:rsidRPr="00533465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w razie potrzeby - nieodpłatnego uzgadniania z Zamawiającym i wykonawcą robót</w:t>
      </w:r>
      <w:r w:rsidR="00E63E3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budowlanych</w:t>
      </w: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, możliwości wprowadzenia rozwiązań zamiennych w stosunku do przewidzianych w dokumentacji projektowej, w odniesieniu do materiałów</w:t>
      </w:r>
      <w:r w:rsidR="00E63E3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       </w:t>
      </w: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 konstrukcji oraz rozwiązań technicznych,</w:t>
      </w:r>
    </w:p>
    <w:p w:rsidR="000D7FA4" w:rsidRPr="006F71ED" w:rsidRDefault="00281CBA" w:rsidP="006F71ED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w razie potrzeby – nieodpłatnej oceny i kwalifikacji wprowadzonych zmian do dokumentacji projektowej (zmiany istotne i nieistotne).</w:t>
      </w:r>
    </w:p>
    <w:p w:rsidR="000D7FA4" w:rsidRPr="00F66D79" w:rsidRDefault="000D7FA4" w:rsidP="00281CBA">
      <w:pPr>
        <w:widowControl/>
        <w:suppressAutoHyphens w:val="0"/>
        <w:ind w:left="284"/>
        <w:jc w:val="both"/>
        <w:rPr>
          <w:rFonts w:eastAsia="Calibri"/>
          <w:sz w:val="18"/>
          <w:shd w:val="clear" w:color="auto" w:fill="FFFF00"/>
          <w:lang w:eastAsia="en-US"/>
        </w:rPr>
      </w:pPr>
    </w:p>
    <w:p w:rsidR="00281CBA" w:rsidRPr="0079620F" w:rsidRDefault="00281CBA" w:rsidP="00281CBA">
      <w:pPr>
        <w:jc w:val="center"/>
        <w:rPr>
          <w:rFonts w:ascii="Arial" w:eastAsia="Times New Roman" w:hAnsi="Arial" w:cs="Arial"/>
          <w:sz w:val="22"/>
          <w:szCs w:val="20"/>
        </w:rPr>
      </w:pPr>
      <w:r w:rsidRPr="0079620F">
        <w:rPr>
          <w:rFonts w:ascii="Arial" w:eastAsia="SimSun" w:hAnsi="Arial" w:cs="Arial"/>
          <w:b/>
          <w:sz w:val="22"/>
          <w:szCs w:val="20"/>
          <w:lang w:bidi="hi-IN"/>
        </w:rPr>
        <w:t>§ 11</w:t>
      </w:r>
    </w:p>
    <w:p w:rsidR="00281CBA" w:rsidRPr="0079620F" w:rsidRDefault="00281CBA" w:rsidP="00281CBA">
      <w:pPr>
        <w:jc w:val="center"/>
        <w:rPr>
          <w:rFonts w:ascii="Arial" w:eastAsia="SimSun" w:hAnsi="Arial" w:cs="Arial"/>
          <w:b/>
          <w:sz w:val="22"/>
          <w:szCs w:val="20"/>
          <w:lang w:bidi="hi-IN"/>
        </w:rPr>
      </w:pPr>
      <w:r w:rsidRPr="0079620F">
        <w:rPr>
          <w:rFonts w:ascii="Arial" w:eastAsia="SimSun" w:hAnsi="Arial" w:cs="Arial"/>
          <w:b/>
          <w:sz w:val="22"/>
          <w:szCs w:val="20"/>
          <w:lang w:bidi="hi-IN"/>
        </w:rPr>
        <w:t>Zmiana Umowy</w:t>
      </w:r>
    </w:p>
    <w:p w:rsidR="00281CBA" w:rsidRPr="00F66D79" w:rsidRDefault="00281CBA" w:rsidP="00281CBA">
      <w:pPr>
        <w:jc w:val="center"/>
        <w:rPr>
          <w:rFonts w:eastAsia="Times New Roman"/>
          <w:sz w:val="18"/>
        </w:rPr>
      </w:pPr>
    </w:p>
    <w:p w:rsidR="00281CBA" w:rsidRPr="00A23ACC" w:rsidRDefault="00281CBA" w:rsidP="00E454BF">
      <w:pPr>
        <w:widowControl/>
        <w:numPr>
          <w:ilvl w:val="0"/>
          <w:numId w:val="7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Wszelkie zmiany w umowie mogą być dokonane za zgodą obu stron, wyrażoną na piśmie, pod rygorem nieważności takich zmian i będą one dopuszczalne wyłącznie w granicach unormowania art. 455 ustawy Prawo zamówień publicznych.</w:t>
      </w:r>
    </w:p>
    <w:p w:rsidR="00281CBA" w:rsidRPr="00A23ACC" w:rsidRDefault="00281CBA" w:rsidP="00E454BF">
      <w:pPr>
        <w:widowControl/>
        <w:numPr>
          <w:ilvl w:val="0"/>
          <w:numId w:val="7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Zamawiający dopuszcza możliwość zmiany ustaleń w umowie w następujących przypadkach: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warunków oraz uzgodnień, których nie można było przewidzieć w chwili zawarcia Umowy, które są konieczne dla prawidłowej realizacji zadania i/lub są korzystne dla Zamawiającego;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zmiany, które spowodują obniżenie kosztów ponoszonych przez Zamawiającego;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uwarunkowań prawnych i faktycznych realizacji umowy, spowodowanych działaniem osób trzecich;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przewidzianego sposobu płatności, w przypadku pozyskania przez Zamawiającego dodatkowych środków finansowych;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rozszerzenia zakresu podwykonawstwa wskazanego w ofercie, z zastrzeżeniem spełnienia warunków opisanych w SWZ i </w:t>
      </w:r>
      <w:r w:rsidR="00F203B3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mowie;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 zakresie wynagrodzenia</w:t>
      </w:r>
      <w:r w:rsidRPr="00A23ACC">
        <w:rPr>
          <w:rFonts w:ascii="Arial" w:eastAsia="Times New Roman" w:hAnsi="Arial" w:cs="Arial"/>
          <w:sz w:val="22"/>
          <w:szCs w:val="22"/>
        </w:rPr>
        <w:t xml:space="preserve"> Wykonawcy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 w przypadku zmiany stawki podatku od towarów i usług, 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przy czym elementy ceny netto nie ulegną zmianie;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wystąpienia konieczności wprowadzenia zmian spowodowanych przez siłę wyższą uniemożliwiającą wykonanie przedmiotu 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 zgodnie ze szczegółowym opisem przedmiotu zamówienia;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wystąpienia zmian powszechnie obowiązujących przepisów prawa w zakresie mającym wpływ na realizację przedmiotu 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 - skutkujące koniecznością zmian i uzupełnienia dokumentacji projekt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 xml:space="preserve">owych lub innych dokumentów niż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dokumentacje projektowe;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wystąpienia konieczności wprowadzenia zmiany sposobu rozliczania Umowy lub dokonywania płatności na rzecz Wykonawcy;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terminów wykonania przedmiotu </w:t>
      </w:r>
      <w:r w:rsidR="00F203B3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 w przypadku: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zaistnienia siły wyższej;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uwarunkowań prawnych i formalnych realizacji inwestycji i przedmiotu </w:t>
      </w:r>
      <w:r w:rsidR="004704B8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mowy, spowodowanych działaniem osób trzecich;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opóźnień wynikających z prowadzonych postępowań administracyjnych, dla których wnioskodawcą jest Wykonawca (z upoważnienia Zamawiającego), </w:t>
      </w:r>
      <w:r w:rsidR="004704B8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w takim zakresie w jakim nie wynika t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 xml:space="preserve">o z zaniechania lub zaniedbania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Wykonawcy;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działania organów administracji publicznej, organów władzy lub wymiaru sprawiedliwości, które uniemożliwiają zgodne z prawem wykonywanie zobowiązań umownych, jeżeli zostały one podjęte przez te podmioty nie na skutek działań Wykonawcy lub Zamawiającego;</w:t>
      </w:r>
    </w:p>
    <w:p w:rsidR="00281CBA" w:rsidRPr="00A23ACC" w:rsidRDefault="00281CBA" w:rsidP="00E454BF">
      <w:pPr>
        <w:widowControl/>
        <w:numPr>
          <w:ilvl w:val="0"/>
          <w:numId w:val="91"/>
        </w:numPr>
        <w:tabs>
          <w:tab w:val="left" w:pos="1277"/>
          <w:tab w:val="left" w:pos="1985"/>
        </w:tabs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wydłużających się procedur uzgadniania dokumentacji</w:t>
      </w:r>
      <w:r w:rsidR="00BC152A">
        <w:rPr>
          <w:rFonts w:ascii="Arial" w:eastAsia="Times New Roman" w:hAnsi="Arial" w:cs="Arial"/>
          <w:sz w:val="22"/>
          <w:szCs w:val="22"/>
        </w:rPr>
        <w:t>,</w:t>
      </w:r>
      <w:r w:rsidR="004704B8">
        <w:rPr>
          <w:rFonts w:ascii="Arial" w:eastAsia="Times New Roman" w:hAnsi="Arial" w:cs="Arial"/>
          <w:sz w:val="22"/>
          <w:szCs w:val="22"/>
        </w:rPr>
        <w:t xml:space="preserve"> tj.</w:t>
      </w:r>
      <w:r w:rsidRPr="00A23ACC">
        <w:rPr>
          <w:rFonts w:ascii="Arial" w:eastAsia="Times New Roman" w:hAnsi="Arial" w:cs="Arial"/>
          <w:sz w:val="22"/>
          <w:szCs w:val="22"/>
        </w:rPr>
        <w:t xml:space="preserve"> trwających powyżej 21 dni lub, gdy przepis prawa szczególnego/ogólne wytyczne gestora sieci itp. wskazują max. termin wydania uzgodnienia.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:rsidR="00281CBA" w:rsidRPr="001519F0" w:rsidRDefault="00281CBA" w:rsidP="001519F0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Wszelkie zmiany i uzupełnienia treści Umowy mogą być dokonywane wyłącznie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siłę wyższą rozumie się nadzwyczajne, nie dające się w żaden sposób przewidzieć zdarzenia pochodzące z zewnątrz, całkowicie niezależne od którejkolwiek ze stron lub innych osób biorących w jakikolwiek sposób udział w wykonaniu Umowy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i których następstwom nie można było zapobiec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mimo dołożenia najwyższej staranności (np. wojna, rozruchy, strajki, pożar, epidemie, trzęsienie ziemi i inne kataklizmy przyrodnicze oraz zdarzenia losowe posiadające charakter siły wyższej). Strona poszkodowana przez siłę wyższą zobowiązana jest do poinformowania na piśmie drugą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tronę o wystąpieniu siły wyższej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najpóźniej do 7 dni kalendarzowych od jej zaistnienia. W przypadku niespełnienia tego obowiązku, strona zainteresowana traci prawo do powoływania się na wystąpienie siły wyższej. Po zakończeniu oddziaływania siły wyższej na wykonanie niniejszej </w:t>
      </w:r>
      <w:r w:rsidR="006722C2">
        <w:rPr>
          <w:rFonts w:ascii="Arial" w:eastAsia="SimSun" w:hAnsi="Arial" w:cs="Arial"/>
          <w:sz w:val="22"/>
          <w:szCs w:val="22"/>
          <w:lang w:bidi="hi-IN"/>
        </w:rPr>
        <w:t>U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mowy, druga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trona powinna być niezwłocznie </w:t>
      </w:r>
      <w:r w:rsidR="006722C2">
        <w:rPr>
          <w:rFonts w:ascii="Arial" w:eastAsia="SimSun" w:hAnsi="Arial" w:cs="Arial"/>
          <w:sz w:val="22"/>
          <w:szCs w:val="22"/>
          <w:lang w:bidi="hi-IN"/>
        </w:rPr>
        <w:t xml:space="preserve">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tym poinformowana.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zmianę przepisów prawnych strony rozumieją następującą po podpisaniu Umowy zmianę aktów prawa powszechnie obowiązującego lub obowiązujących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trony aktów prawa miejscowego, których treść dotyczy przedmiotu Umowy.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Postanowień klauzul, o których mowa wyżej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nie należy interpretować jako prawa dowolnej ze </w:t>
      </w:r>
      <w:r w:rsidR="001C61C0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 do roszczenia, którego treścią byłoby żądanie zmiany Umowy, lecz jedynie jako możliwość dokonania zmiany Umowy. Każda zmiana Umowy wymaga zgody drugiej </w:t>
      </w:r>
      <w:r w:rsidR="006722C2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trony, z zastrzeżeniem odmiennych postanowień Umowy,  w szczególności w zakresie prawa Zamawiającego do złożenia oświadczenia </w:t>
      </w:r>
      <w:r w:rsidR="006722C2">
        <w:rPr>
          <w:rFonts w:ascii="Arial" w:eastAsia="SimSun" w:hAnsi="Arial" w:cs="Arial"/>
          <w:sz w:val="22"/>
          <w:szCs w:val="22"/>
          <w:lang w:bidi="hi-IN"/>
        </w:rPr>
        <w:t xml:space="preserve">                    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obniżeniu wynagrodzenia w przypadkach przewidzianych Umową.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Wszystkie powyższe postanowienia stanowią katalog zmian, na które Zamawiający może wyrazić zgodę. Nie stanowią jednocześnie zobowiązania do wyrażenia takiej zgody.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Niezależnie od powyższego, Zamawiający i Wykonawca dopuszczają możliwość zmian korzystnych z punktu widzenia realizacji przedmiotu </w:t>
      </w:r>
      <w:r w:rsidR="006722C2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mowy, w szczególności przyspieszających realizację, obniżających koszt ponoszony przez Zamawiającego na wykonanie, utrzymanie lub użytkowanie przedmiotu Umowy bądź zwiększających użyteczność przedmiotu Umowy. W takiej sytuacji, Zamawiający i Wykonawca, kierując się poszanowaniem wzajemnych interesów, zasadą równości stron oraz ekwiwalentności świadczeń i przede wszystkim zgodnym zamiarem wykonania przedmiotu Umowy, określą zmiany korzystne z punktu widzenia realizacji przedmiotu Umowy oraz wprowadzą do Umowy stosowne zmiany.</w:t>
      </w:r>
    </w:p>
    <w:p w:rsidR="00FF44BB" w:rsidRPr="00533465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Wykonawca jest uprawniony do wnioskowania o zmianę umowy w zakresie przedłużenia terminów wykonania zobowiązań umownych, na których zachowanie miały wpływ zdarzenia opisane powyżej, o czas, w którym - na skutek tych zdarzeń - nie było możliwe wykonywanie umowy i na który - w ich wyniku - </w:t>
      </w:r>
      <w:r w:rsidR="00A54404">
        <w:rPr>
          <w:rFonts w:ascii="Arial" w:eastAsia="Calibri" w:hAnsi="Arial" w:cs="Arial"/>
          <w:sz w:val="22"/>
          <w:szCs w:val="22"/>
          <w:lang w:eastAsia="en-US"/>
        </w:rPr>
        <w:t>jej wykonanie zostało przerwane.</w:t>
      </w:r>
    </w:p>
    <w:p w:rsidR="00645B62" w:rsidRDefault="00645B62" w:rsidP="006F71ED">
      <w:pPr>
        <w:rPr>
          <w:rFonts w:ascii="Arial" w:eastAsia="Times New Roman" w:hAnsi="Arial" w:cs="Arial"/>
          <w:b/>
          <w:sz w:val="22"/>
          <w:szCs w:val="22"/>
        </w:rPr>
      </w:pPr>
    </w:p>
    <w:p w:rsidR="00281CBA" w:rsidRPr="00BE6FF3" w:rsidRDefault="00533465" w:rsidP="00281CBA">
      <w:pPr>
        <w:jc w:val="center"/>
        <w:rPr>
          <w:rFonts w:ascii="Arial" w:eastAsia="Times New Roman" w:hAnsi="Arial" w:cs="Arial"/>
          <w:sz w:val="22"/>
          <w:szCs w:val="22"/>
        </w:rPr>
      </w:pPr>
      <w:r w:rsidRPr="00BE6FF3">
        <w:rPr>
          <w:rFonts w:ascii="Arial" w:eastAsia="Times New Roman" w:hAnsi="Arial" w:cs="Arial"/>
          <w:b/>
          <w:sz w:val="22"/>
          <w:szCs w:val="22"/>
        </w:rPr>
        <w:t>§ 12</w:t>
      </w:r>
    </w:p>
    <w:p w:rsidR="00AF06FE" w:rsidRDefault="00AF06FE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12"/>
        </w:rPr>
      </w:pPr>
    </w:p>
    <w:p w:rsidR="00BF6F8C" w:rsidRPr="00BF6F8C" w:rsidRDefault="00BF6F8C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2"/>
        </w:rPr>
      </w:pPr>
    </w:p>
    <w:p w:rsidR="00BF6F8C" w:rsidRPr="00BF6F8C" w:rsidRDefault="00BF6F8C" w:rsidP="00BF6F8C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Waloryzacja Wynagrodzenia</w:t>
      </w:r>
    </w:p>
    <w:p w:rsidR="00BF6F8C" w:rsidRPr="00BF6F8C" w:rsidRDefault="00BF6F8C" w:rsidP="00BF6F8C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8"/>
          <w:szCs w:val="22"/>
          <w:lang w:eastAsia="en-US"/>
        </w:rPr>
      </w:pP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Wynagrodzenie płatne Wykonawcy będzie korygowane </w:t>
      </w:r>
      <w:r w:rsidRPr="00BF6F8C">
        <w:rPr>
          <w:rFonts w:ascii="Arial" w:eastAsia="Times New Roman" w:hAnsi="Arial" w:cs="Arial"/>
          <w:color w:val="auto"/>
          <w:sz w:val="22"/>
          <w:lang w:eastAsia="en-US"/>
        </w:rPr>
        <w:t>w przypadku zmiany ceny materiałów lub kosztów związanych z realizacją zamówienia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z zastrzeżeniem, że Wynagrodzenie Wykonawcy wynikające z waloryzacji określonej w ust. 4, nie przekroczy łącznej wartości korekt (+/-)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5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% 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wartości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wynagrodzenia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umownego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 którym mowa  w §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ust.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3 pkt 2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Umowy</w:t>
      </w:r>
      <w:r w:rsidRPr="006F7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 bez podatku VAT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  <w:r w:rsidRPr="00BF6F8C">
        <w:rPr>
          <w:rFonts w:eastAsia="Times New Roman"/>
          <w:color w:val="auto"/>
          <w:lang w:eastAsia="en-US"/>
        </w:rPr>
        <w:t xml:space="preserve"> </w:t>
      </w: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Kwot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płatn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Wykonawcy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wskazana w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§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ust.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3 pkt 2,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podlegać bę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dzie waloryzacji                w przypadku rozpoczęcia świadczenia przez Wykonawcę usługi nadzoru autorskiego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. </w:t>
      </w:r>
      <w:r w:rsidR="001519F0"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  <w:t xml:space="preserve"> </w:t>
      </w:r>
    </w:p>
    <w:p w:rsidR="00BF6F8C" w:rsidRPr="00BF6F8C" w:rsidRDefault="00BF6F8C" w:rsidP="00E454BF">
      <w:pPr>
        <w:numPr>
          <w:ilvl w:val="0"/>
          <w:numId w:val="131"/>
        </w:numPr>
        <w:spacing w:line="288" w:lineRule="auto"/>
        <w:ind w:left="425" w:hanging="425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Poziom zmiany ceny materiałów lub kosztów uprawniający Strony umowy do żądania zmiany wynagrodzenia musi wynosić, co najmniej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10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% dla danego materiału lub kosztu w stosunku do cen/kosztów przyjętych w ofercie Wykonawcy.</w:t>
      </w:r>
    </w:p>
    <w:p w:rsidR="00BF6F8C" w:rsidRPr="00BF6F8C" w:rsidRDefault="00BF6F8C" w:rsidP="00E454BF">
      <w:pPr>
        <w:numPr>
          <w:ilvl w:val="0"/>
          <w:numId w:val="131"/>
        </w:numPr>
        <w:spacing w:line="288" w:lineRule="auto"/>
        <w:ind w:left="425" w:hanging="425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Zmiana wynagrodzenia dokonana zostanie w następujący sposób: z zastosowaniem odesłania do wskaźnika zmiany ceny materiałów lub kosztów ogłoszonego                              w komunikacie Prezesa GUS ustalonego w stosunku do miesiąca, w którym została </w:t>
      </w:r>
      <w:r w:rsidRPr="00BF6F8C"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  <w:t xml:space="preserve">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złożona oferta Wykonawcy lub przez wskazanie innej podstawy, w szczególności wykazu rodzajów materiałów lub kosztów, w przypadku których zmiana ceny uprawnia strony umowy do żądania zmiany wynagrodzenia, w szczególności wykazania, na podstawie przedstawionej przez Wykonawcę lub Zamawiającego, szczegółowej kalkulacji dotyczącej materiałów lub kosztów związanych z realizacją zamówienia,                  a które będą miały wpływ na całkowitą zmianę wynagrodzenia wraz z dokumentami potwierdzającymi zaistniałą sytuację.</w:t>
      </w:r>
    </w:p>
    <w:p w:rsidR="00BF6F8C" w:rsidRPr="001519F0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519F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Zamawiający nie przewiduje zmiany wynagrodzenia w przypadku zaistnienia okoliczności o których mowa w § </w:t>
      </w:r>
      <w:r w:rsidR="001519F0" w:rsidRPr="001519F0">
        <w:rPr>
          <w:rFonts w:ascii="Arial" w:eastAsiaTheme="minorHAnsi" w:hAnsi="Arial" w:cs="Arial"/>
          <w:color w:val="auto"/>
          <w:sz w:val="22"/>
          <w:szCs w:val="22"/>
          <w:lang w:eastAsia="en-US"/>
        </w:rPr>
        <w:t>3 ust. 5</w:t>
      </w:r>
      <w:r w:rsidRPr="001519F0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Postanowienia określone w niniejszym paragrafie będą miały odpowiednie zastosowanie do umów z podwykonawcami zawartymi na okres dłuższy niż 12 miesięcy. W sytuacji, w której Umowa z podwykonawcą zostanie podpisana w okresie kiedy wynagrodzenie Wykonawcy jest już waloryzowane, zgodnie z postanowieniami niniejszego paragrafu, to wynagrodzenie takiego podwykonawcy będzie waloryzowane od miesiąca następnego, po miesiącu w którym zawarto umowę z podwykonawcą.</w:t>
      </w: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Wykonawca, którego wynagrodzenie zostało zmienione zgodnie z ust. 4, jest zobowiązany do odpowiedniej zmiany wynagrodzenia przysługującego podwykonawcy,  którym zawarł umowę na świadczenie usług na okres ponad 12 miesięcy, w zakresie odpowiadającym zmianom cen materiałów i kosztów zobowiązania podwykonawcy.</w:t>
      </w:r>
    </w:p>
    <w:p w:rsidR="00BF6F8C" w:rsidRPr="002C7057" w:rsidRDefault="00BF6F8C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2"/>
        </w:rPr>
      </w:pPr>
    </w:p>
    <w:p w:rsidR="00BF6F8C" w:rsidRPr="00AF06FE" w:rsidRDefault="00BF6F8C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12"/>
        </w:rPr>
      </w:pPr>
    </w:p>
    <w:p w:rsidR="0058388B" w:rsidRDefault="00AF06FE" w:rsidP="00AF06FE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§ </w:t>
      </w:r>
      <w:r w:rsidRPr="00BE6FF3">
        <w:rPr>
          <w:rFonts w:ascii="Arial" w:eastAsia="Times New Roman" w:hAnsi="Arial" w:cs="Arial"/>
          <w:b/>
          <w:sz w:val="22"/>
          <w:szCs w:val="22"/>
        </w:rPr>
        <w:t>1</w:t>
      </w:r>
      <w:r w:rsidR="00D42562">
        <w:rPr>
          <w:rFonts w:ascii="Arial" w:eastAsia="Times New Roman" w:hAnsi="Arial" w:cs="Arial"/>
          <w:b/>
          <w:sz w:val="22"/>
          <w:szCs w:val="22"/>
        </w:rPr>
        <w:t>3</w:t>
      </w:r>
    </w:p>
    <w:p w:rsidR="00025BC6" w:rsidRPr="00025BC6" w:rsidRDefault="00025BC6" w:rsidP="00AF06FE">
      <w:pPr>
        <w:jc w:val="center"/>
        <w:rPr>
          <w:rFonts w:ascii="Arial" w:eastAsia="Times New Roman" w:hAnsi="Arial" w:cs="Arial"/>
          <w:b/>
          <w:sz w:val="12"/>
          <w:szCs w:val="22"/>
        </w:rPr>
      </w:pPr>
    </w:p>
    <w:p w:rsidR="00D850BF" w:rsidRDefault="00D850BF" w:rsidP="00D850BF">
      <w:pPr>
        <w:spacing w:line="288" w:lineRule="auto"/>
        <w:jc w:val="center"/>
        <w:rPr>
          <w:rFonts w:ascii="Arial" w:eastAsia="Times New Roman" w:hAnsi="Arial" w:cs="Arial"/>
          <w:b/>
          <w:sz w:val="22"/>
        </w:rPr>
      </w:pPr>
      <w:r w:rsidRPr="0058388B">
        <w:rPr>
          <w:rFonts w:ascii="Arial" w:eastAsia="Times New Roman" w:hAnsi="Arial" w:cs="Arial"/>
          <w:b/>
          <w:sz w:val="22"/>
        </w:rPr>
        <w:t>Odpowiedzialność i ubezpieczenia</w:t>
      </w:r>
    </w:p>
    <w:p w:rsidR="00D850BF" w:rsidRPr="0058388B" w:rsidRDefault="00D850BF" w:rsidP="00D850BF">
      <w:pPr>
        <w:spacing w:line="288" w:lineRule="auto"/>
        <w:jc w:val="center"/>
        <w:rPr>
          <w:rFonts w:ascii="Arial" w:eastAsia="Times New Roman" w:hAnsi="Arial" w:cs="Arial"/>
          <w:sz w:val="12"/>
        </w:rPr>
      </w:pPr>
    </w:p>
    <w:p w:rsidR="00D850BF" w:rsidRPr="0058388B" w:rsidRDefault="00D850BF" w:rsidP="00E454BF">
      <w:pPr>
        <w:widowControl/>
        <w:numPr>
          <w:ilvl w:val="0"/>
          <w:numId w:val="128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58388B">
        <w:rPr>
          <w:rFonts w:ascii="Arial" w:eastAsia="SimSun" w:hAnsi="Arial" w:cs="Arial"/>
          <w:sz w:val="22"/>
          <w:lang w:bidi="hi-IN"/>
        </w:rPr>
        <w:t xml:space="preserve">Wykonawca w terminie 7 dni kalendarzowych od daty podpisania </w:t>
      </w:r>
      <w:r>
        <w:rPr>
          <w:rFonts w:ascii="Arial" w:eastAsia="SimSun" w:hAnsi="Arial" w:cs="Arial"/>
          <w:sz w:val="22"/>
          <w:lang w:bidi="hi-IN"/>
        </w:rPr>
        <w:t>U</w:t>
      </w:r>
      <w:r w:rsidRPr="0058388B">
        <w:rPr>
          <w:rFonts w:ascii="Arial" w:eastAsia="SimSun" w:hAnsi="Arial" w:cs="Arial"/>
          <w:sz w:val="22"/>
          <w:lang w:bidi="hi-IN"/>
        </w:rPr>
        <w:t>mowy dostarczy Zamawiającemu kopię Polisy Ubezpieczeniowej OC z tytułu prowadzonej działalności gospodarczej wraz z ogólnymi warunkami ubezpieczenia, na kwotę nie m</w:t>
      </w:r>
      <w:r>
        <w:rPr>
          <w:rFonts w:ascii="Arial" w:eastAsia="SimSun" w:hAnsi="Arial" w:cs="Arial"/>
          <w:sz w:val="22"/>
          <w:lang w:bidi="hi-IN"/>
        </w:rPr>
        <w:t>niejszą niż wartość niniejszej U</w:t>
      </w:r>
      <w:r w:rsidRPr="0058388B">
        <w:rPr>
          <w:rFonts w:ascii="Arial" w:eastAsia="SimSun" w:hAnsi="Arial" w:cs="Arial"/>
          <w:sz w:val="22"/>
          <w:lang w:bidi="hi-IN"/>
        </w:rPr>
        <w:t xml:space="preserve">mowy, której termin ważności będzie obejmował okres obowiązywania </w:t>
      </w:r>
      <w:r>
        <w:rPr>
          <w:rFonts w:ascii="Arial" w:eastAsia="SimSun" w:hAnsi="Arial" w:cs="Arial"/>
          <w:sz w:val="22"/>
          <w:lang w:bidi="hi-IN"/>
        </w:rPr>
        <w:t>U</w:t>
      </w:r>
      <w:r w:rsidRPr="0058388B">
        <w:rPr>
          <w:rFonts w:ascii="Arial" w:eastAsia="SimSun" w:hAnsi="Arial" w:cs="Arial"/>
          <w:sz w:val="22"/>
          <w:lang w:bidi="hi-IN"/>
        </w:rPr>
        <w:t xml:space="preserve">mowy, </w:t>
      </w:r>
      <w:r>
        <w:rPr>
          <w:rFonts w:ascii="Arial" w:eastAsia="SimSun" w:hAnsi="Arial" w:cs="Arial"/>
          <w:sz w:val="22"/>
          <w:lang w:bidi="hi-IN"/>
        </w:rPr>
        <w:t xml:space="preserve">wskazany w </w:t>
      </w:r>
      <w:r w:rsidRPr="00645B62">
        <w:rPr>
          <w:rFonts w:ascii="Arial" w:eastAsia="Times New Roman" w:hAnsi="Arial" w:cs="Arial"/>
          <w:sz w:val="22"/>
          <w:szCs w:val="22"/>
        </w:rPr>
        <w:t>§</w:t>
      </w:r>
      <w:r>
        <w:rPr>
          <w:rFonts w:ascii="Arial" w:eastAsia="SimSun" w:hAnsi="Arial" w:cs="Arial"/>
          <w:sz w:val="22"/>
          <w:lang w:bidi="hi-IN"/>
        </w:rPr>
        <w:t xml:space="preserve"> 3 ust. 2, </w:t>
      </w:r>
      <w:r w:rsidRPr="0058388B">
        <w:rPr>
          <w:rFonts w:ascii="Arial" w:eastAsia="SimSun" w:hAnsi="Arial" w:cs="Arial"/>
          <w:sz w:val="22"/>
          <w:lang w:bidi="hi-IN"/>
        </w:rPr>
        <w:t>z zastrzeżeniem ust. 2</w:t>
      </w:r>
      <w:r>
        <w:rPr>
          <w:rFonts w:ascii="Arial" w:eastAsia="SimSun" w:hAnsi="Arial" w:cs="Arial"/>
          <w:sz w:val="22"/>
          <w:lang w:bidi="hi-IN"/>
        </w:rPr>
        <w:t xml:space="preserve"> niniejszego paragrafu</w:t>
      </w:r>
      <w:r w:rsidRPr="0058388B">
        <w:rPr>
          <w:rFonts w:ascii="Arial" w:eastAsia="SimSun" w:hAnsi="Arial" w:cs="Arial"/>
          <w:sz w:val="22"/>
          <w:lang w:bidi="hi-IN"/>
        </w:rPr>
        <w:t>.</w:t>
      </w:r>
    </w:p>
    <w:p w:rsidR="00D850BF" w:rsidRPr="0058388B" w:rsidRDefault="00D850BF" w:rsidP="00E454BF">
      <w:pPr>
        <w:widowControl/>
        <w:numPr>
          <w:ilvl w:val="0"/>
          <w:numId w:val="72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58388B">
        <w:rPr>
          <w:rFonts w:ascii="Arial" w:eastAsia="SimSun" w:hAnsi="Arial" w:cs="Arial"/>
          <w:sz w:val="22"/>
          <w:lang w:bidi="hi-IN"/>
        </w:rPr>
        <w:t>W przypadku, gdy termin Polisy Ubezpieczeniowej OC, której kopia zostanie przedstawiona Zamawiającemu, nie będzie obejmował okresu obowiązywania umowy</w:t>
      </w:r>
      <w:r w:rsidRPr="008861C9">
        <w:rPr>
          <w:rFonts w:ascii="Arial" w:eastAsia="SimSun" w:hAnsi="Arial" w:cs="Arial"/>
          <w:sz w:val="22"/>
          <w:lang w:bidi="hi-IN"/>
        </w:rPr>
        <w:t xml:space="preserve"> </w:t>
      </w:r>
      <w:r>
        <w:rPr>
          <w:rFonts w:ascii="Arial" w:eastAsia="SimSun" w:hAnsi="Arial" w:cs="Arial"/>
          <w:sz w:val="22"/>
          <w:lang w:bidi="hi-IN"/>
        </w:rPr>
        <w:t xml:space="preserve">wskazanego w </w:t>
      </w:r>
      <w:r w:rsidRPr="00645B62">
        <w:rPr>
          <w:rFonts w:ascii="Arial" w:eastAsia="Times New Roman" w:hAnsi="Arial" w:cs="Arial"/>
          <w:sz w:val="22"/>
          <w:szCs w:val="22"/>
        </w:rPr>
        <w:t>§</w:t>
      </w:r>
      <w:r>
        <w:rPr>
          <w:rFonts w:ascii="Arial" w:eastAsia="SimSun" w:hAnsi="Arial" w:cs="Arial"/>
          <w:sz w:val="22"/>
          <w:lang w:bidi="hi-IN"/>
        </w:rPr>
        <w:t xml:space="preserve"> 3 ust. 2</w:t>
      </w:r>
      <w:r w:rsidRPr="0058388B">
        <w:rPr>
          <w:rFonts w:ascii="Arial" w:eastAsia="SimSun" w:hAnsi="Arial" w:cs="Arial"/>
          <w:sz w:val="22"/>
          <w:lang w:bidi="hi-IN"/>
        </w:rPr>
        <w:t xml:space="preserve">, Wykonawca zobowiązany jest posiadać polisy na kolejne okresy w taki sposób, aby zapewniona była ciągłość ubezpieczenia </w:t>
      </w:r>
      <w:r>
        <w:rPr>
          <w:rFonts w:ascii="Arial" w:eastAsia="SimSun" w:hAnsi="Arial" w:cs="Arial"/>
          <w:sz w:val="22"/>
          <w:lang w:bidi="hi-IN"/>
        </w:rPr>
        <w:t>przez cały okres obowiązywania U</w:t>
      </w:r>
      <w:r w:rsidRPr="0058388B">
        <w:rPr>
          <w:rFonts w:ascii="Arial" w:eastAsia="SimSun" w:hAnsi="Arial" w:cs="Arial"/>
          <w:sz w:val="22"/>
          <w:lang w:bidi="hi-IN"/>
        </w:rPr>
        <w:t>mowy. Kopie kolejnych polis wraz z warunkami ubezpieczenia</w:t>
      </w:r>
      <w:r w:rsidRPr="0058388B">
        <w:rPr>
          <w:rFonts w:ascii="Arial" w:eastAsia="SimSun" w:hAnsi="Arial" w:cs="Arial"/>
          <w:color w:val="FF0000"/>
          <w:sz w:val="22"/>
          <w:lang w:bidi="hi-IN"/>
        </w:rPr>
        <w:t xml:space="preserve"> </w:t>
      </w:r>
      <w:r w:rsidRPr="0058388B">
        <w:rPr>
          <w:rFonts w:ascii="Arial" w:eastAsia="SimSun" w:hAnsi="Arial" w:cs="Arial"/>
          <w:sz w:val="22"/>
          <w:lang w:bidi="hi-IN"/>
        </w:rPr>
        <w:t>Wykonawca przedstawi Zamawiającemu niezwłocznie po ich podpisaniu.</w:t>
      </w:r>
    </w:p>
    <w:p w:rsidR="00D850BF" w:rsidRPr="0058388B" w:rsidRDefault="00D850BF" w:rsidP="00E454BF">
      <w:pPr>
        <w:widowControl/>
        <w:numPr>
          <w:ilvl w:val="0"/>
          <w:numId w:val="72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58388B">
        <w:rPr>
          <w:rFonts w:ascii="Arial" w:eastAsia="SimSun" w:hAnsi="Arial" w:cs="Arial"/>
          <w:sz w:val="22"/>
          <w:lang w:bidi="hi-IN"/>
        </w:rPr>
        <w:t>Wraz z kopiami polis</w:t>
      </w:r>
      <w:r w:rsidRPr="0058388B">
        <w:rPr>
          <w:rFonts w:ascii="Arial" w:eastAsia="SimSun" w:hAnsi="Arial" w:cs="Arial"/>
          <w:color w:val="FF0000"/>
          <w:sz w:val="22"/>
          <w:lang w:bidi="hi-IN"/>
        </w:rPr>
        <w:t xml:space="preserve"> </w:t>
      </w:r>
      <w:r w:rsidRPr="0058388B">
        <w:rPr>
          <w:rFonts w:ascii="Arial" w:eastAsia="SimSun" w:hAnsi="Arial" w:cs="Arial"/>
          <w:sz w:val="22"/>
          <w:lang w:bidi="hi-IN"/>
        </w:rPr>
        <w:t>Wykonawca składa oświadczenie, że składki wymagalne na dzień złożenia kopii polis zostały opłacone lub potwierdzenia opłacenia składek.</w:t>
      </w:r>
    </w:p>
    <w:p w:rsidR="00D850BF" w:rsidRDefault="00D850BF" w:rsidP="00E454BF">
      <w:pPr>
        <w:widowControl/>
        <w:numPr>
          <w:ilvl w:val="0"/>
          <w:numId w:val="72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58388B">
        <w:rPr>
          <w:rFonts w:ascii="Arial" w:eastAsia="SimSun" w:hAnsi="Arial" w:cs="Arial"/>
          <w:sz w:val="22"/>
          <w:lang w:bidi="hi-IN"/>
        </w:rPr>
        <w:t>Ewentualne szkody wyrządzone Zamawiającemu lub osobom trzecim, które przewyższą sumy ubezpieczeniowe wynikające z Polisy Ubezpieczeniowej OC lub których nie obejmuje Polisa Ubezpieczeniowa OC, zostaną pokryte bezpośrednio przez Wykonawcę na pierwsze wezwanie Zamawiającego.</w:t>
      </w:r>
    </w:p>
    <w:p w:rsidR="00025BC6" w:rsidRPr="00025BC6" w:rsidRDefault="00025BC6" w:rsidP="00025BC6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12"/>
          <w:szCs w:val="22"/>
          <w:lang w:bidi="hi-IN"/>
        </w:rPr>
      </w:pPr>
    </w:p>
    <w:p w:rsidR="006F71ED" w:rsidRDefault="006F71ED" w:rsidP="00025BC6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6F71ED" w:rsidRDefault="006F71ED" w:rsidP="00025BC6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6F71ED" w:rsidRDefault="006F71ED" w:rsidP="00025BC6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:rsidR="00025BC6" w:rsidRPr="00025BC6" w:rsidRDefault="00025BC6" w:rsidP="00025BC6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025BC6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§ </w:t>
      </w:r>
      <w:r w:rsidR="00D850BF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14</w:t>
      </w:r>
    </w:p>
    <w:p w:rsidR="00025BC6" w:rsidRPr="002C7057" w:rsidRDefault="00025BC6" w:rsidP="00AF06FE">
      <w:pPr>
        <w:jc w:val="center"/>
        <w:rPr>
          <w:rFonts w:ascii="Arial" w:eastAsia="Times New Roman" w:hAnsi="Arial" w:cs="Arial"/>
          <w:b/>
          <w:sz w:val="6"/>
          <w:szCs w:val="22"/>
        </w:rPr>
      </w:pPr>
    </w:p>
    <w:p w:rsidR="00D850BF" w:rsidRPr="00025BC6" w:rsidRDefault="00D850BF" w:rsidP="00D850BF">
      <w:pPr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025BC6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Zabezpieczenie należytego wykonania Umowy</w:t>
      </w:r>
    </w:p>
    <w:p w:rsidR="00D850BF" w:rsidRPr="00025BC6" w:rsidRDefault="00D850BF" w:rsidP="00D850BF">
      <w:pPr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8"/>
          <w:szCs w:val="22"/>
          <w:lang w:eastAsia="pl-PL"/>
        </w:rPr>
      </w:pPr>
    </w:p>
    <w:p w:rsidR="00D850BF" w:rsidRPr="00025BC6" w:rsidRDefault="00D850BF" w:rsidP="00D850BF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"/>
          <w:szCs w:val="22"/>
          <w:lang w:bidi="hi-IN"/>
        </w:rPr>
      </w:pPr>
    </w:p>
    <w:p w:rsidR="00D850BF" w:rsidRPr="00025BC6" w:rsidRDefault="00D850BF" w:rsidP="00E454BF">
      <w:pPr>
        <w:numPr>
          <w:ilvl w:val="0"/>
          <w:numId w:val="130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25BC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Wykonawca wnosi zabezpieczenie należytego wykonania umowy w wysokości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5</w:t>
      </w:r>
      <w:r w:rsidRPr="00025BC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%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wartości wynagrodzenia za cały przedmiot umowy</w:t>
      </w:r>
      <w:r w:rsidRPr="00025BC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o którym mowa w §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  <w:r w:rsidRPr="00025BC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ust. 2, zgodnie z formularzem oferty.</w:t>
      </w:r>
    </w:p>
    <w:p w:rsidR="00D850BF" w:rsidRPr="00025BC6" w:rsidRDefault="00D850BF" w:rsidP="00E454BF">
      <w:pPr>
        <w:widowControl/>
        <w:numPr>
          <w:ilvl w:val="0"/>
          <w:numId w:val="130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025BC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Zabezpieczenie służy pokryciu roszczeń z tytułu niewykonania lub nienależytego wykonania umowy.</w:t>
      </w:r>
    </w:p>
    <w:p w:rsidR="00D850BF" w:rsidRPr="00025BC6" w:rsidRDefault="00D850BF" w:rsidP="00E454BF">
      <w:pPr>
        <w:numPr>
          <w:ilvl w:val="0"/>
          <w:numId w:val="130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25BC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zwróci 70% kwoty zabezpieczenia w terminie 30 dni od dnia wykonania zamówienia i uznania przez Zamawiającego za należycie wykonany. </w:t>
      </w:r>
    </w:p>
    <w:p w:rsidR="00D850BF" w:rsidRPr="00025BC6" w:rsidRDefault="00D850BF" w:rsidP="00E454BF">
      <w:pPr>
        <w:numPr>
          <w:ilvl w:val="0"/>
          <w:numId w:val="130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25BC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Kwota w wysokości 30% zabezpieczenia pozostawiona na pokrycie roszczeń z tytułu rękojmi za wady zostanie zwrócona nie później niż w 15 dniu po upływie okresu rękojmi za wady.</w:t>
      </w:r>
    </w:p>
    <w:p w:rsidR="00D850BF" w:rsidRPr="00025BC6" w:rsidRDefault="00D850BF" w:rsidP="00D850BF">
      <w:pPr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2C7057" w:rsidRPr="00025BC6" w:rsidRDefault="002C7057" w:rsidP="002C7057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025BC6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§ </w:t>
      </w:r>
      <w:r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15</w:t>
      </w:r>
    </w:p>
    <w:p w:rsidR="00025BC6" w:rsidRPr="002C7057" w:rsidRDefault="00025BC6" w:rsidP="002C7057">
      <w:pPr>
        <w:rPr>
          <w:rFonts w:ascii="Arial" w:eastAsia="Times New Roman" w:hAnsi="Arial" w:cs="Arial"/>
          <w:sz w:val="2"/>
          <w:szCs w:val="22"/>
        </w:rPr>
      </w:pPr>
    </w:p>
    <w:p w:rsidR="00281CBA" w:rsidRDefault="00281CBA" w:rsidP="00AF06FE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E6FF3">
        <w:rPr>
          <w:rFonts w:ascii="Arial" w:eastAsia="Times New Roman" w:hAnsi="Arial" w:cs="Arial"/>
          <w:b/>
          <w:sz w:val="22"/>
          <w:szCs w:val="22"/>
        </w:rPr>
        <w:t>Postanowienia końcowe</w:t>
      </w:r>
    </w:p>
    <w:p w:rsidR="00AF06FE" w:rsidRPr="002C7057" w:rsidRDefault="00AF06FE" w:rsidP="00AF06FE">
      <w:pPr>
        <w:spacing w:line="288" w:lineRule="auto"/>
        <w:jc w:val="center"/>
        <w:rPr>
          <w:rFonts w:ascii="Arial" w:eastAsia="Times New Roman" w:hAnsi="Arial" w:cs="Arial"/>
          <w:sz w:val="12"/>
          <w:szCs w:val="22"/>
        </w:rPr>
      </w:pPr>
    </w:p>
    <w:p w:rsidR="00281CBA" w:rsidRPr="002E4A3D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</w:rPr>
      </w:pPr>
      <w:r w:rsidRPr="002E4A3D">
        <w:rPr>
          <w:rFonts w:ascii="Arial" w:eastAsia="Calibri" w:hAnsi="Arial" w:cs="Arial"/>
          <w:color w:val="auto"/>
          <w:sz w:val="22"/>
          <w:lang w:eastAsia="en-US"/>
        </w:rPr>
        <w:t xml:space="preserve">Wszystkie zmiany i uzupełnienia </w:t>
      </w:r>
      <w:r w:rsidR="00B92E0A" w:rsidRPr="002E4A3D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2E4A3D">
        <w:rPr>
          <w:rFonts w:ascii="Arial" w:eastAsia="Calibri" w:hAnsi="Arial" w:cs="Arial"/>
          <w:color w:val="auto"/>
          <w:sz w:val="22"/>
          <w:lang w:eastAsia="en-US"/>
        </w:rPr>
        <w:t>mowy wymagają formy pisemnej pod rygorem nieważności, przy czym nie jest możliwe dokonanie zmian istotnych postanowień niniejszej umowy w stosunku do treści oferty, na podstawie której dokonano wyboru Wykonawcy, z zastrzeżeniem uregulowań zawartych w treści umowy i SWZ.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SimSun" w:hAnsi="Arial" w:cs="Arial"/>
          <w:sz w:val="22"/>
          <w:lang w:bidi="hi-IN"/>
        </w:rPr>
        <w:t>Cesja wynikających z Umowy wierzytelności i praw Wykonawcy wymaga pisemnej zgody Zamawiającego pod rygorem nieważności</w:t>
      </w:r>
      <w:r w:rsidRPr="00A54404">
        <w:rPr>
          <w:rFonts w:ascii="Arial" w:eastAsia="Calibri" w:hAnsi="Arial" w:cs="Arial"/>
          <w:sz w:val="22"/>
          <w:lang w:eastAsia="en-US"/>
        </w:rPr>
        <w:t>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W spraw</w:t>
      </w:r>
      <w:r w:rsidR="00B92E0A">
        <w:rPr>
          <w:rFonts w:ascii="Arial" w:eastAsia="Calibri" w:hAnsi="Arial" w:cs="Arial"/>
          <w:sz w:val="22"/>
          <w:lang w:eastAsia="en-US"/>
        </w:rPr>
        <w:t>ach nieuregulowanych niniejszą U</w:t>
      </w:r>
      <w:r w:rsidRPr="00A54404">
        <w:rPr>
          <w:rFonts w:ascii="Arial" w:eastAsia="Calibri" w:hAnsi="Arial" w:cs="Arial"/>
          <w:sz w:val="22"/>
          <w:lang w:eastAsia="en-US"/>
        </w:rPr>
        <w:t>mową mają zastosowanie przepisy Kodeksu cywilnego oraz innych powszechnie obowiązujących przepisów prawa, w tym w szczególności ustawy Prawo zamówień publicznych i Prawo budowlane.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Ewentualne spory zw</w:t>
      </w:r>
      <w:r w:rsidR="00B92E0A">
        <w:rPr>
          <w:rFonts w:ascii="Arial" w:eastAsia="Calibri" w:hAnsi="Arial" w:cs="Arial"/>
          <w:sz w:val="22"/>
          <w:lang w:eastAsia="en-US"/>
        </w:rPr>
        <w:t>iązane z realizacją U</w:t>
      </w:r>
      <w:r w:rsidRPr="00A54404">
        <w:rPr>
          <w:rFonts w:ascii="Arial" w:eastAsia="Calibri" w:hAnsi="Arial" w:cs="Arial"/>
          <w:sz w:val="22"/>
          <w:lang w:eastAsia="en-US"/>
        </w:rPr>
        <w:t>mowy, będą w pierwszej kolejności rozstrzygane polubownie, jeśli polubowne rozstrzygnięcie nie będzie możliwe, spory rozstrzygać będzie Sąd powszechny miejscowo właściwy dla siedziby Zamawiającego. Nie stanowi to zgody na sąd polubowny.</w:t>
      </w:r>
    </w:p>
    <w:p w:rsidR="00281CBA" w:rsidRPr="00FD4E00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Umowę sporządzono w trzech jednobrzmiących egzemplarzach, jeden egzemplarz dla Wykonawcy, dwa egzemplarze dla Zamawiającego.</w:t>
      </w: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Pr="00B562E1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Times New Roman" w:hAnsi="Arial" w:cs="Arial"/>
          <w:sz w:val="22"/>
        </w:rPr>
      </w:pPr>
    </w:p>
    <w:p w:rsidR="00281CBA" w:rsidRPr="00AF06FE" w:rsidRDefault="00281CBA" w:rsidP="00281CBA">
      <w:pPr>
        <w:widowControl/>
        <w:suppressAutoHyphens w:val="0"/>
        <w:ind w:left="720"/>
        <w:rPr>
          <w:rFonts w:ascii="Arial" w:eastAsia="Times New Roman" w:hAnsi="Arial" w:cs="Arial"/>
        </w:rPr>
      </w:pPr>
      <w:r w:rsidRPr="00AF06FE">
        <w:rPr>
          <w:rFonts w:ascii="Arial" w:eastAsia="Calibri" w:hAnsi="Arial" w:cs="Arial"/>
          <w:b/>
          <w:lang w:eastAsia="en-US"/>
        </w:rPr>
        <w:t>ZAMAWIAJĄCY:                                                          WYKONAWCA:</w:t>
      </w:r>
    </w:p>
    <w:p w:rsidR="00281CBA" w:rsidRPr="00AF06FE" w:rsidRDefault="00281CBA" w:rsidP="00281CBA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81CBA" w:rsidRPr="00AF06FE" w:rsidRDefault="00281CBA" w:rsidP="00281CBA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54BA1" w:rsidRPr="00AF06FE" w:rsidRDefault="00281CBA" w:rsidP="00B562E1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06FE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…………………………………….                             </w:t>
      </w:r>
      <w:r w:rsidR="00B562E1" w:rsidRPr="00AF06FE">
        <w:rPr>
          <w:rFonts w:ascii="Arial" w:hAnsi="Arial" w:cs="Arial"/>
          <w:b/>
          <w:color w:val="000000"/>
          <w:sz w:val="22"/>
          <w:szCs w:val="22"/>
        </w:rPr>
        <w:t xml:space="preserve">                 …………………………………</w:t>
      </w:r>
    </w:p>
    <w:p w:rsidR="00BC152A" w:rsidRDefault="00BC152A" w:rsidP="003D7FFB">
      <w:pPr>
        <w:widowControl/>
        <w:suppressAutoHyphens w:val="0"/>
        <w:spacing w:line="288" w:lineRule="auto"/>
        <w:jc w:val="right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6C5126" w:rsidRDefault="006C512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2E4A3D" w:rsidRDefault="002E4A3D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2E4A3D" w:rsidRDefault="002E4A3D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504C9C" w:rsidRPr="00FD4E00" w:rsidRDefault="00E32CDD" w:rsidP="00EB5745">
      <w:pPr>
        <w:widowControl/>
        <w:suppressAutoHyphens w:val="0"/>
        <w:spacing w:line="288" w:lineRule="auto"/>
        <w:jc w:val="right"/>
        <w:rPr>
          <w:rFonts w:ascii="Liberation Serif" w:eastAsia="SimSun" w:hAnsi="Liberation Serif" w:cs="Arial"/>
          <w:color w:val="auto"/>
          <w:lang w:bidi="hi-IN"/>
        </w:rPr>
      </w:pPr>
      <w:r w:rsidRPr="006B17C4"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  <w:t xml:space="preserve"> </w:t>
      </w:r>
      <w:r w:rsidRPr="00FD4E00"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  <w:t>Załącznik nr 9</w:t>
      </w:r>
    </w:p>
    <w:p w:rsidR="00E32CDD" w:rsidRPr="006B17C4" w:rsidRDefault="00E32CDD" w:rsidP="00E32CDD">
      <w:pPr>
        <w:keepNext/>
        <w:spacing w:line="288" w:lineRule="auto"/>
        <w:jc w:val="center"/>
        <w:rPr>
          <w:rFonts w:ascii="Arial" w:eastAsia="MS Mincho" w:hAnsi="Arial" w:cs="Tahoma"/>
          <w:b/>
          <w:color w:val="FF0000"/>
          <w:szCs w:val="22"/>
          <w:lang w:eastAsia="pl-PL"/>
        </w:rPr>
      </w:pPr>
    </w:p>
    <w:p w:rsidR="009D2CB8" w:rsidRPr="007D3B79" w:rsidRDefault="009D2CB8" w:rsidP="00470BA7">
      <w:pPr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7D3B79">
        <w:rPr>
          <w:rFonts w:ascii="Arial" w:eastAsia="Times New Roman" w:hAnsi="Arial" w:cs="Arial"/>
          <w:b/>
          <w:color w:val="auto"/>
          <w:sz w:val="22"/>
          <w:szCs w:val="22"/>
        </w:rPr>
        <w:t>O</w:t>
      </w:r>
      <w:r w:rsidR="00FD4E00" w:rsidRPr="007D3B79">
        <w:rPr>
          <w:rFonts w:ascii="Arial" w:eastAsia="Times New Roman" w:hAnsi="Arial" w:cs="Arial"/>
          <w:b/>
          <w:color w:val="auto"/>
          <w:sz w:val="22"/>
          <w:szCs w:val="22"/>
        </w:rPr>
        <w:t>PIS PRZEDMIOTU ZAMÓWIENIA</w:t>
      </w:r>
    </w:p>
    <w:p w:rsidR="000F58BB" w:rsidRDefault="000F58BB" w:rsidP="00470BA7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eastAsia="SimSun"/>
          <w:color w:val="FF0000"/>
          <w:sz w:val="18"/>
          <w:lang w:bidi="hi-IN"/>
        </w:rPr>
      </w:pPr>
    </w:p>
    <w:p w:rsidR="008339EC" w:rsidRDefault="008339EC" w:rsidP="00E87405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eastAsia="SimSun"/>
          <w:color w:val="FF0000"/>
          <w:sz w:val="18"/>
          <w:lang w:bidi="hi-IN"/>
        </w:rPr>
      </w:pPr>
    </w:p>
    <w:p w:rsidR="008339EC" w:rsidRPr="008339EC" w:rsidRDefault="008339EC" w:rsidP="00E8740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8339E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I. Ogólny opis przedmiotu zamówienia</w:t>
      </w:r>
    </w:p>
    <w:p w:rsidR="008339EC" w:rsidRPr="008339EC" w:rsidRDefault="008339EC" w:rsidP="00102EF0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339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Przedmiotem zamówienia jest opracowanie wielobranżowej dokumentacji projektowo - kosztorysowej budowy budynku magazynowego z warsztatem na terenie Fabryki Sztuk</w:t>
      </w:r>
      <w:r w:rsidRPr="008339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  <w:t xml:space="preserve">w Tczewie przy ul. Hugona Kołłątaja  dz. nr 509/1, 745/2 </w:t>
      </w:r>
      <w:proofErr w:type="spellStart"/>
      <w:r w:rsidRPr="008339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obr</w:t>
      </w:r>
      <w:proofErr w:type="spellEnd"/>
      <w:r w:rsidRPr="008339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. 8, </w:t>
      </w:r>
      <w:r w:rsidR="00FA4D7C">
        <w:rPr>
          <w:rFonts w:ascii="Arial" w:eastAsia="Times New Roman" w:hAnsi="Arial" w:cs="Arial"/>
          <w:color w:val="000000"/>
          <w:sz w:val="22"/>
          <w:szCs w:val="22"/>
        </w:rPr>
        <w:t>wg projektu koncepcyjnego, stanowiącego załącznik do OPZ</w:t>
      </w:r>
      <w:r w:rsidR="002E4A3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wraz z uzyskaniem prawomocnej decyzji </w:t>
      </w:r>
      <w:r w:rsidRPr="008339E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pozwolenia na budowę oraz </w:t>
      </w:r>
      <w:r w:rsidRPr="008339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pełnieniem nadzoru autorskiego nad wykonaną dokumentacją</w:t>
      </w:r>
      <w:r w:rsidRPr="008339EC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8339E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8339EC" w:rsidRPr="00E87405" w:rsidRDefault="008339EC" w:rsidP="00E87405">
      <w:pPr>
        <w:widowControl/>
        <w:spacing w:line="288" w:lineRule="auto"/>
        <w:rPr>
          <w:rFonts w:ascii="Arial" w:eastAsiaTheme="minorHAnsi" w:hAnsi="Arial" w:cs="Arial"/>
          <w:color w:val="000000"/>
          <w:sz w:val="12"/>
          <w:szCs w:val="22"/>
          <w:lang w:eastAsia="en-US"/>
        </w:rPr>
      </w:pPr>
      <w:r w:rsidRPr="008339E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339EC" w:rsidRPr="008339EC" w:rsidRDefault="008339EC" w:rsidP="00E8740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8339E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II. Opis stanu istniejącego</w:t>
      </w:r>
    </w:p>
    <w:p w:rsidR="008339EC" w:rsidRPr="00E87405" w:rsidRDefault="008339EC" w:rsidP="00E8740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color w:val="000000"/>
          <w:sz w:val="6"/>
          <w:szCs w:val="22"/>
          <w:lang w:eastAsia="en-US"/>
        </w:rPr>
      </w:pPr>
    </w:p>
    <w:p w:rsidR="008339EC" w:rsidRPr="008339EC" w:rsidRDefault="008339EC" w:rsidP="00102EF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339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terenie działek nr 509/1 oraz nr 745/2 zlokalizowane są budynki Fabryki Sztuk, parking, utwardzenia piesze i jezdne oraz nasadzenia. Nieruchomości uzbrojone są w sieci: gazową, elektryczną, wodociągową, kanalizacji sanitarnej i deszczowej.  </w:t>
      </w:r>
    </w:p>
    <w:p w:rsidR="008339EC" w:rsidRPr="008339EC" w:rsidRDefault="008339EC" w:rsidP="00102EF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339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Działki wg zapisów obowiązującego miejscowego planu zagospodarowania przestrzennego znajdują się na terenie oznaczonym symbolem US1 - „Stare Miasto” należącym do strefy śródmiejskiej w terenie usług z dużym udziałem zieleni oznaczonym w Planie symbolem UZ, gdzie dopuszczona jest zabudowa obiektów kultury, usług zdrowia oraz usług oświaty</w:t>
      </w:r>
      <w:r w:rsidR="00FA4D7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</w:t>
      </w:r>
      <w:r w:rsidRPr="008339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nauki, znajdują się w strefie ochrony archeologicznej i konserwatorskiej.</w:t>
      </w:r>
    </w:p>
    <w:p w:rsidR="008339EC" w:rsidRPr="008339EC" w:rsidRDefault="008339EC" w:rsidP="00E8740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339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Dla realizacji inwestycji określono wytyczne konserwatorskie nr ZN.510.53.2021.KŻ. </w:t>
      </w:r>
    </w:p>
    <w:p w:rsidR="008339EC" w:rsidRPr="006B17C4" w:rsidRDefault="008339EC" w:rsidP="00E87405">
      <w:pPr>
        <w:widowControl/>
        <w:tabs>
          <w:tab w:val="left" w:pos="142"/>
        </w:tabs>
        <w:suppressAutoHyphens w:val="0"/>
        <w:spacing w:line="288" w:lineRule="auto"/>
        <w:rPr>
          <w:rFonts w:eastAsia="SimSun"/>
          <w:color w:val="FF0000"/>
          <w:sz w:val="18"/>
          <w:lang w:bidi="hi-IN"/>
        </w:rPr>
      </w:pPr>
    </w:p>
    <w:p w:rsidR="00B562E1" w:rsidRPr="00C2485C" w:rsidRDefault="00C2485C" w:rsidP="00C2485C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III. Szczegółowy z</w:t>
      </w:r>
      <w:r w:rsidR="00B562E1" w:rsidRPr="00C2485C">
        <w:rPr>
          <w:rFonts w:ascii="Arial" w:eastAsia="Times New Roman" w:hAnsi="Arial" w:cs="Arial"/>
          <w:b/>
          <w:sz w:val="22"/>
          <w:szCs w:val="22"/>
          <w:u w:val="single"/>
        </w:rPr>
        <w:t xml:space="preserve">akres </w:t>
      </w:r>
      <w:r w:rsidR="00C03357" w:rsidRPr="00C2485C">
        <w:rPr>
          <w:rFonts w:ascii="Arial" w:eastAsia="Times New Roman" w:hAnsi="Arial" w:cs="Arial"/>
          <w:b/>
          <w:sz w:val="22"/>
          <w:szCs w:val="22"/>
          <w:u w:val="single"/>
        </w:rPr>
        <w:t>zamówienia</w:t>
      </w:r>
      <w:r w:rsidR="00B562E1" w:rsidRPr="00C2485C">
        <w:rPr>
          <w:rFonts w:ascii="Arial" w:eastAsia="Times New Roman" w:hAnsi="Arial" w:cs="Arial"/>
          <w:b/>
          <w:sz w:val="22"/>
          <w:szCs w:val="22"/>
          <w:u w:val="single"/>
        </w:rPr>
        <w:t>:</w:t>
      </w:r>
    </w:p>
    <w:p w:rsidR="008339EC" w:rsidRPr="00E87405" w:rsidRDefault="008339EC" w:rsidP="00E454BF">
      <w:pPr>
        <w:pStyle w:val="Akapitzlist"/>
        <w:numPr>
          <w:ilvl w:val="0"/>
          <w:numId w:val="9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</w:t>
      </w:r>
      <w:r w:rsidRPr="008339EC">
        <w:rPr>
          <w:rFonts w:ascii="Arial" w:eastAsia="Times New Roman" w:hAnsi="Arial" w:cs="Arial"/>
          <w:sz w:val="22"/>
          <w:szCs w:val="22"/>
        </w:rPr>
        <w:t>pracowanie</w:t>
      </w:r>
      <w:r>
        <w:rPr>
          <w:rFonts w:ascii="Arial" w:eastAsia="Times New Roman" w:hAnsi="Arial" w:cs="Arial"/>
          <w:sz w:val="22"/>
          <w:szCs w:val="22"/>
        </w:rPr>
        <w:t>,</w:t>
      </w:r>
      <w:r w:rsidRPr="008339EC">
        <w:rPr>
          <w:rFonts w:ascii="Arial" w:eastAsia="Times New Roman" w:hAnsi="Arial" w:cs="Arial"/>
          <w:sz w:val="22"/>
          <w:szCs w:val="22"/>
        </w:rPr>
        <w:t xml:space="preserve"> na podstawie wykonanego projektu koncepcyjnego, </w:t>
      </w:r>
      <w:r w:rsidRPr="009B7623">
        <w:rPr>
          <w:rFonts w:ascii="Arial" w:eastAsia="Times New Roman" w:hAnsi="Arial" w:cs="Arial"/>
          <w:b/>
          <w:sz w:val="22"/>
          <w:szCs w:val="22"/>
        </w:rPr>
        <w:t>projektu budowlanego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w rozumieniu art. 34 ustawy z dnia 07</w:t>
      </w:r>
      <w:r w:rsidR="009B7623">
        <w:rPr>
          <w:rFonts w:ascii="Arial" w:eastAsia="Times New Roman" w:hAnsi="Arial" w:cs="Arial"/>
          <w:sz w:val="22"/>
          <w:szCs w:val="22"/>
        </w:rPr>
        <w:t xml:space="preserve"> lipca </w:t>
      </w:r>
      <w:r w:rsidRPr="008339EC">
        <w:rPr>
          <w:rFonts w:ascii="Arial" w:eastAsia="Times New Roman" w:hAnsi="Arial" w:cs="Arial"/>
          <w:sz w:val="22"/>
          <w:szCs w:val="22"/>
        </w:rPr>
        <w:t>1994 roku Prawo budowlane (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 xml:space="preserve">. </w:t>
      </w:r>
      <w:r w:rsidRPr="008339EC">
        <w:rPr>
          <w:rFonts w:ascii="Arial" w:eastAsia="Times New Roman" w:hAnsi="Arial" w:cs="Arial"/>
          <w:sz w:val="22"/>
          <w:szCs w:val="22"/>
        </w:rPr>
        <w:t>Dz.U. 2021 p</w:t>
      </w:r>
      <w:r w:rsidR="009B7623">
        <w:rPr>
          <w:rFonts w:ascii="Arial" w:eastAsia="Times New Roman" w:hAnsi="Arial" w:cs="Arial"/>
          <w:sz w:val="22"/>
          <w:szCs w:val="22"/>
        </w:rPr>
        <w:t xml:space="preserve">oz. 2351 z 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>. zm.</w:t>
      </w:r>
      <w:r w:rsidRPr="008339EC">
        <w:rPr>
          <w:rFonts w:ascii="Arial" w:eastAsia="Times New Roman" w:hAnsi="Arial" w:cs="Arial"/>
          <w:sz w:val="22"/>
          <w:szCs w:val="22"/>
        </w:rPr>
        <w:t xml:space="preserve">) oraz Rozporządzenia Ministra Rozwoju </w:t>
      </w:r>
      <w:r w:rsidR="00FA4D7C">
        <w:rPr>
          <w:rFonts w:ascii="Arial" w:eastAsia="Times New Roman" w:hAnsi="Arial" w:cs="Arial"/>
          <w:sz w:val="22"/>
          <w:szCs w:val="22"/>
        </w:rPr>
        <w:t xml:space="preserve">                      </w:t>
      </w:r>
      <w:r w:rsidRPr="008339EC">
        <w:rPr>
          <w:rFonts w:ascii="Arial" w:eastAsia="Times New Roman" w:hAnsi="Arial" w:cs="Arial"/>
          <w:sz w:val="22"/>
          <w:szCs w:val="22"/>
        </w:rPr>
        <w:t>z 11</w:t>
      </w:r>
      <w:r w:rsidR="009B7623">
        <w:rPr>
          <w:rFonts w:ascii="Arial" w:eastAsia="Times New Roman" w:hAnsi="Arial" w:cs="Arial"/>
          <w:sz w:val="22"/>
          <w:szCs w:val="22"/>
        </w:rPr>
        <w:t xml:space="preserve"> września 2020 r.</w:t>
      </w:r>
      <w:r w:rsidRPr="008339EC">
        <w:rPr>
          <w:rFonts w:ascii="Arial" w:eastAsia="Times New Roman" w:hAnsi="Arial" w:cs="Arial"/>
          <w:sz w:val="22"/>
          <w:szCs w:val="22"/>
        </w:rPr>
        <w:t xml:space="preserve"> w sprawie szczegółowego zakresu i formy projektu budowlanego (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 xml:space="preserve">. </w:t>
      </w:r>
      <w:r w:rsidRPr="008339EC">
        <w:rPr>
          <w:rFonts w:ascii="Arial" w:eastAsia="Times New Roman" w:hAnsi="Arial" w:cs="Arial"/>
          <w:sz w:val="22"/>
          <w:szCs w:val="22"/>
        </w:rPr>
        <w:t>Dz.U. 20</w:t>
      </w:r>
      <w:r w:rsidR="009B7623">
        <w:rPr>
          <w:rFonts w:ascii="Arial" w:eastAsia="Times New Roman" w:hAnsi="Arial" w:cs="Arial"/>
          <w:sz w:val="22"/>
          <w:szCs w:val="22"/>
        </w:rPr>
        <w:t xml:space="preserve">20 poz. 1609 z 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>. zm.</w:t>
      </w:r>
      <w:r w:rsidRPr="008339EC">
        <w:rPr>
          <w:rFonts w:ascii="Arial" w:eastAsia="Times New Roman" w:hAnsi="Arial" w:cs="Arial"/>
          <w:sz w:val="22"/>
          <w:szCs w:val="22"/>
        </w:rPr>
        <w:t>)</w:t>
      </w:r>
      <w:r w:rsidR="0057459A">
        <w:rPr>
          <w:rFonts w:ascii="Arial" w:eastAsia="Times New Roman" w:hAnsi="Arial" w:cs="Arial"/>
          <w:sz w:val="22"/>
          <w:szCs w:val="22"/>
        </w:rPr>
        <w:t>,</w:t>
      </w:r>
      <w:r w:rsidRPr="008339EC">
        <w:rPr>
          <w:rFonts w:ascii="Arial" w:eastAsia="Times New Roman" w:hAnsi="Arial" w:cs="Arial"/>
          <w:sz w:val="22"/>
          <w:szCs w:val="22"/>
        </w:rPr>
        <w:t xml:space="preserve"> uwzględniającego wymagania oraz potrzeby osób ze szczegól</w:t>
      </w:r>
      <w:r w:rsidR="00FA4D7C">
        <w:rPr>
          <w:rFonts w:ascii="Arial" w:eastAsia="Times New Roman" w:hAnsi="Arial" w:cs="Arial"/>
          <w:sz w:val="22"/>
          <w:szCs w:val="22"/>
        </w:rPr>
        <w:t>nymi potrzebami, o których mowa</w:t>
      </w:r>
      <w:r w:rsidRPr="008339EC">
        <w:rPr>
          <w:rFonts w:ascii="Arial" w:eastAsia="Times New Roman" w:hAnsi="Arial" w:cs="Arial"/>
          <w:sz w:val="22"/>
          <w:szCs w:val="22"/>
        </w:rPr>
        <w:t xml:space="preserve"> w ustawie z dnia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19</w:t>
      </w:r>
      <w:r w:rsidR="0057459A">
        <w:rPr>
          <w:rFonts w:ascii="Arial" w:eastAsia="Times New Roman" w:hAnsi="Arial" w:cs="Arial"/>
          <w:sz w:val="22"/>
          <w:szCs w:val="22"/>
        </w:rPr>
        <w:t xml:space="preserve"> lipca </w:t>
      </w:r>
      <w:r w:rsidRPr="008339EC">
        <w:rPr>
          <w:rFonts w:ascii="Arial" w:eastAsia="Times New Roman" w:hAnsi="Arial" w:cs="Arial"/>
          <w:sz w:val="22"/>
          <w:szCs w:val="22"/>
        </w:rPr>
        <w:t xml:space="preserve">2019 r.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       </w:t>
      </w:r>
      <w:r w:rsidRPr="008339EC">
        <w:rPr>
          <w:rFonts w:ascii="Arial" w:eastAsia="Times New Roman" w:hAnsi="Arial" w:cs="Arial"/>
          <w:sz w:val="22"/>
          <w:szCs w:val="22"/>
        </w:rPr>
        <w:t>o zapewnianiu dostępności osobom ze szczególnymi potrzebami (</w:t>
      </w:r>
      <w:proofErr w:type="spellStart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>t.j</w:t>
      </w:r>
      <w:proofErr w:type="spellEnd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. Dz. U. 2020 r. poz. 1062 z </w:t>
      </w:r>
      <w:proofErr w:type="spellStart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>późn</w:t>
      </w:r>
      <w:proofErr w:type="spellEnd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>. zm.</w:t>
      </w:r>
      <w:r w:rsidRPr="008339EC">
        <w:rPr>
          <w:rFonts w:ascii="Arial" w:eastAsia="Times New Roman" w:hAnsi="Arial" w:cs="Arial"/>
          <w:sz w:val="22"/>
          <w:szCs w:val="22"/>
        </w:rPr>
        <w:t>), wykonanego zgodnie z zapisami Rozporządzenia Ministra Rozwoju i Technologii z dnia 20</w:t>
      </w:r>
      <w:r w:rsidR="0057459A">
        <w:rPr>
          <w:rFonts w:ascii="Arial" w:eastAsia="Times New Roman" w:hAnsi="Arial" w:cs="Arial"/>
          <w:sz w:val="22"/>
          <w:szCs w:val="22"/>
        </w:rPr>
        <w:t xml:space="preserve"> grudnia </w:t>
      </w:r>
      <w:r w:rsidRPr="008339EC">
        <w:rPr>
          <w:rFonts w:ascii="Arial" w:eastAsia="Times New Roman" w:hAnsi="Arial" w:cs="Arial"/>
          <w:sz w:val="22"/>
          <w:szCs w:val="22"/>
        </w:rPr>
        <w:t>2021</w:t>
      </w:r>
      <w:r w:rsidR="00392A7C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 xml:space="preserve">r. w sprawie szczegółowego zakresu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          </w:t>
      </w:r>
      <w:r w:rsidRPr="008339EC">
        <w:rPr>
          <w:rFonts w:ascii="Arial" w:eastAsia="Times New Roman" w:hAnsi="Arial" w:cs="Arial"/>
          <w:sz w:val="22"/>
          <w:szCs w:val="22"/>
        </w:rPr>
        <w:t>i formy dokumentacji projektowej, specyfikacji technicznych wykonania i odbioru robót budowlanych oraz programu funkcjonalno-użytkowego</w:t>
      </w:r>
      <w:r w:rsidR="00C2485C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(</w:t>
      </w:r>
      <w:proofErr w:type="spellStart"/>
      <w:r w:rsidR="00392A7C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392A7C">
        <w:rPr>
          <w:rFonts w:ascii="Arial" w:eastAsia="Times New Roman" w:hAnsi="Arial" w:cs="Arial"/>
          <w:sz w:val="22"/>
          <w:szCs w:val="22"/>
        </w:rPr>
        <w:t xml:space="preserve">. </w:t>
      </w:r>
      <w:r w:rsidRPr="008339EC">
        <w:rPr>
          <w:rFonts w:ascii="Arial" w:eastAsia="Times New Roman" w:hAnsi="Arial" w:cs="Arial"/>
          <w:sz w:val="22"/>
          <w:szCs w:val="22"/>
        </w:rPr>
        <w:t xml:space="preserve">Dz. U. 2021 </w:t>
      </w:r>
      <w:r w:rsidR="00392A7C">
        <w:rPr>
          <w:rFonts w:ascii="Arial" w:eastAsia="Times New Roman" w:hAnsi="Arial" w:cs="Arial"/>
          <w:sz w:val="22"/>
          <w:szCs w:val="22"/>
        </w:rPr>
        <w:t>r. poz. 2454</w:t>
      </w:r>
      <w:r w:rsidRPr="008339EC">
        <w:rPr>
          <w:rFonts w:ascii="Arial" w:eastAsia="Times New Roman" w:hAnsi="Arial" w:cs="Arial"/>
          <w:sz w:val="22"/>
          <w:szCs w:val="22"/>
        </w:rPr>
        <w:t>) oraz zapisami  Rozporządzenia Ministra Infrastruktury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 xml:space="preserve">z dnia 12 kwietnia 2002 r. </w:t>
      </w:r>
      <w:r w:rsidR="00C2485C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8339EC">
        <w:rPr>
          <w:rFonts w:ascii="Arial" w:eastAsia="Times New Roman" w:hAnsi="Arial" w:cs="Arial"/>
          <w:sz w:val="22"/>
          <w:szCs w:val="22"/>
        </w:rPr>
        <w:t>w sprawie warunków technicznych, jakim powinny odpowiadać budynki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i ich usytuowanie (</w:t>
      </w:r>
      <w:proofErr w:type="spellStart"/>
      <w:r w:rsidR="00373D2E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373D2E">
        <w:rPr>
          <w:rFonts w:ascii="Arial" w:eastAsia="Times New Roman" w:hAnsi="Arial" w:cs="Arial"/>
          <w:sz w:val="22"/>
          <w:szCs w:val="22"/>
        </w:rPr>
        <w:t xml:space="preserve">. </w:t>
      </w:r>
      <w:r w:rsidR="009137BB">
        <w:rPr>
          <w:rFonts w:ascii="Arial" w:eastAsia="Times New Roman" w:hAnsi="Arial" w:cs="Arial"/>
          <w:sz w:val="22"/>
          <w:szCs w:val="22"/>
        </w:rPr>
        <w:t>Dz.U.</w:t>
      </w:r>
      <w:r w:rsidR="00373D2E">
        <w:rPr>
          <w:rFonts w:ascii="Arial" w:eastAsia="Times New Roman" w:hAnsi="Arial" w:cs="Arial"/>
          <w:sz w:val="22"/>
          <w:szCs w:val="22"/>
        </w:rPr>
        <w:t xml:space="preserve"> z </w:t>
      </w:r>
      <w:r w:rsidR="009137BB">
        <w:rPr>
          <w:rFonts w:ascii="Arial" w:eastAsia="Times New Roman" w:hAnsi="Arial" w:cs="Arial"/>
          <w:sz w:val="22"/>
          <w:szCs w:val="22"/>
        </w:rPr>
        <w:t>2019</w:t>
      </w:r>
      <w:r w:rsidR="00373D2E">
        <w:rPr>
          <w:rFonts w:ascii="Arial" w:eastAsia="Times New Roman" w:hAnsi="Arial" w:cs="Arial"/>
          <w:sz w:val="22"/>
          <w:szCs w:val="22"/>
        </w:rPr>
        <w:t xml:space="preserve"> r. poz. </w:t>
      </w:r>
      <w:r w:rsidR="009137BB">
        <w:rPr>
          <w:rFonts w:ascii="Arial" w:eastAsia="Times New Roman" w:hAnsi="Arial" w:cs="Arial"/>
          <w:sz w:val="22"/>
          <w:szCs w:val="22"/>
        </w:rPr>
        <w:t>1065</w:t>
      </w:r>
      <w:r w:rsidR="00373D2E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="00373D2E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373D2E">
        <w:rPr>
          <w:rFonts w:ascii="Arial" w:eastAsia="Times New Roman" w:hAnsi="Arial" w:cs="Arial"/>
          <w:sz w:val="22"/>
          <w:szCs w:val="22"/>
        </w:rPr>
        <w:t>. zm.</w:t>
      </w:r>
      <w:r w:rsidR="00C2485C">
        <w:rPr>
          <w:rFonts w:ascii="Arial" w:eastAsia="Times New Roman" w:hAnsi="Arial" w:cs="Arial"/>
          <w:sz w:val="22"/>
          <w:szCs w:val="22"/>
        </w:rPr>
        <w:t xml:space="preserve">), </w:t>
      </w:r>
      <w:r w:rsidRPr="008339EC">
        <w:rPr>
          <w:rFonts w:ascii="Arial" w:eastAsia="Times New Roman" w:hAnsi="Arial" w:cs="Arial"/>
          <w:sz w:val="22"/>
          <w:szCs w:val="22"/>
        </w:rPr>
        <w:t xml:space="preserve">a także innymi zapisami przepisów szczegółowych, obowiązujących polskich norm, zasad wiedzy technicznej, ustaleniami miejscowego planu zagospodarowania </w:t>
      </w:r>
      <w:r w:rsidR="00373D2E">
        <w:rPr>
          <w:rFonts w:ascii="Arial" w:eastAsia="Times New Roman" w:hAnsi="Arial" w:cs="Arial"/>
          <w:sz w:val="22"/>
          <w:szCs w:val="22"/>
        </w:rPr>
        <w:t xml:space="preserve">przestrzennego </w:t>
      </w:r>
      <w:r w:rsidRPr="008339EC">
        <w:rPr>
          <w:rFonts w:ascii="Arial" w:eastAsia="Times New Roman" w:hAnsi="Arial" w:cs="Arial"/>
          <w:sz w:val="22"/>
          <w:szCs w:val="22"/>
        </w:rPr>
        <w:t>miasta Tczewa</w:t>
      </w:r>
      <w:r w:rsidR="00E87405">
        <w:rPr>
          <w:rFonts w:ascii="Arial" w:eastAsia="Times New Roman" w:hAnsi="Arial" w:cs="Arial"/>
          <w:sz w:val="22"/>
          <w:szCs w:val="22"/>
        </w:rPr>
        <w:t xml:space="preserve">, </w:t>
      </w:r>
      <w:r w:rsidRPr="00E87405">
        <w:rPr>
          <w:rFonts w:ascii="Arial" w:eastAsia="Times New Roman" w:hAnsi="Arial" w:cs="Arial"/>
          <w:sz w:val="22"/>
          <w:szCs w:val="22"/>
        </w:rPr>
        <w:t>obejmującego</w:t>
      </w:r>
      <w:r w:rsidR="00E87405">
        <w:rPr>
          <w:rFonts w:ascii="Arial" w:eastAsia="Times New Roman" w:hAnsi="Arial" w:cs="Arial"/>
          <w:sz w:val="22"/>
          <w:szCs w:val="22"/>
        </w:rPr>
        <w:t xml:space="preserve"> swoim zakresem</w:t>
      </w:r>
      <w:r w:rsidRPr="00E87405">
        <w:rPr>
          <w:rFonts w:ascii="Arial" w:eastAsia="Times New Roman" w:hAnsi="Arial" w:cs="Arial"/>
          <w:sz w:val="22"/>
          <w:szCs w:val="22"/>
        </w:rPr>
        <w:t xml:space="preserve"> m.in.: </w:t>
      </w:r>
    </w:p>
    <w:p w:rsidR="008339EC" w:rsidRPr="00E87405" w:rsidRDefault="008339EC" w:rsidP="00E454BF">
      <w:pPr>
        <w:pStyle w:val="Akapitzlist"/>
        <w:numPr>
          <w:ilvl w:val="0"/>
          <w:numId w:val="100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E87405">
        <w:rPr>
          <w:rFonts w:ascii="Arial" w:eastAsia="Times New Roman" w:hAnsi="Arial" w:cs="Arial"/>
          <w:sz w:val="22"/>
          <w:szCs w:val="22"/>
        </w:rPr>
        <w:t xml:space="preserve">budowę budynku magazynowego z warsztatem o kształcie utworzonym przez zestawienie w planie 2 prostokątów o wymiarach 3,30x5,65 m oraz 11,88 x 20,69 m, posadowionego na słupach, ponad istniejącym parkingiem, nieprzeznaczonego na stały pobyt ludzi, wyposażonego w instalacje: </w:t>
      </w:r>
      <w:proofErr w:type="spellStart"/>
      <w:r w:rsidRPr="00E87405">
        <w:rPr>
          <w:rFonts w:ascii="Arial" w:eastAsia="Times New Roman" w:hAnsi="Arial" w:cs="Arial"/>
          <w:sz w:val="22"/>
          <w:szCs w:val="22"/>
        </w:rPr>
        <w:t>wod</w:t>
      </w:r>
      <w:proofErr w:type="spellEnd"/>
      <w:r w:rsidRPr="00E87405">
        <w:rPr>
          <w:rFonts w:ascii="Arial" w:eastAsia="Times New Roman" w:hAnsi="Arial" w:cs="Arial"/>
          <w:sz w:val="22"/>
          <w:szCs w:val="22"/>
        </w:rPr>
        <w:t>. -</w:t>
      </w:r>
      <w:r w:rsidR="00E02D0E">
        <w:rPr>
          <w:rFonts w:ascii="Arial" w:eastAsia="Times New Roman" w:hAnsi="Arial" w:cs="Arial"/>
          <w:sz w:val="22"/>
          <w:szCs w:val="22"/>
        </w:rPr>
        <w:t xml:space="preserve"> </w:t>
      </w:r>
      <w:r w:rsidRPr="00E87405">
        <w:rPr>
          <w:rFonts w:ascii="Arial" w:eastAsia="Times New Roman" w:hAnsi="Arial" w:cs="Arial"/>
          <w:sz w:val="22"/>
          <w:szCs w:val="22"/>
        </w:rPr>
        <w:t>kan., c.o. (z istniejącego węzła cieplnego zasilanego z sieci miej</w:t>
      </w:r>
      <w:r w:rsidR="007D3B79">
        <w:rPr>
          <w:rFonts w:ascii="Arial" w:eastAsia="Times New Roman" w:hAnsi="Arial" w:cs="Arial"/>
          <w:sz w:val="22"/>
          <w:szCs w:val="22"/>
        </w:rPr>
        <w:t>skiej), wentylacji, elektryczne</w:t>
      </w:r>
      <w:r w:rsidR="00C37701">
        <w:rPr>
          <w:rFonts w:ascii="Arial" w:eastAsia="Times New Roman" w:hAnsi="Arial" w:cs="Arial"/>
          <w:sz w:val="22"/>
          <w:szCs w:val="22"/>
        </w:rPr>
        <w:t xml:space="preserve">  </w:t>
      </w:r>
      <w:r w:rsidRPr="00E87405">
        <w:rPr>
          <w:rFonts w:ascii="Arial" w:eastAsia="Times New Roman" w:hAnsi="Arial" w:cs="Arial"/>
          <w:sz w:val="22"/>
          <w:szCs w:val="22"/>
        </w:rPr>
        <w:t xml:space="preserve">i niskoprądowe, </w:t>
      </w:r>
    </w:p>
    <w:p w:rsidR="008339EC" w:rsidRPr="00E87405" w:rsidRDefault="008339EC" w:rsidP="00E454BF">
      <w:pPr>
        <w:pStyle w:val="Akapitzlist"/>
        <w:numPr>
          <w:ilvl w:val="0"/>
          <w:numId w:val="100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E87405">
        <w:rPr>
          <w:rFonts w:ascii="Arial" w:eastAsia="Times New Roman" w:hAnsi="Arial" w:cs="Arial"/>
          <w:sz w:val="22"/>
          <w:szCs w:val="22"/>
        </w:rPr>
        <w:t>zapewnienie maksymalnej ilości miejsc postojowych (min. 6) na istniejącym parkingu oraz jego przebudow</w:t>
      </w:r>
      <w:r w:rsidR="00E02D0E">
        <w:rPr>
          <w:rFonts w:ascii="Arial" w:eastAsia="Times New Roman" w:hAnsi="Arial" w:cs="Arial"/>
          <w:sz w:val="22"/>
          <w:szCs w:val="22"/>
        </w:rPr>
        <w:t>ę</w:t>
      </w:r>
      <w:r w:rsidRPr="00E87405">
        <w:rPr>
          <w:rFonts w:ascii="Arial" w:eastAsia="Times New Roman" w:hAnsi="Arial" w:cs="Arial"/>
          <w:sz w:val="22"/>
          <w:szCs w:val="22"/>
        </w:rPr>
        <w:t xml:space="preserve"> - wyburzenie istniejących ścianek oporowych,</w:t>
      </w:r>
    </w:p>
    <w:p w:rsidR="008339EC" w:rsidRPr="00E87405" w:rsidRDefault="008339EC" w:rsidP="00E454BF">
      <w:pPr>
        <w:pStyle w:val="Akapitzlist"/>
        <w:numPr>
          <w:ilvl w:val="0"/>
          <w:numId w:val="100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E87405">
        <w:rPr>
          <w:rFonts w:ascii="Arial" w:eastAsia="Times New Roman" w:hAnsi="Arial" w:cs="Arial"/>
          <w:sz w:val="22"/>
          <w:szCs w:val="22"/>
        </w:rPr>
        <w:t>pozostawienie istni</w:t>
      </w:r>
      <w:r w:rsidR="00C03357">
        <w:rPr>
          <w:rFonts w:ascii="Arial" w:eastAsia="Times New Roman" w:hAnsi="Arial" w:cs="Arial"/>
          <w:sz w:val="22"/>
          <w:szCs w:val="22"/>
        </w:rPr>
        <w:t xml:space="preserve">ejącego układu </w:t>
      </w:r>
      <w:r w:rsidR="00C2485C">
        <w:rPr>
          <w:rFonts w:ascii="Arial" w:eastAsia="Times New Roman" w:hAnsi="Arial" w:cs="Arial"/>
          <w:sz w:val="22"/>
          <w:szCs w:val="22"/>
        </w:rPr>
        <w:t>komunikacyjnego</w:t>
      </w:r>
      <w:r w:rsidR="00C03357">
        <w:rPr>
          <w:rFonts w:ascii="Arial" w:eastAsia="Times New Roman" w:hAnsi="Arial" w:cs="Arial"/>
          <w:sz w:val="22"/>
          <w:szCs w:val="22"/>
        </w:rPr>
        <w:t>;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70C0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porządzenie przedmiarów robót oraz opracowanie kosztorysów inwestorskich, zgodnie z </w:t>
      </w:r>
      <w:r w:rsidR="00C03357" w:rsidRPr="00C2485C">
        <w:rPr>
          <w:rFonts w:ascii="Arial" w:hAnsi="Arial" w:cs="Arial"/>
          <w:color w:val="auto"/>
          <w:sz w:val="22"/>
          <w:szCs w:val="22"/>
        </w:rPr>
        <w:t xml:space="preserve">zapisami Rozporządzenia Ministra Rozwoju i Technologii z dnia 20 grudnia 2021 r. </w:t>
      </w:r>
      <w:r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C03357" w:rsidRPr="00C2485C">
        <w:rPr>
          <w:rFonts w:ascii="Arial" w:hAnsi="Arial" w:cs="Arial"/>
          <w:color w:val="auto"/>
          <w:sz w:val="22"/>
          <w:szCs w:val="22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="00C03357" w:rsidRPr="00C2485C">
        <w:rPr>
          <w:rFonts w:ascii="Arial" w:eastAsia="Times New Roman" w:hAnsi="Arial" w:cs="Arial"/>
          <w:color w:val="auto"/>
          <w:sz w:val="22"/>
          <w:szCs w:val="22"/>
        </w:rPr>
        <w:t>(Dz. U. z 2021 r. poz. 2458);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porządzenie specyfikacji technicznych wykonania i odbioru robót budowlanych; 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zyskanie wszystkich wymaganych warunków, uzgodnień, opinii, decyzji                             i zatwierdzeń przewidzianych dla decyzji pozwolenia na budowę;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R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ozwiązania wszelkich kolizji istniejących elementów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infrastruktury z projektowaną;</w:t>
      </w:r>
    </w:p>
    <w:p w:rsidR="00AC17F2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ełnienie nadzoru autorskiego, w trakcie robót budowlanych realizowanych zgodnie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>z dokumentacją projektową, w zakres któ</w:t>
      </w:r>
      <w:r w:rsidR="00E44B16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rego wchodzi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: 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ełnienie nadzoru autorskiego przy realizacji robót budowlanych do dnia podpisania protokołu odbioru końcowego robót budowlanych realizowanych na pod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stawie dokumentacji projektowej,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twierdzanie w toku wykonywania robót budowlanych zgodności realizacji robót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 projektem,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terminie do 3 dni roboczych od dnia przekazania Wykonawcy</w:t>
      </w:r>
      <w:r w:rsidR="002E4A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zgłoszenia przez Zamawiającego,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zuwanie, by zakres wprowadzonych zmian nie spowodował istotnej zmiany zatwierdzonego projektu, wymagającej z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amiennego pozwolenia na budowę,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zgadnianie z Inwestorem i Wykonawc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ą robót możliwości wprowadzania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rozwiązań zamiennych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stosunku do przewidzianych w projekcie, w odniesieniu do materiałów i konstrukcji oraz rozwiązań 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echnicznych i technologicznych,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n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a wezwanie Inwestora – osobiste stawiennictwo na terenie budowy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 ciągu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dnia roboczego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sytuacjach wymagających obec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ności projektanta,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r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ozwiązywanie zagadnień i problemów nieprzewidz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ianych dokumentacją projektową;</w:t>
      </w:r>
    </w:p>
    <w:p w:rsidR="00E44B16" w:rsidRPr="00E44B16" w:rsidRDefault="00E44B16" w:rsidP="00E44B16">
      <w:pPr>
        <w:widowControl/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="Arial" w:eastAsiaTheme="minorHAnsi" w:hAnsi="Arial" w:cs="Arial"/>
          <w:color w:val="auto"/>
          <w:sz w:val="10"/>
          <w:szCs w:val="22"/>
          <w:lang w:eastAsia="en-US"/>
        </w:rPr>
      </w:pPr>
    </w:p>
    <w:p w:rsidR="00AC17F2" w:rsidRPr="00E44B16" w:rsidRDefault="00C2485C" w:rsidP="00C2485C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rojektant główny i projektanci branżowi zobowiązani są sprawować nadzór autorski osobiście. </w:t>
      </w:r>
    </w:p>
    <w:p w:rsidR="00AC17F2" w:rsidRPr="00E44B16" w:rsidRDefault="00AC17F2" w:rsidP="00C2485C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przypadku usprawiedliwionej nieobecności projektanta głównego oraz projektantów branżowych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Wykonawca ma obowiązek ustanowienia zastępstwa przez osobę posiadającą takie same uprawienia i doświadczenie zawodowe jakie zostały określone 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SWZ. </w:t>
      </w:r>
    </w:p>
    <w:p w:rsidR="00AC17F2" w:rsidRPr="00F15C17" w:rsidRDefault="00C2485C" w:rsidP="00F15C17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</w:t>
      </w:r>
      <w:r w:rsid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kosztach nadzoru autorskiego należy uwzględnić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koszty dojazdu, delegacji oraz wszelkie inne koszt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y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które 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ykonawca poniesie w związku z należytym pełnieniem 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nadzoru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autorskiego.</w:t>
      </w:r>
    </w:p>
    <w:p w:rsidR="00C2485C" w:rsidRPr="008228D1" w:rsidRDefault="00FC7216" w:rsidP="00E454BF">
      <w:pPr>
        <w:pStyle w:val="Akapitzlist"/>
        <w:numPr>
          <w:ilvl w:val="0"/>
          <w:numId w:val="102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8228D1">
        <w:rPr>
          <w:rFonts w:ascii="Arial" w:eastAsia="Times New Roman" w:hAnsi="Arial" w:cs="Arial"/>
          <w:sz w:val="22"/>
          <w:szCs w:val="22"/>
        </w:rPr>
        <w:t>W zakres przedmiotu zamówienia wchodzi również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: </w:t>
      </w:r>
    </w:p>
    <w:p w:rsidR="00C2485C" w:rsidRPr="008228D1" w:rsidRDefault="00FC7216" w:rsidP="00E454BF">
      <w:pPr>
        <w:pStyle w:val="Akapitzlist"/>
        <w:numPr>
          <w:ilvl w:val="0"/>
          <w:numId w:val="103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 w:rsidRPr="008228D1">
        <w:rPr>
          <w:rFonts w:ascii="Arial" w:eastAsia="Times New Roman" w:hAnsi="Arial" w:cs="Arial"/>
          <w:sz w:val="22"/>
          <w:szCs w:val="22"/>
        </w:rPr>
        <w:t xml:space="preserve">opracowanie </w:t>
      </w:r>
      <w:r w:rsidR="00C2485C" w:rsidRPr="008228D1">
        <w:rPr>
          <w:rFonts w:ascii="Arial" w:eastAsia="Times New Roman" w:hAnsi="Arial" w:cs="Arial"/>
          <w:sz w:val="22"/>
          <w:szCs w:val="22"/>
        </w:rPr>
        <w:t>pisemn</w:t>
      </w:r>
      <w:r w:rsidRPr="008228D1">
        <w:rPr>
          <w:rFonts w:ascii="Arial" w:eastAsia="Times New Roman" w:hAnsi="Arial" w:cs="Arial"/>
          <w:sz w:val="22"/>
          <w:szCs w:val="22"/>
        </w:rPr>
        <w:t>ych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wyjaśnień na zapytania do dokumentacji projektowej</w:t>
      </w:r>
      <w:r w:rsidRPr="008228D1">
        <w:rPr>
          <w:rFonts w:ascii="Arial" w:eastAsia="Times New Roman" w:hAnsi="Arial" w:cs="Arial"/>
          <w:sz w:val="22"/>
          <w:szCs w:val="22"/>
        </w:rPr>
        <w:t>,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wykonanej</w:t>
      </w:r>
      <w:r w:rsidR="008228D1">
        <w:rPr>
          <w:rFonts w:ascii="Arial" w:eastAsia="Times New Roman" w:hAnsi="Arial" w:cs="Arial"/>
          <w:sz w:val="22"/>
          <w:szCs w:val="22"/>
        </w:rPr>
        <w:t xml:space="preserve"> </w:t>
      </w:r>
      <w:r w:rsidR="00C2485C" w:rsidRPr="008228D1">
        <w:rPr>
          <w:rFonts w:ascii="Arial" w:eastAsia="Times New Roman" w:hAnsi="Arial" w:cs="Arial"/>
          <w:sz w:val="22"/>
          <w:szCs w:val="22"/>
        </w:rPr>
        <w:t>na podstawie zawartej umowy, skierowane do Za</w:t>
      </w:r>
      <w:r w:rsidR="008228D1">
        <w:rPr>
          <w:rFonts w:ascii="Arial" w:eastAsia="Times New Roman" w:hAnsi="Arial" w:cs="Arial"/>
          <w:sz w:val="22"/>
          <w:szCs w:val="22"/>
        </w:rPr>
        <w:t>mawiającego w trakcie procedury</w:t>
      </w:r>
      <w:r w:rsidR="008228D1" w:rsidRPr="008228D1">
        <w:rPr>
          <w:rFonts w:ascii="Arial" w:eastAsia="Times New Roman" w:hAnsi="Arial" w:cs="Arial"/>
          <w:sz w:val="22"/>
          <w:szCs w:val="22"/>
        </w:rPr>
        <w:t xml:space="preserve"> o udzielenie zamówienia publicznego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na realizację </w:t>
      </w:r>
      <w:r w:rsidR="008228D1" w:rsidRPr="008228D1">
        <w:rPr>
          <w:rFonts w:ascii="Arial" w:eastAsia="Times New Roman" w:hAnsi="Arial" w:cs="Arial"/>
          <w:sz w:val="22"/>
          <w:szCs w:val="22"/>
        </w:rPr>
        <w:t>robót budowalnych</w:t>
      </w:r>
      <w:r w:rsidR="00C2485C" w:rsidRPr="008228D1">
        <w:rPr>
          <w:rFonts w:ascii="Arial" w:eastAsia="Times New Roman" w:hAnsi="Arial" w:cs="Arial"/>
          <w:sz w:val="22"/>
          <w:szCs w:val="22"/>
        </w:rPr>
        <w:t>. Odpowiedzi na zapytania Wykonawca zobowiązany będzie udzielić pisemnie lub mailem niezwłocznie</w:t>
      </w:r>
      <w:r w:rsidR="008228D1" w:rsidRPr="008228D1">
        <w:rPr>
          <w:rFonts w:ascii="Arial" w:eastAsia="Times New Roman" w:hAnsi="Arial" w:cs="Arial"/>
          <w:sz w:val="22"/>
          <w:szCs w:val="22"/>
        </w:rPr>
        <w:t>,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lecz nie później niż w terminie 2 dni roboczych od przesłania ich </w:t>
      </w:r>
      <w:r w:rsidR="008228D1" w:rsidRPr="008228D1">
        <w:rPr>
          <w:rFonts w:ascii="Arial" w:eastAsia="Times New Roman" w:hAnsi="Arial" w:cs="Arial"/>
          <w:sz w:val="22"/>
          <w:szCs w:val="22"/>
        </w:rPr>
        <w:t xml:space="preserve"> drogą mailową </w:t>
      </w:r>
      <w:r w:rsidR="00C2485C" w:rsidRPr="008228D1">
        <w:rPr>
          <w:rFonts w:ascii="Arial" w:eastAsia="Times New Roman" w:hAnsi="Arial" w:cs="Arial"/>
          <w:sz w:val="22"/>
          <w:szCs w:val="22"/>
        </w:rPr>
        <w:t>Wykonawcy,</w:t>
      </w:r>
      <w:r w:rsidR="00833FCD">
        <w:rPr>
          <w:rFonts w:ascii="Arial" w:eastAsia="Times New Roman" w:hAnsi="Arial" w:cs="Arial"/>
          <w:sz w:val="22"/>
          <w:szCs w:val="22"/>
        </w:rPr>
        <w:t xml:space="preserve"> </w:t>
      </w:r>
    </w:p>
    <w:p w:rsidR="00C2485C" w:rsidRPr="008228D1" w:rsidRDefault="00F15C17" w:rsidP="00E454BF">
      <w:pPr>
        <w:pStyle w:val="Akapitzlist"/>
        <w:numPr>
          <w:ilvl w:val="0"/>
          <w:numId w:val="103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udzielanie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wyjaśnianie </w:t>
      </w:r>
      <w:r>
        <w:rPr>
          <w:rFonts w:ascii="Arial" w:eastAsia="Times New Roman" w:hAnsi="Arial" w:cs="Arial"/>
          <w:sz w:val="22"/>
          <w:szCs w:val="22"/>
        </w:rPr>
        <w:t>dotyczących wątpliwości w projekcie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i zawartych w nim rozwiązań, a także ewentualne uzupełnianie szczegółów dokumentacji projektowej,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w terminie do 3 dni roboczych od dnia przekazania Wykonawcy </w:t>
      </w:r>
      <w:r w:rsidRPr="008228D1">
        <w:rPr>
          <w:rFonts w:ascii="Arial" w:eastAsia="Times New Roman" w:hAnsi="Arial" w:cs="Arial"/>
          <w:sz w:val="22"/>
          <w:szCs w:val="22"/>
        </w:rPr>
        <w:t>drogą mailową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zapytania</w:t>
      </w:r>
      <w:r w:rsidR="003C3564">
        <w:rPr>
          <w:rFonts w:ascii="Arial" w:eastAsia="Times New Roman" w:hAnsi="Arial" w:cs="Arial"/>
          <w:sz w:val="22"/>
          <w:szCs w:val="22"/>
        </w:rPr>
        <w:t>/zapytań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, </w:t>
      </w:r>
    </w:p>
    <w:p w:rsidR="002F4061" w:rsidRDefault="00236145" w:rsidP="00E454BF">
      <w:pPr>
        <w:pStyle w:val="Akapitzlist"/>
        <w:numPr>
          <w:ilvl w:val="0"/>
          <w:numId w:val="103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aktualizacja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kosztorysów inwestorskich </w:t>
      </w:r>
      <w:r w:rsidR="00C2485C" w:rsidRPr="0003335D">
        <w:rPr>
          <w:rFonts w:ascii="Arial" w:eastAsia="Times New Roman" w:hAnsi="Arial" w:cs="Arial"/>
          <w:color w:val="auto"/>
          <w:sz w:val="22"/>
          <w:szCs w:val="22"/>
        </w:rPr>
        <w:t>w okresie udzielonej gwarancji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, każdorazowo na pisemne żądanie Zamawiającego, nie częściej niż raz na 6 miesięcy, w terminie </w:t>
      </w:r>
      <w:r>
        <w:rPr>
          <w:rFonts w:ascii="Arial" w:eastAsia="Times New Roman" w:hAnsi="Arial" w:cs="Arial"/>
          <w:sz w:val="22"/>
          <w:szCs w:val="22"/>
        </w:rPr>
        <w:t xml:space="preserve">            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7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C2485C" w:rsidRPr="008228D1">
        <w:rPr>
          <w:rFonts w:ascii="Arial" w:eastAsia="Times New Roman" w:hAnsi="Arial" w:cs="Arial"/>
          <w:sz w:val="22"/>
          <w:szCs w:val="22"/>
        </w:rPr>
        <w:t>od daty złożenia przez Zamawiającego pisemnego żądania</w:t>
      </w:r>
      <w:r>
        <w:rPr>
          <w:rFonts w:ascii="Arial" w:eastAsia="Times New Roman" w:hAnsi="Arial" w:cs="Arial"/>
          <w:sz w:val="22"/>
          <w:szCs w:val="22"/>
        </w:rPr>
        <w:t>, bez dodatkowego wynagrodzenia.</w:t>
      </w:r>
    </w:p>
    <w:p w:rsidR="00066CA0" w:rsidRPr="00066CA0" w:rsidRDefault="00066CA0" w:rsidP="00066CA0">
      <w:pPr>
        <w:pStyle w:val="Akapitzlist"/>
        <w:spacing w:line="288" w:lineRule="auto"/>
        <w:ind w:left="568"/>
        <w:jc w:val="both"/>
        <w:rPr>
          <w:rFonts w:ascii="Arial" w:eastAsia="Times New Roman" w:hAnsi="Arial" w:cs="Arial"/>
          <w:sz w:val="8"/>
          <w:szCs w:val="22"/>
        </w:rPr>
      </w:pPr>
    </w:p>
    <w:p w:rsidR="002F4061" w:rsidRPr="00066CA0" w:rsidRDefault="00347C20" w:rsidP="00E454BF">
      <w:pPr>
        <w:pStyle w:val="Akapitzlist"/>
        <w:widowControl/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Przy</w:t>
      </w:r>
      <w:r w:rsidR="002F4061" w:rsidRPr="00066CA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opracowania dokumentacji Wykonawca zobowiązany jest uwzględnić projekt koncepcyjny stanowiący załącznik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nr 1 </w:t>
      </w:r>
      <w:r w:rsidR="002F4061" w:rsidRPr="00066CA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do niniejszego OPZ, z dostosowaniem do aktualnie obowiązujących przepisów </w:t>
      </w:r>
      <w:proofErr w:type="spellStart"/>
      <w:r w:rsidR="002F4061" w:rsidRPr="00066CA0">
        <w:rPr>
          <w:rFonts w:ascii="Arial" w:eastAsiaTheme="minorHAnsi" w:hAnsi="Arial" w:cs="Arial"/>
          <w:color w:val="auto"/>
          <w:sz w:val="22"/>
          <w:szCs w:val="22"/>
          <w:lang w:eastAsia="en-US"/>
        </w:rPr>
        <w:t>techniczno</w:t>
      </w:r>
      <w:proofErr w:type="spellEnd"/>
      <w:r w:rsidR="002F4061" w:rsidRPr="00066CA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budowlanych. </w:t>
      </w:r>
      <w:r w:rsidR="002F4061" w:rsidRPr="00066CA0">
        <w:rPr>
          <w:rFonts w:ascii="Arial" w:eastAsia="Times New Roman" w:hAnsi="Arial" w:cs="Arial"/>
          <w:sz w:val="22"/>
          <w:szCs w:val="22"/>
        </w:rPr>
        <w:t>Przed przystąpieniem do wykonania zasadniczych prac projektowych Wykonawca uzgodni z Zamawiającym proponowane przez siebie rozwiązania projektowe. Wykonawca</w:t>
      </w:r>
      <w:r>
        <w:rPr>
          <w:rFonts w:ascii="Arial" w:eastAsia="Times New Roman" w:hAnsi="Arial" w:cs="Arial"/>
          <w:sz w:val="22"/>
          <w:szCs w:val="22"/>
        </w:rPr>
        <w:t>,</w:t>
      </w:r>
      <w:r w:rsidR="002F4061" w:rsidRPr="00066CA0">
        <w:rPr>
          <w:rFonts w:ascii="Arial" w:eastAsia="Times New Roman" w:hAnsi="Arial" w:cs="Arial"/>
          <w:sz w:val="22"/>
          <w:szCs w:val="22"/>
        </w:rPr>
        <w:t xml:space="preserve"> w terminie 14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2F4061" w:rsidRPr="00066CA0">
        <w:rPr>
          <w:rFonts w:ascii="Arial" w:eastAsia="Times New Roman" w:hAnsi="Arial" w:cs="Arial"/>
          <w:sz w:val="22"/>
          <w:szCs w:val="22"/>
        </w:rPr>
        <w:t>od dnia podpisania umowy</w:t>
      </w:r>
      <w:r>
        <w:rPr>
          <w:rFonts w:ascii="Arial" w:eastAsia="Times New Roman" w:hAnsi="Arial" w:cs="Arial"/>
          <w:sz w:val="22"/>
          <w:szCs w:val="22"/>
        </w:rPr>
        <w:t>,</w:t>
      </w:r>
      <w:r w:rsidR="002F4061" w:rsidRPr="00066CA0">
        <w:rPr>
          <w:rFonts w:ascii="Arial" w:eastAsia="Times New Roman" w:hAnsi="Arial" w:cs="Arial"/>
          <w:sz w:val="22"/>
          <w:szCs w:val="22"/>
        </w:rPr>
        <w:t xml:space="preserve"> przedłoży do akceptacji Zamawiającemu harmonogram planowanych prac projektowych. </w:t>
      </w:r>
    </w:p>
    <w:p w:rsidR="002E6C74" w:rsidRDefault="002F4061" w:rsidP="00BD4982">
      <w:pPr>
        <w:pStyle w:val="Akapitzlist"/>
        <w:widowControl/>
        <w:suppressAutoHyphens w:val="0"/>
        <w:autoSpaceDE w:val="0"/>
        <w:autoSpaceDN w:val="0"/>
        <w:adjustRightInd w:val="0"/>
        <w:spacing w:after="120" w:line="288" w:lineRule="auto"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066CA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Wykonanie dokumentacji projektowej powinno zostać poprzedzone wykonaniem niezbędnych pomiarów, ekspertyz, uzyskaniem pozwoleń, uzgodnień i opinii, w tym przedstawieniem koncepcji budynku do zaopiniowania Pomorskiemu Wojewódzkiemu Konserwatorowi Zabytków. </w:t>
      </w:r>
    </w:p>
    <w:p w:rsidR="00BD4982" w:rsidRPr="00BD4982" w:rsidRDefault="00BD4982" w:rsidP="00BD4982">
      <w:pPr>
        <w:pStyle w:val="Akapitzlist"/>
        <w:widowControl/>
        <w:suppressAutoHyphens w:val="0"/>
        <w:autoSpaceDE w:val="0"/>
        <w:autoSpaceDN w:val="0"/>
        <w:adjustRightInd w:val="0"/>
        <w:spacing w:after="120" w:line="288" w:lineRule="auto"/>
        <w:ind w:left="284"/>
        <w:jc w:val="both"/>
        <w:rPr>
          <w:rFonts w:ascii="Arial" w:eastAsiaTheme="minorHAnsi" w:hAnsi="Arial" w:cs="Arial"/>
          <w:color w:val="auto"/>
          <w:sz w:val="6"/>
          <w:szCs w:val="22"/>
          <w:lang w:eastAsia="en-US"/>
        </w:rPr>
      </w:pPr>
    </w:p>
    <w:p w:rsidR="002E6C74" w:rsidRPr="002E6C74" w:rsidRDefault="002E6C74" w:rsidP="00E454BF">
      <w:pPr>
        <w:pStyle w:val="Akapitzlist"/>
        <w:numPr>
          <w:ilvl w:val="0"/>
          <w:numId w:val="104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E6C74">
        <w:rPr>
          <w:rFonts w:ascii="Arial" w:eastAsia="Calibri" w:hAnsi="Arial" w:cs="Arial"/>
          <w:sz w:val="22"/>
          <w:szCs w:val="22"/>
          <w:lang w:eastAsia="en-US"/>
        </w:rPr>
        <w:t xml:space="preserve">Wykonawca przenosi na Zamawiającego autorskie prawa majątkowe </w:t>
      </w:r>
      <w:r w:rsidRPr="002E6C74">
        <w:rPr>
          <w:rFonts w:ascii="Arial" w:eastAsia="Calibri" w:hAnsi="Arial" w:cs="Arial"/>
          <w:sz w:val="22"/>
          <w:szCs w:val="22"/>
          <w:lang w:eastAsia="en-US"/>
        </w:rPr>
        <w:br/>
        <w:t xml:space="preserve">(w tym prawa zależne) do całej dokumentacji będącej przedmiotem zamówienia </w:t>
      </w:r>
      <w:r w:rsidRPr="002E6C74">
        <w:rPr>
          <w:rFonts w:ascii="Arial" w:eastAsia="Calibri" w:hAnsi="Arial" w:cs="Arial"/>
          <w:sz w:val="22"/>
          <w:szCs w:val="22"/>
          <w:lang w:eastAsia="en-US"/>
        </w:rPr>
        <w:br/>
        <w:t xml:space="preserve">oraz do wszelkich egzemplarzy w/w dokumentacji </w:t>
      </w:r>
      <w:r w:rsidRPr="002E6C74">
        <w:rPr>
          <w:rFonts w:ascii="Arial" w:hAnsi="Arial" w:cs="Arial"/>
          <w:sz w:val="22"/>
          <w:szCs w:val="22"/>
        </w:rPr>
        <w:t>na wszystkich znanych na dzień zawarcia umowy polach eksploatacji, a  w szczególności: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utrwalanie i zwielokrotnianie jakąkolwiek znaną w momencie podpisania umowy techniką, głównie techniczną magnetyczną, cyfrową lub techniką druku na dowolnym rodzaju materiału i dowolnym nośniku, w nakładzie w dowolnej wielkości,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>ykorzystania dokumentacji będącej przedmiotem umowy do przeprowadzenia postępowań o udzielenie zamówienia publicznego,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wprowadzenia do obrotu,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wprowadzenia do pamięci komputera,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publiczne wykonanie albo publiczne odtwarzanie,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rozpowszechnianie w sieci Internet,</w:t>
      </w:r>
    </w:p>
    <w:p w:rsidR="00252D0A" w:rsidRPr="00833FCD" w:rsidRDefault="002E6C74" w:rsidP="00833FCD">
      <w:pPr>
        <w:pStyle w:val="Akapitzlist"/>
        <w:widowControl/>
        <w:numPr>
          <w:ilvl w:val="0"/>
          <w:numId w:val="108"/>
        </w:numPr>
        <w:suppressAutoHyphens w:val="0"/>
        <w:spacing w:line="288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>okonywanie w sporządzonej dokumentacji zmian wynikających z uzasadnionych potrzeb Zamawiającego po terminie o</w:t>
      </w:r>
      <w:r w:rsidR="001C35F4">
        <w:rPr>
          <w:rFonts w:ascii="Arial" w:eastAsia="Calibri" w:hAnsi="Arial" w:cs="Arial"/>
          <w:sz w:val="22"/>
          <w:szCs w:val="22"/>
          <w:lang w:eastAsia="en-US"/>
        </w:rPr>
        <w:t>dbioru dokumentacji projektowej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F4853">
        <w:rPr>
          <w:rFonts w:ascii="Arial" w:hAnsi="Arial" w:cs="Arial"/>
          <w:sz w:val="22"/>
          <w:szCs w:val="22"/>
        </w:rPr>
        <w:t>bez konieczności uzyskania dalszej zgody Projektanta</w:t>
      </w:r>
      <w:r>
        <w:rPr>
          <w:rFonts w:ascii="Arial" w:hAnsi="Arial" w:cs="Arial"/>
          <w:sz w:val="22"/>
          <w:szCs w:val="22"/>
        </w:rPr>
        <w:t>/Wykonawcy</w:t>
      </w:r>
      <w:r w:rsidRPr="00FF4853">
        <w:rPr>
          <w:rFonts w:ascii="Arial" w:hAnsi="Arial" w:cs="Arial"/>
          <w:sz w:val="22"/>
          <w:szCs w:val="22"/>
        </w:rPr>
        <w:t>, pod warunkiem</w:t>
      </w:r>
      <w:r>
        <w:rPr>
          <w:rFonts w:ascii="Arial" w:hAnsi="Arial" w:cs="Arial"/>
          <w:sz w:val="22"/>
          <w:szCs w:val="22"/>
        </w:rPr>
        <w:t xml:space="preserve">, </w:t>
      </w:r>
      <w:r w:rsidRPr="00FF4853">
        <w:rPr>
          <w:rFonts w:ascii="Arial" w:hAnsi="Arial" w:cs="Arial"/>
          <w:sz w:val="22"/>
          <w:szCs w:val="22"/>
        </w:rPr>
        <w:t>że zmiany te dokonywane będą na zlecenia Zamawiającego przez osoby posiadające odpowiednie przygotowanie zawodowe i kwalifikacje.</w:t>
      </w:r>
    </w:p>
    <w:p w:rsidR="00252D0A" w:rsidRPr="00095B68" w:rsidRDefault="00252D0A" w:rsidP="00252D0A">
      <w:pPr>
        <w:pStyle w:val="Akapitzlist"/>
        <w:widowControl/>
        <w:suppressAutoHyphens w:val="0"/>
        <w:spacing w:line="360" w:lineRule="auto"/>
        <w:ind w:left="426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252D0A" w:rsidRPr="00095B68" w:rsidRDefault="00252D0A" w:rsidP="00252D0A">
      <w:pPr>
        <w:widowControl/>
        <w:suppressAutoHyphens w:val="0"/>
        <w:spacing w:line="288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5B68">
        <w:rPr>
          <w:rFonts w:ascii="Arial" w:eastAsia="Calibri" w:hAnsi="Arial" w:cs="Arial"/>
          <w:sz w:val="22"/>
          <w:szCs w:val="22"/>
          <w:lang w:eastAsia="en-US"/>
        </w:rPr>
        <w:t>Wynagrodzenie za przeniesienie autorskich praw majątkowych (w tym praw zależnych)</w:t>
      </w:r>
      <w:r w:rsidRPr="00095B68">
        <w:rPr>
          <w:rFonts w:ascii="Arial" w:eastAsia="Calibri" w:hAnsi="Arial" w:cs="Arial"/>
          <w:sz w:val="22"/>
          <w:szCs w:val="22"/>
          <w:lang w:eastAsia="en-US"/>
        </w:rPr>
        <w:br/>
        <w:t>na Zamawiającego zostaje zawarte w wynagrodzeniu. Przejście autorskich praw majątkowych następuje bez konieczności składania w tej sprawie jakichkolwiek dodatkowych oświadczeń woli przez Strony.</w:t>
      </w:r>
    </w:p>
    <w:p w:rsidR="002E6C74" w:rsidRDefault="00252D0A" w:rsidP="00252D0A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ustalenia dotyczące przekazania praw autorskich zosta</w:t>
      </w:r>
      <w:r w:rsidR="002E4A3D">
        <w:rPr>
          <w:rFonts w:ascii="Arial" w:hAnsi="Arial" w:cs="Arial"/>
          <w:sz w:val="22"/>
          <w:szCs w:val="22"/>
        </w:rPr>
        <w:t>ły</w:t>
      </w:r>
      <w:r>
        <w:rPr>
          <w:rFonts w:ascii="Arial" w:hAnsi="Arial" w:cs="Arial"/>
          <w:sz w:val="22"/>
          <w:szCs w:val="22"/>
        </w:rPr>
        <w:t xml:space="preserve"> zawarte                          w umowie (projektowane postanowienia umowy stanowią załącznik nr 8 do SWZ).</w:t>
      </w:r>
    </w:p>
    <w:p w:rsidR="00252D0A" w:rsidRPr="00252D0A" w:rsidRDefault="00252D0A" w:rsidP="00252D0A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B562E1" w:rsidRPr="00347C20" w:rsidRDefault="00B562E1" w:rsidP="00E454BF">
      <w:pPr>
        <w:pStyle w:val="Akapitzlist"/>
        <w:numPr>
          <w:ilvl w:val="0"/>
          <w:numId w:val="105"/>
        </w:numPr>
        <w:spacing w:line="288" w:lineRule="auto"/>
        <w:ind w:left="426" w:hanging="426"/>
        <w:jc w:val="both"/>
        <w:rPr>
          <w:rFonts w:ascii="Arial" w:eastAsia="Times New Roman" w:hAnsi="Arial" w:cs="Arial"/>
          <w:b/>
          <w:sz w:val="22"/>
          <w:szCs w:val="22"/>
        </w:rPr>
      </w:pPr>
      <w:r w:rsidRPr="00347C20">
        <w:rPr>
          <w:rFonts w:ascii="Arial" w:eastAsia="Times New Roman" w:hAnsi="Arial" w:cs="Arial"/>
          <w:b/>
          <w:sz w:val="22"/>
          <w:szCs w:val="22"/>
        </w:rPr>
        <w:t>Opis wymagań Zamawiającego w stosunku do przedmiotu zamówienia:</w:t>
      </w:r>
    </w:p>
    <w:p w:rsidR="00B562E1" w:rsidRPr="00347C20" w:rsidRDefault="00B562E1" w:rsidP="00347C20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47C20">
        <w:rPr>
          <w:rFonts w:ascii="Arial" w:eastAsia="Times New Roman" w:hAnsi="Arial" w:cs="Arial"/>
          <w:sz w:val="22"/>
          <w:szCs w:val="22"/>
        </w:rPr>
        <w:t>Opis przedmiotu zamówienia na wykonanie robót budowlanych należy opracować</w:t>
      </w:r>
      <w:r w:rsidRPr="00347C20">
        <w:rPr>
          <w:rFonts w:ascii="Arial" w:eastAsia="Times New Roman" w:hAnsi="Arial" w:cs="Arial"/>
          <w:sz w:val="22"/>
          <w:szCs w:val="22"/>
        </w:rPr>
        <w:br/>
        <w:t xml:space="preserve">ze szczególnym uwzględnieniem: </w:t>
      </w:r>
    </w:p>
    <w:p w:rsidR="00B562E1" w:rsidRPr="008C23C6" w:rsidRDefault="00B562E1" w:rsidP="00E454BF">
      <w:pPr>
        <w:pStyle w:val="Akapitzlist"/>
        <w:numPr>
          <w:ilvl w:val="0"/>
          <w:numId w:val="106"/>
        </w:numPr>
        <w:spacing w:line="288" w:lineRule="auto"/>
        <w:ind w:left="426" w:hanging="426"/>
        <w:jc w:val="both"/>
        <w:rPr>
          <w:rStyle w:val="markedcontent"/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przepisu art. 99 ust. 4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8C23C6">
        <w:rPr>
          <w:rFonts w:ascii="Arial" w:eastAsia="Times New Roman" w:hAnsi="Arial" w:cs="Arial"/>
          <w:sz w:val="22"/>
          <w:szCs w:val="22"/>
        </w:rPr>
        <w:t xml:space="preserve">, </w:t>
      </w:r>
      <w:r w:rsidRPr="008C23C6">
        <w:rPr>
          <w:rStyle w:val="markedcontent"/>
          <w:rFonts w:ascii="Arial" w:hAnsi="Arial" w:cs="Arial"/>
          <w:sz w:val="22"/>
          <w:szCs w:val="22"/>
        </w:rPr>
        <w:t>zakazującego opisywanie przedmiotu zamówienia w sposób, który mógłby</w:t>
      </w:r>
      <w:r w:rsidR="00347C20">
        <w:rPr>
          <w:rStyle w:val="markedcontent"/>
          <w:rFonts w:ascii="Arial" w:hAnsi="Arial" w:cs="Arial"/>
          <w:sz w:val="22"/>
          <w:szCs w:val="22"/>
        </w:rPr>
        <w:t xml:space="preserve"> utrudniać uczciwą konkurencję, </w:t>
      </w:r>
      <w:r w:rsidRPr="008C23C6">
        <w:rPr>
          <w:rStyle w:val="markedcontent"/>
          <w:rFonts w:ascii="Arial" w:hAnsi="Arial" w:cs="Arial"/>
          <w:sz w:val="22"/>
          <w:szCs w:val="22"/>
        </w:rPr>
        <w:t>w szczególności przez wskazanie znaków towarowych, patentów lub pochodzenia, źródła lub szczególnego procesu, który charakteryzuje produkty lub usługi dostarczane przez konkretnego wykonawcę, jeżeli mogłoby to doprowadzić do uprzywilejowania lub wyeliminowania niek</w:t>
      </w:r>
      <w:r>
        <w:rPr>
          <w:rStyle w:val="markedcontent"/>
          <w:rFonts w:ascii="Arial" w:hAnsi="Arial" w:cs="Arial"/>
          <w:sz w:val="22"/>
          <w:szCs w:val="22"/>
        </w:rPr>
        <w:t>tórych wykonawców lub produktów;</w:t>
      </w:r>
    </w:p>
    <w:p w:rsidR="00B562E1" w:rsidRPr="008C23C6" w:rsidRDefault="00B562E1" w:rsidP="00E454BF">
      <w:pPr>
        <w:pStyle w:val="Akapitzlist"/>
        <w:numPr>
          <w:ilvl w:val="0"/>
          <w:numId w:val="106"/>
        </w:num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przepisu art. 99 ust. 5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8C23C6">
        <w:rPr>
          <w:rStyle w:val="markedcontent"/>
          <w:rFonts w:ascii="Arial" w:hAnsi="Arial" w:cs="Arial"/>
          <w:sz w:val="22"/>
          <w:szCs w:val="22"/>
        </w:rPr>
        <w:t xml:space="preserve"> wskazującego</w:t>
      </w:r>
      <w:r>
        <w:rPr>
          <w:rStyle w:val="markedcontent"/>
          <w:rFonts w:ascii="Arial" w:hAnsi="Arial" w:cs="Arial"/>
          <w:sz w:val="22"/>
          <w:szCs w:val="22"/>
        </w:rPr>
        <w:t>,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iż przedmiot zamówienia można opisać przez wskazanie znaków towarowych, pa</w:t>
      </w:r>
      <w:r>
        <w:rPr>
          <w:rStyle w:val="markedcontent"/>
          <w:rFonts w:ascii="Arial" w:hAnsi="Arial" w:cs="Arial"/>
          <w:sz w:val="22"/>
          <w:szCs w:val="22"/>
        </w:rPr>
        <w:t xml:space="preserve">tentów lub pochodzenia, źródła </w:t>
      </w:r>
      <w:r w:rsidRPr="008C23C6">
        <w:rPr>
          <w:rStyle w:val="markedcontent"/>
          <w:rFonts w:ascii="Arial" w:hAnsi="Arial" w:cs="Arial"/>
          <w:sz w:val="22"/>
          <w:szCs w:val="22"/>
        </w:rPr>
        <w:t>lub szczególnego procesu, który charakteryzuje produkty lub usługi dostarczane przez konkretnego wykonawcę, jeżeli nie moż</w:t>
      </w:r>
      <w:r>
        <w:rPr>
          <w:rStyle w:val="markedcontent"/>
          <w:rFonts w:ascii="Arial" w:hAnsi="Arial" w:cs="Arial"/>
          <w:sz w:val="22"/>
          <w:szCs w:val="22"/>
        </w:rPr>
        <w:t>na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opisać przedmiotu zamówienia w</w:t>
      </w:r>
      <w:r>
        <w:rPr>
          <w:rStyle w:val="markedcontent"/>
          <w:rFonts w:ascii="Arial" w:hAnsi="Arial" w:cs="Arial"/>
          <w:sz w:val="22"/>
          <w:szCs w:val="22"/>
        </w:rPr>
        <w:t> </w:t>
      </w:r>
      <w:r w:rsidRPr="008C23C6">
        <w:rPr>
          <w:rStyle w:val="markedcontent"/>
          <w:rFonts w:ascii="Arial" w:hAnsi="Arial" w:cs="Arial"/>
          <w:sz w:val="22"/>
          <w:szCs w:val="22"/>
        </w:rPr>
        <w:t>wystarczająco precyzyjny i zrozumiały sposób, a wskazaniu takiemu towarzyszą wyrazy „lub równoważny”</w:t>
      </w:r>
      <w:r>
        <w:rPr>
          <w:rStyle w:val="markedcontent"/>
          <w:rFonts w:ascii="Arial" w:hAnsi="Arial" w:cs="Arial"/>
          <w:sz w:val="22"/>
          <w:szCs w:val="22"/>
        </w:rPr>
        <w:t xml:space="preserve">, z zastrzeżeniem art. 99 ust. 6 ustawy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Pzp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>, dotyczącego wskazania w Opisie przedmiotu zamówienia kryteriów stosowanych w celu oceny równoważności;</w:t>
      </w:r>
    </w:p>
    <w:p w:rsidR="00B562E1" w:rsidRDefault="00B562E1" w:rsidP="00E454BF">
      <w:pPr>
        <w:pStyle w:val="Akapitzlist"/>
        <w:numPr>
          <w:ilvl w:val="0"/>
          <w:numId w:val="106"/>
        </w:num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>przepis</w:t>
      </w:r>
      <w:r>
        <w:rPr>
          <w:rFonts w:ascii="Arial" w:eastAsia="Times New Roman" w:hAnsi="Arial" w:cs="Arial"/>
          <w:sz w:val="22"/>
          <w:szCs w:val="22"/>
        </w:rPr>
        <w:t>ów</w:t>
      </w:r>
      <w:r w:rsidRPr="008C23C6">
        <w:rPr>
          <w:rFonts w:ascii="Arial" w:eastAsia="Times New Roman" w:hAnsi="Arial" w:cs="Arial"/>
          <w:sz w:val="22"/>
          <w:szCs w:val="22"/>
        </w:rPr>
        <w:t xml:space="preserve"> art. 10</w:t>
      </w:r>
      <w:r>
        <w:rPr>
          <w:rFonts w:ascii="Arial" w:eastAsia="Times New Roman" w:hAnsi="Arial" w:cs="Arial"/>
          <w:sz w:val="22"/>
          <w:szCs w:val="22"/>
        </w:rPr>
        <w:t>0</w:t>
      </w:r>
      <w:r w:rsidRPr="008C23C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– 102</w:t>
      </w:r>
      <w:r w:rsidRPr="008C23C6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E07B73" w:rsidRPr="00724DE8" w:rsidRDefault="00E07B73" w:rsidP="00E07B73">
      <w:pPr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724DE8" w:rsidRPr="00724DE8" w:rsidRDefault="00724DE8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724DE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V. Wymagania, forma oraz ilości egzemplarzy składowych opracowania dokumentacji projektowej</w:t>
      </w:r>
    </w:p>
    <w:p w:rsidR="0081479E" w:rsidRPr="0081479E" w:rsidRDefault="0081479E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22"/>
          <w:lang w:eastAsia="pl-PL"/>
        </w:rPr>
      </w:pPr>
    </w:p>
    <w:p w:rsidR="00724DE8" w:rsidRDefault="00724DE8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81479E">
        <w:rPr>
          <w:rFonts w:ascii="Arial" w:hAnsi="Arial" w:cs="Arial"/>
          <w:sz w:val="22"/>
          <w:szCs w:val="22"/>
          <w:lang w:eastAsia="pl-PL"/>
        </w:rPr>
        <w:t xml:space="preserve">Wielobranżowa dokumentacja projektowo - kosztorysowa powinna 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zawierać </w:t>
      </w:r>
      <w:r w:rsid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             w 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szczególności rozwiązania terenowo – przestrzenne, </w:t>
      </w:r>
      <w:proofErr w:type="spellStart"/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architektoniczno</w:t>
      </w:r>
      <w:proofErr w:type="spellEnd"/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– funkcjonalne, konstrukcyjno-budowlane, instalacyjne oraz technologiczne a także określać parametry 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i typy wybranych materiałów. </w:t>
      </w:r>
    </w:p>
    <w:p w:rsidR="005B4C40" w:rsidRPr="005B4C40" w:rsidRDefault="005B4C40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12"/>
          <w:szCs w:val="22"/>
          <w:lang w:eastAsia="en-US"/>
        </w:rPr>
      </w:pPr>
    </w:p>
    <w:p w:rsidR="00724DE8" w:rsidRPr="005B4C40" w:rsidRDefault="00724DE8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skład dokumentacji w szczególności wchodzą: </w:t>
      </w:r>
    </w:p>
    <w:p w:rsidR="00724DE8" w:rsidRDefault="00724DE8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="Times New Roman" w:hAnsi="Arial" w:cs="Arial"/>
          <w:sz w:val="22"/>
          <w:szCs w:val="22"/>
        </w:rPr>
        <w:t>projekt zagospodarowania działki lub terenu sporządzony na aktualnej mapie do celów projektowych lub jej kopii poświadczonej za zgodność z oryginałem przez projektanta</w:t>
      </w:r>
      <w:r w:rsidR="00833FCD">
        <w:rPr>
          <w:rFonts w:ascii="Arial" w:eastAsia="Times New Roman" w:hAnsi="Arial" w:cs="Arial"/>
          <w:sz w:val="22"/>
          <w:szCs w:val="22"/>
        </w:rPr>
        <w:t>,</w:t>
      </w:r>
      <w:r w:rsidRPr="0081479E">
        <w:rPr>
          <w:rFonts w:ascii="Arial" w:eastAsia="Times New Roman" w:hAnsi="Arial" w:cs="Arial"/>
          <w:sz w:val="22"/>
          <w:szCs w:val="22"/>
        </w:rPr>
        <w:t xml:space="preserve"> wykonany </w:t>
      </w:r>
      <w:r w:rsidR="0081479E">
        <w:rPr>
          <w:rFonts w:ascii="Arial" w:eastAsia="Times New Roman" w:hAnsi="Arial" w:cs="Arial"/>
          <w:sz w:val="22"/>
          <w:szCs w:val="22"/>
        </w:rPr>
        <w:t>w 3 egzemplarzach</w:t>
      </w:r>
      <w:r w:rsidR="00AF6811">
        <w:rPr>
          <w:rFonts w:ascii="Arial" w:eastAsia="Times New Roman" w:hAnsi="Arial" w:cs="Arial"/>
          <w:sz w:val="22"/>
          <w:szCs w:val="22"/>
        </w:rPr>
        <w:t xml:space="preserve"> oraz 3 egzemplarze jako</w:t>
      </w:r>
      <w:r w:rsidRPr="0081479E">
        <w:rPr>
          <w:rFonts w:ascii="Arial" w:eastAsia="Times New Roman" w:hAnsi="Arial" w:cs="Arial"/>
          <w:sz w:val="22"/>
          <w:szCs w:val="22"/>
        </w:rPr>
        <w:t xml:space="preserve"> kolorowe kopie projektu zatwierdzonego przez Wydział Budownictwa Starostwa Powiatowego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81479E">
        <w:rPr>
          <w:rFonts w:ascii="Arial" w:eastAsia="Times New Roman" w:hAnsi="Arial" w:cs="Arial"/>
          <w:sz w:val="22"/>
          <w:szCs w:val="22"/>
        </w:rPr>
        <w:t xml:space="preserve">w Tczewie, </w:t>
      </w:r>
    </w:p>
    <w:p w:rsidR="0081479E" w:rsidRPr="0081479E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architektonic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zno-budowlany, wykonany w 3 egzemplarzach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oraz                                 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egzemplarze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jako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kolorowe kopie projektu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zatwierdzonego przez Wydział Budownictwa Starostwa Powiatowego w Tczewie,  </w:t>
      </w:r>
    </w:p>
    <w:p w:rsidR="00AF6811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techniczny, wykonany w 4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egzemplarzach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ze stopniem szczegółowości umożliwiającym Wykonawcom prawidłowe ustalenie ceny za wykonanie robót oraz umożliwiającym prawidłowo zrealizować roboty budowlane, zawierający szczegóły rozwiązań, określających parametry i typy wybranych materiałów i urządzeń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      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z podaniem gabarytów,</w:t>
      </w:r>
    </w:p>
    <w:p w:rsidR="0081479E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="Times New Roman" w:hAnsi="Arial" w:cs="Arial"/>
          <w:sz w:val="22"/>
          <w:szCs w:val="22"/>
        </w:rPr>
        <w:t>specyfikacje techniczne wykonania i odbioru robót budowl</w:t>
      </w:r>
      <w:r w:rsidR="00AF6811">
        <w:rPr>
          <w:rFonts w:ascii="Arial" w:eastAsia="Times New Roman" w:hAnsi="Arial" w:cs="Arial"/>
          <w:sz w:val="22"/>
          <w:szCs w:val="22"/>
        </w:rPr>
        <w:t>anych dla poszczególnych branż</w:t>
      </w:r>
      <w:r w:rsidR="00833FCD">
        <w:rPr>
          <w:rFonts w:ascii="Arial" w:eastAsia="Times New Roman" w:hAnsi="Arial" w:cs="Arial"/>
          <w:sz w:val="22"/>
          <w:szCs w:val="22"/>
        </w:rPr>
        <w:t>,</w:t>
      </w:r>
      <w:r w:rsidR="00AF6811">
        <w:rPr>
          <w:rFonts w:ascii="Arial" w:eastAsia="Times New Roman" w:hAnsi="Arial" w:cs="Arial"/>
          <w:sz w:val="22"/>
          <w:szCs w:val="22"/>
        </w:rPr>
        <w:t xml:space="preserve"> wykonan</w:t>
      </w:r>
      <w:r w:rsidR="00833FCD">
        <w:rPr>
          <w:rFonts w:ascii="Arial" w:eastAsia="Times New Roman" w:hAnsi="Arial" w:cs="Arial"/>
          <w:sz w:val="22"/>
          <w:szCs w:val="22"/>
        </w:rPr>
        <w:t>e</w:t>
      </w:r>
      <w:r w:rsidR="00AF6811">
        <w:rPr>
          <w:rFonts w:ascii="Arial" w:eastAsia="Times New Roman" w:hAnsi="Arial" w:cs="Arial"/>
          <w:sz w:val="22"/>
          <w:szCs w:val="22"/>
        </w:rPr>
        <w:t xml:space="preserve"> po 4 egzemplarze dla każdej branży</w:t>
      </w:r>
      <w:r w:rsidRPr="00AF6811">
        <w:rPr>
          <w:rFonts w:ascii="Arial" w:eastAsia="Times New Roman" w:hAnsi="Arial" w:cs="Arial"/>
          <w:sz w:val="22"/>
          <w:szCs w:val="22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opracowani</w:t>
      </w:r>
      <w:r w:rsidR="003E715F">
        <w:rPr>
          <w:rFonts w:ascii="Arial" w:eastAsiaTheme="minorHAnsi" w:hAnsi="Arial" w:cs="Arial"/>
          <w:color w:val="auto"/>
          <w:sz w:val="22"/>
          <w:szCs w:val="22"/>
          <w:lang w:eastAsia="en-US"/>
        </w:rPr>
        <w:t>a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szczegółowe wykonania elementów wykończeniowych</w:t>
      </w:r>
      <w:r w:rsid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4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egzemplarze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przedmiary robót z pod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ziałem na poszczególne branże - 4 egzemplarze,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kosztorys inwestorski wraz z tabelą elementów scalonych z podziałem na poszczególne branże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egzemplarze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AF6811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zbiorcze zestawienia kosztów - 4 egzemplarze</w:t>
      </w:r>
      <w:r w:rsidR="0081479E"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ostateczna decyzja pozwolenia na budowę –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 oryginale,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komplet odrębnych uzgodnień z administratorami urządzeń i sieci oraz komplet uzgodnień międzybranżowych projektantów</w:t>
      </w:r>
      <w:r w:rsidR="003E715F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także niezbędnych uzgodnień, opinii, ocen, pomiarów i badań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 innych –1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Techniczne Warunki Przyłączenia oraz zapewnienia na dostawy mediów –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(w przypadku konieczności),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informacja dotycząca bezpieczeństwa i ochrony zdrowia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(BIOZ) –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wszystkie nie wymienione powyżej, a wymagane przez właściwe urzędy i jednostki opracowania, analizy i uzgodnienia i decyzje –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2E4A3D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oświadczenie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każdego projektanta biorącego udział w opracowaniu dokumentacji projektowej</w:t>
      </w:r>
      <w:r w:rsidR="00AF6811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B553CD">
        <w:rPr>
          <w:rFonts w:ascii="Arial" w:eastAsia="Times New Roman" w:hAnsi="Arial" w:cs="Arial"/>
          <w:color w:val="auto"/>
          <w:sz w:val="22"/>
          <w:szCs w:val="22"/>
        </w:rPr>
        <w:t xml:space="preserve"> zgodne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z art. 41 ust. 4a pkt 2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ustawy </w:t>
      </w:r>
      <w:r w:rsidR="00AF6811">
        <w:rPr>
          <w:rFonts w:ascii="Arial" w:eastAsia="Times New Roman" w:hAnsi="Arial" w:cs="Arial"/>
          <w:color w:val="auto"/>
          <w:sz w:val="22"/>
          <w:szCs w:val="22"/>
        </w:rPr>
        <w:t>z dnia 07 lipca</w:t>
      </w:r>
      <w:r w:rsidR="00AF6811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1994 r. Prawo  budowlane, </w:t>
      </w:r>
      <w:r w:rsidR="0081479E" w:rsidRPr="00AF6811">
        <w:rPr>
          <w:rFonts w:ascii="Arial" w:hAnsi="Arial" w:cs="Arial"/>
          <w:color w:val="auto"/>
          <w:sz w:val="22"/>
          <w:szCs w:val="22"/>
        </w:rPr>
        <w:t xml:space="preserve">o sporządzeniu projektu technicznego, dotyczącego </w:t>
      </w:r>
      <w:r w:rsidR="00AF6811">
        <w:rPr>
          <w:rFonts w:ascii="Arial" w:hAnsi="Arial" w:cs="Arial"/>
          <w:color w:val="auto"/>
          <w:sz w:val="22"/>
          <w:szCs w:val="22"/>
        </w:rPr>
        <w:t xml:space="preserve">zamierzenia budowlanego zgodnie </w:t>
      </w:r>
      <w:r w:rsidR="0081479E" w:rsidRPr="00AF6811">
        <w:rPr>
          <w:rFonts w:ascii="Arial" w:hAnsi="Arial" w:cs="Arial"/>
          <w:color w:val="auto"/>
          <w:sz w:val="22"/>
          <w:szCs w:val="22"/>
        </w:rPr>
        <w:t xml:space="preserve">z obowiązującymi przepisami, zasadami wiedzy technicznej, projektem zagospodarowania działki lub </w:t>
      </w:r>
      <w:r w:rsidR="0081479E" w:rsidRPr="00AF6811">
        <w:rPr>
          <w:rFonts w:ascii="Arial" w:hAnsi="Arial" w:cs="Arial"/>
          <w:sz w:val="22"/>
          <w:szCs w:val="22"/>
        </w:rPr>
        <w:t xml:space="preserve">terenu oraz projektem </w:t>
      </w:r>
      <w:proofErr w:type="spellStart"/>
      <w:r w:rsidR="0081479E" w:rsidRPr="00AF6811">
        <w:rPr>
          <w:rFonts w:ascii="Arial" w:hAnsi="Arial" w:cs="Arial"/>
          <w:sz w:val="22"/>
          <w:szCs w:val="22"/>
        </w:rPr>
        <w:t>architektoniczno</w:t>
      </w:r>
      <w:proofErr w:type="spellEnd"/>
      <w:r w:rsidR="0081479E" w:rsidRPr="00AF6811">
        <w:rPr>
          <w:rFonts w:ascii="Arial" w:hAnsi="Arial" w:cs="Arial"/>
          <w:sz w:val="22"/>
          <w:szCs w:val="22"/>
        </w:rPr>
        <w:t xml:space="preserve"> - budowlanym oraz rozstrzygnięciami dotyczącymi zamierzenia budowlanego, na drukach wskazanych przez PINB w Tczewie</w:t>
      </w:r>
      <w:r w:rsidR="00521046">
        <w:rPr>
          <w:rFonts w:ascii="Arial" w:hAnsi="Arial" w:cs="Arial"/>
          <w:sz w:val="22"/>
          <w:szCs w:val="22"/>
        </w:rPr>
        <w:t xml:space="preserve"> – 1 egzemplarz od każdego projektanta</w:t>
      </w:r>
      <w:r w:rsidR="0081479E" w:rsidRPr="00AF6811">
        <w:rPr>
          <w:rFonts w:ascii="Arial" w:hAnsi="Arial" w:cs="Arial"/>
          <w:sz w:val="22"/>
          <w:szCs w:val="22"/>
        </w:rPr>
        <w:t>,</w:t>
      </w:r>
    </w:p>
    <w:p w:rsidR="0081479E" w:rsidRPr="00521046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hAnsi="Arial" w:cs="Arial"/>
          <w:sz w:val="22"/>
          <w:szCs w:val="22"/>
        </w:rPr>
        <w:t>oświadczenie każdego z projektantów biorących udział w oprac</w:t>
      </w:r>
      <w:r w:rsidR="00A91C72">
        <w:rPr>
          <w:rFonts w:ascii="Arial" w:hAnsi="Arial" w:cs="Arial"/>
          <w:sz w:val="22"/>
          <w:szCs w:val="22"/>
        </w:rPr>
        <w:t>owaniu dokumentacji projektowej</w:t>
      </w:r>
      <w:r w:rsidRPr="00AF6811">
        <w:rPr>
          <w:rFonts w:ascii="Arial" w:hAnsi="Arial" w:cs="Arial"/>
          <w:sz w:val="22"/>
          <w:szCs w:val="22"/>
        </w:rPr>
        <w:t xml:space="preserve"> objętej </w:t>
      </w:r>
      <w:r w:rsidRPr="00521046">
        <w:rPr>
          <w:rFonts w:ascii="Arial" w:hAnsi="Arial" w:cs="Arial"/>
          <w:strike/>
          <w:sz w:val="22"/>
          <w:szCs w:val="22"/>
        </w:rPr>
        <w:t>Umową</w:t>
      </w:r>
      <w:r w:rsidR="00521046" w:rsidRPr="00521046">
        <w:rPr>
          <w:rFonts w:ascii="Arial" w:hAnsi="Arial" w:cs="Arial"/>
          <w:sz w:val="22"/>
          <w:szCs w:val="22"/>
        </w:rPr>
        <w:t xml:space="preserve"> przedmiotem zamówienia</w:t>
      </w:r>
      <w:r w:rsidRPr="00AF6811">
        <w:rPr>
          <w:rFonts w:ascii="Arial" w:hAnsi="Arial" w:cs="Arial"/>
          <w:sz w:val="22"/>
          <w:szCs w:val="22"/>
        </w:rPr>
        <w:t>, z któr</w:t>
      </w:r>
      <w:r w:rsidR="00521046">
        <w:rPr>
          <w:rFonts w:ascii="Arial" w:hAnsi="Arial" w:cs="Arial"/>
          <w:sz w:val="22"/>
          <w:szCs w:val="22"/>
        </w:rPr>
        <w:t>ego wynik</w:t>
      </w:r>
      <w:r w:rsidRPr="00AF6811">
        <w:rPr>
          <w:rFonts w:ascii="Arial" w:hAnsi="Arial" w:cs="Arial"/>
          <w:sz w:val="22"/>
          <w:szCs w:val="22"/>
        </w:rPr>
        <w:t xml:space="preserve"> zakres wykonanych przez nich prac oraz oświadczenie</w:t>
      </w:r>
      <w:r w:rsidR="00AF6811">
        <w:rPr>
          <w:rFonts w:ascii="Arial" w:hAnsi="Arial" w:cs="Arial"/>
          <w:sz w:val="22"/>
          <w:szCs w:val="22"/>
        </w:rPr>
        <w:t xml:space="preserve"> </w:t>
      </w:r>
      <w:r w:rsidRPr="00AF6811">
        <w:rPr>
          <w:rFonts w:ascii="Arial" w:hAnsi="Arial" w:cs="Arial"/>
          <w:sz w:val="22"/>
          <w:szCs w:val="22"/>
        </w:rPr>
        <w:t>o przeniesieniu na Wykonawcę autorskich praw majątkowych</w:t>
      </w:r>
      <w:r w:rsidR="00521046">
        <w:rPr>
          <w:rFonts w:ascii="Arial" w:hAnsi="Arial" w:cs="Arial"/>
          <w:sz w:val="22"/>
          <w:szCs w:val="22"/>
        </w:rPr>
        <w:t xml:space="preserve">  - 1 egzemplarz od każdego projektanta</w:t>
      </w:r>
      <w:r w:rsidRPr="00AF6811">
        <w:rPr>
          <w:rFonts w:ascii="Arial" w:hAnsi="Arial" w:cs="Arial"/>
          <w:sz w:val="22"/>
          <w:szCs w:val="22"/>
        </w:rPr>
        <w:t>,</w:t>
      </w:r>
    </w:p>
    <w:p w:rsidR="0081479E" w:rsidRPr="00521046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wersja elektroniczna dokumentacji –</w:t>
      </w:r>
      <w:r w:rsid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2 egzemplarze</w:t>
      </w:r>
      <w:r w:rsidRP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na płytach CD lub pendrive.</w:t>
      </w:r>
    </w:p>
    <w:p w:rsidR="00F147D2" w:rsidRDefault="00F147D2" w:rsidP="0025514D">
      <w:pPr>
        <w:spacing w:line="360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F147D2" w:rsidRPr="00F147D2" w:rsidRDefault="00F147D2" w:rsidP="005B4C40">
      <w:pPr>
        <w:spacing w:line="288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F147D2">
        <w:rPr>
          <w:rFonts w:ascii="Arial" w:eastAsia="Times New Roman" w:hAnsi="Arial" w:cs="Arial"/>
          <w:sz w:val="22"/>
          <w:szCs w:val="22"/>
        </w:rPr>
        <w:t xml:space="preserve">Ilości </w:t>
      </w:r>
      <w:r>
        <w:rPr>
          <w:rFonts w:ascii="Arial" w:eastAsia="Times New Roman" w:hAnsi="Arial" w:cs="Arial"/>
          <w:sz w:val="22"/>
          <w:szCs w:val="22"/>
        </w:rPr>
        <w:t>egzemplarzy podane powyżej w pkt 1 do 15 dotyczą wersji papierowej dokumentacji.</w:t>
      </w:r>
    </w:p>
    <w:p w:rsidR="0025514D" w:rsidRPr="00740413" w:rsidRDefault="00740413" w:rsidP="005B4C40">
      <w:pPr>
        <w:spacing w:line="288" w:lineRule="auto"/>
        <w:ind w:left="284"/>
        <w:jc w:val="both"/>
        <w:rPr>
          <w:rFonts w:ascii="Arial" w:eastAsia="Times New Roman" w:hAnsi="Arial" w:cs="Arial"/>
          <w:strike/>
          <w:color w:val="FF0000"/>
          <w:sz w:val="8"/>
          <w:szCs w:val="22"/>
        </w:rPr>
      </w:pPr>
      <w:r>
        <w:rPr>
          <w:rFonts w:ascii="Arial" w:eastAsia="Times New Roman" w:hAnsi="Arial" w:cs="Arial"/>
          <w:strike/>
          <w:sz w:val="22"/>
          <w:szCs w:val="22"/>
        </w:rPr>
        <w:t xml:space="preserve"> </w:t>
      </w:r>
    </w:p>
    <w:p w:rsidR="0025514D" w:rsidRPr="00FF4853" w:rsidRDefault="0025514D" w:rsidP="005B4C40">
      <w:pPr>
        <w:spacing w:line="288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926504">
        <w:rPr>
          <w:rFonts w:ascii="Arial" w:eastAsia="Times New Roman" w:hAnsi="Arial" w:cs="Arial"/>
          <w:sz w:val="22"/>
          <w:szCs w:val="22"/>
        </w:rPr>
        <w:t>Wszelkie koszty związane z dostarczeniem dokumentacji</w:t>
      </w:r>
      <w:r>
        <w:rPr>
          <w:rFonts w:ascii="Arial" w:eastAsia="Times New Roman" w:hAnsi="Arial" w:cs="Arial"/>
          <w:sz w:val="22"/>
          <w:szCs w:val="22"/>
        </w:rPr>
        <w:t xml:space="preserve"> projektowej do Zamawiającego/ o</w:t>
      </w:r>
      <w:r w:rsidRPr="00926504">
        <w:rPr>
          <w:rFonts w:ascii="Arial" w:eastAsia="Times New Roman" w:hAnsi="Arial" w:cs="Arial"/>
          <w:sz w:val="22"/>
          <w:szCs w:val="22"/>
        </w:rPr>
        <w:t>rganu administracji publicznej</w:t>
      </w:r>
      <w:r w:rsidRPr="00FF4853">
        <w:rPr>
          <w:rFonts w:ascii="Arial" w:eastAsia="Times New Roman" w:hAnsi="Arial" w:cs="Arial"/>
          <w:sz w:val="22"/>
          <w:szCs w:val="22"/>
        </w:rPr>
        <w:t xml:space="preserve"> lub innych instytucji itp. obciążają Projektanta</w:t>
      </w:r>
      <w:r>
        <w:rPr>
          <w:rFonts w:ascii="Arial" w:eastAsia="Times New Roman" w:hAnsi="Arial" w:cs="Arial"/>
          <w:sz w:val="22"/>
          <w:szCs w:val="22"/>
        </w:rPr>
        <w:t>/Wykonawcę</w:t>
      </w:r>
      <w:r w:rsidRPr="00FF4853">
        <w:rPr>
          <w:rFonts w:ascii="Arial" w:eastAsia="Times New Roman" w:hAnsi="Arial" w:cs="Arial"/>
          <w:sz w:val="22"/>
          <w:szCs w:val="22"/>
        </w:rPr>
        <w:t>.</w:t>
      </w:r>
    </w:p>
    <w:p w:rsidR="0025514D" w:rsidRPr="004B31E8" w:rsidRDefault="0025514D" w:rsidP="00E07B73">
      <w:pPr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5D58DC" w:rsidRPr="005B4C40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Wszystkie wymienione wyżej opracowania oraz wszystkie niezbędne do ich wykonania analizy, badania, pomiary, inwentaryzacje, ekspertyzy i inne nie wymienione opracowania wymagane przepisami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prawa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 wytycznymi, Wykonawca wykona własnym staraniem i na własny koszt. Opłaty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 wszystkie uzgodnienia, postanowienia i decyzje niezbędne dla uzyskania ostatecznej decyzji pozwolenia na budowę ponosi Wykonawca.</w:t>
      </w:r>
    </w:p>
    <w:p w:rsidR="00CD4213" w:rsidRPr="004B31E8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5B4C40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 pozyska z zasobów odpowiednich instytucji we własnym zakresie i na własny koszt materiały archiwalne niezbędne do opracowania dokumentacji projektowej stanowiącej przedmiot nin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iejszego zamówienia.</w:t>
      </w:r>
    </w:p>
    <w:p w:rsidR="00CD4213" w:rsidRPr="00694327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5B4C40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Mapę do celów projektowych</w:t>
      </w:r>
      <w:r w:rsidR="003E715F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niezbędną do opracowania dokumentacji projektowej stanowiącej przedmiot zamówienia</w:t>
      </w:r>
      <w:r w:rsid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Wykonawca pozyska we własnym zakresie i na własny koszt. </w:t>
      </w:r>
    </w:p>
    <w:p w:rsidR="00CD4213" w:rsidRPr="004B31E8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5E78BA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10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 zobowiązany jest sprawdzić zgodność przedmiaru robót z dokumentacją projektową.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Pr="005E78BA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 okoliczność potwierdzenia zachowanej zgodności Wykonawca złoży stosowne oświadczenie</w:t>
      </w:r>
      <w:r w:rsidR="005E78BA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</w:t>
      </w:r>
      <w:r w:rsidR="005E78BA" w:rsidRPr="00740413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najpóźniej w dniu odbioru końcowego przedmiotowej dokumentacji</w:t>
      </w:r>
      <w:r w:rsidRPr="005E78BA">
        <w:rPr>
          <w:rFonts w:ascii="Arial" w:eastAsiaTheme="minorHAnsi" w:hAnsi="Arial" w:cs="Arial"/>
          <w:color w:val="auto"/>
          <w:sz w:val="22"/>
          <w:szCs w:val="22"/>
          <w:lang w:eastAsia="en-US"/>
        </w:rPr>
        <w:t>. Zgodność ta jest wymagana w aspekcie: zestawienia wszystkich rodzajów robót, ilości robót i ich opisu. Przedmiar robót powinien być sporządzony ze szczególną starannością, tak aby skutki ewentualnych nieprawidłowości nie naruszyły interesu gospodarczego Zamawiającego i przyszłego Wykonawcy robót.</w:t>
      </w:r>
    </w:p>
    <w:p w:rsidR="005E78BA" w:rsidRPr="004B31E8" w:rsidRDefault="005E78BA" w:rsidP="005E78B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6"/>
          <w:szCs w:val="22"/>
          <w:lang w:eastAsia="en-US"/>
        </w:rPr>
      </w:pPr>
    </w:p>
    <w:p w:rsidR="005D58DC" w:rsidRDefault="005D58DC" w:rsidP="00E454BF">
      <w:pPr>
        <w:pStyle w:val="Akapitzlist"/>
        <w:numPr>
          <w:ilvl w:val="0"/>
          <w:numId w:val="107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B4C40">
        <w:rPr>
          <w:rFonts w:ascii="Arial" w:eastAsia="Times New Roman" w:hAnsi="Arial" w:cs="Arial"/>
          <w:sz w:val="22"/>
          <w:szCs w:val="22"/>
        </w:rPr>
        <w:t>Wszelkie koszty związane z pozyskaniem warunków technicznych/pomiarów/ekspertyz/ pozwoleń/uzgodnień/decyzji/opinii itp. obciążają Wykonawcę.</w:t>
      </w:r>
    </w:p>
    <w:p w:rsidR="005E78BA" w:rsidRPr="00694327" w:rsidRDefault="005E78BA" w:rsidP="005E78BA">
      <w:pPr>
        <w:spacing w:line="288" w:lineRule="auto"/>
        <w:jc w:val="both"/>
        <w:rPr>
          <w:rFonts w:ascii="Arial" w:eastAsia="Times New Roman" w:hAnsi="Arial" w:cs="Arial"/>
          <w:sz w:val="4"/>
          <w:szCs w:val="22"/>
        </w:rPr>
      </w:pPr>
    </w:p>
    <w:p w:rsidR="005D58DC" w:rsidRPr="005B4C40" w:rsidRDefault="005D58DC" w:rsidP="00E454BF">
      <w:pPr>
        <w:pStyle w:val="Akapitzlist"/>
        <w:numPr>
          <w:ilvl w:val="0"/>
          <w:numId w:val="107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B4C40">
        <w:rPr>
          <w:rFonts w:ascii="Arial" w:eastAsia="Times New Roman" w:hAnsi="Arial" w:cs="Arial"/>
          <w:sz w:val="22"/>
          <w:szCs w:val="22"/>
        </w:rPr>
        <w:t>Wykonawca ponosi pełną odpowiedzialność prawną za przedmiot zamówienia i jego zgodność</w:t>
      </w:r>
      <w:r w:rsidR="005B4C40" w:rsidRPr="005B4C40">
        <w:rPr>
          <w:rFonts w:ascii="Arial" w:eastAsia="Times New Roman" w:hAnsi="Arial" w:cs="Arial"/>
          <w:sz w:val="22"/>
          <w:szCs w:val="22"/>
        </w:rPr>
        <w:t xml:space="preserve"> </w:t>
      </w:r>
      <w:r w:rsidRPr="005B4C40">
        <w:rPr>
          <w:rFonts w:ascii="Arial" w:eastAsia="Times New Roman" w:hAnsi="Arial" w:cs="Arial"/>
          <w:sz w:val="22"/>
          <w:szCs w:val="22"/>
        </w:rPr>
        <w:t>z obowiązującymi przepisami</w:t>
      </w:r>
      <w:r w:rsidR="00EA05EC">
        <w:rPr>
          <w:rFonts w:ascii="Arial" w:eastAsia="Times New Roman" w:hAnsi="Arial" w:cs="Arial"/>
          <w:sz w:val="22"/>
          <w:szCs w:val="22"/>
        </w:rPr>
        <w:t xml:space="preserve"> prawa</w:t>
      </w:r>
      <w:r w:rsidRPr="005B4C4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25514D" w:rsidRPr="00694327" w:rsidRDefault="0025514D" w:rsidP="00E07B73">
      <w:pPr>
        <w:spacing w:line="288" w:lineRule="auto"/>
        <w:jc w:val="both"/>
        <w:rPr>
          <w:rFonts w:ascii="Arial" w:eastAsia="Times New Roman" w:hAnsi="Arial" w:cs="Arial"/>
          <w:sz w:val="4"/>
          <w:szCs w:val="22"/>
        </w:rPr>
      </w:pPr>
    </w:p>
    <w:p w:rsidR="001E5E80" w:rsidRPr="00252D0A" w:rsidRDefault="001E5E80" w:rsidP="00E454BF">
      <w:pPr>
        <w:pStyle w:val="Akapitzlist"/>
        <w:numPr>
          <w:ilvl w:val="0"/>
          <w:numId w:val="111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Dokumentację projektową należy opracować i przekazać do siedziby Zamawiające</w:t>
      </w:r>
      <w:r w:rsidR="00475395">
        <w:rPr>
          <w:rFonts w:ascii="Arial" w:eastAsia="Times New Roman" w:hAnsi="Arial" w:cs="Arial"/>
          <w:sz w:val="22"/>
          <w:szCs w:val="22"/>
        </w:rPr>
        <w:t xml:space="preserve">go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</w:t>
      </w:r>
      <w:r w:rsidR="00475395">
        <w:rPr>
          <w:rFonts w:ascii="Arial" w:eastAsia="Times New Roman" w:hAnsi="Arial" w:cs="Arial"/>
          <w:sz w:val="22"/>
          <w:szCs w:val="22"/>
        </w:rPr>
        <w:t xml:space="preserve">w ilościach wskazanych w pkt </w:t>
      </w:r>
      <w:r w:rsidR="003E715F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="003E715F">
        <w:rPr>
          <w:rFonts w:ascii="Arial" w:eastAsia="Times New Roman" w:hAnsi="Arial" w:cs="Arial"/>
          <w:sz w:val="22"/>
          <w:szCs w:val="22"/>
        </w:rPr>
        <w:t>ppkt</w:t>
      </w:r>
      <w:proofErr w:type="spellEnd"/>
      <w:r w:rsidR="003E715F">
        <w:rPr>
          <w:rFonts w:ascii="Arial" w:eastAsia="Times New Roman" w:hAnsi="Arial" w:cs="Arial"/>
          <w:sz w:val="22"/>
          <w:szCs w:val="22"/>
        </w:rPr>
        <w:t xml:space="preserve"> </w:t>
      </w:r>
      <w:r w:rsidR="00475395">
        <w:rPr>
          <w:rFonts w:ascii="Arial" w:eastAsia="Times New Roman" w:hAnsi="Arial" w:cs="Arial"/>
          <w:sz w:val="22"/>
          <w:szCs w:val="22"/>
        </w:rPr>
        <w:t>1</w:t>
      </w:r>
      <w:r w:rsidRPr="00252D0A">
        <w:rPr>
          <w:rFonts w:ascii="Arial" w:eastAsia="Times New Roman" w:hAnsi="Arial" w:cs="Arial"/>
          <w:sz w:val="22"/>
          <w:szCs w:val="22"/>
        </w:rPr>
        <w:t xml:space="preserve">, w następujący sposób: </w:t>
      </w:r>
    </w:p>
    <w:p w:rsidR="001E5E80" w:rsidRPr="00252D0A" w:rsidRDefault="00252D0A" w:rsidP="00E454BF">
      <w:pPr>
        <w:pStyle w:val="Akapitzlist"/>
        <w:numPr>
          <w:ilvl w:val="0"/>
          <w:numId w:val="112"/>
        </w:num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w</w:t>
      </w:r>
      <w:r w:rsidR="001E5E80" w:rsidRPr="00252D0A">
        <w:rPr>
          <w:rFonts w:ascii="Arial" w:eastAsia="Times New Roman" w:hAnsi="Arial" w:cs="Arial"/>
          <w:sz w:val="22"/>
          <w:szCs w:val="22"/>
        </w:rPr>
        <w:t xml:space="preserve">szystkie egzemplarze powinny zawierać rysunki wydrukowane w kolorze (nie mogą stanowić czarnobiałych kserokopii oryginalnych rysunków z zaznaczonymi na kolorowo projektowanymi elementami), </w:t>
      </w:r>
    </w:p>
    <w:p w:rsidR="001E5E80" w:rsidRPr="00252D0A" w:rsidRDefault="00475395" w:rsidP="00E454BF">
      <w:pPr>
        <w:pStyle w:val="Akapitzlist"/>
        <w:numPr>
          <w:ilvl w:val="0"/>
          <w:numId w:val="112"/>
        </w:num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1E5E80" w:rsidRPr="00252D0A">
        <w:rPr>
          <w:rFonts w:ascii="Arial" w:eastAsia="Times New Roman" w:hAnsi="Arial" w:cs="Arial"/>
          <w:sz w:val="22"/>
          <w:szCs w:val="22"/>
        </w:rPr>
        <w:t>szystkie egzemplarze dokumentacji projektowej powinny być przekazane również w wersji elektronicznej, tożsamej z wersją drukowaną:</w:t>
      </w:r>
    </w:p>
    <w:p w:rsidR="001E5E80" w:rsidRPr="00252D0A" w:rsidRDefault="001E5E80" w:rsidP="00E454BF">
      <w:pPr>
        <w:pStyle w:val="Akapitzlist"/>
        <w:numPr>
          <w:ilvl w:val="0"/>
          <w:numId w:val="113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wersja elektroniczna musi umożliwić odczytywanie plików w programach: Adobe Reader –</w:t>
      </w:r>
      <w:r w:rsidR="00740413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całość dokumentacji (*.pdf), NORMA; MS EXCEL –</w:t>
      </w:r>
      <w:r w:rsidR="00740413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część kosztorysowa (*.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ath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, 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xlsx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 MS WORD –</w:t>
      </w:r>
      <w:r w:rsidR="00740413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kompletne opisy techniczne, inwentaryzacje, instrukcje, Wytyczne Realizacji Inwestycji oraz STWiORB (*.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docx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 Rysunki (*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dxf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 xml:space="preserve"> lub 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dwg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</w:t>
      </w:r>
    </w:p>
    <w:p w:rsidR="001E5E80" w:rsidRPr="00252D0A" w:rsidRDefault="001E5E80" w:rsidP="00E454BF">
      <w:pPr>
        <w:pStyle w:val="Akapitzlist"/>
        <w:numPr>
          <w:ilvl w:val="0"/>
          <w:numId w:val="113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każde opracowanie powinno być umieszczone w odrębnym katalogu (Nazwa katalogu powinna odzwierciedlać nazwę opracowania, np.: Projekt budowlany,</w:t>
      </w:r>
    </w:p>
    <w:p w:rsidR="001E5E80" w:rsidRPr="00252D0A" w:rsidRDefault="001E5E80" w:rsidP="00E454BF">
      <w:pPr>
        <w:pStyle w:val="Akapitzlist"/>
        <w:numPr>
          <w:ilvl w:val="0"/>
          <w:numId w:val="113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 xml:space="preserve">kompletną dokumentację projektową należy złożyć w siedzibie Zamawiającego wraz z protokołem przekazania zawierającym wykaz dokumentacji projektowej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 </w:t>
      </w:r>
      <w:r w:rsidRPr="00252D0A">
        <w:rPr>
          <w:rFonts w:ascii="Arial" w:eastAsia="Times New Roman" w:hAnsi="Arial" w:cs="Arial"/>
          <w:sz w:val="22"/>
          <w:szCs w:val="22"/>
        </w:rPr>
        <w:t xml:space="preserve">i ilości egzemplarzy.  </w:t>
      </w:r>
    </w:p>
    <w:p w:rsidR="00BA1B3C" w:rsidRDefault="00BA1B3C" w:rsidP="00B562E1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2E1" w:rsidRPr="00FF4853" w:rsidRDefault="00BE45DB" w:rsidP="00B562E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</w:p>
    <w:p w:rsidR="00E31244" w:rsidRPr="00BE45DB" w:rsidRDefault="00E31244" w:rsidP="00BE45DB">
      <w:pPr>
        <w:keepNext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sectPr w:rsidR="00E31244" w:rsidRPr="00BE45DB" w:rsidSect="003B74F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-977" w:right="1417" w:bottom="1417" w:left="1560" w:header="990" w:footer="14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5D" w:rsidRDefault="0003335D">
      <w:r>
        <w:separator/>
      </w:r>
    </w:p>
  </w:endnote>
  <w:endnote w:type="continuationSeparator" w:id="0">
    <w:p w:rsidR="0003335D" w:rsidRDefault="0003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D" w:rsidRDefault="000333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6A3E">
      <w:rPr>
        <w:noProof/>
      </w:rPr>
      <w:t>2</w:t>
    </w:r>
    <w:r>
      <w:fldChar w:fldCharType="end"/>
    </w:r>
  </w:p>
  <w:p w:rsidR="0003335D" w:rsidRDefault="000333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D" w:rsidRPr="001D03F9" w:rsidRDefault="0003335D">
    <w:pPr>
      <w:pStyle w:val="Stopka"/>
      <w:jc w:val="right"/>
    </w:pPr>
    <w:r w:rsidRPr="001D03F9">
      <w:fldChar w:fldCharType="begin"/>
    </w:r>
    <w:r w:rsidRPr="001D03F9">
      <w:instrText>PAGE   \* MERGEFORMAT</w:instrText>
    </w:r>
    <w:r w:rsidRPr="001D03F9">
      <w:fldChar w:fldCharType="separate"/>
    </w:r>
    <w:r w:rsidR="00F96A3E">
      <w:rPr>
        <w:noProof/>
      </w:rPr>
      <w:t>1</w:t>
    </w:r>
    <w:r w:rsidRPr="001D03F9">
      <w:fldChar w:fldCharType="end"/>
    </w:r>
  </w:p>
  <w:p w:rsidR="0003335D" w:rsidRDefault="000333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D" w:rsidRDefault="0003335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96A3E">
      <w:rPr>
        <w:noProof/>
      </w:rPr>
      <w:t>25</w:t>
    </w:r>
    <w:r>
      <w:fldChar w:fldCharType="end"/>
    </w:r>
  </w:p>
  <w:p w:rsidR="0003335D" w:rsidRDefault="0003335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D" w:rsidRDefault="0003335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96A3E">
      <w:rPr>
        <w:noProof/>
      </w:rPr>
      <w:t>2</w:t>
    </w:r>
    <w:r>
      <w:fldChar w:fldCharType="end"/>
    </w:r>
  </w:p>
  <w:p w:rsidR="0003335D" w:rsidRDefault="0003335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D" w:rsidRDefault="0003335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96A3E">
      <w:rPr>
        <w:noProof/>
      </w:rPr>
      <w:t>56</w:t>
    </w:r>
    <w:r>
      <w:fldChar w:fldCharType="end"/>
    </w:r>
  </w:p>
  <w:p w:rsidR="0003335D" w:rsidRPr="00912E74" w:rsidRDefault="0003335D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03335D" w:rsidRPr="00912E74" w:rsidRDefault="0003335D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03335D" w:rsidRDefault="0003335D">
    <w:pPr>
      <w:pStyle w:val="Stopka"/>
    </w:pPr>
  </w:p>
  <w:p w:rsidR="0003335D" w:rsidRDefault="0003335D" w:rsidP="003B74F5">
    <w:pPr>
      <w:ind w:firstLine="7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D" w:rsidRDefault="0003335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96A3E">
      <w:rPr>
        <w:noProof/>
      </w:rPr>
      <w:t>26</w:t>
    </w:r>
    <w:r>
      <w:fldChar w:fldCharType="end"/>
    </w:r>
  </w:p>
  <w:p w:rsidR="0003335D" w:rsidRDefault="0003335D">
    <w:pPr>
      <w:pStyle w:val="Stopka"/>
    </w:pPr>
  </w:p>
  <w:p w:rsidR="0003335D" w:rsidRDefault="000333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5D" w:rsidRDefault="0003335D">
      <w:r>
        <w:separator/>
      </w:r>
    </w:p>
  </w:footnote>
  <w:footnote w:type="continuationSeparator" w:id="0">
    <w:p w:rsidR="0003335D" w:rsidRDefault="0003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D" w:rsidRDefault="0003335D" w:rsidP="001F3E71">
    <w:pPr>
      <w:pStyle w:val="Nagwek"/>
      <w:jc w:val="left"/>
    </w:pPr>
  </w:p>
  <w:p w:rsidR="0003335D" w:rsidRPr="008F6243" w:rsidRDefault="0003335D" w:rsidP="008F6243">
    <w:pPr>
      <w:pStyle w:val="Tretekstu"/>
    </w:pPr>
  </w:p>
  <w:p w:rsidR="0003335D" w:rsidRDefault="0003335D" w:rsidP="001F3E71">
    <w:pPr>
      <w:pStyle w:val="Nagwek"/>
      <w:jc w:val="left"/>
    </w:pPr>
  </w:p>
  <w:p w:rsidR="0003335D" w:rsidRPr="008F6243" w:rsidRDefault="0003335D" w:rsidP="001F3E71">
    <w:pPr>
      <w:pStyle w:val="Nagwek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D" w:rsidRPr="007457E8" w:rsidRDefault="0003335D" w:rsidP="007457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D" w:rsidRPr="00912E74" w:rsidRDefault="0003335D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03335D" w:rsidRDefault="0003335D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  <w:p w:rsidR="0003335D" w:rsidRDefault="000333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F7A4DBB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03E7755C"/>
    <w:multiLevelType w:val="hybridMultilevel"/>
    <w:tmpl w:val="26EEC6D6"/>
    <w:lvl w:ilvl="0" w:tplc="75C690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83BBF"/>
    <w:multiLevelType w:val="hybridMultilevel"/>
    <w:tmpl w:val="A7DC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A349E"/>
    <w:multiLevelType w:val="multilevel"/>
    <w:tmpl w:val="601EF0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9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0A213E68"/>
    <w:multiLevelType w:val="hybridMultilevel"/>
    <w:tmpl w:val="B0763848"/>
    <w:styleLink w:val="WW8Num109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B29EE"/>
    <w:multiLevelType w:val="multilevel"/>
    <w:tmpl w:val="9B14E572"/>
    <w:styleLink w:val="WW8Num109111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7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4">
    <w:nsid w:val="0DEF49D7"/>
    <w:multiLevelType w:val="multilevel"/>
    <w:tmpl w:val="21D2C586"/>
    <w:styleLink w:val="WW8Num8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5">
    <w:nsid w:val="0ED419C7"/>
    <w:multiLevelType w:val="hybridMultilevel"/>
    <w:tmpl w:val="C99608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9280D"/>
    <w:multiLevelType w:val="hybridMultilevel"/>
    <w:tmpl w:val="645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A972AA"/>
    <w:multiLevelType w:val="hybridMultilevel"/>
    <w:tmpl w:val="D9D43134"/>
    <w:lvl w:ilvl="0" w:tplc="E3C48D2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776566"/>
    <w:multiLevelType w:val="hybridMultilevel"/>
    <w:tmpl w:val="83A2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>
    <w:nsid w:val="11CD29BE"/>
    <w:multiLevelType w:val="hybridMultilevel"/>
    <w:tmpl w:val="34586A60"/>
    <w:lvl w:ilvl="0" w:tplc="8F1485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FF658D"/>
    <w:multiLevelType w:val="hybridMultilevel"/>
    <w:tmpl w:val="2906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5144E7"/>
    <w:multiLevelType w:val="hybridMultilevel"/>
    <w:tmpl w:val="22AA1C1C"/>
    <w:lvl w:ilvl="0" w:tplc="CE644BF8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4705288"/>
    <w:multiLevelType w:val="hybridMultilevel"/>
    <w:tmpl w:val="FC32B988"/>
    <w:styleLink w:val="WW8Num8112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F5244B"/>
    <w:multiLevelType w:val="multilevel"/>
    <w:tmpl w:val="F4B08EA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155D3A40"/>
    <w:multiLevelType w:val="hybridMultilevel"/>
    <w:tmpl w:val="AF8AE5A2"/>
    <w:lvl w:ilvl="0" w:tplc="87B235F2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15F86E73"/>
    <w:multiLevelType w:val="hybridMultilevel"/>
    <w:tmpl w:val="FA4E3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583020"/>
    <w:multiLevelType w:val="hybridMultilevel"/>
    <w:tmpl w:val="1082A654"/>
    <w:lvl w:ilvl="0" w:tplc="87B23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5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8F783A"/>
    <w:multiLevelType w:val="hybridMultilevel"/>
    <w:tmpl w:val="122C8B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9">
    <w:nsid w:val="1C5D619B"/>
    <w:multiLevelType w:val="hybridMultilevel"/>
    <w:tmpl w:val="916A085A"/>
    <w:lvl w:ilvl="0" w:tplc="B6046522">
      <w:start w:val="2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8C6657"/>
    <w:multiLevelType w:val="hybridMultilevel"/>
    <w:tmpl w:val="DFE4CB56"/>
    <w:styleLink w:val="WW8Num135112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AA402B"/>
    <w:multiLevelType w:val="multilevel"/>
    <w:tmpl w:val="7C2897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22"/>
      </w:rPr>
    </w:lvl>
  </w:abstractNum>
  <w:abstractNum w:abstractNumId="43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24156FA"/>
    <w:multiLevelType w:val="hybridMultilevel"/>
    <w:tmpl w:val="F7263620"/>
    <w:styleLink w:val="WW8Num109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54218B"/>
    <w:multiLevelType w:val="multilevel"/>
    <w:tmpl w:val="E5EC55D8"/>
    <w:styleLink w:val="WW8Num9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6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52">
    <w:nsid w:val="2A2C0AF8"/>
    <w:multiLevelType w:val="hybridMultilevel"/>
    <w:tmpl w:val="B87011FA"/>
    <w:lvl w:ilvl="0" w:tplc="E43A371A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>
    <w:nsid w:val="2AD97E75"/>
    <w:multiLevelType w:val="hybridMultilevel"/>
    <w:tmpl w:val="453C6C64"/>
    <w:lvl w:ilvl="0" w:tplc="243A42CE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56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7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940EFF"/>
    <w:multiLevelType w:val="hybridMultilevel"/>
    <w:tmpl w:val="59F46F32"/>
    <w:lvl w:ilvl="0" w:tplc="708E6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62">
    <w:nsid w:val="35745788"/>
    <w:multiLevelType w:val="hybridMultilevel"/>
    <w:tmpl w:val="8518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C56AA6"/>
    <w:multiLevelType w:val="multilevel"/>
    <w:tmpl w:val="35E29DAA"/>
    <w:styleLink w:val="WW8Num131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3E21D3"/>
    <w:multiLevelType w:val="multilevel"/>
    <w:tmpl w:val="594E766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3B5153DC"/>
    <w:multiLevelType w:val="hybridMultilevel"/>
    <w:tmpl w:val="A68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762F34"/>
    <w:multiLevelType w:val="hybridMultilevel"/>
    <w:tmpl w:val="37E48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436D76D5"/>
    <w:multiLevelType w:val="multilevel"/>
    <w:tmpl w:val="2A86A90A"/>
    <w:styleLink w:val="WW8Num13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1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>
    <w:nsid w:val="488F59C5"/>
    <w:multiLevelType w:val="hybridMultilevel"/>
    <w:tmpl w:val="6C489BE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>
    <w:nsid w:val="48F344CB"/>
    <w:multiLevelType w:val="hybridMultilevel"/>
    <w:tmpl w:val="D7345F28"/>
    <w:styleLink w:val="WW8Num1314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CD07B7"/>
    <w:multiLevelType w:val="multilevel"/>
    <w:tmpl w:val="B418B2F0"/>
    <w:lvl w:ilvl="0">
      <w:start w:val="1"/>
      <w:numFmt w:val="decimal"/>
      <w:lvlText w:val="%1)"/>
      <w:lvlJc w:val="left"/>
      <w:pPr>
        <w:ind w:left="234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>
    <w:nsid w:val="4C051FB5"/>
    <w:multiLevelType w:val="hybridMultilevel"/>
    <w:tmpl w:val="B41C07CE"/>
    <w:lvl w:ilvl="0" w:tplc="7D7EE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6F5B30"/>
    <w:multiLevelType w:val="multilevel"/>
    <w:tmpl w:val="FA00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53007C98"/>
    <w:multiLevelType w:val="multilevel"/>
    <w:tmpl w:val="F050B2D8"/>
    <w:styleLink w:val="WW8Num1091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73180C"/>
    <w:multiLevelType w:val="hybridMultilevel"/>
    <w:tmpl w:val="578AD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9E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836A33"/>
    <w:multiLevelType w:val="hybridMultilevel"/>
    <w:tmpl w:val="C55C0DE8"/>
    <w:lvl w:ilvl="0" w:tplc="5F78E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68212EE"/>
    <w:multiLevelType w:val="hybridMultilevel"/>
    <w:tmpl w:val="D87E1C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57650F54"/>
    <w:multiLevelType w:val="hybridMultilevel"/>
    <w:tmpl w:val="CCE607EC"/>
    <w:lvl w:ilvl="0" w:tplc="36969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>
    <w:nsid w:val="580919FF"/>
    <w:multiLevelType w:val="multilevel"/>
    <w:tmpl w:val="0B982E2E"/>
    <w:styleLink w:val="WW8Num8112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582663D5"/>
    <w:multiLevelType w:val="multilevel"/>
    <w:tmpl w:val="7F7636EC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0">
    <w:nsid w:val="584A5378"/>
    <w:multiLevelType w:val="hybridMultilevel"/>
    <w:tmpl w:val="C326011E"/>
    <w:styleLink w:val="WW8Num13113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2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CBC6A37"/>
    <w:multiLevelType w:val="hybridMultilevel"/>
    <w:tmpl w:val="A62C70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5CED4CE7"/>
    <w:multiLevelType w:val="hybridMultilevel"/>
    <w:tmpl w:val="FFD8C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6B5458"/>
    <w:multiLevelType w:val="hybridMultilevel"/>
    <w:tmpl w:val="EE32986E"/>
    <w:styleLink w:val="WW8Num143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B74115"/>
    <w:multiLevelType w:val="hybridMultilevel"/>
    <w:tmpl w:val="FD4257E8"/>
    <w:lvl w:ilvl="0" w:tplc="C108E8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8">
    <w:nsid w:val="61D9082E"/>
    <w:multiLevelType w:val="hybridMultilevel"/>
    <w:tmpl w:val="CE5C3278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2A1ADD"/>
    <w:multiLevelType w:val="hybridMultilevel"/>
    <w:tmpl w:val="CD327300"/>
    <w:lvl w:ilvl="0" w:tplc="47FE29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102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3">
    <w:nsid w:val="67863D14"/>
    <w:multiLevelType w:val="multilevel"/>
    <w:tmpl w:val="61824C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  <w:b/>
        <w:color w:val="00000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104">
    <w:nsid w:val="67880DE4"/>
    <w:multiLevelType w:val="hybridMultilevel"/>
    <w:tmpl w:val="20ACB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5231E7"/>
    <w:multiLevelType w:val="hybridMultilevel"/>
    <w:tmpl w:val="577CC488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D8D04B1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6F7DA1"/>
    <w:multiLevelType w:val="multilevel"/>
    <w:tmpl w:val="DB38772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C9853B5"/>
    <w:multiLevelType w:val="hybridMultilevel"/>
    <w:tmpl w:val="1478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D61D27"/>
    <w:multiLevelType w:val="hybridMultilevel"/>
    <w:tmpl w:val="2EC4A380"/>
    <w:lvl w:ilvl="0" w:tplc="537E929C">
      <w:start w:val="5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4">
    <w:nsid w:val="6F7A7DB8"/>
    <w:multiLevelType w:val="hybridMultilevel"/>
    <w:tmpl w:val="94924DF2"/>
    <w:lvl w:ilvl="0" w:tplc="1DFCBA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344507"/>
    <w:multiLevelType w:val="hybridMultilevel"/>
    <w:tmpl w:val="07DCC918"/>
    <w:lvl w:ilvl="0" w:tplc="3F3EA2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>
    <w:nsid w:val="730B2D6F"/>
    <w:multiLevelType w:val="hybridMultilevel"/>
    <w:tmpl w:val="64241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0B6A46"/>
    <w:multiLevelType w:val="hybridMultilevel"/>
    <w:tmpl w:val="FD8A64C4"/>
    <w:lvl w:ilvl="0" w:tplc="C5829E7E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ascii="Arial" w:hAnsi="Arial" w:cs="Arial" w:hint="default"/>
        <w:sz w:val="22"/>
        <w:szCs w:val="22"/>
      </w:rPr>
    </w:lvl>
    <w:lvl w:ilvl="1" w:tplc="F1BEB8AC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9">
    <w:nsid w:val="762D5BF4"/>
    <w:multiLevelType w:val="multilevel"/>
    <w:tmpl w:val="DDF80A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0">
    <w:nsid w:val="76A559F0"/>
    <w:multiLevelType w:val="multilevel"/>
    <w:tmpl w:val="47A26B9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1">
    <w:nsid w:val="77776CAB"/>
    <w:multiLevelType w:val="multilevel"/>
    <w:tmpl w:val="0CAEEF3A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2">
    <w:nsid w:val="7ADC2BAF"/>
    <w:multiLevelType w:val="hybridMultilevel"/>
    <w:tmpl w:val="2CBC6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BD4F30"/>
    <w:multiLevelType w:val="hybridMultilevel"/>
    <w:tmpl w:val="772EAA02"/>
    <w:styleLink w:val="WW8Num15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6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88"/>
  </w:num>
  <w:num w:numId="2">
    <w:abstractNumId w:val="60"/>
  </w:num>
  <w:num w:numId="3">
    <w:abstractNumId w:val="6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sz w:val="22"/>
          <w:szCs w:val="22"/>
        </w:rPr>
      </w:lvl>
    </w:lvlOverride>
  </w:num>
  <w:num w:numId="4">
    <w:abstractNumId w:val="49"/>
  </w:num>
  <w:num w:numId="5">
    <w:abstractNumId w:val="47"/>
  </w:num>
  <w:num w:numId="6">
    <w:abstractNumId w:val="81"/>
  </w:num>
  <w:num w:numId="7">
    <w:abstractNumId w:val="56"/>
  </w:num>
  <w:num w:numId="8">
    <w:abstractNumId w:val="116"/>
  </w:num>
  <w:num w:numId="9">
    <w:abstractNumId w:val="71"/>
  </w:num>
  <w:num w:numId="10">
    <w:abstractNumId w:val="66"/>
  </w:num>
  <w:num w:numId="11">
    <w:abstractNumId w:val="13"/>
  </w:num>
  <w:num w:numId="12">
    <w:abstractNumId w:val="105"/>
  </w:num>
  <w:num w:numId="13">
    <w:abstractNumId w:val="108"/>
  </w:num>
  <w:num w:numId="14">
    <w:abstractNumId w:val="98"/>
  </w:num>
  <w:num w:numId="15">
    <w:abstractNumId w:val="12"/>
    <w:lvlOverride w:ilvl="0">
      <w:lvl w:ilvl="0">
        <w:start w:val="16"/>
        <w:numFmt w:val="decimal"/>
        <w:lvlText w:val="%1."/>
        <w:lvlJc w:val="left"/>
        <w:pPr>
          <w:ind w:left="720" w:hanging="360"/>
        </w:pPr>
        <w:rPr>
          <w:rFonts w:hint="default"/>
          <w:color w:val="000000"/>
          <w:sz w:val="22"/>
        </w:rPr>
      </w:lvl>
    </w:lvlOverride>
  </w:num>
  <w:num w:numId="16">
    <w:abstractNumId w:val="82"/>
  </w:num>
  <w:num w:numId="17">
    <w:abstractNumId w:val="11"/>
  </w:num>
  <w:num w:numId="18">
    <w:abstractNumId w:val="35"/>
  </w:num>
  <w:num w:numId="19">
    <w:abstractNumId w:val="48"/>
  </w:num>
  <w:num w:numId="20">
    <w:abstractNumId w:val="10"/>
  </w:num>
  <w:num w:numId="2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4"/>
  </w:num>
  <w:num w:numId="28">
    <w:abstractNumId w:val="124"/>
  </w:num>
  <w:num w:numId="29">
    <w:abstractNumId w:val="40"/>
  </w:num>
  <w:num w:numId="30">
    <w:abstractNumId w:val="95"/>
  </w:num>
  <w:num w:numId="31">
    <w:abstractNumId w:val="90"/>
  </w:num>
  <w:num w:numId="32">
    <w:abstractNumId w:val="44"/>
  </w:num>
  <w:num w:numId="33">
    <w:abstractNumId w:val="27"/>
  </w:num>
  <w:num w:numId="34">
    <w:abstractNumId w:val="29"/>
  </w:num>
  <w:num w:numId="35">
    <w:abstractNumId w:val="106"/>
  </w:num>
  <w:num w:numId="36">
    <w:abstractNumId w:val="59"/>
  </w:num>
  <w:num w:numId="37">
    <w:abstractNumId w:val="57"/>
  </w:num>
  <w:num w:numId="38">
    <w:abstractNumId w:val="123"/>
  </w:num>
  <w:num w:numId="39">
    <w:abstractNumId w:val="28"/>
  </w:num>
  <w:num w:numId="40">
    <w:abstractNumId w:val="43"/>
  </w:num>
  <w:num w:numId="41">
    <w:abstractNumId w:val="46"/>
  </w:num>
  <w:num w:numId="42">
    <w:abstractNumId w:val="61"/>
  </w:num>
  <w:num w:numId="43">
    <w:abstractNumId w:val="3"/>
  </w:num>
  <w:num w:numId="44">
    <w:abstractNumId w:val="102"/>
  </w:num>
  <w:num w:numId="45">
    <w:abstractNumId w:val="97"/>
  </w:num>
  <w:num w:numId="46">
    <w:abstractNumId w:val="92"/>
  </w:num>
  <w:num w:numId="47">
    <w:abstractNumId w:val="91"/>
  </w:num>
  <w:num w:numId="48">
    <w:abstractNumId w:val="7"/>
  </w:num>
  <w:num w:numId="49">
    <w:abstractNumId w:val="54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9"/>
  </w:num>
  <w:num w:numId="53">
    <w:abstractNumId w:val="14"/>
  </w:num>
  <w:num w:numId="54">
    <w:abstractNumId w:val="22"/>
  </w:num>
  <w:num w:numId="55">
    <w:abstractNumId w:val="34"/>
  </w:num>
  <w:num w:numId="56">
    <w:abstractNumId w:val="70"/>
  </w:num>
  <w:num w:numId="57">
    <w:abstractNumId w:val="113"/>
  </w:num>
  <w:num w:numId="58">
    <w:abstractNumId w:val="125"/>
  </w:num>
  <w:num w:numId="59">
    <w:abstractNumId w:val="24"/>
  </w:num>
  <w:num w:numId="60">
    <w:abstractNumId w:val="87"/>
  </w:num>
  <w:num w:numId="61">
    <w:abstractNumId w:val="101"/>
  </w:num>
  <w:num w:numId="62">
    <w:abstractNumId w:val="45"/>
  </w:num>
  <w:num w:numId="63">
    <w:abstractNumId w:val="89"/>
  </w:num>
  <w:num w:numId="64">
    <w:abstractNumId w:val="51"/>
  </w:num>
  <w:num w:numId="65">
    <w:abstractNumId w:val="100"/>
  </w:num>
  <w:num w:numId="66">
    <w:abstractNumId w:val="121"/>
  </w:num>
  <w:num w:numId="67">
    <w:abstractNumId w:val="80"/>
  </w:num>
  <w:num w:numId="68">
    <w:abstractNumId w:val="21"/>
  </w:num>
  <w:num w:numId="69">
    <w:abstractNumId w:val="6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22"/>
          <w:szCs w:val="24"/>
        </w:rPr>
      </w:lvl>
    </w:lvlOverride>
  </w:num>
  <w:num w:numId="70">
    <w:abstractNumId w:val="72"/>
  </w:num>
  <w:num w:numId="71">
    <w:abstractNumId w:val="109"/>
  </w:num>
  <w:num w:numId="72">
    <w:abstractNumId w:val="55"/>
  </w:num>
  <w:num w:numId="73">
    <w:abstractNumId w:val="126"/>
  </w:num>
  <w:num w:numId="74">
    <w:abstractNumId w:val="1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1.%2.%3)"/>
        <w:lvlJc w:val="left"/>
        <w:pPr>
          <w:ind w:left="1980" w:hanging="360"/>
        </w:pPr>
      </w:lvl>
    </w:lvlOverride>
    <w:lvlOverride w:ilvl="3">
      <w:lvl w:ilvl="3">
        <w:start w:val="1"/>
        <w:numFmt w:val="upperRoman"/>
        <w:lvlText w:val="%1.%2.%3.%4."/>
        <w:lvlJc w:val="left"/>
        <w:pPr>
          <w:ind w:left="2880" w:hanging="720"/>
        </w:pPr>
      </w:lvl>
    </w:lvlOverride>
    <w:lvlOverride w:ilvl="4">
      <w:lvl w:ilvl="4">
        <w:start w:val="5"/>
        <w:numFmt w:val="decimal"/>
        <w:lvlText w:val="%1.%2.%3.%4.%5."/>
        <w:lvlJc w:val="left"/>
        <w:pPr>
          <w:ind w:left="3240" w:hanging="360"/>
        </w:pPr>
        <w:rPr>
          <w:rFonts w:eastAsia="Calibri"/>
          <w:u w:val="none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</w:lvl>
    </w:lvlOverride>
  </w:num>
  <w:num w:numId="75">
    <w:abstractNumId w:val="65"/>
    <w:lvlOverride w:ilvl="0">
      <w:startOverride w:val="1"/>
    </w:lvlOverride>
  </w:num>
  <w:num w:numId="76">
    <w:abstractNumId w:val="51"/>
    <w:lvlOverride w:ilvl="0">
      <w:startOverride w:val="1"/>
    </w:lvlOverride>
  </w:num>
  <w:num w:numId="77">
    <w:abstractNumId w:val="80"/>
    <w:lvlOverride w:ilvl="0">
      <w:startOverride w:val="1"/>
    </w:lvlOverride>
  </w:num>
  <w:num w:numId="78">
    <w:abstractNumId w:val="72"/>
    <w:lvlOverride w:ilvl="0">
      <w:startOverride w:val="1"/>
    </w:lvlOverride>
  </w:num>
  <w:num w:numId="79">
    <w:abstractNumId w:val="109"/>
    <w:lvlOverride w:ilvl="0">
      <w:startOverride w:val="1"/>
    </w:lvlOverride>
  </w:num>
  <w:num w:numId="80">
    <w:abstractNumId w:val="52"/>
  </w:num>
  <w:num w:numId="81">
    <w:abstractNumId w:val="77"/>
  </w:num>
  <w:num w:numId="82">
    <w:abstractNumId w:val="119"/>
  </w:num>
  <w:num w:numId="83">
    <w:abstractNumId w:val="31"/>
  </w:num>
  <w:num w:numId="84">
    <w:abstractNumId w:val="76"/>
  </w:num>
  <w:num w:numId="85">
    <w:abstractNumId w:val="30"/>
  </w:num>
  <w:num w:numId="86">
    <w:abstractNumId w:val="120"/>
  </w:num>
  <w:num w:numId="87">
    <w:abstractNumId w:val="83"/>
  </w:num>
  <w:num w:numId="88">
    <w:abstractNumId w:val="16"/>
  </w:num>
  <w:num w:numId="89">
    <w:abstractNumId w:val="73"/>
  </w:num>
  <w:num w:numId="90">
    <w:abstractNumId w:val="68"/>
  </w:num>
  <w:num w:numId="91">
    <w:abstractNumId w:val="93"/>
  </w:num>
  <w:num w:numId="92">
    <w:abstractNumId w:val="63"/>
  </w:num>
  <w:num w:numId="93">
    <w:abstractNumId w:val="104"/>
  </w:num>
  <w:num w:numId="94">
    <w:abstractNumId w:val="65"/>
  </w:num>
  <w:num w:numId="95">
    <w:abstractNumId w:val="118"/>
  </w:num>
  <w:num w:numId="96">
    <w:abstractNumId w:val="39"/>
  </w:num>
  <w:num w:numId="97">
    <w:abstractNumId w:val="12"/>
  </w:num>
  <w:num w:numId="98">
    <w:abstractNumId w:val="38"/>
  </w:num>
  <w:num w:numId="99">
    <w:abstractNumId w:val="86"/>
  </w:num>
  <w:num w:numId="100">
    <w:abstractNumId w:val="33"/>
  </w:num>
  <w:num w:numId="101">
    <w:abstractNumId w:val="122"/>
  </w:num>
  <w:num w:numId="102">
    <w:abstractNumId w:val="96"/>
  </w:num>
  <w:num w:numId="103">
    <w:abstractNumId w:val="111"/>
  </w:num>
  <w:num w:numId="104">
    <w:abstractNumId w:val="23"/>
  </w:num>
  <w:num w:numId="105">
    <w:abstractNumId w:val="17"/>
  </w:num>
  <w:num w:numId="106">
    <w:abstractNumId w:val="107"/>
  </w:num>
  <w:num w:numId="107">
    <w:abstractNumId w:val="58"/>
  </w:num>
  <w:num w:numId="108">
    <w:abstractNumId w:val="85"/>
  </w:num>
  <w:num w:numId="109">
    <w:abstractNumId w:val="37"/>
  </w:num>
  <w:num w:numId="110">
    <w:abstractNumId w:val="53"/>
  </w:num>
  <w:num w:numId="111">
    <w:abstractNumId w:val="114"/>
  </w:num>
  <w:num w:numId="112">
    <w:abstractNumId w:val="94"/>
  </w:num>
  <w:num w:numId="113">
    <w:abstractNumId w:val="32"/>
  </w:num>
  <w:num w:numId="114">
    <w:abstractNumId w:val="25"/>
  </w:num>
  <w:num w:numId="115">
    <w:abstractNumId w:val="84"/>
  </w:num>
  <w:num w:numId="116">
    <w:abstractNumId w:val="117"/>
  </w:num>
  <w:num w:numId="117">
    <w:abstractNumId w:val="115"/>
  </w:num>
  <w:num w:numId="1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</w:num>
  <w:num w:numId="120">
    <w:abstractNumId w:val="79"/>
  </w:num>
  <w:num w:numId="121">
    <w:abstractNumId w:val="42"/>
  </w:num>
  <w:num w:numId="122">
    <w:abstractNumId w:val="112"/>
  </w:num>
  <w:num w:numId="123">
    <w:abstractNumId w:val="19"/>
  </w:num>
  <w:num w:numId="124">
    <w:abstractNumId w:val="5"/>
  </w:num>
  <w:num w:numId="125">
    <w:abstractNumId w:val="67"/>
  </w:num>
  <w:num w:numId="126">
    <w:abstractNumId w:val="6"/>
  </w:num>
  <w:num w:numId="1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5"/>
    <w:lvlOverride w:ilvl="0">
      <w:startOverride w:val="1"/>
    </w:lvlOverride>
  </w:num>
  <w:num w:numId="129">
    <w:abstractNumId w:val="103"/>
  </w:num>
  <w:num w:numId="130">
    <w:abstractNumId w:val="62"/>
  </w:num>
  <w:num w:numId="131">
    <w:abstractNumId w:val="9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9C4"/>
    <w:rsid w:val="0000001A"/>
    <w:rsid w:val="00001799"/>
    <w:rsid w:val="00001D04"/>
    <w:rsid w:val="00002C74"/>
    <w:rsid w:val="00004BCF"/>
    <w:rsid w:val="00005F19"/>
    <w:rsid w:val="00006881"/>
    <w:rsid w:val="000068D4"/>
    <w:rsid w:val="00007502"/>
    <w:rsid w:val="00007BF1"/>
    <w:rsid w:val="0001395E"/>
    <w:rsid w:val="00021EE2"/>
    <w:rsid w:val="00023B1D"/>
    <w:rsid w:val="00024784"/>
    <w:rsid w:val="00024FCA"/>
    <w:rsid w:val="0002525B"/>
    <w:rsid w:val="00025BC6"/>
    <w:rsid w:val="00025CB0"/>
    <w:rsid w:val="00030E1A"/>
    <w:rsid w:val="0003135F"/>
    <w:rsid w:val="00031665"/>
    <w:rsid w:val="000319DD"/>
    <w:rsid w:val="00031CE1"/>
    <w:rsid w:val="000327A1"/>
    <w:rsid w:val="000327E2"/>
    <w:rsid w:val="00032942"/>
    <w:rsid w:val="0003335D"/>
    <w:rsid w:val="00034548"/>
    <w:rsid w:val="0003470A"/>
    <w:rsid w:val="00035F2F"/>
    <w:rsid w:val="00036A9D"/>
    <w:rsid w:val="00044568"/>
    <w:rsid w:val="000455CD"/>
    <w:rsid w:val="00045B6B"/>
    <w:rsid w:val="00047168"/>
    <w:rsid w:val="00050F6F"/>
    <w:rsid w:val="00051A90"/>
    <w:rsid w:val="00051E26"/>
    <w:rsid w:val="00052429"/>
    <w:rsid w:val="000548A4"/>
    <w:rsid w:val="00057385"/>
    <w:rsid w:val="000577BD"/>
    <w:rsid w:val="00057DB3"/>
    <w:rsid w:val="00062FE7"/>
    <w:rsid w:val="00063362"/>
    <w:rsid w:val="000644A8"/>
    <w:rsid w:val="00065320"/>
    <w:rsid w:val="000657B5"/>
    <w:rsid w:val="00066CA0"/>
    <w:rsid w:val="000703D2"/>
    <w:rsid w:val="00070698"/>
    <w:rsid w:val="00072045"/>
    <w:rsid w:val="000727B7"/>
    <w:rsid w:val="0007394A"/>
    <w:rsid w:val="00073A00"/>
    <w:rsid w:val="000748C6"/>
    <w:rsid w:val="00075DD6"/>
    <w:rsid w:val="00076675"/>
    <w:rsid w:val="000809D8"/>
    <w:rsid w:val="00080CB3"/>
    <w:rsid w:val="000812EA"/>
    <w:rsid w:val="00081745"/>
    <w:rsid w:val="00084223"/>
    <w:rsid w:val="0008460A"/>
    <w:rsid w:val="00086761"/>
    <w:rsid w:val="000923DB"/>
    <w:rsid w:val="00093030"/>
    <w:rsid w:val="0009321B"/>
    <w:rsid w:val="0009423D"/>
    <w:rsid w:val="000947D3"/>
    <w:rsid w:val="00095530"/>
    <w:rsid w:val="000957B3"/>
    <w:rsid w:val="00095B68"/>
    <w:rsid w:val="00095E99"/>
    <w:rsid w:val="000A1A38"/>
    <w:rsid w:val="000A264B"/>
    <w:rsid w:val="000A2970"/>
    <w:rsid w:val="000A4BF5"/>
    <w:rsid w:val="000A6D9C"/>
    <w:rsid w:val="000A7791"/>
    <w:rsid w:val="000A7906"/>
    <w:rsid w:val="000B27D1"/>
    <w:rsid w:val="000B2D8D"/>
    <w:rsid w:val="000B38A1"/>
    <w:rsid w:val="000B4307"/>
    <w:rsid w:val="000B6251"/>
    <w:rsid w:val="000B7E31"/>
    <w:rsid w:val="000C0150"/>
    <w:rsid w:val="000C08A0"/>
    <w:rsid w:val="000C1135"/>
    <w:rsid w:val="000C1937"/>
    <w:rsid w:val="000C43C4"/>
    <w:rsid w:val="000C51D3"/>
    <w:rsid w:val="000C5706"/>
    <w:rsid w:val="000C7120"/>
    <w:rsid w:val="000C72F3"/>
    <w:rsid w:val="000D0A32"/>
    <w:rsid w:val="000D1CDB"/>
    <w:rsid w:val="000D3A16"/>
    <w:rsid w:val="000D4E4A"/>
    <w:rsid w:val="000D5010"/>
    <w:rsid w:val="000D5047"/>
    <w:rsid w:val="000D61F4"/>
    <w:rsid w:val="000D7FA4"/>
    <w:rsid w:val="000E0CE1"/>
    <w:rsid w:val="000E10F6"/>
    <w:rsid w:val="000E12EA"/>
    <w:rsid w:val="000E3E92"/>
    <w:rsid w:val="000E4D70"/>
    <w:rsid w:val="000E4EEC"/>
    <w:rsid w:val="000E568D"/>
    <w:rsid w:val="000E6BDC"/>
    <w:rsid w:val="000E77AD"/>
    <w:rsid w:val="000E7ABE"/>
    <w:rsid w:val="000E7D0D"/>
    <w:rsid w:val="000F3432"/>
    <w:rsid w:val="000F468F"/>
    <w:rsid w:val="000F58BB"/>
    <w:rsid w:val="000F6139"/>
    <w:rsid w:val="000F6320"/>
    <w:rsid w:val="000F7962"/>
    <w:rsid w:val="00100068"/>
    <w:rsid w:val="0010228C"/>
    <w:rsid w:val="00102751"/>
    <w:rsid w:val="00102EF0"/>
    <w:rsid w:val="00104962"/>
    <w:rsid w:val="00106A96"/>
    <w:rsid w:val="00107B0D"/>
    <w:rsid w:val="00107BD5"/>
    <w:rsid w:val="00110DB9"/>
    <w:rsid w:val="00111651"/>
    <w:rsid w:val="001167F7"/>
    <w:rsid w:val="00116FF9"/>
    <w:rsid w:val="0011783A"/>
    <w:rsid w:val="00120942"/>
    <w:rsid w:val="0012235F"/>
    <w:rsid w:val="00123A86"/>
    <w:rsid w:val="0012604C"/>
    <w:rsid w:val="001303EE"/>
    <w:rsid w:val="001308CB"/>
    <w:rsid w:val="001324F9"/>
    <w:rsid w:val="00133AA4"/>
    <w:rsid w:val="001347AE"/>
    <w:rsid w:val="00134FE0"/>
    <w:rsid w:val="0013778D"/>
    <w:rsid w:val="00142244"/>
    <w:rsid w:val="00143461"/>
    <w:rsid w:val="001437ED"/>
    <w:rsid w:val="00143E6B"/>
    <w:rsid w:val="0014497B"/>
    <w:rsid w:val="00145481"/>
    <w:rsid w:val="00146587"/>
    <w:rsid w:val="0014774A"/>
    <w:rsid w:val="00150953"/>
    <w:rsid w:val="00150C56"/>
    <w:rsid w:val="001519F0"/>
    <w:rsid w:val="00152FF9"/>
    <w:rsid w:val="001540C3"/>
    <w:rsid w:val="0015598C"/>
    <w:rsid w:val="00155A77"/>
    <w:rsid w:val="001561E4"/>
    <w:rsid w:val="0015726B"/>
    <w:rsid w:val="00157472"/>
    <w:rsid w:val="00160001"/>
    <w:rsid w:val="00160950"/>
    <w:rsid w:val="001614F1"/>
    <w:rsid w:val="00162685"/>
    <w:rsid w:val="001639B8"/>
    <w:rsid w:val="0016410F"/>
    <w:rsid w:val="001653DA"/>
    <w:rsid w:val="00166796"/>
    <w:rsid w:val="00167BEE"/>
    <w:rsid w:val="00167F72"/>
    <w:rsid w:val="001708DE"/>
    <w:rsid w:val="001717F2"/>
    <w:rsid w:val="00171A35"/>
    <w:rsid w:val="00171D99"/>
    <w:rsid w:val="00173F19"/>
    <w:rsid w:val="001744BB"/>
    <w:rsid w:val="001747FD"/>
    <w:rsid w:val="00174FE7"/>
    <w:rsid w:val="00176FCB"/>
    <w:rsid w:val="001805F9"/>
    <w:rsid w:val="0018095F"/>
    <w:rsid w:val="0018202F"/>
    <w:rsid w:val="00182C45"/>
    <w:rsid w:val="00184259"/>
    <w:rsid w:val="00185C50"/>
    <w:rsid w:val="0018606D"/>
    <w:rsid w:val="00186722"/>
    <w:rsid w:val="001876AB"/>
    <w:rsid w:val="00187826"/>
    <w:rsid w:val="00187945"/>
    <w:rsid w:val="0019064B"/>
    <w:rsid w:val="001906AC"/>
    <w:rsid w:val="00193F43"/>
    <w:rsid w:val="001942EE"/>
    <w:rsid w:val="00194511"/>
    <w:rsid w:val="00196991"/>
    <w:rsid w:val="00197736"/>
    <w:rsid w:val="001A099D"/>
    <w:rsid w:val="001A1671"/>
    <w:rsid w:val="001A232C"/>
    <w:rsid w:val="001A3E38"/>
    <w:rsid w:val="001A4715"/>
    <w:rsid w:val="001A4C0D"/>
    <w:rsid w:val="001A5811"/>
    <w:rsid w:val="001A5F02"/>
    <w:rsid w:val="001B2A8F"/>
    <w:rsid w:val="001B3DFD"/>
    <w:rsid w:val="001B4376"/>
    <w:rsid w:val="001B46CE"/>
    <w:rsid w:val="001B6592"/>
    <w:rsid w:val="001B65F1"/>
    <w:rsid w:val="001B68C0"/>
    <w:rsid w:val="001B6C68"/>
    <w:rsid w:val="001C1B60"/>
    <w:rsid w:val="001C2BA9"/>
    <w:rsid w:val="001C2F6F"/>
    <w:rsid w:val="001C2FA4"/>
    <w:rsid w:val="001C35F4"/>
    <w:rsid w:val="001C3A15"/>
    <w:rsid w:val="001C3B5F"/>
    <w:rsid w:val="001C4E50"/>
    <w:rsid w:val="001C61C0"/>
    <w:rsid w:val="001D0BB2"/>
    <w:rsid w:val="001D2420"/>
    <w:rsid w:val="001D3041"/>
    <w:rsid w:val="001D3599"/>
    <w:rsid w:val="001D53A8"/>
    <w:rsid w:val="001D68D8"/>
    <w:rsid w:val="001D6A31"/>
    <w:rsid w:val="001D76B5"/>
    <w:rsid w:val="001E1A12"/>
    <w:rsid w:val="001E21ED"/>
    <w:rsid w:val="001E28E0"/>
    <w:rsid w:val="001E33ED"/>
    <w:rsid w:val="001E4455"/>
    <w:rsid w:val="001E57C2"/>
    <w:rsid w:val="001E5E80"/>
    <w:rsid w:val="001E73E9"/>
    <w:rsid w:val="001F009C"/>
    <w:rsid w:val="001F0C69"/>
    <w:rsid w:val="001F16F9"/>
    <w:rsid w:val="001F291D"/>
    <w:rsid w:val="001F3306"/>
    <w:rsid w:val="001F379D"/>
    <w:rsid w:val="001F3E71"/>
    <w:rsid w:val="001F44FC"/>
    <w:rsid w:val="001F4F95"/>
    <w:rsid w:val="001F54E6"/>
    <w:rsid w:val="001F551F"/>
    <w:rsid w:val="001F5CAE"/>
    <w:rsid w:val="001F7DCD"/>
    <w:rsid w:val="0020166B"/>
    <w:rsid w:val="00201CAF"/>
    <w:rsid w:val="00202FCD"/>
    <w:rsid w:val="0020474B"/>
    <w:rsid w:val="00204FDA"/>
    <w:rsid w:val="00205A5C"/>
    <w:rsid w:val="00210935"/>
    <w:rsid w:val="00210A61"/>
    <w:rsid w:val="0021284A"/>
    <w:rsid w:val="00212E69"/>
    <w:rsid w:val="00214A72"/>
    <w:rsid w:val="00214C37"/>
    <w:rsid w:val="00215CC1"/>
    <w:rsid w:val="00216999"/>
    <w:rsid w:val="00216E27"/>
    <w:rsid w:val="0021791F"/>
    <w:rsid w:val="0022097C"/>
    <w:rsid w:val="002218F2"/>
    <w:rsid w:val="00221DC4"/>
    <w:rsid w:val="00221EE8"/>
    <w:rsid w:val="0022263D"/>
    <w:rsid w:val="002232C0"/>
    <w:rsid w:val="00225127"/>
    <w:rsid w:val="002252B8"/>
    <w:rsid w:val="00225527"/>
    <w:rsid w:val="00225B29"/>
    <w:rsid w:val="0022739B"/>
    <w:rsid w:val="0022748C"/>
    <w:rsid w:val="00231C17"/>
    <w:rsid w:val="00232ADF"/>
    <w:rsid w:val="00233884"/>
    <w:rsid w:val="00233921"/>
    <w:rsid w:val="00235CCC"/>
    <w:rsid w:val="00236145"/>
    <w:rsid w:val="002369EF"/>
    <w:rsid w:val="00240094"/>
    <w:rsid w:val="00245AA5"/>
    <w:rsid w:val="00247302"/>
    <w:rsid w:val="00250F12"/>
    <w:rsid w:val="00251083"/>
    <w:rsid w:val="00251815"/>
    <w:rsid w:val="002529E5"/>
    <w:rsid w:val="00252D0A"/>
    <w:rsid w:val="00253535"/>
    <w:rsid w:val="00253FF6"/>
    <w:rsid w:val="0025514D"/>
    <w:rsid w:val="00255BC5"/>
    <w:rsid w:val="00257CF0"/>
    <w:rsid w:val="00260C5A"/>
    <w:rsid w:val="002624F2"/>
    <w:rsid w:val="00262C7C"/>
    <w:rsid w:val="00262FAA"/>
    <w:rsid w:val="002641C1"/>
    <w:rsid w:val="00264A44"/>
    <w:rsid w:val="0026668B"/>
    <w:rsid w:val="0027180E"/>
    <w:rsid w:val="002736B5"/>
    <w:rsid w:val="002739A2"/>
    <w:rsid w:val="0027407C"/>
    <w:rsid w:val="00274C62"/>
    <w:rsid w:val="002766C9"/>
    <w:rsid w:val="00276AE0"/>
    <w:rsid w:val="00277F83"/>
    <w:rsid w:val="00281CBA"/>
    <w:rsid w:val="00281F9E"/>
    <w:rsid w:val="00282C11"/>
    <w:rsid w:val="00283B91"/>
    <w:rsid w:val="00284C9D"/>
    <w:rsid w:val="00285F68"/>
    <w:rsid w:val="002904B4"/>
    <w:rsid w:val="002916D0"/>
    <w:rsid w:val="002919E2"/>
    <w:rsid w:val="0029248D"/>
    <w:rsid w:val="00292528"/>
    <w:rsid w:val="0029274E"/>
    <w:rsid w:val="002927C5"/>
    <w:rsid w:val="00293F95"/>
    <w:rsid w:val="00295393"/>
    <w:rsid w:val="002959AA"/>
    <w:rsid w:val="00296360"/>
    <w:rsid w:val="00297534"/>
    <w:rsid w:val="002979B7"/>
    <w:rsid w:val="002A3A29"/>
    <w:rsid w:val="002A4E36"/>
    <w:rsid w:val="002A6125"/>
    <w:rsid w:val="002A61AA"/>
    <w:rsid w:val="002A65EA"/>
    <w:rsid w:val="002A7AB4"/>
    <w:rsid w:val="002B1070"/>
    <w:rsid w:val="002B2F38"/>
    <w:rsid w:val="002B2FB7"/>
    <w:rsid w:val="002B5C82"/>
    <w:rsid w:val="002B72B5"/>
    <w:rsid w:val="002C0F19"/>
    <w:rsid w:val="002C37A2"/>
    <w:rsid w:val="002C43C8"/>
    <w:rsid w:val="002C44B5"/>
    <w:rsid w:val="002C4961"/>
    <w:rsid w:val="002C4A1D"/>
    <w:rsid w:val="002C7057"/>
    <w:rsid w:val="002C747C"/>
    <w:rsid w:val="002D3128"/>
    <w:rsid w:val="002D5B8C"/>
    <w:rsid w:val="002E0736"/>
    <w:rsid w:val="002E17C7"/>
    <w:rsid w:val="002E4A3D"/>
    <w:rsid w:val="002E5153"/>
    <w:rsid w:val="002E6C74"/>
    <w:rsid w:val="002E72A7"/>
    <w:rsid w:val="002F2A1F"/>
    <w:rsid w:val="002F4061"/>
    <w:rsid w:val="002F5665"/>
    <w:rsid w:val="002F648E"/>
    <w:rsid w:val="002F6952"/>
    <w:rsid w:val="003019A8"/>
    <w:rsid w:val="00305565"/>
    <w:rsid w:val="003058CA"/>
    <w:rsid w:val="00306701"/>
    <w:rsid w:val="00307F96"/>
    <w:rsid w:val="00310917"/>
    <w:rsid w:val="00310DF0"/>
    <w:rsid w:val="00311342"/>
    <w:rsid w:val="00313C58"/>
    <w:rsid w:val="00314F60"/>
    <w:rsid w:val="003158D4"/>
    <w:rsid w:val="00316C0A"/>
    <w:rsid w:val="00317DE2"/>
    <w:rsid w:val="003201F1"/>
    <w:rsid w:val="00320888"/>
    <w:rsid w:val="00320E1A"/>
    <w:rsid w:val="00322B33"/>
    <w:rsid w:val="0032387F"/>
    <w:rsid w:val="00324F14"/>
    <w:rsid w:val="003256DC"/>
    <w:rsid w:val="00326783"/>
    <w:rsid w:val="0033004D"/>
    <w:rsid w:val="00330500"/>
    <w:rsid w:val="003305B4"/>
    <w:rsid w:val="003310BC"/>
    <w:rsid w:val="00332061"/>
    <w:rsid w:val="003335AD"/>
    <w:rsid w:val="00334038"/>
    <w:rsid w:val="003349E1"/>
    <w:rsid w:val="0033530E"/>
    <w:rsid w:val="003358E8"/>
    <w:rsid w:val="00340C9D"/>
    <w:rsid w:val="003417A9"/>
    <w:rsid w:val="003427A9"/>
    <w:rsid w:val="00343933"/>
    <w:rsid w:val="00345C5E"/>
    <w:rsid w:val="00347AB7"/>
    <w:rsid w:val="00347B8E"/>
    <w:rsid w:val="00347C20"/>
    <w:rsid w:val="0035449E"/>
    <w:rsid w:val="0035539C"/>
    <w:rsid w:val="00355BB6"/>
    <w:rsid w:val="00356DB0"/>
    <w:rsid w:val="0035714D"/>
    <w:rsid w:val="00357310"/>
    <w:rsid w:val="00360418"/>
    <w:rsid w:val="003627F6"/>
    <w:rsid w:val="003629E6"/>
    <w:rsid w:val="00362BF0"/>
    <w:rsid w:val="0036316A"/>
    <w:rsid w:val="0036357E"/>
    <w:rsid w:val="00364307"/>
    <w:rsid w:val="00364F84"/>
    <w:rsid w:val="0036565A"/>
    <w:rsid w:val="003659A6"/>
    <w:rsid w:val="00370B98"/>
    <w:rsid w:val="0037251B"/>
    <w:rsid w:val="00372A90"/>
    <w:rsid w:val="00373034"/>
    <w:rsid w:val="00373D2E"/>
    <w:rsid w:val="00375006"/>
    <w:rsid w:val="00375B07"/>
    <w:rsid w:val="00376925"/>
    <w:rsid w:val="00376F61"/>
    <w:rsid w:val="003770C0"/>
    <w:rsid w:val="003835FF"/>
    <w:rsid w:val="003854DA"/>
    <w:rsid w:val="00385FCD"/>
    <w:rsid w:val="003867FA"/>
    <w:rsid w:val="003918F4"/>
    <w:rsid w:val="00392042"/>
    <w:rsid w:val="00392A7C"/>
    <w:rsid w:val="00393579"/>
    <w:rsid w:val="00393E05"/>
    <w:rsid w:val="003948C8"/>
    <w:rsid w:val="00395945"/>
    <w:rsid w:val="00396F1E"/>
    <w:rsid w:val="00396F86"/>
    <w:rsid w:val="0039716B"/>
    <w:rsid w:val="003A0DBA"/>
    <w:rsid w:val="003A6205"/>
    <w:rsid w:val="003A6785"/>
    <w:rsid w:val="003A67E0"/>
    <w:rsid w:val="003A6DDC"/>
    <w:rsid w:val="003A7593"/>
    <w:rsid w:val="003B169F"/>
    <w:rsid w:val="003B2BB3"/>
    <w:rsid w:val="003B31A6"/>
    <w:rsid w:val="003B396D"/>
    <w:rsid w:val="003B72A8"/>
    <w:rsid w:val="003B74F5"/>
    <w:rsid w:val="003B7EB7"/>
    <w:rsid w:val="003C11CC"/>
    <w:rsid w:val="003C33CB"/>
    <w:rsid w:val="003C3564"/>
    <w:rsid w:val="003C3ADD"/>
    <w:rsid w:val="003C42BF"/>
    <w:rsid w:val="003C5410"/>
    <w:rsid w:val="003C70A9"/>
    <w:rsid w:val="003C77CA"/>
    <w:rsid w:val="003D04EB"/>
    <w:rsid w:val="003D0B7D"/>
    <w:rsid w:val="003D21ED"/>
    <w:rsid w:val="003D25D6"/>
    <w:rsid w:val="003D2641"/>
    <w:rsid w:val="003D2AB2"/>
    <w:rsid w:val="003D3759"/>
    <w:rsid w:val="003D4899"/>
    <w:rsid w:val="003D54C2"/>
    <w:rsid w:val="003D5659"/>
    <w:rsid w:val="003D613C"/>
    <w:rsid w:val="003D6C27"/>
    <w:rsid w:val="003D74FB"/>
    <w:rsid w:val="003D7FFB"/>
    <w:rsid w:val="003E1EA9"/>
    <w:rsid w:val="003E2192"/>
    <w:rsid w:val="003E336F"/>
    <w:rsid w:val="003E399F"/>
    <w:rsid w:val="003E4603"/>
    <w:rsid w:val="003E487B"/>
    <w:rsid w:val="003E4A10"/>
    <w:rsid w:val="003E4EE9"/>
    <w:rsid w:val="003E715F"/>
    <w:rsid w:val="003E72F1"/>
    <w:rsid w:val="003E7C16"/>
    <w:rsid w:val="003E7E2C"/>
    <w:rsid w:val="003F00B8"/>
    <w:rsid w:val="003F0838"/>
    <w:rsid w:val="003F22A2"/>
    <w:rsid w:val="003F318F"/>
    <w:rsid w:val="003F3C23"/>
    <w:rsid w:val="003F6065"/>
    <w:rsid w:val="003F7473"/>
    <w:rsid w:val="00400F9D"/>
    <w:rsid w:val="00401EBA"/>
    <w:rsid w:val="00402285"/>
    <w:rsid w:val="00403CCD"/>
    <w:rsid w:val="004055D8"/>
    <w:rsid w:val="00406624"/>
    <w:rsid w:val="00411AE8"/>
    <w:rsid w:val="00412310"/>
    <w:rsid w:val="00412794"/>
    <w:rsid w:val="004130A7"/>
    <w:rsid w:val="00413BD9"/>
    <w:rsid w:val="004143CF"/>
    <w:rsid w:val="00414AB1"/>
    <w:rsid w:val="00417135"/>
    <w:rsid w:val="004176AE"/>
    <w:rsid w:val="00420AE8"/>
    <w:rsid w:val="004211C3"/>
    <w:rsid w:val="0042272D"/>
    <w:rsid w:val="004231B2"/>
    <w:rsid w:val="00423543"/>
    <w:rsid w:val="0042544C"/>
    <w:rsid w:val="00427059"/>
    <w:rsid w:val="0043307E"/>
    <w:rsid w:val="00433DB3"/>
    <w:rsid w:val="0043428B"/>
    <w:rsid w:val="00434E10"/>
    <w:rsid w:val="00435848"/>
    <w:rsid w:val="0043718B"/>
    <w:rsid w:val="00437A88"/>
    <w:rsid w:val="00442680"/>
    <w:rsid w:val="0044462D"/>
    <w:rsid w:val="004455FE"/>
    <w:rsid w:val="00445B54"/>
    <w:rsid w:val="00446FF2"/>
    <w:rsid w:val="00447F3C"/>
    <w:rsid w:val="004501B8"/>
    <w:rsid w:val="00452A5B"/>
    <w:rsid w:val="004537B0"/>
    <w:rsid w:val="00453EBE"/>
    <w:rsid w:val="00461EC9"/>
    <w:rsid w:val="00462033"/>
    <w:rsid w:val="00463188"/>
    <w:rsid w:val="00463714"/>
    <w:rsid w:val="00464E8C"/>
    <w:rsid w:val="004651A5"/>
    <w:rsid w:val="004652A0"/>
    <w:rsid w:val="004670A5"/>
    <w:rsid w:val="004704B8"/>
    <w:rsid w:val="00470BA7"/>
    <w:rsid w:val="00471466"/>
    <w:rsid w:val="004733C7"/>
    <w:rsid w:val="00473A49"/>
    <w:rsid w:val="00475395"/>
    <w:rsid w:val="00477953"/>
    <w:rsid w:val="0048133D"/>
    <w:rsid w:val="00481474"/>
    <w:rsid w:val="00483C19"/>
    <w:rsid w:val="00484FE8"/>
    <w:rsid w:val="0048693E"/>
    <w:rsid w:val="00486D8F"/>
    <w:rsid w:val="00487187"/>
    <w:rsid w:val="004872B6"/>
    <w:rsid w:val="004944C5"/>
    <w:rsid w:val="004946F5"/>
    <w:rsid w:val="00494938"/>
    <w:rsid w:val="00496294"/>
    <w:rsid w:val="00497465"/>
    <w:rsid w:val="004A0A96"/>
    <w:rsid w:val="004A37FB"/>
    <w:rsid w:val="004A488E"/>
    <w:rsid w:val="004B1B40"/>
    <w:rsid w:val="004B224C"/>
    <w:rsid w:val="004B31E8"/>
    <w:rsid w:val="004B404D"/>
    <w:rsid w:val="004B4580"/>
    <w:rsid w:val="004B4C0A"/>
    <w:rsid w:val="004B6958"/>
    <w:rsid w:val="004B726C"/>
    <w:rsid w:val="004C09BB"/>
    <w:rsid w:val="004C2337"/>
    <w:rsid w:val="004C5C07"/>
    <w:rsid w:val="004C5DD2"/>
    <w:rsid w:val="004C633C"/>
    <w:rsid w:val="004C6381"/>
    <w:rsid w:val="004C63C4"/>
    <w:rsid w:val="004C7F2E"/>
    <w:rsid w:val="004D094E"/>
    <w:rsid w:val="004D0CFD"/>
    <w:rsid w:val="004D1806"/>
    <w:rsid w:val="004D2199"/>
    <w:rsid w:val="004D325C"/>
    <w:rsid w:val="004D3E57"/>
    <w:rsid w:val="004D41CA"/>
    <w:rsid w:val="004D5E68"/>
    <w:rsid w:val="004D66BC"/>
    <w:rsid w:val="004D68D5"/>
    <w:rsid w:val="004D6E65"/>
    <w:rsid w:val="004E1F92"/>
    <w:rsid w:val="004E3202"/>
    <w:rsid w:val="004E5E82"/>
    <w:rsid w:val="004F1092"/>
    <w:rsid w:val="004F268B"/>
    <w:rsid w:val="004F3C69"/>
    <w:rsid w:val="004F430F"/>
    <w:rsid w:val="004F43FA"/>
    <w:rsid w:val="004F470B"/>
    <w:rsid w:val="004F5058"/>
    <w:rsid w:val="00501764"/>
    <w:rsid w:val="005025B9"/>
    <w:rsid w:val="005027FC"/>
    <w:rsid w:val="005035EA"/>
    <w:rsid w:val="00503CE8"/>
    <w:rsid w:val="00504351"/>
    <w:rsid w:val="00504681"/>
    <w:rsid w:val="00504C9C"/>
    <w:rsid w:val="00506250"/>
    <w:rsid w:val="0050768E"/>
    <w:rsid w:val="0051008C"/>
    <w:rsid w:val="005100F8"/>
    <w:rsid w:val="0051122E"/>
    <w:rsid w:val="00511546"/>
    <w:rsid w:val="00511EB9"/>
    <w:rsid w:val="0051301B"/>
    <w:rsid w:val="00513687"/>
    <w:rsid w:val="005163D1"/>
    <w:rsid w:val="00521046"/>
    <w:rsid w:val="00521481"/>
    <w:rsid w:val="00521DBD"/>
    <w:rsid w:val="00524871"/>
    <w:rsid w:val="00525104"/>
    <w:rsid w:val="00525527"/>
    <w:rsid w:val="00526007"/>
    <w:rsid w:val="00526911"/>
    <w:rsid w:val="00526E17"/>
    <w:rsid w:val="00531C77"/>
    <w:rsid w:val="00532C36"/>
    <w:rsid w:val="00532E2A"/>
    <w:rsid w:val="00533465"/>
    <w:rsid w:val="0053373A"/>
    <w:rsid w:val="00533C2E"/>
    <w:rsid w:val="00536981"/>
    <w:rsid w:val="005378B6"/>
    <w:rsid w:val="005418A6"/>
    <w:rsid w:val="00541A35"/>
    <w:rsid w:val="00542ED1"/>
    <w:rsid w:val="0054371B"/>
    <w:rsid w:val="00543A88"/>
    <w:rsid w:val="00547192"/>
    <w:rsid w:val="00547E7A"/>
    <w:rsid w:val="0055200D"/>
    <w:rsid w:val="00553E60"/>
    <w:rsid w:val="0055589B"/>
    <w:rsid w:val="00556C5D"/>
    <w:rsid w:val="00557B6F"/>
    <w:rsid w:val="00562806"/>
    <w:rsid w:val="00565694"/>
    <w:rsid w:val="00565F3C"/>
    <w:rsid w:val="00567741"/>
    <w:rsid w:val="00570713"/>
    <w:rsid w:val="0057112B"/>
    <w:rsid w:val="00572604"/>
    <w:rsid w:val="00572E1C"/>
    <w:rsid w:val="0057314F"/>
    <w:rsid w:val="0057459A"/>
    <w:rsid w:val="005745DD"/>
    <w:rsid w:val="00574EAD"/>
    <w:rsid w:val="00574F36"/>
    <w:rsid w:val="0057551D"/>
    <w:rsid w:val="00576197"/>
    <w:rsid w:val="00580B28"/>
    <w:rsid w:val="005822CB"/>
    <w:rsid w:val="00583282"/>
    <w:rsid w:val="0058388B"/>
    <w:rsid w:val="00584CD2"/>
    <w:rsid w:val="00590BBD"/>
    <w:rsid w:val="00592015"/>
    <w:rsid w:val="00592065"/>
    <w:rsid w:val="005931EC"/>
    <w:rsid w:val="0059510E"/>
    <w:rsid w:val="00596628"/>
    <w:rsid w:val="00596F6F"/>
    <w:rsid w:val="005977D3"/>
    <w:rsid w:val="00597E64"/>
    <w:rsid w:val="005A2898"/>
    <w:rsid w:val="005A2994"/>
    <w:rsid w:val="005A3865"/>
    <w:rsid w:val="005A3B72"/>
    <w:rsid w:val="005A3FC2"/>
    <w:rsid w:val="005A64A9"/>
    <w:rsid w:val="005A64BC"/>
    <w:rsid w:val="005A744B"/>
    <w:rsid w:val="005B0B76"/>
    <w:rsid w:val="005B22CF"/>
    <w:rsid w:val="005B2B8B"/>
    <w:rsid w:val="005B2F17"/>
    <w:rsid w:val="005B3893"/>
    <w:rsid w:val="005B454A"/>
    <w:rsid w:val="005B4C40"/>
    <w:rsid w:val="005B5167"/>
    <w:rsid w:val="005B6865"/>
    <w:rsid w:val="005B6FB1"/>
    <w:rsid w:val="005C0D41"/>
    <w:rsid w:val="005C160C"/>
    <w:rsid w:val="005C418B"/>
    <w:rsid w:val="005C4438"/>
    <w:rsid w:val="005C4524"/>
    <w:rsid w:val="005D140B"/>
    <w:rsid w:val="005D3E75"/>
    <w:rsid w:val="005D4553"/>
    <w:rsid w:val="005D4821"/>
    <w:rsid w:val="005D4E8B"/>
    <w:rsid w:val="005D58DC"/>
    <w:rsid w:val="005D6370"/>
    <w:rsid w:val="005D7A02"/>
    <w:rsid w:val="005D7AA1"/>
    <w:rsid w:val="005E1FD1"/>
    <w:rsid w:val="005E2165"/>
    <w:rsid w:val="005E27F7"/>
    <w:rsid w:val="005E2ABB"/>
    <w:rsid w:val="005E2B23"/>
    <w:rsid w:val="005E2E7D"/>
    <w:rsid w:val="005E35D7"/>
    <w:rsid w:val="005E4B63"/>
    <w:rsid w:val="005E4FAC"/>
    <w:rsid w:val="005E5578"/>
    <w:rsid w:val="005E78BA"/>
    <w:rsid w:val="005E7E7B"/>
    <w:rsid w:val="005F3261"/>
    <w:rsid w:val="005F445B"/>
    <w:rsid w:val="005F5D0C"/>
    <w:rsid w:val="005F6659"/>
    <w:rsid w:val="005F7389"/>
    <w:rsid w:val="00601426"/>
    <w:rsid w:val="00602DF1"/>
    <w:rsid w:val="00604D08"/>
    <w:rsid w:val="00606051"/>
    <w:rsid w:val="00606DF7"/>
    <w:rsid w:val="006103BF"/>
    <w:rsid w:val="00611376"/>
    <w:rsid w:val="006129E7"/>
    <w:rsid w:val="0061516F"/>
    <w:rsid w:val="006160C9"/>
    <w:rsid w:val="006216BF"/>
    <w:rsid w:val="00622396"/>
    <w:rsid w:val="0062253C"/>
    <w:rsid w:val="00622619"/>
    <w:rsid w:val="00623102"/>
    <w:rsid w:val="00624E4B"/>
    <w:rsid w:val="00625A79"/>
    <w:rsid w:val="00627B85"/>
    <w:rsid w:val="0063370C"/>
    <w:rsid w:val="00634108"/>
    <w:rsid w:val="0063563D"/>
    <w:rsid w:val="006372B2"/>
    <w:rsid w:val="0064179F"/>
    <w:rsid w:val="00642BD7"/>
    <w:rsid w:val="00643410"/>
    <w:rsid w:val="00643610"/>
    <w:rsid w:val="00644520"/>
    <w:rsid w:val="0064502A"/>
    <w:rsid w:val="0064580C"/>
    <w:rsid w:val="00645A2E"/>
    <w:rsid w:val="00645B62"/>
    <w:rsid w:val="006465ED"/>
    <w:rsid w:val="0064699F"/>
    <w:rsid w:val="00647FC4"/>
    <w:rsid w:val="00650FE1"/>
    <w:rsid w:val="006523D6"/>
    <w:rsid w:val="006525A0"/>
    <w:rsid w:val="00653BDA"/>
    <w:rsid w:val="00653C62"/>
    <w:rsid w:val="00653D8E"/>
    <w:rsid w:val="006550A9"/>
    <w:rsid w:val="0065518D"/>
    <w:rsid w:val="00656325"/>
    <w:rsid w:val="00656589"/>
    <w:rsid w:val="00660254"/>
    <w:rsid w:val="00661952"/>
    <w:rsid w:val="00663F83"/>
    <w:rsid w:val="006652E2"/>
    <w:rsid w:val="00665C73"/>
    <w:rsid w:val="00670E64"/>
    <w:rsid w:val="006722C2"/>
    <w:rsid w:val="006725F1"/>
    <w:rsid w:val="006727D2"/>
    <w:rsid w:val="006736D4"/>
    <w:rsid w:val="00673700"/>
    <w:rsid w:val="00676534"/>
    <w:rsid w:val="00676958"/>
    <w:rsid w:val="006813F1"/>
    <w:rsid w:val="00681EE1"/>
    <w:rsid w:val="00684C28"/>
    <w:rsid w:val="00685B68"/>
    <w:rsid w:val="00685EEA"/>
    <w:rsid w:val="00690133"/>
    <w:rsid w:val="00690701"/>
    <w:rsid w:val="006914AB"/>
    <w:rsid w:val="00691D52"/>
    <w:rsid w:val="00692217"/>
    <w:rsid w:val="00693161"/>
    <w:rsid w:val="00693571"/>
    <w:rsid w:val="00694327"/>
    <w:rsid w:val="00696566"/>
    <w:rsid w:val="00696CE1"/>
    <w:rsid w:val="00697791"/>
    <w:rsid w:val="006A1A84"/>
    <w:rsid w:val="006A392C"/>
    <w:rsid w:val="006A3984"/>
    <w:rsid w:val="006A3F0E"/>
    <w:rsid w:val="006A6355"/>
    <w:rsid w:val="006A6801"/>
    <w:rsid w:val="006A7736"/>
    <w:rsid w:val="006B069A"/>
    <w:rsid w:val="006B0F99"/>
    <w:rsid w:val="006B13E3"/>
    <w:rsid w:val="006B17C4"/>
    <w:rsid w:val="006B19C6"/>
    <w:rsid w:val="006B2099"/>
    <w:rsid w:val="006B2A32"/>
    <w:rsid w:val="006B38D3"/>
    <w:rsid w:val="006B3BA3"/>
    <w:rsid w:val="006B5C10"/>
    <w:rsid w:val="006B5F35"/>
    <w:rsid w:val="006B6179"/>
    <w:rsid w:val="006B7E41"/>
    <w:rsid w:val="006C04D3"/>
    <w:rsid w:val="006C131C"/>
    <w:rsid w:val="006C1A90"/>
    <w:rsid w:val="006C3F1A"/>
    <w:rsid w:val="006C4015"/>
    <w:rsid w:val="006C44B5"/>
    <w:rsid w:val="006C47F0"/>
    <w:rsid w:val="006C5126"/>
    <w:rsid w:val="006C7A12"/>
    <w:rsid w:val="006C7C0A"/>
    <w:rsid w:val="006D01F3"/>
    <w:rsid w:val="006D038B"/>
    <w:rsid w:val="006D0B12"/>
    <w:rsid w:val="006D1D0D"/>
    <w:rsid w:val="006D2115"/>
    <w:rsid w:val="006D2226"/>
    <w:rsid w:val="006D28BC"/>
    <w:rsid w:val="006D4170"/>
    <w:rsid w:val="006D512B"/>
    <w:rsid w:val="006D7816"/>
    <w:rsid w:val="006D7AD4"/>
    <w:rsid w:val="006E0856"/>
    <w:rsid w:val="006E1CF9"/>
    <w:rsid w:val="006E3E13"/>
    <w:rsid w:val="006E40A4"/>
    <w:rsid w:val="006E55F6"/>
    <w:rsid w:val="006E5CD3"/>
    <w:rsid w:val="006E6CD3"/>
    <w:rsid w:val="006E7301"/>
    <w:rsid w:val="006E7661"/>
    <w:rsid w:val="006E7DB7"/>
    <w:rsid w:val="006F19EA"/>
    <w:rsid w:val="006F244B"/>
    <w:rsid w:val="006F60BC"/>
    <w:rsid w:val="006F6C6F"/>
    <w:rsid w:val="006F6E76"/>
    <w:rsid w:val="006F71ED"/>
    <w:rsid w:val="006F7201"/>
    <w:rsid w:val="007004D6"/>
    <w:rsid w:val="0070198D"/>
    <w:rsid w:val="00704606"/>
    <w:rsid w:val="00705B62"/>
    <w:rsid w:val="0070649F"/>
    <w:rsid w:val="00707F4A"/>
    <w:rsid w:val="00710DA3"/>
    <w:rsid w:val="00711E79"/>
    <w:rsid w:val="0071241D"/>
    <w:rsid w:val="0071305D"/>
    <w:rsid w:val="007141D6"/>
    <w:rsid w:val="0071637A"/>
    <w:rsid w:val="0071652F"/>
    <w:rsid w:val="00717CDC"/>
    <w:rsid w:val="007203FC"/>
    <w:rsid w:val="00721494"/>
    <w:rsid w:val="007214A9"/>
    <w:rsid w:val="00724DE8"/>
    <w:rsid w:val="007259DA"/>
    <w:rsid w:val="0072603B"/>
    <w:rsid w:val="007261F5"/>
    <w:rsid w:val="00730601"/>
    <w:rsid w:val="007307B2"/>
    <w:rsid w:val="00731D64"/>
    <w:rsid w:val="00732850"/>
    <w:rsid w:val="007349C1"/>
    <w:rsid w:val="00735B5F"/>
    <w:rsid w:val="007365FF"/>
    <w:rsid w:val="00736F40"/>
    <w:rsid w:val="00740413"/>
    <w:rsid w:val="0074184F"/>
    <w:rsid w:val="00741A04"/>
    <w:rsid w:val="00741AD5"/>
    <w:rsid w:val="00742AA2"/>
    <w:rsid w:val="0074329D"/>
    <w:rsid w:val="00744F94"/>
    <w:rsid w:val="007457E8"/>
    <w:rsid w:val="007466F0"/>
    <w:rsid w:val="00750C84"/>
    <w:rsid w:val="00752D35"/>
    <w:rsid w:val="007534C5"/>
    <w:rsid w:val="007558D9"/>
    <w:rsid w:val="00756108"/>
    <w:rsid w:val="007567C9"/>
    <w:rsid w:val="00757BC6"/>
    <w:rsid w:val="00760896"/>
    <w:rsid w:val="00760CF4"/>
    <w:rsid w:val="00763E3F"/>
    <w:rsid w:val="00763FCA"/>
    <w:rsid w:val="0076611E"/>
    <w:rsid w:val="007668A5"/>
    <w:rsid w:val="00766B07"/>
    <w:rsid w:val="00770728"/>
    <w:rsid w:val="00771553"/>
    <w:rsid w:val="007718C9"/>
    <w:rsid w:val="007719C4"/>
    <w:rsid w:val="00771FB6"/>
    <w:rsid w:val="0077329F"/>
    <w:rsid w:val="00773653"/>
    <w:rsid w:val="00773E36"/>
    <w:rsid w:val="00776AF2"/>
    <w:rsid w:val="00776D9D"/>
    <w:rsid w:val="00780A6A"/>
    <w:rsid w:val="00780C77"/>
    <w:rsid w:val="00781E9A"/>
    <w:rsid w:val="00782151"/>
    <w:rsid w:val="007901AD"/>
    <w:rsid w:val="00790926"/>
    <w:rsid w:val="0079144E"/>
    <w:rsid w:val="0079317E"/>
    <w:rsid w:val="00793307"/>
    <w:rsid w:val="00793BD6"/>
    <w:rsid w:val="007942AC"/>
    <w:rsid w:val="007949EC"/>
    <w:rsid w:val="00795229"/>
    <w:rsid w:val="0079620F"/>
    <w:rsid w:val="0079641D"/>
    <w:rsid w:val="00796AE6"/>
    <w:rsid w:val="0079783B"/>
    <w:rsid w:val="007A01CA"/>
    <w:rsid w:val="007A0D65"/>
    <w:rsid w:val="007A0EC6"/>
    <w:rsid w:val="007A1B6F"/>
    <w:rsid w:val="007A7FF7"/>
    <w:rsid w:val="007B0133"/>
    <w:rsid w:val="007B2687"/>
    <w:rsid w:val="007B303A"/>
    <w:rsid w:val="007B38F8"/>
    <w:rsid w:val="007B507B"/>
    <w:rsid w:val="007B6DFE"/>
    <w:rsid w:val="007B7414"/>
    <w:rsid w:val="007C0FD0"/>
    <w:rsid w:val="007C1949"/>
    <w:rsid w:val="007C1F60"/>
    <w:rsid w:val="007C2AD7"/>
    <w:rsid w:val="007C39F6"/>
    <w:rsid w:val="007C5739"/>
    <w:rsid w:val="007C5D34"/>
    <w:rsid w:val="007C6EEB"/>
    <w:rsid w:val="007C7760"/>
    <w:rsid w:val="007C79B8"/>
    <w:rsid w:val="007D034F"/>
    <w:rsid w:val="007D1744"/>
    <w:rsid w:val="007D307D"/>
    <w:rsid w:val="007D376E"/>
    <w:rsid w:val="007D3B79"/>
    <w:rsid w:val="007D40BF"/>
    <w:rsid w:val="007D6D0F"/>
    <w:rsid w:val="007D74E0"/>
    <w:rsid w:val="007E213B"/>
    <w:rsid w:val="007E3195"/>
    <w:rsid w:val="007E3AD4"/>
    <w:rsid w:val="007E6A9E"/>
    <w:rsid w:val="007E7082"/>
    <w:rsid w:val="007F02DD"/>
    <w:rsid w:val="007F09A1"/>
    <w:rsid w:val="007F1A19"/>
    <w:rsid w:val="007F2076"/>
    <w:rsid w:val="007F2F1F"/>
    <w:rsid w:val="007F3E6E"/>
    <w:rsid w:val="007F5444"/>
    <w:rsid w:val="007F6072"/>
    <w:rsid w:val="007F7AAC"/>
    <w:rsid w:val="00800A75"/>
    <w:rsid w:val="008017FE"/>
    <w:rsid w:val="00801E03"/>
    <w:rsid w:val="00802CC2"/>
    <w:rsid w:val="00803814"/>
    <w:rsid w:val="00803A96"/>
    <w:rsid w:val="0080462C"/>
    <w:rsid w:val="00805E4C"/>
    <w:rsid w:val="00810030"/>
    <w:rsid w:val="00810FA9"/>
    <w:rsid w:val="0081286D"/>
    <w:rsid w:val="008128B4"/>
    <w:rsid w:val="0081333B"/>
    <w:rsid w:val="00813E38"/>
    <w:rsid w:val="0081479E"/>
    <w:rsid w:val="00817A90"/>
    <w:rsid w:val="00817E8B"/>
    <w:rsid w:val="008228D1"/>
    <w:rsid w:val="0082445D"/>
    <w:rsid w:val="00826957"/>
    <w:rsid w:val="00826E93"/>
    <w:rsid w:val="00832704"/>
    <w:rsid w:val="00832AC1"/>
    <w:rsid w:val="00832EED"/>
    <w:rsid w:val="008339EC"/>
    <w:rsid w:val="00833FCD"/>
    <w:rsid w:val="0083540F"/>
    <w:rsid w:val="008359F5"/>
    <w:rsid w:val="0083724C"/>
    <w:rsid w:val="00837BB0"/>
    <w:rsid w:val="0084034F"/>
    <w:rsid w:val="008448A7"/>
    <w:rsid w:val="00844910"/>
    <w:rsid w:val="00846713"/>
    <w:rsid w:val="00847B52"/>
    <w:rsid w:val="008500AF"/>
    <w:rsid w:val="008512CB"/>
    <w:rsid w:val="00851C4B"/>
    <w:rsid w:val="00852F9C"/>
    <w:rsid w:val="008541EA"/>
    <w:rsid w:val="00854824"/>
    <w:rsid w:val="00854E29"/>
    <w:rsid w:val="008557A4"/>
    <w:rsid w:val="0086088F"/>
    <w:rsid w:val="0086236D"/>
    <w:rsid w:val="008667B7"/>
    <w:rsid w:val="00866A29"/>
    <w:rsid w:val="008675FD"/>
    <w:rsid w:val="00870364"/>
    <w:rsid w:val="00870852"/>
    <w:rsid w:val="008714FC"/>
    <w:rsid w:val="0087165D"/>
    <w:rsid w:val="0087267A"/>
    <w:rsid w:val="008738DC"/>
    <w:rsid w:val="00876AED"/>
    <w:rsid w:val="008772A5"/>
    <w:rsid w:val="008776C1"/>
    <w:rsid w:val="00880634"/>
    <w:rsid w:val="00880F01"/>
    <w:rsid w:val="00882FD0"/>
    <w:rsid w:val="00884AC5"/>
    <w:rsid w:val="00885B9E"/>
    <w:rsid w:val="00885C0C"/>
    <w:rsid w:val="008861C9"/>
    <w:rsid w:val="00886948"/>
    <w:rsid w:val="00887704"/>
    <w:rsid w:val="00887B3E"/>
    <w:rsid w:val="00893B29"/>
    <w:rsid w:val="00893D7B"/>
    <w:rsid w:val="00894069"/>
    <w:rsid w:val="00895414"/>
    <w:rsid w:val="00896D91"/>
    <w:rsid w:val="00896E05"/>
    <w:rsid w:val="008972BD"/>
    <w:rsid w:val="0089781B"/>
    <w:rsid w:val="008A02F1"/>
    <w:rsid w:val="008A18C1"/>
    <w:rsid w:val="008A1B0D"/>
    <w:rsid w:val="008A3DAA"/>
    <w:rsid w:val="008A3F36"/>
    <w:rsid w:val="008B0FA9"/>
    <w:rsid w:val="008B148E"/>
    <w:rsid w:val="008B15AE"/>
    <w:rsid w:val="008B2894"/>
    <w:rsid w:val="008B3C0F"/>
    <w:rsid w:val="008B51C4"/>
    <w:rsid w:val="008B5341"/>
    <w:rsid w:val="008B5513"/>
    <w:rsid w:val="008B607F"/>
    <w:rsid w:val="008B6B67"/>
    <w:rsid w:val="008B6C46"/>
    <w:rsid w:val="008B7749"/>
    <w:rsid w:val="008C10B9"/>
    <w:rsid w:val="008C1741"/>
    <w:rsid w:val="008C2D2E"/>
    <w:rsid w:val="008C2F03"/>
    <w:rsid w:val="008C56A9"/>
    <w:rsid w:val="008C6E78"/>
    <w:rsid w:val="008C79BF"/>
    <w:rsid w:val="008D3165"/>
    <w:rsid w:val="008D414A"/>
    <w:rsid w:val="008D684A"/>
    <w:rsid w:val="008D75B6"/>
    <w:rsid w:val="008D7CEB"/>
    <w:rsid w:val="008E134F"/>
    <w:rsid w:val="008E1A4F"/>
    <w:rsid w:val="008E1A71"/>
    <w:rsid w:val="008E2137"/>
    <w:rsid w:val="008E29F6"/>
    <w:rsid w:val="008E4661"/>
    <w:rsid w:val="008E72B2"/>
    <w:rsid w:val="008F11A3"/>
    <w:rsid w:val="008F157C"/>
    <w:rsid w:val="008F1756"/>
    <w:rsid w:val="008F42BF"/>
    <w:rsid w:val="008F6180"/>
    <w:rsid w:val="008F6243"/>
    <w:rsid w:val="008F65D5"/>
    <w:rsid w:val="008F682A"/>
    <w:rsid w:val="008F7272"/>
    <w:rsid w:val="00902547"/>
    <w:rsid w:val="009025C1"/>
    <w:rsid w:val="00904371"/>
    <w:rsid w:val="009043BA"/>
    <w:rsid w:val="00905439"/>
    <w:rsid w:val="00907A84"/>
    <w:rsid w:val="0091186A"/>
    <w:rsid w:val="009119C9"/>
    <w:rsid w:val="00912E74"/>
    <w:rsid w:val="009137BB"/>
    <w:rsid w:val="0091440B"/>
    <w:rsid w:val="0091517D"/>
    <w:rsid w:val="0091544A"/>
    <w:rsid w:val="00916D67"/>
    <w:rsid w:val="009173FE"/>
    <w:rsid w:val="00917C12"/>
    <w:rsid w:val="00920B69"/>
    <w:rsid w:val="00920C49"/>
    <w:rsid w:val="00920E3D"/>
    <w:rsid w:val="00920F10"/>
    <w:rsid w:val="009216CD"/>
    <w:rsid w:val="00922E1E"/>
    <w:rsid w:val="009258CD"/>
    <w:rsid w:val="0092701B"/>
    <w:rsid w:val="00931077"/>
    <w:rsid w:val="00931B8F"/>
    <w:rsid w:val="00933296"/>
    <w:rsid w:val="0093337D"/>
    <w:rsid w:val="00934622"/>
    <w:rsid w:val="00934885"/>
    <w:rsid w:val="0093566D"/>
    <w:rsid w:val="009358AB"/>
    <w:rsid w:val="00937B42"/>
    <w:rsid w:val="009413E8"/>
    <w:rsid w:val="00943223"/>
    <w:rsid w:val="009438CC"/>
    <w:rsid w:val="00944AF6"/>
    <w:rsid w:val="00945875"/>
    <w:rsid w:val="00946177"/>
    <w:rsid w:val="009471FB"/>
    <w:rsid w:val="009508B5"/>
    <w:rsid w:val="0095194C"/>
    <w:rsid w:val="00951A8D"/>
    <w:rsid w:val="00952A2B"/>
    <w:rsid w:val="00954F52"/>
    <w:rsid w:val="0095557E"/>
    <w:rsid w:val="00956777"/>
    <w:rsid w:val="00960DF5"/>
    <w:rsid w:val="00961C03"/>
    <w:rsid w:val="0096263F"/>
    <w:rsid w:val="00962F1C"/>
    <w:rsid w:val="00964DDB"/>
    <w:rsid w:val="00966CB2"/>
    <w:rsid w:val="009672A0"/>
    <w:rsid w:val="00970539"/>
    <w:rsid w:val="00971A56"/>
    <w:rsid w:val="0097322D"/>
    <w:rsid w:val="00973F97"/>
    <w:rsid w:val="0097490A"/>
    <w:rsid w:val="00974F21"/>
    <w:rsid w:val="00976459"/>
    <w:rsid w:val="00976823"/>
    <w:rsid w:val="00976F70"/>
    <w:rsid w:val="00977361"/>
    <w:rsid w:val="0097742B"/>
    <w:rsid w:val="00981074"/>
    <w:rsid w:val="0098270A"/>
    <w:rsid w:val="00982B64"/>
    <w:rsid w:val="00984958"/>
    <w:rsid w:val="00984F79"/>
    <w:rsid w:val="00985B01"/>
    <w:rsid w:val="00986A91"/>
    <w:rsid w:val="009877BC"/>
    <w:rsid w:val="00990AC4"/>
    <w:rsid w:val="00991595"/>
    <w:rsid w:val="00992A4F"/>
    <w:rsid w:val="0099336E"/>
    <w:rsid w:val="00994029"/>
    <w:rsid w:val="0099486F"/>
    <w:rsid w:val="0099523E"/>
    <w:rsid w:val="0099544B"/>
    <w:rsid w:val="00995CF1"/>
    <w:rsid w:val="00995E21"/>
    <w:rsid w:val="009971DE"/>
    <w:rsid w:val="009A097D"/>
    <w:rsid w:val="009A1E10"/>
    <w:rsid w:val="009A4C22"/>
    <w:rsid w:val="009A4C8C"/>
    <w:rsid w:val="009A548E"/>
    <w:rsid w:val="009A602E"/>
    <w:rsid w:val="009A7925"/>
    <w:rsid w:val="009B1A90"/>
    <w:rsid w:val="009B2513"/>
    <w:rsid w:val="009B27A0"/>
    <w:rsid w:val="009B2E49"/>
    <w:rsid w:val="009B5521"/>
    <w:rsid w:val="009B7623"/>
    <w:rsid w:val="009C2EEE"/>
    <w:rsid w:val="009C4421"/>
    <w:rsid w:val="009C4E7D"/>
    <w:rsid w:val="009C67D9"/>
    <w:rsid w:val="009C6820"/>
    <w:rsid w:val="009C7DE6"/>
    <w:rsid w:val="009D085E"/>
    <w:rsid w:val="009D2CB8"/>
    <w:rsid w:val="009D676D"/>
    <w:rsid w:val="009E022D"/>
    <w:rsid w:val="009E02F4"/>
    <w:rsid w:val="009E13A2"/>
    <w:rsid w:val="009E1BC4"/>
    <w:rsid w:val="009E32B7"/>
    <w:rsid w:val="009E381F"/>
    <w:rsid w:val="009E6278"/>
    <w:rsid w:val="009E676A"/>
    <w:rsid w:val="009E6ED2"/>
    <w:rsid w:val="009E712D"/>
    <w:rsid w:val="009E7386"/>
    <w:rsid w:val="009F1942"/>
    <w:rsid w:val="009F20BD"/>
    <w:rsid w:val="009F311A"/>
    <w:rsid w:val="009F3FF4"/>
    <w:rsid w:val="009F4C70"/>
    <w:rsid w:val="009F54CB"/>
    <w:rsid w:val="009F666E"/>
    <w:rsid w:val="009F739D"/>
    <w:rsid w:val="009F771E"/>
    <w:rsid w:val="009F7B3C"/>
    <w:rsid w:val="00A0010D"/>
    <w:rsid w:val="00A01F97"/>
    <w:rsid w:val="00A043A9"/>
    <w:rsid w:val="00A053C3"/>
    <w:rsid w:val="00A07310"/>
    <w:rsid w:val="00A07D57"/>
    <w:rsid w:val="00A13327"/>
    <w:rsid w:val="00A13A0D"/>
    <w:rsid w:val="00A16029"/>
    <w:rsid w:val="00A178DF"/>
    <w:rsid w:val="00A218AC"/>
    <w:rsid w:val="00A2277E"/>
    <w:rsid w:val="00A23ACC"/>
    <w:rsid w:val="00A24041"/>
    <w:rsid w:val="00A24A14"/>
    <w:rsid w:val="00A24AF1"/>
    <w:rsid w:val="00A26C87"/>
    <w:rsid w:val="00A311ED"/>
    <w:rsid w:val="00A31CF7"/>
    <w:rsid w:val="00A33C7F"/>
    <w:rsid w:val="00A35B33"/>
    <w:rsid w:val="00A35E22"/>
    <w:rsid w:val="00A35F75"/>
    <w:rsid w:val="00A37C93"/>
    <w:rsid w:val="00A37CA0"/>
    <w:rsid w:val="00A41075"/>
    <w:rsid w:val="00A41635"/>
    <w:rsid w:val="00A41861"/>
    <w:rsid w:val="00A429EB"/>
    <w:rsid w:val="00A42E18"/>
    <w:rsid w:val="00A441AC"/>
    <w:rsid w:val="00A46426"/>
    <w:rsid w:val="00A46A26"/>
    <w:rsid w:val="00A4725A"/>
    <w:rsid w:val="00A475E9"/>
    <w:rsid w:val="00A477D3"/>
    <w:rsid w:val="00A47DA9"/>
    <w:rsid w:val="00A47EF3"/>
    <w:rsid w:val="00A50A61"/>
    <w:rsid w:val="00A52E4E"/>
    <w:rsid w:val="00A53F54"/>
    <w:rsid w:val="00A54054"/>
    <w:rsid w:val="00A54404"/>
    <w:rsid w:val="00A56559"/>
    <w:rsid w:val="00A6164F"/>
    <w:rsid w:val="00A66A84"/>
    <w:rsid w:val="00A66B20"/>
    <w:rsid w:val="00A66BC9"/>
    <w:rsid w:val="00A7018E"/>
    <w:rsid w:val="00A704A0"/>
    <w:rsid w:val="00A70C28"/>
    <w:rsid w:val="00A7127A"/>
    <w:rsid w:val="00A71DFF"/>
    <w:rsid w:val="00A73691"/>
    <w:rsid w:val="00A75245"/>
    <w:rsid w:val="00A755D7"/>
    <w:rsid w:val="00A75A88"/>
    <w:rsid w:val="00A76261"/>
    <w:rsid w:val="00A76A8E"/>
    <w:rsid w:val="00A8001B"/>
    <w:rsid w:val="00A81081"/>
    <w:rsid w:val="00A81CA3"/>
    <w:rsid w:val="00A81D33"/>
    <w:rsid w:val="00A83544"/>
    <w:rsid w:val="00A837AE"/>
    <w:rsid w:val="00A840B5"/>
    <w:rsid w:val="00A841E6"/>
    <w:rsid w:val="00A84367"/>
    <w:rsid w:val="00A8563D"/>
    <w:rsid w:val="00A859A6"/>
    <w:rsid w:val="00A866F4"/>
    <w:rsid w:val="00A86910"/>
    <w:rsid w:val="00A86A5B"/>
    <w:rsid w:val="00A870EE"/>
    <w:rsid w:val="00A91460"/>
    <w:rsid w:val="00A91C72"/>
    <w:rsid w:val="00A93051"/>
    <w:rsid w:val="00A9392B"/>
    <w:rsid w:val="00A9447E"/>
    <w:rsid w:val="00A94DE7"/>
    <w:rsid w:val="00A95CEE"/>
    <w:rsid w:val="00A961B5"/>
    <w:rsid w:val="00A969FC"/>
    <w:rsid w:val="00AA16C2"/>
    <w:rsid w:val="00AA1D69"/>
    <w:rsid w:val="00AA43AE"/>
    <w:rsid w:val="00AA4C9E"/>
    <w:rsid w:val="00AA795C"/>
    <w:rsid w:val="00AB10EE"/>
    <w:rsid w:val="00AB11D0"/>
    <w:rsid w:val="00AB180F"/>
    <w:rsid w:val="00AB1F6E"/>
    <w:rsid w:val="00AB3BD7"/>
    <w:rsid w:val="00AB4284"/>
    <w:rsid w:val="00AB4A23"/>
    <w:rsid w:val="00AB531D"/>
    <w:rsid w:val="00AB5B33"/>
    <w:rsid w:val="00AB6038"/>
    <w:rsid w:val="00AB6C80"/>
    <w:rsid w:val="00AB7DDD"/>
    <w:rsid w:val="00AB7EC3"/>
    <w:rsid w:val="00AC17F2"/>
    <w:rsid w:val="00AC1C26"/>
    <w:rsid w:val="00AC29E5"/>
    <w:rsid w:val="00AC3116"/>
    <w:rsid w:val="00AC3A1C"/>
    <w:rsid w:val="00AC3B2A"/>
    <w:rsid w:val="00AC53B4"/>
    <w:rsid w:val="00AC6FF0"/>
    <w:rsid w:val="00AD04B9"/>
    <w:rsid w:val="00AD061F"/>
    <w:rsid w:val="00AD0CEC"/>
    <w:rsid w:val="00AD38D5"/>
    <w:rsid w:val="00AE05BE"/>
    <w:rsid w:val="00AE0BF2"/>
    <w:rsid w:val="00AE0D02"/>
    <w:rsid w:val="00AE1D01"/>
    <w:rsid w:val="00AE460E"/>
    <w:rsid w:val="00AE4B15"/>
    <w:rsid w:val="00AE7B14"/>
    <w:rsid w:val="00AF06FE"/>
    <w:rsid w:val="00AF10BF"/>
    <w:rsid w:val="00AF291F"/>
    <w:rsid w:val="00AF4263"/>
    <w:rsid w:val="00AF460E"/>
    <w:rsid w:val="00AF4A85"/>
    <w:rsid w:val="00AF6811"/>
    <w:rsid w:val="00B00E43"/>
    <w:rsid w:val="00B05AE4"/>
    <w:rsid w:val="00B07B4D"/>
    <w:rsid w:val="00B10965"/>
    <w:rsid w:val="00B11C95"/>
    <w:rsid w:val="00B1308F"/>
    <w:rsid w:val="00B13319"/>
    <w:rsid w:val="00B14BED"/>
    <w:rsid w:val="00B15706"/>
    <w:rsid w:val="00B2129B"/>
    <w:rsid w:val="00B23863"/>
    <w:rsid w:val="00B2470A"/>
    <w:rsid w:val="00B26713"/>
    <w:rsid w:val="00B30D86"/>
    <w:rsid w:val="00B31AE1"/>
    <w:rsid w:val="00B32706"/>
    <w:rsid w:val="00B32E8B"/>
    <w:rsid w:val="00B33345"/>
    <w:rsid w:val="00B34705"/>
    <w:rsid w:val="00B347C3"/>
    <w:rsid w:val="00B36E15"/>
    <w:rsid w:val="00B40BF2"/>
    <w:rsid w:val="00B435EB"/>
    <w:rsid w:val="00B4365F"/>
    <w:rsid w:val="00B4412F"/>
    <w:rsid w:val="00B456CE"/>
    <w:rsid w:val="00B464A8"/>
    <w:rsid w:val="00B46DDA"/>
    <w:rsid w:val="00B46E7C"/>
    <w:rsid w:val="00B515A9"/>
    <w:rsid w:val="00B51E21"/>
    <w:rsid w:val="00B529E6"/>
    <w:rsid w:val="00B53579"/>
    <w:rsid w:val="00B54477"/>
    <w:rsid w:val="00B550B2"/>
    <w:rsid w:val="00B553A5"/>
    <w:rsid w:val="00B553CD"/>
    <w:rsid w:val="00B562E1"/>
    <w:rsid w:val="00B5636B"/>
    <w:rsid w:val="00B60C2D"/>
    <w:rsid w:val="00B60CC7"/>
    <w:rsid w:val="00B60E70"/>
    <w:rsid w:val="00B615C0"/>
    <w:rsid w:val="00B63CBC"/>
    <w:rsid w:val="00B64EC8"/>
    <w:rsid w:val="00B659FF"/>
    <w:rsid w:val="00B67D10"/>
    <w:rsid w:val="00B71182"/>
    <w:rsid w:val="00B71474"/>
    <w:rsid w:val="00B735FD"/>
    <w:rsid w:val="00B736A4"/>
    <w:rsid w:val="00B74A8E"/>
    <w:rsid w:val="00B80B04"/>
    <w:rsid w:val="00B81349"/>
    <w:rsid w:val="00B817B7"/>
    <w:rsid w:val="00B81CC3"/>
    <w:rsid w:val="00B82899"/>
    <w:rsid w:val="00B82C79"/>
    <w:rsid w:val="00B83B52"/>
    <w:rsid w:val="00B83BE2"/>
    <w:rsid w:val="00B83D86"/>
    <w:rsid w:val="00B84676"/>
    <w:rsid w:val="00B86183"/>
    <w:rsid w:val="00B904AF"/>
    <w:rsid w:val="00B92010"/>
    <w:rsid w:val="00B92E0A"/>
    <w:rsid w:val="00B93DA1"/>
    <w:rsid w:val="00B95FFC"/>
    <w:rsid w:val="00B972BD"/>
    <w:rsid w:val="00BA1949"/>
    <w:rsid w:val="00BA1B3C"/>
    <w:rsid w:val="00BA1EB6"/>
    <w:rsid w:val="00BA2289"/>
    <w:rsid w:val="00BA3923"/>
    <w:rsid w:val="00BA623F"/>
    <w:rsid w:val="00BA6E66"/>
    <w:rsid w:val="00BA7C65"/>
    <w:rsid w:val="00BB04A6"/>
    <w:rsid w:val="00BB0613"/>
    <w:rsid w:val="00BB0A61"/>
    <w:rsid w:val="00BB16EA"/>
    <w:rsid w:val="00BB2F8B"/>
    <w:rsid w:val="00BB358E"/>
    <w:rsid w:val="00BB4E93"/>
    <w:rsid w:val="00BB78EC"/>
    <w:rsid w:val="00BC05D1"/>
    <w:rsid w:val="00BC152A"/>
    <w:rsid w:val="00BC171B"/>
    <w:rsid w:val="00BC3495"/>
    <w:rsid w:val="00BC379B"/>
    <w:rsid w:val="00BC48A9"/>
    <w:rsid w:val="00BC4BCA"/>
    <w:rsid w:val="00BC785D"/>
    <w:rsid w:val="00BC7FBE"/>
    <w:rsid w:val="00BD053A"/>
    <w:rsid w:val="00BD0CF4"/>
    <w:rsid w:val="00BD1E8A"/>
    <w:rsid w:val="00BD24BA"/>
    <w:rsid w:val="00BD2B5F"/>
    <w:rsid w:val="00BD3709"/>
    <w:rsid w:val="00BD4982"/>
    <w:rsid w:val="00BD62A4"/>
    <w:rsid w:val="00BD6B95"/>
    <w:rsid w:val="00BD70F8"/>
    <w:rsid w:val="00BD7748"/>
    <w:rsid w:val="00BD7B06"/>
    <w:rsid w:val="00BD7F7C"/>
    <w:rsid w:val="00BE1430"/>
    <w:rsid w:val="00BE1F1A"/>
    <w:rsid w:val="00BE45DB"/>
    <w:rsid w:val="00BE4EB2"/>
    <w:rsid w:val="00BE5A8E"/>
    <w:rsid w:val="00BE6673"/>
    <w:rsid w:val="00BE6F56"/>
    <w:rsid w:val="00BE6FF3"/>
    <w:rsid w:val="00BF0698"/>
    <w:rsid w:val="00BF1282"/>
    <w:rsid w:val="00BF236F"/>
    <w:rsid w:val="00BF29BB"/>
    <w:rsid w:val="00BF4D14"/>
    <w:rsid w:val="00BF57C1"/>
    <w:rsid w:val="00BF6F8C"/>
    <w:rsid w:val="00BF7485"/>
    <w:rsid w:val="00BF7DFD"/>
    <w:rsid w:val="00BF7FCA"/>
    <w:rsid w:val="00C00248"/>
    <w:rsid w:val="00C016B9"/>
    <w:rsid w:val="00C022BA"/>
    <w:rsid w:val="00C02567"/>
    <w:rsid w:val="00C03357"/>
    <w:rsid w:val="00C04368"/>
    <w:rsid w:val="00C04DB5"/>
    <w:rsid w:val="00C04E43"/>
    <w:rsid w:val="00C06CA2"/>
    <w:rsid w:val="00C072A4"/>
    <w:rsid w:val="00C07947"/>
    <w:rsid w:val="00C1015D"/>
    <w:rsid w:val="00C103B2"/>
    <w:rsid w:val="00C10C3C"/>
    <w:rsid w:val="00C13833"/>
    <w:rsid w:val="00C139D3"/>
    <w:rsid w:val="00C1520F"/>
    <w:rsid w:val="00C16180"/>
    <w:rsid w:val="00C16946"/>
    <w:rsid w:val="00C16A71"/>
    <w:rsid w:val="00C16C36"/>
    <w:rsid w:val="00C20264"/>
    <w:rsid w:val="00C22B77"/>
    <w:rsid w:val="00C240C3"/>
    <w:rsid w:val="00C2485C"/>
    <w:rsid w:val="00C2779E"/>
    <w:rsid w:val="00C30D90"/>
    <w:rsid w:val="00C30DC4"/>
    <w:rsid w:val="00C30E99"/>
    <w:rsid w:val="00C31F3C"/>
    <w:rsid w:val="00C32D41"/>
    <w:rsid w:val="00C343C2"/>
    <w:rsid w:val="00C34631"/>
    <w:rsid w:val="00C346E6"/>
    <w:rsid w:val="00C367A3"/>
    <w:rsid w:val="00C37701"/>
    <w:rsid w:val="00C4037A"/>
    <w:rsid w:val="00C41FB7"/>
    <w:rsid w:val="00C43939"/>
    <w:rsid w:val="00C4648C"/>
    <w:rsid w:val="00C4659D"/>
    <w:rsid w:val="00C470A5"/>
    <w:rsid w:val="00C5051C"/>
    <w:rsid w:val="00C51610"/>
    <w:rsid w:val="00C5416E"/>
    <w:rsid w:val="00C5431F"/>
    <w:rsid w:val="00C56117"/>
    <w:rsid w:val="00C5648E"/>
    <w:rsid w:val="00C5649D"/>
    <w:rsid w:val="00C61DBA"/>
    <w:rsid w:val="00C632B0"/>
    <w:rsid w:val="00C63637"/>
    <w:rsid w:val="00C641FB"/>
    <w:rsid w:val="00C65D7E"/>
    <w:rsid w:val="00C677B6"/>
    <w:rsid w:val="00C701D9"/>
    <w:rsid w:val="00C73244"/>
    <w:rsid w:val="00C76206"/>
    <w:rsid w:val="00C77924"/>
    <w:rsid w:val="00C77A60"/>
    <w:rsid w:val="00C8135E"/>
    <w:rsid w:val="00C818EF"/>
    <w:rsid w:val="00C82A01"/>
    <w:rsid w:val="00C847F8"/>
    <w:rsid w:val="00C84972"/>
    <w:rsid w:val="00C86289"/>
    <w:rsid w:val="00C867E7"/>
    <w:rsid w:val="00C8689D"/>
    <w:rsid w:val="00C868C8"/>
    <w:rsid w:val="00C87E97"/>
    <w:rsid w:val="00C90A32"/>
    <w:rsid w:val="00C934D6"/>
    <w:rsid w:val="00C93D80"/>
    <w:rsid w:val="00C9509B"/>
    <w:rsid w:val="00C95C3D"/>
    <w:rsid w:val="00C97598"/>
    <w:rsid w:val="00CA043F"/>
    <w:rsid w:val="00CA1879"/>
    <w:rsid w:val="00CA2102"/>
    <w:rsid w:val="00CA4688"/>
    <w:rsid w:val="00CA5711"/>
    <w:rsid w:val="00CA635C"/>
    <w:rsid w:val="00CA7E8D"/>
    <w:rsid w:val="00CB0CA0"/>
    <w:rsid w:val="00CB291B"/>
    <w:rsid w:val="00CB2D9F"/>
    <w:rsid w:val="00CB3040"/>
    <w:rsid w:val="00CB7CB3"/>
    <w:rsid w:val="00CC0D8B"/>
    <w:rsid w:val="00CC280B"/>
    <w:rsid w:val="00CC3480"/>
    <w:rsid w:val="00CC47C2"/>
    <w:rsid w:val="00CC5920"/>
    <w:rsid w:val="00CC7977"/>
    <w:rsid w:val="00CD0CD2"/>
    <w:rsid w:val="00CD0DB4"/>
    <w:rsid w:val="00CD4213"/>
    <w:rsid w:val="00CD49A9"/>
    <w:rsid w:val="00CD723B"/>
    <w:rsid w:val="00CE0429"/>
    <w:rsid w:val="00CE1869"/>
    <w:rsid w:val="00CE1B3C"/>
    <w:rsid w:val="00CE3287"/>
    <w:rsid w:val="00CE3FC3"/>
    <w:rsid w:val="00CE4510"/>
    <w:rsid w:val="00CE5026"/>
    <w:rsid w:val="00CE6889"/>
    <w:rsid w:val="00CE78EE"/>
    <w:rsid w:val="00CE7A75"/>
    <w:rsid w:val="00CF3510"/>
    <w:rsid w:val="00CF4C52"/>
    <w:rsid w:val="00CF6B2C"/>
    <w:rsid w:val="00CF77F1"/>
    <w:rsid w:val="00D00FB7"/>
    <w:rsid w:val="00D0252F"/>
    <w:rsid w:val="00D03672"/>
    <w:rsid w:val="00D03E8F"/>
    <w:rsid w:val="00D04BAF"/>
    <w:rsid w:val="00D04E89"/>
    <w:rsid w:val="00D0531D"/>
    <w:rsid w:val="00D05AA9"/>
    <w:rsid w:val="00D06217"/>
    <w:rsid w:val="00D07051"/>
    <w:rsid w:val="00D1117A"/>
    <w:rsid w:val="00D1233B"/>
    <w:rsid w:val="00D12AA9"/>
    <w:rsid w:val="00D13245"/>
    <w:rsid w:val="00D14061"/>
    <w:rsid w:val="00D16E8D"/>
    <w:rsid w:val="00D17CF9"/>
    <w:rsid w:val="00D17F69"/>
    <w:rsid w:val="00D20AE4"/>
    <w:rsid w:val="00D20BEA"/>
    <w:rsid w:val="00D21A16"/>
    <w:rsid w:val="00D22B0E"/>
    <w:rsid w:val="00D22B4A"/>
    <w:rsid w:val="00D241C7"/>
    <w:rsid w:val="00D24B38"/>
    <w:rsid w:val="00D25288"/>
    <w:rsid w:val="00D25A24"/>
    <w:rsid w:val="00D25DF6"/>
    <w:rsid w:val="00D27124"/>
    <w:rsid w:val="00D33BDC"/>
    <w:rsid w:val="00D3450D"/>
    <w:rsid w:val="00D349B2"/>
    <w:rsid w:val="00D34A56"/>
    <w:rsid w:val="00D3554D"/>
    <w:rsid w:val="00D357C3"/>
    <w:rsid w:val="00D41677"/>
    <w:rsid w:val="00D41FFE"/>
    <w:rsid w:val="00D42562"/>
    <w:rsid w:val="00D51533"/>
    <w:rsid w:val="00D51BD0"/>
    <w:rsid w:val="00D52FD5"/>
    <w:rsid w:val="00D54BA1"/>
    <w:rsid w:val="00D54CD9"/>
    <w:rsid w:val="00D55AE3"/>
    <w:rsid w:val="00D55D8C"/>
    <w:rsid w:val="00D563DC"/>
    <w:rsid w:val="00D569F9"/>
    <w:rsid w:val="00D56D37"/>
    <w:rsid w:val="00D57C42"/>
    <w:rsid w:val="00D60569"/>
    <w:rsid w:val="00D611A6"/>
    <w:rsid w:val="00D61BA1"/>
    <w:rsid w:val="00D633C5"/>
    <w:rsid w:val="00D66307"/>
    <w:rsid w:val="00D66CA2"/>
    <w:rsid w:val="00D70C1F"/>
    <w:rsid w:val="00D70CB5"/>
    <w:rsid w:val="00D72AA8"/>
    <w:rsid w:val="00D748A9"/>
    <w:rsid w:val="00D75747"/>
    <w:rsid w:val="00D764B6"/>
    <w:rsid w:val="00D777F9"/>
    <w:rsid w:val="00D77CBD"/>
    <w:rsid w:val="00D83706"/>
    <w:rsid w:val="00D8389A"/>
    <w:rsid w:val="00D850BF"/>
    <w:rsid w:val="00D85305"/>
    <w:rsid w:val="00D87717"/>
    <w:rsid w:val="00D945F7"/>
    <w:rsid w:val="00D95290"/>
    <w:rsid w:val="00DA038D"/>
    <w:rsid w:val="00DA0B6C"/>
    <w:rsid w:val="00DA1890"/>
    <w:rsid w:val="00DA24EA"/>
    <w:rsid w:val="00DA5430"/>
    <w:rsid w:val="00DA60FE"/>
    <w:rsid w:val="00DA6512"/>
    <w:rsid w:val="00DA6ADF"/>
    <w:rsid w:val="00DB18F1"/>
    <w:rsid w:val="00DB29EB"/>
    <w:rsid w:val="00DB3783"/>
    <w:rsid w:val="00DB3F03"/>
    <w:rsid w:val="00DB4242"/>
    <w:rsid w:val="00DB43A5"/>
    <w:rsid w:val="00DB5407"/>
    <w:rsid w:val="00DC1231"/>
    <w:rsid w:val="00DC279A"/>
    <w:rsid w:val="00DC31CA"/>
    <w:rsid w:val="00DC3F44"/>
    <w:rsid w:val="00DC4382"/>
    <w:rsid w:val="00DC5DF1"/>
    <w:rsid w:val="00DC756D"/>
    <w:rsid w:val="00DC79F7"/>
    <w:rsid w:val="00DD3C4E"/>
    <w:rsid w:val="00DD45B8"/>
    <w:rsid w:val="00DD4B99"/>
    <w:rsid w:val="00DD6A2D"/>
    <w:rsid w:val="00DD7E54"/>
    <w:rsid w:val="00DE33E8"/>
    <w:rsid w:val="00DE45B4"/>
    <w:rsid w:val="00DE4F95"/>
    <w:rsid w:val="00DE54CA"/>
    <w:rsid w:val="00DE7A2D"/>
    <w:rsid w:val="00DE7FF7"/>
    <w:rsid w:val="00DF1C15"/>
    <w:rsid w:val="00DF332A"/>
    <w:rsid w:val="00DF33B1"/>
    <w:rsid w:val="00DF4718"/>
    <w:rsid w:val="00DF4CA5"/>
    <w:rsid w:val="00E00172"/>
    <w:rsid w:val="00E00316"/>
    <w:rsid w:val="00E003F0"/>
    <w:rsid w:val="00E02D0E"/>
    <w:rsid w:val="00E03A97"/>
    <w:rsid w:val="00E04F41"/>
    <w:rsid w:val="00E05226"/>
    <w:rsid w:val="00E05E86"/>
    <w:rsid w:val="00E0738E"/>
    <w:rsid w:val="00E07B73"/>
    <w:rsid w:val="00E1057B"/>
    <w:rsid w:val="00E11E83"/>
    <w:rsid w:val="00E13422"/>
    <w:rsid w:val="00E14E43"/>
    <w:rsid w:val="00E15713"/>
    <w:rsid w:val="00E22200"/>
    <w:rsid w:val="00E2266D"/>
    <w:rsid w:val="00E22C9E"/>
    <w:rsid w:val="00E2326D"/>
    <w:rsid w:val="00E25E57"/>
    <w:rsid w:val="00E26262"/>
    <w:rsid w:val="00E262F1"/>
    <w:rsid w:val="00E26BC1"/>
    <w:rsid w:val="00E27F64"/>
    <w:rsid w:val="00E30102"/>
    <w:rsid w:val="00E31244"/>
    <w:rsid w:val="00E31E71"/>
    <w:rsid w:val="00E32CDD"/>
    <w:rsid w:val="00E32EAD"/>
    <w:rsid w:val="00E35279"/>
    <w:rsid w:val="00E35D8D"/>
    <w:rsid w:val="00E37122"/>
    <w:rsid w:val="00E37A8A"/>
    <w:rsid w:val="00E403BA"/>
    <w:rsid w:val="00E420CD"/>
    <w:rsid w:val="00E42B64"/>
    <w:rsid w:val="00E4303E"/>
    <w:rsid w:val="00E44B16"/>
    <w:rsid w:val="00E454BF"/>
    <w:rsid w:val="00E46959"/>
    <w:rsid w:val="00E46B73"/>
    <w:rsid w:val="00E517D7"/>
    <w:rsid w:val="00E52EE3"/>
    <w:rsid w:val="00E53212"/>
    <w:rsid w:val="00E53AD0"/>
    <w:rsid w:val="00E54FAC"/>
    <w:rsid w:val="00E56966"/>
    <w:rsid w:val="00E56AE6"/>
    <w:rsid w:val="00E57D79"/>
    <w:rsid w:val="00E6051C"/>
    <w:rsid w:val="00E609DF"/>
    <w:rsid w:val="00E61199"/>
    <w:rsid w:val="00E61B8C"/>
    <w:rsid w:val="00E637D7"/>
    <w:rsid w:val="00E63E3F"/>
    <w:rsid w:val="00E671C5"/>
    <w:rsid w:val="00E718B4"/>
    <w:rsid w:val="00E723DD"/>
    <w:rsid w:val="00E7320B"/>
    <w:rsid w:val="00E73872"/>
    <w:rsid w:val="00E74750"/>
    <w:rsid w:val="00E7552A"/>
    <w:rsid w:val="00E82C39"/>
    <w:rsid w:val="00E85FA2"/>
    <w:rsid w:val="00E87405"/>
    <w:rsid w:val="00E90785"/>
    <w:rsid w:val="00E90FC6"/>
    <w:rsid w:val="00E935AF"/>
    <w:rsid w:val="00E94A93"/>
    <w:rsid w:val="00E9533D"/>
    <w:rsid w:val="00E956E7"/>
    <w:rsid w:val="00E96ECF"/>
    <w:rsid w:val="00E97CDF"/>
    <w:rsid w:val="00EA05EC"/>
    <w:rsid w:val="00EA1661"/>
    <w:rsid w:val="00EA408A"/>
    <w:rsid w:val="00EA45ED"/>
    <w:rsid w:val="00EA6F7A"/>
    <w:rsid w:val="00EA7EEB"/>
    <w:rsid w:val="00EB30E3"/>
    <w:rsid w:val="00EB41B2"/>
    <w:rsid w:val="00EB5745"/>
    <w:rsid w:val="00EB599A"/>
    <w:rsid w:val="00EB77DC"/>
    <w:rsid w:val="00EC0AD8"/>
    <w:rsid w:val="00EC0FF8"/>
    <w:rsid w:val="00EC22E1"/>
    <w:rsid w:val="00EC23B7"/>
    <w:rsid w:val="00EC25E9"/>
    <w:rsid w:val="00EC2E30"/>
    <w:rsid w:val="00EC420B"/>
    <w:rsid w:val="00EC4606"/>
    <w:rsid w:val="00EC6421"/>
    <w:rsid w:val="00EC74BB"/>
    <w:rsid w:val="00ED0867"/>
    <w:rsid w:val="00ED1D8A"/>
    <w:rsid w:val="00ED2916"/>
    <w:rsid w:val="00ED476A"/>
    <w:rsid w:val="00ED4B55"/>
    <w:rsid w:val="00ED5675"/>
    <w:rsid w:val="00EE0D70"/>
    <w:rsid w:val="00EE0EB2"/>
    <w:rsid w:val="00EE330B"/>
    <w:rsid w:val="00EE38A6"/>
    <w:rsid w:val="00EE4029"/>
    <w:rsid w:val="00EE455C"/>
    <w:rsid w:val="00EE5E74"/>
    <w:rsid w:val="00EE70B3"/>
    <w:rsid w:val="00EF06D5"/>
    <w:rsid w:val="00EF4380"/>
    <w:rsid w:val="00EF45D8"/>
    <w:rsid w:val="00EF49E6"/>
    <w:rsid w:val="00EF5FFD"/>
    <w:rsid w:val="00F00F24"/>
    <w:rsid w:val="00F01AD8"/>
    <w:rsid w:val="00F04CDF"/>
    <w:rsid w:val="00F068F7"/>
    <w:rsid w:val="00F06A87"/>
    <w:rsid w:val="00F06C5B"/>
    <w:rsid w:val="00F07206"/>
    <w:rsid w:val="00F11479"/>
    <w:rsid w:val="00F1188B"/>
    <w:rsid w:val="00F141AC"/>
    <w:rsid w:val="00F147D2"/>
    <w:rsid w:val="00F15C17"/>
    <w:rsid w:val="00F168DF"/>
    <w:rsid w:val="00F17B26"/>
    <w:rsid w:val="00F203B3"/>
    <w:rsid w:val="00F21D2E"/>
    <w:rsid w:val="00F231F6"/>
    <w:rsid w:val="00F23630"/>
    <w:rsid w:val="00F24199"/>
    <w:rsid w:val="00F2460E"/>
    <w:rsid w:val="00F24C6C"/>
    <w:rsid w:val="00F25CD9"/>
    <w:rsid w:val="00F273D0"/>
    <w:rsid w:val="00F27DFD"/>
    <w:rsid w:val="00F30E2A"/>
    <w:rsid w:val="00F31058"/>
    <w:rsid w:val="00F32183"/>
    <w:rsid w:val="00F333CB"/>
    <w:rsid w:val="00F33B7A"/>
    <w:rsid w:val="00F34184"/>
    <w:rsid w:val="00F34B24"/>
    <w:rsid w:val="00F35A46"/>
    <w:rsid w:val="00F37E2C"/>
    <w:rsid w:val="00F37E79"/>
    <w:rsid w:val="00F402B5"/>
    <w:rsid w:val="00F42803"/>
    <w:rsid w:val="00F42C59"/>
    <w:rsid w:val="00F442AB"/>
    <w:rsid w:val="00F45C42"/>
    <w:rsid w:val="00F47001"/>
    <w:rsid w:val="00F50419"/>
    <w:rsid w:val="00F508AF"/>
    <w:rsid w:val="00F520CE"/>
    <w:rsid w:val="00F526E8"/>
    <w:rsid w:val="00F54010"/>
    <w:rsid w:val="00F54877"/>
    <w:rsid w:val="00F55A67"/>
    <w:rsid w:val="00F56627"/>
    <w:rsid w:val="00F57AE5"/>
    <w:rsid w:val="00F57EAC"/>
    <w:rsid w:val="00F60174"/>
    <w:rsid w:val="00F6054A"/>
    <w:rsid w:val="00F60CA6"/>
    <w:rsid w:val="00F62843"/>
    <w:rsid w:val="00F64A48"/>
    <w:rsid w:val="00F65083"/>
    <w:rsid w:val="00F65665"/>
    <w:rsid w:val="00F66D79"/>
    <w:rsid w:val="00F702D6"/>
    <w:rsid w:val="00F707CF"/>
    <w:rsid w:val="00F73B39"/>
    <w:rsid w:val="00F758E4"/>
    <w:rsid w:val="00F7598C"/>
    <w:rsid w:val="00F760BA"/>
    <w:rsid w:val="00F76330"/>
    <w:rsid w:val="00F7749F"/>
    <w:rsid w:val="00F77DB2"/>
    <w:rsid w:val="00F82CB5"/>
    <w:rsid w:val="00F83838"/>
    <w:rsid w:val="00F83956"/>
    <w:rsid w:val="00F84289"/>
    <w:rsid w:val="00F85042"/>
    <w:rsid w:val="00F86177"/>
    <w:rsid w:val="00F865D3"/>
    <w:rsid w:val="00F866F2"/>
    <w:rsid w:val="00F87D4F"/>
    <w:rsid w:val="00F902D9"/>
    <w:rsid w:val="00F908AA"/>
    <w:rsid w:val="00F90A73"/>
    <w:rsid w:val="00F90F41"/>
    <w:rsid w:val="00F92A70"/>
    <w:rsid w:val="00F93684"/>
    <w:rsid w:val="00F948FD"/>
    <w:rsid w:val="00F94B76"/>
    <w:rsid w:val="00F96070"/>
    <w:rsid w:val="00F968B0"/>
    <w:rsid w:val="00F96A3E"/>
    <w:rsid w:val="00FA1376"/>
    <w:rsid w:val="00FA1ACB"/>
    <w:rsid w:val="00FA1F24"/>
    <w:rsid w:val="00FA361B"/>
    <w:rsid w:val="00FA3881"/>
    <w:rsid w:val="00FA3E29"/>
    <w:rsid w:val="00FA4D7C"/>
    <w:rsid w:val="00FA64D0"/>
    <w:rsid w:val="00FB1AFA"/>
    <w:rsid w:val="00FB1EDD"/>
    <w:rsid w:val="00FB33CC"/>
    <w:rsid w:val="00FB47CF"/>
    <w:rsid w:val="00FB69B5"/>
    <w:rsid w:val="00FC07AA"/>
    <w:rsid w:val="00FC256E"/>
    <w:rsid w:val="00FC7216"/>
    <w:rsid w:val="00FC7233"/>
    <w:rsid w:val="00FD37F0"/>
    <w:rsid w:val="00FD3F67"/>
    <w:rsid w:val="00FD4747"/>
    <w:rsid w:val="00FD4E00"/>
    <w:rsid w:val="00FE04DD"/>
    <w:rsid w:val="00FE0E2E"/>
    <w:rsid w:val="00FE3E0A"/>
    <w:rsid w:val="00FE43BA"/>
    <w:rsid w:val="00FE51A5"/>
    <w:rsid w:val="00FE5CEB"/>
    <w:rsid w:val="00FF1FE3"/>
    <w:rsid w:val="00FF44BB"/>
    <w:rsid w:val="00FF4780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D65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link w:val="NagwekZnak1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link w:val="Tekstpodstawowy2Znak2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link w:val="Tekstpodstawowy3Znak2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1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link w:val="ZwykytekstZnak1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1"/>
    <w:qFormat/>
    <w:rPr>
      <w:b/>
      <w:bCs/>
    </w:rPr>
  </w:style>
  <w:style w:type="paragraph" w:styleId="Tekstdymka">
    <w:name w:val="Balloon Text"/>
    <w:basedOn w:val="Normalny"/>
    <w:link w:val="TekstdymkaZnak1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99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link w:val="PodtytuZna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1"/>
      </w:numPr>
    </w:pPr>
  </w:style>
  <w:style w:type="numbering" w:customStyle="1" w:styleId="WW8Num1091">
    <w:name w:val="WW8Num1091"/>
    <w:rsid w:val="00BB04A6"/>
    <w:pPr>
      <w:numPr>
        <w:numId w:val="7"/>
      </w:numPr>
    </w:pPr>
  </w:style>
  <w:style w:type="numbering" w:customStyle="1" w:styleId="WW8Num109111">
    <w:name w:val="WW8Num109111"/>
    <w:rsid w:val="00BB04A6"/>
    <w:pPr>
      <w:numPr>
        <w:numId w:val="22"/>
      </w:numPr>
    </w:pPr>
  </w:style>
  <w:style w:type="numbering" w:customStyle="1" w:styleId="WW8Num10911">
    <w:name w:val="WW8Num10911"/>
    <w:rsid w:val="00BB04A6"/>
    <w:pPr>
      <w:numPr>
        <w:numId w:val="24"/>
      </w:numPr>
    </w:pPr>
  </w:style>
  <w:style w:type="numbering" w:customStyle="1" w:styleId="WW8Num15211">
    <w:name w:val="WW8Num15211"/>
    <w:rsid w:val="00BB04A6"/>
    <w:pPr>
      <w:numPr>
        <w:numId w:val="42"/>
      </w:numPr>
    </w:pPr>
  </w:style>
  <w:style w:type="numbering" w:customStyle="1" w:styleId="WW8Num13511">
    <w:name w:val="WW8Num13511"/>
    <w:rsid w:val="00BB04A6"/>
    <w:pPr>
      <w:numPr>
        <w:numId w:val="43"/>
      </w:numPr>
    </w:pPr>
  </w:style>
  <w:style w:type="numbering" w:customStyle="1" w:styleId="WW8Num143111">
    <w:name w:val="WW8Num143111"/>
    <w:rsid w:val="00BB04A6"/>
    <w:pPr>
      <w:numPr>
        <w:numId w:val="44"/>
      </w:numPr>
    </w:pPr>
  </w:style>
  <w:style w:type="numbering" w:customStyle="1" w:styleId="WW8Num1311">
    <w:name w:val="WW8Num1311"/>
    <w:rsid w:val="00BB04A6"/>
    <w:pPr>
      <w:numPr>
        <w:numId w:val="45"/>
      </w:numPr>
    </w:pPr>
  </w:style>
  <w:style w:type="numbering" w:customStyle="1" w:styleId="WW8Num10912">
    <w:name w:val="WW8Num10912"/>
    <w:rsid w:val="00BB04A6"/>
    <w:pPr>
      <w:numPr>
        <w:numId w:val="4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7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1">
    <w:name w:val="WW8Num14311"/>
    <w:rsid w:val="00F902D9"/>
  </w:style>
  <w:style w:type="numbering" w:customStyle="1" w:styleId="WW8Num1312">
    <w:name w:val="WW8Num1312"/>
    <w:rsid w:val="00F902D9"/>
  </w:style>
  <w:style w:type="numbering" w:customStyle="1" w:styleId="WW8Num10913">
    <w:name w:val="WW8Num10913"/>
    <w:rsid w:val="00F902D9"/>
  </w:style>
  <w:style w:type="numbering" w:customStyle="1" w:styleId="WW8Num109112">
    <w:name w:val="WW8Num109112"/>
    <w:rsid w:val="00F902D9"/>
  </w:style>
  <w:style w:type="numbering" w:customStyle="1" w:styleId="WW8Num152111">
    <w:name w:val="WW8Num152111"/>
    <w:rsid w:val="00F902D9"/>
  </w:style>
  <w:style w:type="numbering" w:customStyle="1" w:styleId="WW8Num135111">
    <w:name w:val="WW8Num135111"/>
    <w:rsid w:val="00F902D9"/>
  </w:style>
  <w:style w:type="numbering" w:customStyle="1" w:styleId="WW8Num1431111">
    <w:name w:val="WW8Num1431111"/>
    <w:rsid w:val="00F902D9"/>
  </w:style>
  <w:style w:type="numbering" w:customStyle="1" w:styleId="WW8Num109121">
    <w:name w:val="WW8Num109121"/>
    <w:rsid w:val="00F902D9"/>
  </w:style>
  <w:style w:type="numbering" w:customStyle="1" w:styleId="WW8Num1091111">
    <w:name w:val="WW8Num1091111"/>
    <w:rsid w:val="00F902D9"/>
  </w:style>
  <w:style w:type="numbering" w:customStyle="1" w:styleId="WW8Num1521111">
    <w:name w:val="WW8Num1521111"/>
    <w:rsid w:val="00F902D9"/>
  </w:style>
  <w:style w:type="numbering" w:customStyle="1" w:styleId="WW8Num1351111">
    <w:name w:val="WW8Num1351111"/>
    <w:rsid w:val="00F902D9"/>
  </w:style>
  <w:style w:type="numbering" w:customStyle="1" w:styleId="WW8Num14311111">
    <w:name w:val="WW8Num14311111"/>
    <w:rsid w:val="00F902D9"/>
  </w:style>
  <w:style w:type="numbering" w:customStyle="1" w:styleId="WW8Num13112">
    <w:name w:val="WW8Num13112"/>
    <w:rsid w:val="00F902D9"/>
  </w:style>
  <w:style w:type="numbering" w:customStyle="1" w:styleId="WW8Num1091211">
    <w:name w:val="WW8Num1091211"/>
    <w:rsid w:val="00F902D9"/>
  </w:style>
  <w:style w:type="numbering" w:customStyle="1" w:styleId="WW8Num1313">
    <w:name w:val="WW8Num1313"/>
    <w:rsid w:val="00370B98"/>
  </w:style>
  <w:style w:type="numbering" w:customStyle="1" w:styleId="Bezlisty1">
    <w:name w:val="Bez listy1"/>
    <w:next w:val="Bezlisty"/>
    <w:uiPriority w:val="99"/>
    <w:semiHidden/>
    <w:unhideWhenUsed/>
    <w:rsid w:val="00281CBA"/>
  </w:style>
  <w:style w:type="character" w:customStyle="1" w:styleId="NagwekZnak1">
    <w:name w:val="Nagłówek Znak1"/>
    <w:basedOn w:val="Domylnaczcionkaakapitu"/>
    <w:link w:val="Nagwek"/>
    <w:rsid w:val="00281CBA"/>
    <w:rPr>
      <w:rFonts w:ascii="Arial Narrow" w:eastAsia="Times New Roman" w:hAnsi="Arial Narrow" w:cs="Arial Narrow"/>
      <w:b/>
      <w:bCs/>
      <w:color w:val="00000A"/>
      <w:sz w:val="28"/>
      <w:lang w:bidi="ar-SA"/>
    </w:rPr>
  </w:style>
  <w:style w:type="character" w:customStyle="1" w:styleId="PodpisZnak">
    <w:name w:val="Podpis Znak"/>
    <w:basedOn w:val="Domylnaczcionkaakapitu"/>
    <w:link w:val="Podpis"/>
    <w:rsid w:val="00281CBA"/>
    <w:rPr>
      <w:rFonts w:ascii="Times New Roman" w:eastAsia="Arial Unicode MS" w:hAnsi="Times New Roman"/>
      <w:i/>
      <w:iCs/>
      <w:color w:val="00000A"/>
      <w:sz w:val="24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rsid w:val="00281CBA"/>
    <w:rPr>
      <w:rFonts w:ascii="Times New Roman" w:eastAsia="Arial Unicode MS" w:hAnsi="Times New Roman" w:cs="Times New Roman"/>
      <w:color w:val="00000A"/>
      <w:szCs w:val="2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281CBA"/>
    <w:rPr>
      <w:rFonts w:ascii="Times New Roman" w:eastAsia="Arial Unicode MS" w:hAnsi="Times New Roman" w:cs="Times New Roman"/>
      <w:color w:val="00000A"/>
      <w:sz w:val="24"/>
      <w:lang w:bidi="ar-SA"/>
    </w:rPr>
  </w:style>
  <w:style w:type="character" w:customStyle="1" w:styleId="Tekstpodstawowy2Znak2">
    <w:name w:val="Tekst podstawowy 2 Znak2"/>
    <w:basedOn w:val="Domylnaczcionkaakapitu"/>
    <w:link w:val="Tekstpodstawowy2"/>
    <w:rsid w:val="00281CBA"/>
    <w:rPr>
      <w:rFonts w:ascii="Arial Unicode MS" w:eastAsia="Arial Unicode MS" w:hAnsi="Arial Unicode MS" w:cs="Arial Unicode MS"/>
      <w:color w:val="00000A"/>
      <w:sz w:val="24"/>
      <w:lang w:eastAsia="pl-PL" w:bidi="ar-SA"/>
    </w:rPr>
  </w:style>
  <w:style w:type="character" w:customStyle="1" w:styleId="Tekstpodstawowy3Znak2">
    <w:name w:val="Tekst podstawowy 3 Znak2"/>
    <w:basedOn w:val="Domylnaczcionkaakapitu"/>
    <w:link w:val="Tekstpodstawowy3"/>
    <w:rsid w:val="00281CBA"/>
    <w:rPr>
      <w:rFonts w:ascii="Arial Unicode MS" w:eastAsia="Arial Unicode MS" w:hAnsi="Arial Unicode MS" w:cs="Arial Unicode MS"/>
      <w:color w:val="00000A"/>
      <w:sz w:val="16"/>
      <w:szCs w:val="16"/>
      <w:lang w:eastAsia="pl-PL"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81CBA"/>
    <w:rPr>
      <w:rFonts w:ascii="Arial" w:eastAsia="Arial Unicode MS" w:hAnsi="Arial"/>
      <w:color w:val="00000A"/>
      <w:sz w:val="22"/>
      <w:lang w:bidi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81CBA"/>
    <w:rPr>
      <w:rFonts w:ascii="Arial" w:eastAsia="Comic Sans MS" w:hAnsi="Arial"/>
      <w:color w:val="000000"/>
      <w:sz w:val="22"/>
      <w:szCs w:val="21"/>
      <w:shd w:val="clear" w:color="auto" w:fill="FFFFFF"/>
      <w:lang w:bidi="ar-SA"/>
    </w:rPr>
  </w:style>
  <w:style w:type="character" w:customStyle="1" w:styleId="ZwykytekstZnak1">
    <w:name w:val="Zwykły tekst Znak1"/>
    <w:basedOn w:val="Domylnaczcionkaakapitu"/>
    <w:link w:val="Zwykytekst"/>
    <w:rsid w:val="00281CBA"/>
    <w:rPr>
      <w:rFonts w:ascii="Courier New" w:eastAsia="Times New Roman" w:hAnsi="Courier New" w:cs="Courier New"/>
      <w:color w:val="00000A"/>
      <w:szCs w:val="20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81CBA"/>
    <w:rPr>
      <w:rFonts w:ascii="Times New Roman" w:eastAsia="Arial Unicode MS" w:hAnsi="Times New Roman" w:cs="Times New Roman"/>
      <w:b/>
      <w:bCs/>
      <w:color w:val="00000A"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81CBA"/>
    <w:rPr>
      <w:rFonts w:ascii="Tahoma" w:eastAsia="Arial Unicode MS" w:hAnsi="Tahoma" w:cs="Tahoma"/>
      <w:color w:val="00000A"/>
      <w:sz w:val="16"/>
      <w:szCs w:val="16"/>
      <w:lang w:bidi="ar-SA"/>
    </w:rPr>
  </w:style>
  <w:style w:type="character" w:customStyle="1" w:styleId="PodtytuZnak">
    <w:name w:val="Podtytuł Znak"/>
    <w:basedOn w:val="Domylnaczcionkaakapitu"/>
    <w:link w:val="Podtytu"/>
    <w:rsid w:val="00281CBA"/>
    <w:rPr>
      <w:rFonts w:ascii="Arial Narrow" w:eastAsia="Times New Roman" w:hAnsi="Arial Narrow" w:cs="Arial Narrow"/>
      <w:b/>
      <w:bCs/>
      <w:color w:val="00000A"/>
      <w:sz w:val="36"/>
      <w:szCs w:val="36"/>
      <w:lang w:bidi="ar-SA"/>
    </w:rPr>
  </w:style>
  <w:style w:type="numbering" w:customStyle="1" w:styleId="WW8Num110">
    <w:name w:val="WW8Num110"/>
    <w:rsid w:val="00281CBA"/>
  </w:style>
  <w:style w:type="numbering" w:customStyle="1" w:styleId="WW8Num210">
    <w:name w:val="WW8Num210"/>
    <w:rsid w:val="00281CBA"/>
  </w:style>
  <w:style w:type="numbering" w:customStyle="1" w:styleId="WW8Num310">
    <w:name w:val="WW8Num310"/>
    <w:rsid w:val="00281CBA"/>
  </w:style>
  <w:style w:type="numbering" w:customStyle="1" w:styleId="WW8Num410">
    <w:name w:val="WW8Num410"/>
    <w:rsid w:val="00281CBA"/>
  </w:style>
  <w:style w:type="numbering" w:customStyle="1" w:styleId="WW8Num55">
    <w:name w:val="WW8Num55"/>
    <w:rsid w:val="00281CBA"/>
  </w:style>
  <w:style w:type="numbering" w:customStyle="1" w:styleId="WW8Num61">
    <w:name w:val="WW8Num61"/>
    <w:rsid w:val="00281CBA"/>
  </w:style>
  <w:style w:type="numbering" w:customStyle="1" w:styleId="WW8Num71">
    <w:name w:val="WW8Num71"/>
    <w:rsid w:val="00281CBA"/>
  </w:style>
  <w:style w:type="numbering" w:customStyle="1" w:styleId="WW8Num81">
    <w:name w:val="WW8Num81"/>
    <w:rsid w:val="00281CBA"/>
    <w:pPr>
      <w:numPr>
        <w:numId w:val="53"/>
      </w:numPr>
    </w:pPr>
  </w:style>
  <w:style w:type="numbering" w:customStyle="1" w:styleId="WW8Num91">
    <w:name w:val="WW8Num91"/>
    <w:rsid w:val="00281CBA"/>
  </w:style>
  <w:style w:type="numbering" w:customStyle="1" w:styleId="WW8Num101">
    <w:name w:val="WW8Num101"/>
    <w:rsid w:val="00281CBA"/>
  </w:style>
  <w:style w:type="numbering" w:customStyle="1" w:styleId="WW8Num111">
    <w:name w:val="WW8Num111"/>
    <w:rsid w:val="00281CBA"/>
  </w:style>
  <w:style w:type="numbering" w:customStyle="1" w:styleId="WW8Num121">
    <w:name w:val="WW8Num121"/>
    <w:rsid w:val="00281CBA"/>
  </w:style>
  <w:style w:type="numbering" w:customStyle="1" w:styleId="WW8Num132">
    <w:name w:val="WW8Num132"/>
    <w:rsid w:val="00281CBA"/>
    <w:pPr>
      <w:numPr>
        <w:numId w:val="56"/>
      </w:numPr>
    </w:pPr>
  </w:style>
  <w:style w:type="numbering" w:customStyle="1" w:styleId="WW8Num141">
    <w:name w:val="WW8Num141"/>
    <w:rsid w:val="00281CBA"/>
  </w:style>
  <w:style w:type="numbering" w:customStyle="1" w:styleId="WW8Num151">
    <w:name w:val="WW8Num151"/>
    <w:rsid w:val="00281CBA"/>
  </w:style>
  <w:style w:type="numbering" w:customStyle="1" w:styleId="WW8Num161">
    <w:name w:val="WW8Num161"/>
    <w:rsid w:val="00281CBA"/>
  </w:style>
  <w:style w:type="numbering" w:customStyle="1" w:styleId="WW8Num171">
    <w:name w:val="WW8Num171"/>
    <w:rsid w:val="00281CBA"/>
  </w:style>
  <w:style w:type="numbering" w:customStyle="1" w:styleId="WW8Num181">
    <w:name w:val="WW8Num181"/>
    <w:rsid w:val="00281CBA"/>
  </w:style>
  <w:style w:type="numbering" w:customStyle="1" w:styleId="WW8Num191">
    <w:name w:val="WW8Num191"/>
    <w:rsid w:val="00281CBA"/>
  </w:style>
  <w:style w:type="numbering" w:customStyle="1" w:styleId="WW8Num201">
    <w:name w:val="WW8Num201"/>
    <w:rsid w:val="00281CBA"/>
  </w:style>
  <w:style w:type="numbering" w:customStyle="1" w:styleId="WW8Num211">
    <w:name w:val="WW8Num211"/>
    <w:rsid w:val="00281CBA"/>
  </w:style>
  <w:style w:type="numbering" w:customStyle="1" w:styleId="WW8Num221">
    <w:name w:val="WW8Num221"/>
    <w:rsid w:val="00281CBA"/>
  </w:style>
  <w:style w:type="numbering" w:customStyle="1" w:styleId="WW8Num231">
    <w:name w:val="WW8Num231"/>
    <w:rsid w:val="00281CBA"/>
  </w:style>
  <w:style w:type="numbering" w:customStyle="1" w:styleId="WW8Num241">
    <w:name w:val="WW8Num241"/>
    <w:rsid w:val="00281CBA"/>
  </w:style>
  <w:style w:type="numbering" w:customStyle="1" w:styleId="WW8Num251">
    <w:name w:val="WW8Num251"/>
    <w:rsid w:val="00281CBA"/>
  </w:style>
  <w:style w:type="numbering" w:customStyle="1" w:styleId="WW8Num261">
    <w:name w:val="WW8Num261"/>
    <w:rsid w:val="00281CBA"/>
  </w:style>
  <w:style w:type="numbering" w:customStyle="1" w:styleId="WW8Num271">
    <w:name w:val="WW8Num271"/>
    <w:rsid w:val="00281CBA"/>
  </w:style>
  <w:style w:type="numbering" w:customStyle="1" w:styleId="WW8Num281">
    <w:name w:val="WW8Num281"/>
    <w:rsid w:val="00281CBA"/>
  </w:style>
  <w:style w:type="numbering" w:customStyle="1" w:styleId="WW8Num291">
    <w:name w:val="WW8Num291"/>
    <w:rsid w:val="00281CBA"/>
  </w:style>
  <w:style w:type="numbering" w:customStyle="1" w:styleId="WW8Num301">
    <w:name w:val="WW8Num301"/>
    <w:rsid w:val="00281CBA"/>
  </w:style>
  <w:style w:type="numbering" w:customStyle="1" w:styleId="WW8Num311">
    <w:name w:val="WW8Num311"/>
    <w:rsid w:val="00281CBA"/>
  </w:style>
  <w:style w:type="numbering" w:customStyle="1" w:styleId="WW8Num321">
    <w:name w:val="WW8Num321"/>
    <w:rsid w:val="00281CBA"/>
  </w:style>
  <w:style w:type="numbering" w:customStyle="1" w:styleId="WW8Num331">
    <w:name w:val="WW8Num331"/>
    <w:rsid w:val="00281CBA"/>
  </w:style>
  <w:style w:type="numbering" w:customStyle="1" w:styleId="WW8Num341">
    <w:name w:val="WW8Num341"/>
    <w:rsid w:val="00281CBA"/>
  </w:style>
  <w:style w:type="numbering" w:customStyle="1" w:styleId="WW8Num351">
    <w:name w:val="WW8Num351"/>
    <w:rsid w:val="00281CBA"/>
  </w:style>
  <w:style w:type="numbering" w:customStyle="1" w:styleId="WW8Num361">
    <w:name w:val="WW8Num361"/>
    <w:rsid w:val="00281CBA"/>
  </w:style>
  <w:style w:type="numbering" w:customStyle="1" w:styleId="WW8Num371">
    <w:name w:val="WW8Num371"/>
    <w:rsid w:val="00281CBA"/>
  </w:style>
  <w:style w:type="numbering" w:customStyle="1" w:styleId="WW8Num381">
    <w:name w:val="WW8Num381"/>
    <w:rsid w:val="00281CBA"/>
  </w:style>
  <w:style w:type="numbering" w:customStyle="1" w:styleId="WW8Num391">
    <w:name w:val="WW8Num391"/>
    <w:rsid w:val="00281CBA"/>
  </w:style>
  <w:style w:type="numbering" w:customStyle="1" w:styleId="WW8Num401">
    <w:name w:val="WW8Num401"/>
    <w:rsid w:val="00281CBA"/>
  </w:style>
  <w:style w:type="numbering" w:customStyle="1" w:styleId="WW8Num411">
    <w:name w:val="WW8Num411"/>
    <w:rsid w:val="00281CBA"/>
  </w:style>
  <w:style w:type="numbering" w:customStyle="1" w:styleId="WW8Num421">
    <w:name w:val="WW8Num421"/>
    <w:rsid w:val="00281CBA"/>
  </w:style>
  <w:style w:type="numbering" w:customStyle="1" w:styleId="WW8Num431">
    <w:name w:val="WW8Num431"/>
    <w:rsid w:val="00281CBA"/>
  </w:style>
  <w:style w:type="numbering" w:customStyle="1" w:styleId="WW8Num441">
    <w:name w:val="WW8Num441"/>
    <w:rsid w:val="00281CBA"/>
  </w:style>
  <w:style w:type="numbering" w:customStyle="1" w:styleId="WW8Num451">
    <w:name w:val="WW8Num451"/>
    <w:rsid w:val="00281CBA"/>
  </w:style>
  <w:style w:type="numbering" w:customStyle="1" w:styleId="WW8Num461">
    <w:name w:val="WW8Num461"/>
    <w:rsid w:val="00281CBA"/>
  </w:style>
  <w:style w:type="numbering" w:customStyle="1" w:styleId="WW8Num471">
    <w:name w:val="WW8Num471"/>
    <w:rsid w:val="00281CBA"/>
  </w:style>
  <w:style w:type="numbering" w:customStyle="1" w:styleId="WW8Num481">
    <w:name w:val="WW8Num481"/>
    <w:rsid w:val="00281CBA"/>
  </w:style>
  <w:style w:type="numbering" w:customStyle="1" w:styleId="WW8Num491">
    <w:name w:val="WW8Num491"/>
    <w:rsid w:val="00281CBA"/>
  </w:style>
  <w:style w:type="numbering" w:customStyle="1" w:styleId="WW8Num501">
    <w:name w:val="WW8Num501"/>
    <w:rsid w:val="00281CBA"/>
  </w:style>
  <w:style w:type="numbering" w:customStyle="1" w:styleId="WW8Num511">
    <w:name w:val="WW8Num511"/>
    <w:rsid w:val="00281CBA"/>
  </w:style>
  <w:style w:type="numbering" w:customStyle="1" w:styleId="WW8Num521">
    <w:name w:val="WW8Num521"/>
    <w:rsid w:val="00281CBA"/>
  </w:style>
  <w:style w:type="numbering" w:customStyle="1" w:styleId="WW8Num531">
    <w:name w:val="WW8Num531"/>
    <w:rsid w:val="00281CBA"/>
  </w:style>
  <w:style w:type="numbering" w:customStyle="1" w:styleId="WW8Num541">
    <w:name w:val="WW8Num541"/>
    <w:rsid w:val="00281CBA"/>
  </w:style>
  <w:style w:type="table" w:customStyle="1" w:styleId="Tabela-Siatka2">
    <w:name w:val="Tabela - Siatka2"/>
    <w:basedOn w:val="Standardowy"/>
    <w:next w:val="Tabela-Siatka"/>
    <w:rsid w:val="002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1">
    <w:name w:val="WW8Num131111"/>
    <w:rsid w:val="00281CBA"/>
    <w:pPr>
      <w:numPr>
        <w:numId w:val="92"/>
      </w:numPr>
    </w:pPr>
  </w:style>
  <w:style w:type="numbering" w:customStyle="1" w:styleId="WW8Num14312">
    <w:name w:val="WW8Num14312"/>
    <w:rsid w:val="00281CBA"/>
  </w:style>
  <w:style w:type="numbering" w:customStyle="1" w:styleId="WW8Num1314">
    <w:name w:val="WW8Num1314"/>
    <w:rsid w:val="00281CBA"/>
    <w:pPr>
      <w:numPr>
        <w:numId w:val="27"/>
      </w:numPr>
    </w:pPr>
  </w:style>
  <w:style w:type="numbering" w:customStyle="1" w:styleId="WW8Num10914">
    <w:name w:val="WW8Num10914"/>
    <w:rsid w:val="00281CBA"/>
    <w:pPr>
      <w:numPr>
        <w:numId w:val="6"/>
      </w:numPr>
    </w:pPr>
  </w:style>
  <w:style w:type="numbering" w:customStyle="1" w:styleId="WW8Num1091112">
    <w:name w:val="WW8Num1091112"/>
    <w:rsid w:val="00281CBA"/>
    <w:pPr>
      <w:numPr>
        <w:numId w:val="97"/>
      </w:numPr>
    </w:pPr>
  </w:style>
  <w:style w:type="numbering" w:customStyle="1" w:styleId="WW8Num109113">
    <w:name w:val="WW8Num109113"/>
    <w:rsid w:val="00281CBA"/>
    <w:pPr>
      <w:numPr>
        <w:numId w:val="17"/>
      </w:numPr>
    </w:pPr>
  </w:style>
  <w:style w:type="numbering" w:customStyle="1" w:styleId="WW8Num152112">
    <w:name w:val="WW8Num152112"/>
    <w:rsid w:val="00281CBA"/>
    <w:pPr>
      <w:numPr>
        <w:numId w:val="28"/>
      </w:numPr>
    </w:pPr>
  </w:style>
  <w:style w:type="numbering" w:customStyle="1" w:styleId="WW8Num135112">
    <w:name w:val="WW8Num135112"/>
    <w:rsid w:val="00281CBA"/>
    <w:pPr>
      <w:numPr>
        <w:numId w:val="29"/>
      </w:numPr>
    </w:pPr>
  </w:style>
  <w:style w:type="numbering" w:customStyle="1" w:styleId="WW8Num1431112">
    <w:name w:val="WW8Num1431112"/>
    <w:rsid w:val="00281CBA"/>
    <w:pPr>
      <w:numPr>
        <w:numId w:val="30"/>
      </w:numPr>
    </w:pPr>
  </w:style>
  <w:style w:type="numbering" w:customStyle="1" w:styleId="WW8Num13113">
    <w:name w:val="WW8Num13113"/>
    <w:rsid w:val="00281CBA"/>
    <w:pPr>
      <w:numPr>
        <w:numId w:val="31"/>
      </w:numPr>
    </w:pPr>
  </w:style>
  <w:style w:type="numbering" w:customStyle="1" w:styleId="WW8Num109122">
    <w:name w:val="WW8Num109122"/>
    <w:rsid w:val="00281CBA"/>
    <w:pPr>
      <w:numPr>
        <w:numId w:val="32"/>
      </w:numPr>
    </w:pPr>
  </w:style>
  <w:style w:type="numbering" w:customStyle="1" w:styleId="WW8Num8112">
    <w:name w:val="WW8Num8112"/>
    <w:rsid w:val="00281CBA"/>
    <w:pPr>
      <w:numPr>
        <w:numId w:val="33"/>
      </w:numPr>
    </w:pPr>
  </w:style>
  <w:style w:type="numbering" w:customStyle="1" w:styleId="WW8Num81111">
    <w:name w:val="WW8Num81111"/>
    <w:rsid w:val="00281CBA"/>
  </w:style>
  <w:style w:type="character" w:customStyle="1" w:styleId="123Znak">
    <w:name w:val="123 Znak"/>
    <w:basedOn w:val="Domylnaczcionkaakapitu"/>
    <w:link w:val="123"/>
    <w:locked/>
    <w:rsid w:val="00281CB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281CB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1">
    <w:name w:val="WW8Num81121"/>
    <w:rsid w:val="00281CBA"/>
    <w:pPr>
      <w:numPr>
        <w:numId w:val="1"/>
      </w:numPr>
    </w:pPr>
  </w:style>
  <w:style w:type="character" w:styleId="UyteHipercze">
    <w:name w:val="FollowedHyperlink"/>
    <w:rsid w:val="00281CB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281CB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81CB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281CB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281CB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281CB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81CB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281CB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281CBA"/>
    <w:rPr>
      <w:vertAlign w:val="superscript"/>
    </w:rPr>
  </w:style>
  <w:style w:type="numbering" w:customStyle="1" w:styleId="WW8Num152">
    <w:name w:val="WW8Num152"/>
    <w:rsid w:val="00281CBA"/>
    <w:pPr>
      <w:numPr>
        <w:numId w:val="51"/>
      </w:numPr>
    </w:pPr>
  </w:style>
  <w:style w:type="numbering" w:customStyle="1" w:styleId="WW8Num83">
    <w:name w:val="WW8Num83"/>
    <w:rsid w:val="00281CBA"/>
    <w:pPr>
      <w:numPr>
        <w:numId w:val="52"/>
      </w:numPr>
    </w:pPr>
  </w:style>
  <w:style w:type="numbering" w:customStyle="1" w:styleId="WW8Num135">
    <w:name w:val="WW8Num135"/>
    <w:rsid w:val="00281CBA"/>
    <w:pPr>
      <w:numPr>
        <w:numId w:val="54"/>
      </w:numPr>
    </w:pPr>
  </w:style>
  <w:style w:type="numbering" w:customStyle="1" w:styleId="WW8Num143">
    <w:name w:val="WW8Num143"/>
    <w:rsid w:val="00281CBA"/>
    <w:pPr>
      <w:numPr>
        <w:numId w:val="55"/>
      </w:numPr>
    </w:pPr>
  </w:style>
  <w:style w:type="numbering" w:customStyle="1" w:styleId="WW8Num109">
    <w:name w:val="WW8Num109"/>
    <w:rsid w:val="00281CBA"/>
    <w:pPr>
      <w:numPr>
        <w:numId w:val="57"/>
      </w:numPr>
    </w:pPr>
  </w:style>
  <w:style w:type="numbering" w:customStyle="1" w:styleId="WW8Num92">
    <w:name w:val="WW8Num92"/>
    <w:rsid w:val="00281CBA"/>
    <w:pPr>
      <w:numPr>
        <w:numId w:val="58"/>
      </w:numPr>
    </w:pPr>
  </w:style>
  <w:style w:type="character" w:customStyle="1" w:styleId="NormalnyWebZnak">
    <w:name w:val="Normalny (Web) Znak"/>
    <w:link w:val="NormalnyWeb"/>
    <w:uiPriority w:val="99"/>
    <w:locked/>
    <w:rsid w:val="00281CB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rsid w:val="00281CBA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numbering" w:customStyle="1" w:styleId="WWNum59">
    <w:name w:val="WWNum59"/>
    <w:basedOn w:val="Bezlisty"/>
    <w:rsid w:val="00281CBA"/>
    <w:pPr>
      <w:numPr>
        <w:numId w:val="60"/>
      </w:numPr>
    </w:pPr>
  </w:style>
  <w:style w:type="numbering" w:customStyle="1" w:styleId="WWNum61">
    <w:name w:val="WWNum61"/>
    <w:basedOn w:val="Bezlisty"/>
    <w:rsid w:val="00281CBA"/>
    <w:pPr>
      <w:numPr>
        <w:numId w:val="61"/>
      </w:numPr>
    </w:pPr>
  </w:style>
  <w:style w:type="numbering" w:customStyle="1" w:styleId="WW8Num921">
    <w:name w:val="WW8Num921"/>
    <w:rsid w:val="00281CBA"/>
    <w:pPr>
      <w:numPr>
        <w:numId w:val="62"/>
      </w:numPr>
    </w:pPr>
  </w:style>
  <w:style w:type="numbering" w:customStyle="1" w:styleId="WWNum9">
    <w:name w:val="WWNum9"/>
    <w:basedOn w:val="Bezlisty"/>
    <w:rsid w:val="00281CBA"/>
    <w:pPr>
      <w:numPr>
        <w:numId w:val="63"/>
      </w:numPr>
    </w:pPr>
  </w:style>
  <w:style w:type="numbering" w:customStyle="1" w:styleId="WWNum11">
    <w:name w:val="WWNum11"/>
    <w:basedOn w:val="Bezlisty"/>
    <w:rsid w:val="00281CBA"/>
    <w:pPr>
      <w:numPr>
        <w:numId w:val="64"/>
      </w:numPr>
    </w:pPr>
  </w:style>
  <w:style w:type="numbering" w:customStyle="1" w:styleId="WWNum14">
    <w:name w:val="WWNum14"/>
    <w:basedOn w:val="Bezlisty"/>
    <w:rsid w:val="00281CBA"/>
    <w:pPr>
      <w:numPr>
        <w:numId w:val="65"/>
      </w:numPr>
    </w:pPr>
  </w:style>
  <w:style w:type="numbering" w:customStyle="1" w:styleId="WWNum16">
    <w:name w:val="WWNum16"/>
    <w:basedOn w:val="Bezlisty"/>
    <w:rsid w:val="00281CBA"/>
    <w:pPr>
      <w:numPr>
        <w:numId w:val="66"/>
      </w:numPr>
    </w:pPr>
  </w:style>
  <w:style w:type="numbering" w:customStyle="1" w:styleId="WWNum18">
    <w:name w:val="WWNum18"/>
    <w:basedOn w:val="Bezlisty"/>
    <w:rsid w:val="00281CBA"/>
    <w:pPr>
      <w:numPr>
        <w:numId w:val="67"/>
      </w:numPr>
    </w:pPr>
  </w:style>
  <w:style w:type="numbering" w:customStyle="1" w:styleId="WWNum21">
    <w:name w:val="WWNum21"/>
    <w:basedOn w:val="Bezlisty"/>
    <w:rsid w:val="00281CBA"/>
    <w:pPr>
      <w:numPr>
        <w:numId w:val="98"/>
      </w:numPr>
    </w:pPr>
  </w:style>
  <w:style w:type="numbering" w:customStyle="1" w:styleId="WWNum22">
    <w:name w:val="WWNum22"/>
    <w:basedOn w:val="Bezlisty"/>
    <w:rsid w:val="00281CBA"/>
    <w:pPr>
      <w:numPr>
        <w:numId w:val="68"/>
      </w:numPr>
    </w:pPr>
  </w:style>
  <w:style w:type="numbering" w:customStyle="1" w:styleId="WWNum27">
    <w:name w:val="WWNum27"/>
    <w:basedOn w:val="Bezlisty"/>
    <w:rsid w:val="00281CBA"/>
    <w:pPr>
      <w:numPr>
        <w:numId w:val="94"/>
      </w:numPr>
    </w:pPr>
  </w:style>
  <w:style w:type="numbering" w:customStyle="1" w:styleId="WWNum35">
    <w:name w:val="WWNum35"/>
    <w:basedOn w:val="Bezlisty"/>
    <w:rsid w:val="00281CBA"/>
    <w:pPr>
      <w:numPr>
        <w:numId w:val="70"/>
      </w:numPr>
    </w:pPr>
  </w:style>
  <w:style w:type="numbering" w:customStyle="1" w:styleId="WWNum36">
    <w:name w:val="WWNum36"/>
    <w:basedOn w:val="Bezlisty"/>
    <w:rsid w:val="00281CBA"/>
    <w:pPr>
      <w:numPr>
        <w:numId w:val="71"/>
      </w:numPr>
    </w:pPr>
  </w:style>
  <w:style w:type="numbering" w:customStyle="1" w:styleId="WWNum40">
    <w:name w:val="WWNum40"/>
    <w:basedOn w:val="Bezlisty"/>
    <w:rsid w:val="00281CBA"/>
    <w:pPr>
      <w:numPr>
        <w:numId w:val="72"/>
      </w:numPr>
    </w:pPr>
  </w:style>
  <w:style w:type="numbering" w:customStyle="1" w:styleId="WWNum42">
    <w:name w:val="WWNum42"/>
    <w:basedOn w:val="Bezlisty"/>
    <w:rsid w:val="00281CBA"/>
    <w:pPr>
      <w:numPr>
        <w:numId w:val="73"/>
      </w:numPr>
    </w:pPr>
  </w:style>
  <w:style w:type="character" w:customStyle="1" w:styleId="markedcontent">
    <w:name w:val="markedcontent"/>
    <w:basedOn w:val="Domylnaczcionkaakapitu"/>
    <w:rsid w:val="00281CBA"/>
  </w:style>
  <w:style w:type="numbering" w:customStyle="1" w:styleId="WWNum401">
    <w:name w:val="WWNum401"/>
    <w:basedOn w:val="Bezlisty"/>
    <w:rsid w:val="0058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z0">
    <w:name w:val="WW8Num13111"/>
  </w:style>
  <w:style w:type="numbering" w:customStyle="1" w:styleId="WW8Num1z1">
    <w:name w:val="WW8Num13511"/>
    <w:pPr>
      <w:numPr>
        <w:numId w:val="43"/>
      </w:numPr>
    </w:pPr>
  </w:style>
  <w:style w:type="numbering" w:customStyle="1" w:styleId="WW8Num1z2">
    <w:name w:val="WW8Num10911"/>
    <w:pPr>
      <w:numPr>
        <w:numId w:val="24"/>
      </w:numPr>
    </w:pPr>
  </w:style>
  <w:style w:type="numbering" w:customStyle="1" w:styleId="WW8Num1z3">
    <w:name w:val="WW8Num131"/>
    <w:pPr>
      <w:numPr>
        <w:numId w:val="41"/>
      </w:numPr>
    </w:pPr>
  </w:style>
  <w:style w:type="numbering" w:customStyle="1" w:styleId="WW8Num1z4">
    <w:name w:val="WW8Num1091"/>
    <w:pPr>
      <w:numPr>
        <w:numId w:val="7"/>
      </w:numPr>
    </w:pPr>
  </w:style>
  <w:style w:type="numbering" w:customStyle="1" w:styleId="WW8Num1z5">
    <w:name w:val="WW8Num15211"/>
    <w:pPr>
      <w:numPr>
        <w:numId w:val="42"/>
      </w:numPr>
    </w:pPr>
  </w:style>
  <w:style w:type="numbering" w:customStyle="1" w:styleId="WW8Num1z6">
    <w:name w:val="WW8Num109111"/>
    <w:pPr>
      <w:numPr>
        <w:numId w:val="22"/>
      </w:numPr>
    </w:pPr>
  </w:style>
  <w:style w:type="numbering" w:customStyle="1" w:styleId="WW8Num1z7">
    <w:name w:val="WW8Num1431"/>
  </w:style>
  <w:style w:type="numbering" w:customStyle="1" w:styleId="WW8Num1z8">
    <w:name w:val="WW8Num10912"/>
    <w:pPr>
      <w:numPr>
        <w:numId w:val="46"/>
      </w:numPr>
    </w:pPr>
  </w:style>
  <w:style w:type="numbering" w:customStyle="1" w:styleId="WW8Num2z0">
    <w:name w:val="WW8Num1311"/>
    <w:pPr>
      <w:numPr>
        <w:numId w:val="45"/>
      </w:numPr>
    </w:pPr>
  </w:style>
  <w:style w:type="numbering" w:customStyle="1" w:styleId="WW8Num2z1">
    <w:name w:val="WW8Num143111"/>
    <w:pPr>
      <w:numPr>
        <w:numId w:val="44"/>
      </w:numPr>
    </w:pPr>
  </w:style>
  <w:style w:type="numbering" w:customStyle="1" w:styleId="WW8Num2z2">
    <w:name w:val="WW8Num8111"/>
  </w:style>
  <w:style w:type="numbering" w:customStyle="1" w:styleId="WW8Num2z3">
    <w:name w:val="WW8Num811"/>
    <w:pPr>
      <w:numPr>
        <w:numId w:val="47"/>
      </w:numPr>
    </w:pPr>
  </w:style>
  <w:style w:type="numbering" w:customStyle="1" w:styleId="WW8Num2z4">
    <w:name w:val="WW8Num152"/>
    <w:pPr>
      <w:numPr>
        <w:numId w:val="51"/>
      </w:numPr>
    </w:pPr>
  </w:style>
  <w:style w:type="numbering" w:customStyle="1" w:styleId="WW8Num2z5">
    <w:name w:val="WW8Num83"/>
    <w:pPr>
      <w:numPr>
        <w:numId w:val="52"/>
      </w:numPr>
    </w:pPr>
  </w:style>
  <w:style w:type="numbering" w:customStyle="1" w:styleId="WW8Num2z6">
    <w:name w:val="WW8Num109113"/>
    <w:pPr>
      <w:numPr>
        <w:numId w:val="17"/>
      </w:numPr>
    </w:pPr>
  </w:style>
  <w:style w:type="numbering" w:customStyle="1" w:styleId="WW8Num2z7">
    <w:name w:val="WW8Num1091112"/>
    <w:pPr>
      <w:numPr>
        <w:numId w:val="97"/>
      </w:numPr>
    </w:pPr>
  </w:style>
  <w:style w:type="numbering" w:customStyle="1" w:styleId="WW8Num2z8">
    <w:name w:val="WW8Num81"/>
    <w:pPr>
      <w:numPr>
        <w:numId w:val="53"/>
      </w:numPr>
    </w:pPr>
  </w:style>
  <w:style w:type="numbering" w:customStyle="1" w:styleId="WW8Num3z0">
    <w:name w:val="WWNum22"/>
    <w:pPr>
      <w:numPr>
        <w:numId w:val="68"/>
      </w:numPr>
    </w:pPr>
  </w:style>
  <w:style w:type="numbering" w:customStyle="1" w:styleId="WW8Num4z0">
    <w:name w:val="WW8Num135"/>
    <w:pPr>
      <w:numPr>
        <w:numId w:val="54"/>
      </w:numPr>
    </w:pPr>
  </w:style>
  <w:style w:type="numbering" w:customStyle="1" w:styleId="WW8Num4z1">
    <w:name w:val="WW8Num8112"/>
    <w:pPr>
      <w:numPr>
        <w:numId w:val="33"/>
      </w:numPr>
    </w:pPr>
  </w:style>
  <w:style w:type="numbering" w:customStyle="1" w:styleId="WW8Num5z0">
    <w:name w:val="WW8Num143"/>
    <w:pPr>
      <w:numPr>
        <w:numId w:val="55"/>
      </w:numPr>
    </w:pPr>
  </w:style>
  <w:style w:type="numbering" w:customStyle="1" w:styleId="WW8Num6z0">
    <w:name w:val="WWNum21"/>
    <w:pPr>
      <w:numPr>
        <w:numId w:val="98"/>
      </w:numPr>
    </w:pPr>
  </w:style>
  <w:style w:type="numbering" w:customStyle="1" w:styleId="WW8Num7z0">
    <w:name w:val="WW8Num135112"/>
    <w:pPr>
      <w:numPr>
        <w:numId w:val="29"/>
      </w:numPr>
    </w:pPr>
  </w:style>
  <w:style w:type="numbering" w:customStyle="1" w:styleId="WW8Num8z0">
    <w:name w:val="WW8Num109122"/>
    <w:pPr>
      <w:numPr>
        <w:numId w:val="32"/>
      </w:numPr>
    </w:pPr>
  </w:style>
  <w:style w:type="numbering" w:customStyle="1" w:styleId="WW8Num8z1">
    <w:name w:val="WW8Num921"/>
    <w:pPr>
      <w:numPr>
        <w:numId w:val="62"/>
      </w:numPr>
    </w:pPr>
  </w:style>
  <w:style w:type="numbering" w:customStyle="1" w:styleId="WW8Num8z2">
    <w:name w:val="WWNum11"/>
    <w:pPr>
      <w:numPr>
        <w:numId w:val="64"/>
      </w:numPr>
    </w:pPr>
  </w:style>
  <w:style w:type="numbering" w:customStyle="1" w:styleId="WW8Num8z3">
    <w:name w:val="WWNum40"/>
    <w:pPr>
      <w:numPr>
        <w:numId w:val="72"/>
      </w:numPr>
    </w:pPr>
  </w:style>
  <w:style w:type="numbering" w:customStyle="1" w:styleId="WW8Num8z4">
    <w:name w:val="WW8Num131111"/>
    <w:pPr>
      <w:numPr>
        <w:numId w:val="92"/>
      </w:numPr>
    </w:pPr>
  </w:style>
  <w:style w:type="numbering" w:customStyle="1" w:styleId="WW8Num8z5">
    <w:name w:val="WWNum27"/>
    <w:pPr>
      <w:numPr>
        <w:numId w:val="94"/>
      </w:numPr>
    </w:pPr>
  </w:style>
  <w:style w:type="numbering" w:customStyle="1" w:styleId="WW8Num8z6">
    <w:name w:val="WW8Num132"/>
    <w:pPr>
      <w:numPr>
        <w:numId w:val="56"/>
      </w:numPr>
    </w:pPr>
  </w:style>
  <w:style w:type="numbering" w:customStyle="1" w:styleId="WW8Num8z7">
    <w:name w:val="WWNum35"/>
    <w:pPr>
      <w:numPr>
        <w:numId w:val="70"/>
      </w:numPr>
    </w:pPr>
  </w:style>
  <w:style w:type="numbering" w:customStyle="1" w:styleId="WW8Num8z8">
    <w:name w:val="WW8Num1314"/>
    <w:pPr>
      <w:numPr>
        <w:numId w:val="27"/>
      </w:numPr>
    </w:pPr>
  </w:style>
  <w:style w:type="numbering" w:customStyle="1" w:styleId="WW8Num9z0">
    <w:name w:val="WWNum18"/>
    <w:pPr>
      <w:numPr>
        <w:numId w:val="67"/>
      </w:numPr>
    </w:pPr>
  </w:style>
  <w:style w:type="numbering" w:customStyle="1" w:styleId="WW8Num10z0">
    <w:name w:val="WW8Num10914"/>
    <w:pPr>
      <w:numPr>
        <w:numId w:val="6"/>
      </w:numPr>
    </w:pPr>
  </w:style>
  <w:style w:type="numbering" w:customStyle="1" w:styleId="WW8Num11z0">
    <w:name w:val="WWNum59"/>
    <w:pPr>
      <w:numPr>
        <w:numId w:val="60"/>
      </w:numPr>
    </w:pPr>
  </w:style>
  <w:style w:type="numbering" w:customStyle="1" w:styleId="WW8Num12z0">
    <w:name w:val="WW8Num81121"/>
    <w:pPr>
      <w:numPr>
        <w:numId w:val="1"/>
      </w:numPr>
    </w:pPr>
  </w:style>
  <w:style w:type="numbering" w:customStyle="1" w:styleId="WW8Num12z2">
    <w:name w:val="WWNum9"/>
    <w:pPr>
      <w:numPr>
        <w:numId w:val="63"/>
      </w:numPr>
    </w:pPr>
  </w:style>
  <w:style w:type="numbering" w:customStyle="1" w:styleId="WW8Num12z4">
    <w:name w:val="WW8Num13113"/>
    <w:pPr>
      <w:numPr>
        <w:numId w:val="31"/>
      </w:numPr>
    </w:pPr>
  </w:style>
  <w:style w:type="numbering" w:customStyle="1" w:styleId="WW8Num13z0">
    <w:name w:val="WW8Num1431112"/>
    <w:pPr>
      <w:numPr>
        <w:numId w:val="30"/>
      </w:numPr>
    </w:pPr>
  </w:style>
  <w:style w:type="numbering" w:customStyle="1" w:styleId="WW8Num14z0">
    <w:name w:val="WWNum14"/>
    <w:pPr>
      <w:numPr>
        <w:numId w:val="65"/>
      </w:numPr>
    </w:pPr>
  </w:style>
  <w:style w:type="numbering" w:customStyle="1" w:styleId="WW8Num14z1">
    <w:name w:val="WWNum61"/>
    <w:pPr>
      <w:numPr>
        <w:numId w:val="61"/>
      </w:numPr>
    </w:pPr>
  </w:style>
  <w:style w:type="numbering" w:customStyle="1" w:styleId="WW8Num14z2">
    <w:name w:val="WWNum36"/>
    <w:pPr>
      <w:numPr>
        <w:numId w:val="71"/>
      </w:numPr>
    </w:pPr>
  </w:style>
  <w:style w:type="numbering" w:customStyle="1" w:styleId="WW8Num14z3">
    <w:name w:val="WW8Num109"/>
    <w:pPr>
      <w:numPr>
        <w:numId w:val="57"/>
      </w:numPr>
    </w:pPr>
  </w:style>
  <w:style w:type="numbering" w:customStyle="1" w:styleId="WW8Num14z4">
    <w:name w:val="WWNum16"/>
    <w:pPr>
      <w:numPr>
        <w:numId w:val="66"/>
      </w:numPr>
    </w:pPr>
  </w:style>
  <w:style w:type="numbering" w:customStyle="1" w:styleId="WW8Num14z5">
    <w:name w:val="WW8Num152112"/>
    <w:pPr>
      <w:numPr>
        <w:numId w:val="28"/>
      </w:numPr>
    </w:pPr>
  </w:style>
  <w:style w:type="numbering" w:customStyle="1" w:styleId="WW8Num14z6">
    <w:name w:val="WW8Num92"/>
    <w:pPr>
      <w:numPr>
        <w:numId w:val="58"/>
      </w:numPr>
    </w:pPr>
  </w:style>
  <w:style w:type="numbering" w:customStyle="1" w:styleId="WW8Num14z7">
    <w:name w:val="WWNum42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tcze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hyperlink" Target="https://platformazakupowa.pl/pn/tczew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prod.ceidg.gov.pl/CEIDG/CEIDG.Public.UI/Search.aspx" TargetMode="Externa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sip.lex.pl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platformazakupowa.pl/pn/tczew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tczew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B05A-F315-4264-A309-0C4ED479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56</Pages>
  <Words>21163</Words>
  <Characters>126981</Characters>
  <Application>Microsoft Office Word</Application>
  <DocSecurity>0</DocSecurity>
  <Lines>1058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209</cp:revision>
  <cp:lastPrinted>2022-05-10T05:41:00Z</cp:lastPrinted>
  <dcterms:created xsi:type="dcterms:W3CDTF">2022-04-01T05:52:00Z</dcterms:created>
  <dcterms:modified xsi:type="dcterms:W3CDTF">2022-05-10T12:03:00Z</dcterms:modified>
  <dc:language>pl-PL</dc:language>
</cp:coreProperties>
</file>