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C876" w14:textId="5CC60195" w:rsidR="001C7F4E" w:rsidRDefault="001E7C90">
      <w:pPr>
        <w:jc w:val="center"/>
        <w:rPr>
          <w:b/>
          <w:sz w:val="34"/>
          <w:szCs w:val="34"/>
        </w:rPr>
      </w:pPr>
      <w:bookmarkStart w:id="0" w:name="_GoBack"/>
      <w:bookmarkEnd w:id="0"/>
      <w:r>
        <w:rPr>
          <w:b/>
          <w:sz w:val="34"/>
          <w:szCs w:val="34"/>
        </w:rPr>
        <w:t xml:space="preserve"> </w:t>
      </w: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1CDA06A5" w:rsidR="00434368" w:rsidRPr="001C7F4E" w:rsidRDefault="001D4D46">
      <w:pPr>
        <w:jc w:val="center"/>
        <w:rPr>
          <w:b/>
          <w:color w:val="000000" w:themeColor="text1"/>
          <w:sz w:val="28"/>
          <w:szCs w:val="28"/>
        </w:rPr>
      </w:pPr>
      <w:r>
        <w:rPr>
          <w:b/>
          <w:color w:val="000000" w:themeColor="text1"/>
          <w:sz w:val="28"/>
          <w:szCs w:val="28"/>
        </w:rPr>
        <w:t>TECHNIKUM LEŚNE W WARCINIE</w:t>
      </w:r>
    </w:p>
    <w:p w14:paraId="68EB9565" w14:textId="0B537E72" w:rsidR="0071046B" w:rsidRPr="001C7F4E" w:rsidRDefault="00455921">
      <w:pPr>
        <w:jc w:val="center"/>
        <w:rPr>
          <w:b/>
          <w:color w:val="000000" w:themeColor="text1"/>
          <w:sz w:val="28"/>
          <w:szCs w:val="28"/>
        </w:rPr>
      </w:pPr>
      <w:r>
        <w:rPr>
          <w:b/>
          <w:color w:val="000000" w:themeColor="text1"/>
          <w:sz w:val="28"/>
          <w:szCs w:val="28"/>
        </w:rPr>
        <w:t>Warcino</w:t>
      </w:r>
      <w:r w:rsidR="00462DAE">
        <w:rPr>
          <w:b/>
          <w:color w:val="000000" w:themeColor="text1"/>
          <w:sz w:val="28"/>
          <w:szCs w:val="28"/>
        </w:rPr>
        <w:t xml:space="preserve">, ul. Darzbór 18 </w:t>
      </w:r>
      <w:r>
        <w:rPr>
          <w:b/>
          <w:color w:val="000000" w:themeColor="text1"/>
          <w:sz w:val="28"/>
          <w:szCs w:val="28"/>
        </w:rPr>
        <w:t>, 77-230 Kępice</w:t>
      </w:r>
    </w:p>
    <w:p w14:paraId="00000006" w14:textId="77777777" w:rsidR="00434368" w:rsidRDefault="00434368">
      <w:pPr>
        <w:jc w:val="center"/>
        <w:rPr>
          <w:sz w:val="26"/>
          <w:szCs w:val="26"/>
        </w:rPr>
      </w:pPr>
    </w:p>
    <w:p w14:paraId="00000007" w14:textId="6A851FB4" w:rsidR="00434368" w:rsidRDefault="00860038">
      <w:pPr>
        <w:spacing w:before="240" w:line="360" w:lineRule="auto"/>
        <w:jc w:val="center"/>
        <w:rPr>
          <w:sz w:val="20"/>
          <w:szCs w:val="20"/>
        </w:rPr>
      </w:pPr>
      <w:r>
        <w:rPr>
          <w:sz w:val="20"/>
          <w:szCs w:val="20"/>
        </w:rPr>
        <w:t xml:space="preserve">Zaprasza do złożenia oferty w trybie art. 275 pkt </w:t>
      </w:r>
      <w:r w:rsidR="00D96589">
        <w:rPr>
          <w:sz w:val="20"/>
          <w:szCs w:val="20"/>
        </w:rPr>
        <w:t xml:space="preserve">1 </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 xml:space="preserve">z. U. </w:t>
      </w:r>
      <w:r w:rsidR="004739B2">
        <w:rPr>
          <w:color w:val="000000" w:themeColor="text1"/>
          <w:sz w:val="20"/>
          <w:szCs w:val="20"/>
        </w:rPr>
        <w:br/>
      </w:r>
      <w:r w:rsidRPr="0071046B">
        <w:rPr>
          <w:color w:val="000000" w:themeColor="text1"/>
          <w:sz w:val="20"/>
          <w:szCs w:val="20"/>
        </w:rPr>
        <w:t>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F" w14:textId="34759248" w:rsidR="00434368" w:rsidRPr="00F41587" w:rsidRDefault="008A4B5E">
      <w:pPr>
        <w:jc w:val="center"/>
        <w:rPr>
          <w:b/>
          <w:color w:val="FF0000"/>
          <w:sz w:val="32"/>
          <w:szCs w:val="32"/>
        </w:rPr>
      </w:pPr>
      <w:r>
        <w:rPr>
          <w:b/>
          <w:bCs/>
          <w:sz w:val="28"/>
          <w:szCs w:val="28"/>
        </w:rPr>
        <w:t>„</w:t>
      </w:r>
      <w:r w:rsidR="00357F15">
        <w:rPr>
          <w:b/>
          <w:bCs/>
          <w:sz w:val="28"/>
          <w:szCs w:val="28"/>
        </w:rPr>
        <w:t>Modernizacja kuchni żywienia zbiorowego w budynku internatu Technikum Leśnego w Warcinie</w:t>
      </w:r>
      <w:r w:rsidR="00520FBA">
        <w:rPr>
          <w:b/>
          <w:bCs/>
          <w:sz w:val="28"/>
          <w:szCs w:val="28"/>
        </w:rPr>
        <w:t xml:space="preserve"> – </w:t>
      </w:r>
      <w:r w:rsidR="00225938">
        <w:rPr>
          <w:b/>
          <w:bCs/>
          <w:sz w:val="28"/>
          <w:szCs w:val="28"/>
        </w:rPr>
        <w:t>II przetarg</w:t>
      </w:r>
      <w:r>
        <w:rPr>
          <w:b/>
          <w:bCs/>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1DBF2C40" w14:textId="77777777" w:rsidR="00B32C12" w:rsidRDefault="001C7F4E" w:rsidP="00B32C12">
      <w:pPr>
        <w:tabs>
          <w:tab w:val="center" w:pos="4536"/>
          <w:tab w:val="left" w:pos="6945"/>
        </w:tabs>
        <w:spacing w:before="40"/>
        <w:jc w:val="center"/>
        <w:rPr>
          <w:color w:val="FF0000"/>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r w:rsidRPr="00F41587">
        <w:rPr>
          <w:color w:val="FF0000"/>
          <w:sz w:val="20"/>
          <w:szCs w:val="20"/>
        </w:rPr>
        <w:t> </w:t>
      </w:r>
    </w:p>
    <w:p w14:paraId="3A9BA68B" w14:textId="0CFDFB29" w:rsidR="001C7F4E" w:rsidRPr="00B32C12" w:rsidRDefault="001C7F4E" w:rsidP="00B32C12">
      <w:pPr>
        <w:tabs>
          <w:tab w:val="center" w:pos="4536"/>
          <w:tab w:val="left" w:pos="6945"/>
        </w:tabs>
        <w:spacing w:before="40"/>
        <w:jc w:val="center"/>
        <w:rPr>
          <w:b/>
          <w:bCs/>
          <w:color w:val="000000" w:themeColor="text1"/>
          <w:sz w:val="20"/>
          <w:szCs w:val="20"/>
          <w:u w:val="single"/>
        </w:rPr>
      </w:pPr>
      <w:r w:rsidRPr="008A7BF7">
        <w:rPr>
          <w:color w:val="4F81BD" w:themeColor="accent1"/>
          <w:sz w:val="20"/>
          <w:szCs w:val="20"/>
        </w:rPr>
        <w:t> </w:t>
      </w:r>
      <w:hyperlink r:id="rId8" w:tgtFrame="_blank" w:history="1">
        <w:r w:rsidR="00B32C12" w:rsidRPr="00B32C12">
          <w:rPr>
            <w:color w:val="548DD4" w:themeColor="text2" w:themeTint="99"/>
            <w:u w:val="single"/>
          </w:rPr>
          <w:t>https://platformazakupowa.pl/transakcja/</w:t>
        </w:r>
      </w:hyperlink>
      <w:r w:rsidR="00520FBA">
        <w:rPr>
          <w:rFonts w:ascii="Segoe UI" w:hAnsi="Segoe UI" w:cs="Segoe UI"/>
          <w:color w:val="548DD4" w:themeColor="text2" w:themeTint="99"/>
          <w:sz w:val="21"/>
          <w:szCs w:val="21"/>
          <w:u w:val="single"/>
        </w:rPr>
        <w:t>910521</w:t>
      </w: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3B8CC752" w:rsidR="001C7F4E" w:rsidRDefault="001C7F4E" w:rsidP="001C7F4E">
      <w:pPr>
        <w:tabs>
          <w:tab w:val="num" w:pos="0"/>
          <w:tab w:val="left" w:pos="6946"/>
        </w:tabs>
        <w:suppressAutoHyphens/>
        <w:spacing w:after="40"/>
        <w:jc w:val="both"/>
        <w:rPr>
          <w:b/>
          <w:sz w:val="20"/>
          <w:szCs w:val="20"/>
        </w:rPr>
      </w:pPr>
    </w:p>
    <w:p w14:paraId="22C75A40" w14:textId="77777777" w:rsidR="00DF19E0" w:rsidRDefault="00DF19E0"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4CE9AF0"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51AA356" w14:textId="3BA4B07F" w:rsidR="00DF19E0" w:rsidRDefault="00DF19E0" w:rsidP="001C7F4E">
      <w:pPr>
        <w:tabs>
          <w:tab w:val="num" w:pos="0"/>
          <w:tab w:val="left" w:pos="6946"/>
        </w:tabs>
        <w:suppressAutoHyphens/>
        <w:spacing w:after="40"/>
        <w:jc w:val="both"/>
        <w:rPr>
          <w:b/>
          <w:sz w:val="20"/>
          <w:szCs w:val="20"/>
        </w:rPr>
      </w:pPr>
    </w:p>
    <w:p w14:paraId="2F71892C" w14:textId="3CD30A95" w:rsidR="00DF19E0" w:rsidRDefault="00F41587" w:rsidP="001C7F4E">
      <w:pPr>
        <w:tabs>
          <w:tab w:val="num" w:pos="0"/>
          <w:tab w:val="left" w:pos="6946"/>
        </w:tabs>
        <w:suppressAutoHyphens/>
        <w:spacing w:after="40"/>
        <w:jc w:val="both"/>
        <w:rPr>
          <w:b/>
          <w:sz w:val="20"/>
          <w:szCs w:val="20"/>
        </w:rPr>
      </w:pPr>
      <w:r>
        <w:rPr>
          <w:b/>
          <w:sz w:val="20"/>
          <w:szCs w:val="20"/>
        </w:rPr>
        <w:t>Tomasz Kabulski</w:t>
      </w:r>
    </w:p>
    <w:p w14:paraId="0749D524" w14:textId="35BF7A80" w:rsidR="00F41587" w:rsidRDefault="00F41587" w:rsidP="001C7F4E">
      <w:pPr>
        <w:tabs>
          <w:tab w:val="num" w:pos="0"/>
          <w:tab w:val="left" w:pos="6946"/>
        </w:tabs>
        <w:suppressAutoHyphens/>
        <w:spacing w:after="40"/>
        <w:jc w:val="both"/>
        <w:rPr>
          <w:b/>
          <w:sz w:val="20"/>
          <w:szCs w:val="20"/>
        </w:rPr>
      </w:pPr>
      <w:r>
        <w:rPr>
          <w:b/>
          <w:sz w:val="20"/>
          <w:szCs w:val="20"/>
        </w:rPr>
        <w:t>dyrektor</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00000029" w14:textId="6F24F1B8" w:rsidR="00434368" w:rsidRPr="00F41587" w:rsidRDefault="00434368" w:rsidP="00C64393">
      <w:pPr>
        <w:shd w:val="clear" w:color="auto" w:fill="FFFFFF"/>
        <w:tabs>
          <w:tab w:val="left" w:pos="1596"/>
        </w:tabs>
        <w:rPr>
          <w:color w:val="FF0000"/>
          <w:sz w:val="24"/>
          <w:szCs w:val="24"/>
        </w:rPr>
      </w:pPr>
    </w:p>
    <w:p w14:paraId="1E4EE578" w14:textId="77777777" w:rsidR="006C2FC1" w:rsidRDefault="006C2FC1" w:rsidP="001C7F4E">
      <w:pPr>
        <w:jc w:val="center"/>
        <w:rPr>
          <w:b/>
          <w:sz w:val="30"/>
          <w:szCs w:val="30"/>
        </w:rPr>
      </w:pPr>
    </w:p>
    <w:p w14:paraId="253BEE08" w14:textId="77777777" w:rsidR="008A4B5E" w:rsidRDefault="008A4B5E" w:rsidP="001C7F4E">
      <w:pPr>
        <w:jc w:val="center"/>
        <w:rPr>
          <w:b/>
          <w:sz w:val="30"/>
          <w:szCs w:val="30"/>
        </w:rPr>
      </w:pPr>
    </w:p>
    <w:p w14:paraId="22379888" w14:textId="77777777" w:rsidR="008A4B5E" w:rsidRDefault="008A4B5E" w:rsidP="001C7F4E">
      <w:pPr>
        <w:jc w:val="center"/>
        <w:rPr>
          <w:b/>
          <w:sz w:val="30"/>
          <w:szCs w:val="30"/>
        </w:rPr>
      </w:pPr>
    </w:p>
    <w:p w14:paraId="00000044" w14:textId="1298B9D2" w:rsidR="00434368" w:rsidRDefault="00434368">
      <w:pPr>
        <w:tabs>
          <w:tab w:val="right" w:pos="9025"/>
        </w:tabs>
        <w:spacing w:before="200" w:after="80" w:line="240" w:lineRule="auto"/>
        <w:rPr>
          <w:b/>
          <w:color w:val="000000"/>
        </w:rPr>
      </w:pPr>
    </w:p>
    <w:p w14:paraId="00000046" w14:textId="77777777" w:rsidR="00434368" w:rsidRPr="00F40DDA" w:rsidRDefault="00860038" w:rsidP="000A0C2E">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62D4E095" w:rsidR="001C7F4E" w:rsidRPr="001C7F4E" w:rsidRDefault="00F41587" w:rsidP="000A0C2E">
      <w:pPr>
        <w:adjustRightInd w:val="0"/>
        <w:ind w:left="284"/>
        <w:rPr>
          <w:sz w:val="20"/>
          <w:szCs w:val="20"/>
        </w:rPr>
      </w:pPr>
      <w:r>
        <w:rPr>
          <w:bCs/>
          <w:sz w:val="20"/>
          <w:szCs w:val="20"/>
        </w:rPr>
        <w:t>Technikum Leśne w Warcinie im. prof. Stanisława Sokołowskiego</w:t>
      </w:r>
    </w:p>
    <w:p w14:paraId="06014992" w14:textId="64B8253D" w:rsidR="001C7F4E" w:rsidRPr="001C7F4E" w:rsidRDefault="00F41587" w:rsidP="000A0C2E">
      <w:pPr>
        <w:shd w:val="clear" w:color="auto" w:fill="FFFFFF"/>
        <w:ind w:left="284"/>
        <w:textAlignment w:val="baseline"/>
        <w:outlineLvl w:val="3"/>
        <w:rPr>
          <w:bCs/>
          <w:color w:val="000000"/>
          <w:sz w:val="20"/>
          <w:szCs w:val="20"/>
        </w:rPr>
      </w:pPr>
      <w:r>
        <w:rPr>
          <w:sz w:val="20"/>
          <w:szCs w:val="20"/>
        </w:rPr>
        <w:t>Warcino</w:t>
      </w:r>
      <w:r w:rsidR="00455921">
        <w:rPr>
          <w:sz w:val="20"/>
          <w:szCs w:val="20"/>
        </w:rPr>
        <w:t>, ul. Darzbór 18</w:t>
      </w:r>
      <w:r>
        <w:rPr>
          <w:sz w:val="20"/>
          <w:szCs w:val="20"/>
        </w:rPr>
        <w:t>, 77-230 Kępice</w:t>
      </w:r>
      <w:r w:rsidR="001C7F4E" w:rsidRPr="001C7F4E">
        <w:rPr>
          <w:bCs/>
          <w:color w:val="000000"/>
          <w:sz w:val="20"/>
          <w:szCs w:val="20"/>
        </w:rPr>
        <w:t xml:space="preserve"> </w:t>
      </w:r>
    </w:p>
    <w:p w14:paraId="7A70135E" w14:textId="455D59EC" w:rsidR="001C7F4E" w:rsidRPr="001C7F4E" w:rsidRDefault="00F41587" w:rsidP="000A0C2E">
      <w:pPr>
        <w:pStyle w:val="Tekstpodstawowy"/>
        <w:spacing w:before="1" w:line="276" w:lineRule="auto"/>
        <w:ind w:left="284"/>
        <w:jc w:val="left"/>
        <w:rPr>
          <w:rFonts w:ascii="Arial" w:hAnsi="Arial" w:cs="Arial"/>
          <w:sz w:val="20"/>
          <w:szCs w:val="20"/>
        </w:rPr>
      </w:pPr>
      <w:r>
        <w:rPr>
          <w:rFonts w:ascii="Arial" w:hAnsi="Arial" w:cs="Arial"/>
          <w:sz w:val="20"/>
          <w:szCs w:val="20"/>
        </w:rPr>
        <w:t>NIP 839 20 21 997</w:t>
      </w:r>
    </w:p>
    <w:p w14:paraId="38A3F93B" w14:textId="3FBB9860" w:rsidR="001C7F4E" w:rsidRPr="001C7F4E" w:rsidRDefault="00F41587" w:rsidP="000A0C2E">
      <w:pPr>
        <w:pStyle w:val="Bezodstpw"/>
        <w:spacing w:line="276" w:lineRule="auto"/>
        <w:ind w:left="284"/>
        <w:jc w:val="both"/>
      </w:pPr>
      <w:r>
        <w:t>REGON 771598405</w:t>
      </w:r>
    </w:p>
    <w:p w14:paraId="77A72A8C" w14:textId="110D2E15" w:rsidR="001C7F4E" w:rsidRPr="001C7F4E" w:rsidRDefault="001C7F4E" w:rsidP="00455921">
      <w:pPr>
        <w:shd w:val="clear" w:color="auto" w:fill="FFFFFF"/>
        <w:ind w:left="284"/>
        <w:textAlignment w:val="baseline"/>
        <w:outlineLvl w:val="3"/>
        <w:rPr>
          <w:bCs/>
          <w:color w:val="000000"/>
          <w:sz w:val="20"/>
          <w:szCs w:val="20"/>
        </w:rPr>
      </w:pPr>
      <w:r w:rsidRPr="001C7F4E">
        <w:rPr>
          <w:bCs/>
          <w:color w:val="000000"/>
          <w:sz w:val="20"/>
          <w:szCs w:val="20"/>
        </w:rPr>
        <w:t>tel.: +48</w:t>
      </w:r>
      <w:r w:rsidR="00F41587">
        <w:rPr>
          <w:bCs/>
          <w:color w:val="000000"/>
          <w:sz w:val="20"/>
          <w:szCs w:val="20"/>
        </w:rPr>
        <w:t> </w:t>
      </w:r>
      <w:r w:rsidR="00F41587">
        <w:rPr>
          <w:sz w:val="20"/>
          <w:szCs w:val="20"/>
        </w:rPr>
        <w:t>518 961 010</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68ED51A9" w:rsidR="001C7F4E" w:rsidRPr="001C7F4E" w:rsidRDefault="001C7F4E" w:rsidP="000A0C2E">
      <w:pPr>
        <w:pStyle w:val="Bezodstpw"/>
        <w:spacing w:line="276" w:lineRule="auto"/>
        <w:jc w:val="both"/>
        <w:rPr>
          <w:rStyle w:val="Hipercze"/>
        </w:rPr>
      </w:pPr>
      <w:r w:rsidRPr="001C7F4E">
        <w:t xml:space="preserve">     </w:t>
      </w:r>
      <w:r w:rsidR="00F41587">
        <w:t>sekretariat@tlwarcino.pl</w:t>
      </w:r>
    </w:p>
    <w:p w14:paraId="3A721958" w14:textId="61D51969" w:rsidR="001C7F4E" w:rsidRPr="001C7F4E" w:rsidRDefault="001C7F4E" w:rsidP="006268F8">
      <w:pPr>
        <w:tabs>
          <w:tab w:val="left" w:pos="540"/>
        </w:tabs>
        <w:ind w:left="284"/>
        <w:rPr>
          <w:sz w:val="20"/>
          <w:szCs w:val="20"/>
        </w:rPr>
      </w:pPr>
      <w:r w:rsidRPr="001C7F4E">
        <w:rPr>
          <w:b/>
          <w:sz w:val="20"/>
          <w:szCs w:val="20"/>
        </w:rPr>
        <w:t>Adres strony internetowej, na której jest prowadzone postępowanie i na której będą dostępne wszelkie dokumenty związane z prowadzoną procedurą:</w:t>
      </w:r>
      <w:r w:rsidR="00B32C12" w:rsidRPr="00B32C12">
        <w:t xml:space="preserve"> </w:t>
      </w:r>
      <w:hyperlink r:id="rId9" w:tgtFrame="_blank" w:history="1">
        <w:r w:rsidR="00B32C12" w:rsidRPr="00B32C12">
          <w:rPr>
            <w:color w:val="548DD4" w:themeColor="text2" w:themeTint="99"/>
            <w:u w:val="single"/>
          </w:rPr>
          <w:t>https://platformazakupowa.pl/transakcja/</w:t>
        </w:r>
      </w:hyperlink>
      <w:r w:rsidR="00520FBA">
        <w:rPr>
          <w:rFonts w:ascii="Segoe UI" w:hAnsi="Segoe UI" w:cs="Segoe UI"/>
          <w:color w:val="548DD4" w:themeColor="text2" w:themeTint="99"/>
          <w:sz w:val="21"/>
          <w:szCs w:val="21"/>
          <w:u w:val="single"/>
        </w:rPr>
        <w:t>910521</w:t>
      </w:r>
    </w:p>
    <w:p w14:paraId="4643076E" w14:textId="77777777" w:rsidR="001C7F4E" w:rsidRPr="001C7F4E" w:rsidRDefault="001C7F4E" w:rsidP="000A0C2E">
      <w:pPr>
        <w:pStyle w:val="Bezodstpw"/>
        <w:spacing w:line="276" w:lineRule="auto"/>
        <w:jc w:val="both"/>
      </w:pPr>
    </w:p>
    <w:p w14:paraId="1480E539" w14:textId="3437CA6D" w:rsidR="001C7F4E" w:rsidRPr="001C7F4E" w:rsidRDefault="00F41587" w:rsidP="000A0C2E">
      <w:pPr>
        <w:shd w:val="clear" w:color="auto" w:fill="FFFFFF"/>
        <w:ind w:left="284"/>
        <w:textAlignment w:val="baseline"/>
        <w:outlineLvl w:val="3"/>
        <w:rPr>
          <w:bCs/>
          <w:color w:val="000000"/>
          <w:sz w:val="20"/>
          <w:szCs w:val="20"/>
          <w:bdr w:val="none" w:sz="0" w:space="0" w:color="auto" w:frame="1"/>
        </w:rPr>
      </w:pPr>
      <w:r>
        <w:rPr>
          <w:bCs/>
          <w:color w:val="000000"/>
          <w:sz w:val="20"/>
          <w:szCs w:val="20"/>
          <w:bdr w:val="none" w:sz="0" w:space="0" w:color="auto" w:frame="1"/>
        </w:rPr>
        <w:t xml:space="preserve">godziny urzędowania: </w:t>
      </w:r>
      <w:r w:rsidR="0013023B">
        <w:rPr>
          <w:bCs/>
          <w:color w:val="000000"/>
          <w:sz w:val="20"/>
          <w:szCs w:val="20"/>
          <w:bdr w:val="none" w:sz="0" w:space="0" w:color="auto" w:frame="1"/>
        </w:rPr>
        <w:t>poniedziałek – piątek 7.00-15</w:t>
      </w:r>
      <w:r>
        <w:rPr>
          <w:bCs/>
          <w:color w:val="000000"/>
          <w:sz w:val="20"/>
          <w:szCs w:val="20"/>
          <w:bdr w:val="none" w:sz="0" w:space="0" w:color="auto" w:frame="1"/>
        </w:rPr>
        <w:t>.00</w:t>
      </w:r>
    </w:p>
    <w:p w14:paraId="201224EA" w14:textId="5FC757EA" w:rsidR="001C7F4E" w:rsidRPr="001C7F4E" w:rsidRDefault="001C7F4E" w:rsidP="00F41587">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2" w:name="_qj2p3iyqlwum" w:colFirst="0" w:colLast="0"/>
      <w:bookmarkEnd w:id="2"/>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92D1710" w:rsidR="00434368" w:rsidRPr="004D0F5F" w:rsidRDefault="00860038" w:rsidP="000A0C2E">
      <w:pPr>
        <w:numPr>
          <w:ilvl w:val="0"/>
          <w:numId w:val="8"/>
        </w:numPr>
        <w:ind w:left="709" w:hanging="401"/>
        <w:jc w:val="both"/>
        <w:rPr>
          <w:sz w:val="20"/>
          <w:szCs w:val="20"/>
        </w:rPr>
      </w:pPr>
      <w:r w:rsidRPr="004D0F5F">
        <w:rPr>
          <w:sz w:val="20"/>
          <w:szCs w:val="20"/>
        </w:rPr>
        <w:t>administratorem Pani/Pana</w:t>
      </w:r>
      <w:r w:rsidR="00905CC0">
        <w:rPr>
          <w:sz w:val="20"/>
          <w:szCs w:val="20"/>
        </w:rPr>
        <w:t xml:space="preserve"> danych osobowych jest</w:t>
      </w:r>
      <w:r w:rsidR="00562CAB" w:rsidRPr="004D0F5F">
        <w:rPr>
          <w:bCs/>
          <w:color w:val="000000" w:themeColor="text1"/>
          <w:sz w:val="20"/>
          <w:szCs w:val="20"/>
        </w:rPr>
        <w:t xml:space="preserve"> Dyrektor Technikum Leśnego </w:t>
      </w:r>
      <w:r w:rsidR="00562CAB" w:rsidRPr="004D0F5F">
        <w:rPr>
          <w:bCs/>
          <w:color w:val="000000" w:themeColor="text1"/>
          <w:sz w:val="20"/>
          <w:szCs w:val="20"/>
        </w:rPr>
        <w:br/>
        <w:t>w Warcinie</w:t>
      </w:r>
      <w:r w:rsidR="00F77EB0">
        <w:rPr>
          <w:sz w:val="20"/>
          <w:szCs w:val="20"/>
        </w:rPr>
        <w:t>,</w:t>
      </w:r>
    </w:p>
    <w:p w14:paraId="00000051" w14:textId="685FBF48" w:rsidR="00434368" w:rsidRPr="004D0F5F" w:rsidRDefault="00860038" w:rsidP="000A0C2E">
      <w:pPr>
        <w:numPr>
          <w:ilvl w:val="0"/>
          <w:numId w:val="8"/>
        </w:numPr>
        <w:ind w:left="709" w:hanging="401"/>
        <w:jc w:val="both"/>
        <w:rPr>
          <w:sz w:val="20"/>
          <w:szCs w:val="20"/>
        </w:rPr>
      </w:pPr>
      <w:r w:rsidRPr="004D0F5F">
        <w:rPr>
          <w:sz w:val="20"/>
          <w:szCs w:val="20"/>
        </w:rPr>
        <w:t xml:space="preserve">administrator wyznaczył Inspektora Danych Osobowych, z którym można się kontaktować pod adresem e-mail: </w:t>
      </w:r>
      <w:r w:rsidR="00F77EB0">
        <w:rPr>
          <w:sz w:val="20"/>
          <w:szCs w:val="20"/>
        </w:rPr>
        <w:t>iod</w:t>
      </w:r>
      <w:r w:rsidR="00562CAB" w:rsidRPr="004D0F5F">
        <w:rPr>
          <w:sz w:val="20"/>
          <w:szCs w:val="20"/>
        </w:rPr>
        <w:t>@tlwarcino.pl</w:t>
      </w:r>
      <w:r w:rsidR="00F77EB0">
        <w:rPr>
          <w:sz w:val="20"/>
          <w:szCs w:val="20"/>
        </w:rPr>
        <w:t>,</w:t>
      </w:r>
    </w:p>
    <w:p w14:paraId="58951EEA" w14:textId="79533611" w:rsidR="00F77EB0" w:rsidRPr="00F77EB0" w:rsidRDefault="00860038" w:rsidP="00F77EB0">
      <w:pPr>
        <w:numPr>
          <w:ilvl w:val="0"/>
          <w:numId w:val="8"/>
        </w:numPr>
        <w:ind w:left="709" w:hanging="401"/>
        <w:jc w:val="both"/>
        <w:rPr>
          <w:sz w:val="20"/>
          <w:szCs w:val="20"/>
        </w:rPr>
      </w:pPr>
      <w:r w:rsidRPr="004D0F5F">
        <w:rPr>
          <w:sz w:val="20"/>
          <w:szCs w:val="20"/>
        </w:rPr>
        <w:t>Pani/Pana dane osobowe przetwarzane będą na podstawie art. 6 ust. 1 lit. c RODO w celu związanym z przedmiotowym postępowaniem o udzielenie zamówienia publicznego, prowadzonym w trybie</w:t>
      </w:r>
      <w:r w:rsidR="00E10742" w:rsidRPr="004D0F5F">
        <w:rPr>
          <w:sz w:val="20"/>
          <w:szCs w:val="20"/>
        </w:rPr>
        <w:t xml:space="preserve"> podstawowym</w:t>
      </w:r>
      <w:r w:rsidR="00F77EB0">
        <w:rPr>
          <w:sz w:val="20"/>
          <w:szCs w:val="20"/>
        </w:rPr>
        <w:t>,</w:t>
      </w:r>
    </w:p>
    <w:p w14:paraId="00000053" w14:textId="597A494B" w:rsidR="00434368" w:rsidRPr="004D0F5F" w:rsidRDefault="00860038" w:rsidP="000A0C2E">
      <w:pPr>
        <w:numPr>
          <w:ilvl w:val="0"/>
          <w:numId w:val="8"/>
        </w:numPr>
        <w:ind w:left="709" w:hanging="401"/>
        <w:jc w:val="both"/>
        <w:rPr>
          <w:sz w:val="20"/>
          <w:szCs w:val="20"/>
        </w:rPr>
      </w:pPr>
      <w:r w:rsidRPr="004D0F5F">
        <w:rPr>
          <w:sz w:val="20"/>
          <w:szCs w:val="20"/>
        </w:rPr>
        <w:t>odbiorcami Pani/Pana danych osobowych będą osoby lub podmioty, którym udostępniona zostanie dokumentacja postępowania w oparciu o art. 74 ustawy PZP</w:t>
      </w:r>
      <w:r w:rsidR="00F77EB0">
        <w:rPr>
          <w:sz w:val="20"/>
          <w:szCs w:val="20"/>
        </w:rPr>
        <w:t>,</w:t>
      </w:r>
    </w:p>
    <w:p w14:paraId="00000054" w14:textId="5B0DA375" w:rsidR="00434368" w:rsidRPr="004D0F5F" w:rsidRDefault="00860038" w:rsidP="000A0C2E">
      <w:pPr>
        <w:numPr>
          <w:ilvl w:val="0"/>
          <w:numId w:val="8"/>
        </w:numPr>
        <w:ind w:left="709" w:hanging="401"/>
        <w:jc w:val="both"/>
        <w:rPr>
          <w:sz w:val="20"/>
          <w:szCs w:val="20"/>
        </w:rPr>
      </w:pPr>
      <w:r w:rsidRPr="004D0F5F">
        <w:rPr>
          <w:sz w:val="20"/>
          <w:szCs w:val="20"/>
        </w:rPr>
        <w:t>Pani/Pana dane osobowe będą przechowywane, zgodnie z art. 78 ust. 1 PZP przez okres 4 lat od dnia zakończenia postępowania o udzielenie zamówienia, a jeżeli czas trwania umowy przekracza 4 lata, okres przechowywania o</w:t>
      </w:r>
      <w:r w:rsidR="00F77EB0">
        <w:rPr>
          <w:sz w:val="20"/>
          <w:szCs w:val="20"/>
        </w:rPr>
        <w:t>bejmuje cały czas trwania umowy,</w:t>
      </w:r>
    </w:p>
    <w:p w14:paraId="00000055" w14:textId="2250F3B4" w:rsidR="00434368" w:rsidRPr="004D0F5F" w:rsidRDefault="00860038" w:rsidP="000A0C2E">
      <w:pPr>
        <w:numPr>
          <w:ilvl w:val="0"/>
          <w:numId w:val="8"/>
        </w:numPr>
        <w:ind w:left="709" w:hanging="401"/>
        <w:jc w:val="both"/>
        <w:rPr>
          <w:sz w:val="20"/>
          <w:szCs w:val="20"/>
        </w:rPr>
      </w:pPr>
      <w:r w:rsidRPr="004D0F5F">
        <w:rPr>
          <w:sz w:val="20"/>
          <w:szCs w:val="20"/>
        </w:rPr>
        <w:t xml:space="preserve">obowiązek podania przez Panią/Pana danych osobowych bezpośrednio Pani/Pana dotyczących jest wymogiem ustawowym określonym w przepisach ustawy PZP, związanym </w:t>
      </w:r>
      <w:r w:rsidR="00562CAB" w:rsidRPr="004D0F5F">
        <w:rPr>
          <w:sz w:val="20"/>
          <w:szCs w:val="20"/>
        </w:rPr>
        <w:br/>
      </w:r>
      <w:r w:rsidRPr="004D0F5F">
        <w:rPr>
          <w:sz w:val="20"/>
          <w:szCs w:val="20"/>
        </w:rPr>
        <w:t>z udziałem w postępowaniu o ud</w:t>
      </w:r>
      <w:r w:rsidR="00F77EB0">
        <w:rPr>
          <w:sz w:val="20"/>
          <w:szCs w:val="20"/>
        </w:rPr>
        <w:t>zielenie zamówienia publicznego,</w:t>
      </w:r>
    </w:p>
    <w:p w14:paraId="00000056" w14:textId="0FCD572A" w:rsidR="00434368" w:rsidRPr="004D0F5F" w:rsidRDefault="00860038" w:rsidP="000A0C2E">
      <w:pPr>
        <w:numPr>
          <w:ilvl w:val="0"/>
          <w:numId w:val="8"/>
        </w:numPr>
        <w:ind w:left="709" w:hanging="401"/>
        <w:jc w:val="both"/>
        <w:rPr>
          <w:sz w:val="20"/>
          <w:szCs w:val="20"/>
        </w:rPr>
      </w:pPr>
      <w:r w:rsidRPr="004D0F5F">
        <w:rPr>
          <w:sz w:val="20"/>
          <w:szCs w:val="20"/>
        </w:rPr>
        <w:t>w odniesieniu do Pani/Pana danych osobowych decyzje nie będą podejmowane w sposób zautomatyzo</w:t>
      </w:r>
      <w:r w:rsidR="00F77EB0">
        <w:rPr>
          <w:sz w:val="20"/>
          <w:szCs w:val="20"/>
        </w:rPr>
        <w:t>wany, stosownie do art. 22 RODO,</w:t>
      </w:r>
      <w:r w:rsidR="00D94EAD">
        <w:rPr>
          <w:sz w:val="20"/>
          <w:szCs w:val="20"/>
        </w:rPr>
        <w:t xml:space="preserve"> </w:t>
      </w:r>
    </w:p>
    <w:p w14:paraId="00000057" w14:textId="77777777" w:rsidR="00434368" w:rsidRPr="004D0F5F" w:rsidRDefault="00860038" w:rsidP="000A0C2E">
      <w:pPr>
        <w:numPr>
          <w:ilvl w:val="0"/>
          <w:numId w:val="8"/>
        </w:numPr>
        <w:ind w:left="709" w:hanging="401"/>
        <w:jc w:val="both"/>
        <w:rPr>
          <w:sz w:val="20"/>
          <w:szCs w:val="20"/>
        </w:rPr>
      </w:pPr>
      <w:r w:rsidRPr="004D0F5F">
        <w:rPr>
          <w:sz w:val="20"/>
          <w:szCs w:val="20"/>
        </w:rPr>
        <w:t>posiada Pani/Pan:</w:t>
      </w:r>
    </w:p>
    <w:p w14:paraId="00000058"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na podstawie art. 15 RODO prawo dostępu do danych osobowych Pani/Pana dotyczących (w przypadku, gdy skorzystanie z tego prawa wymagałoby po stronie administratora </w:t>
      </w:r>
      <w:r w:rsidRPr="004D0F5F">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Pr="004D0F5F" w:rsidRDefault="00860038" w:rsidP="000A0C2E">
      <w:pPr>
        <w:numPr>
          <w:ilvl w:val="0"/>
          <w:numId w:val="9"/>
        </w:numPr>
        <w:ind w:left="1064" w:hanging="462"/>
        <w:jc w:val="both"/>
        <w:rPr>
          <w:sz w:val="20"/>
          <w:szCs w:val="20"/>
        </w:rPr>
      </w:pPr>
      <w:r w:rsidRPr="004D0F5F">
        <w:rPr>
          <w:sz w:val="20"/>
          <w:szCs w:val="20"/>
        </w:rPr>
        <w:t>na podstawie art. 16 RODO prawo do sprostowania Pani/Pana danych osobowych (</w:t>
      </w:r>
      <w:r w:rsidRPr="004D0F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D0F5F">
        <w:rPr>
          <w:sz w:val="20"/>
          <w:szCs w:val="20"/>
        </w:rPr>
        <w:t>);</w:t>
      </w:r>
    </w:p>
    <w:p w14:paraId="0000005A" w14:textId="3AD41794" w:rsidR="00434368" w:rsidRPr="004D0F5F" w:rsidRDefault="00860038" w:rsidP="000A0C2E">
      <w:pPr>
        <w:numPr>
          <w:ilvl w:val="0"/>
          <w:numId w:val="9"/>
        </w:numPr>
        <w:ind w:left="1064" w:hanging="462"/>
        <w:jc w:val="both"/>
        <w:rPr>
          <w:sz w:val="20"/>
          <w:szCs w:val="20"/>
        </w:rPr>
      </w:pPr>
      <w:r w:rsidRPr="004D0F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D0F5F">
        <w:rPr>
          <w:i/>
          <w:sz w:val="20"/>
          <w:szCs w:val="20"/>
        </w:rPr>
        <w:t xml:space="preserve">prawo do ograniczenia przetwarzania nie ma zastosowania w odniesieniu do przechowywania, </w:t>
      </w:r>
      <w:r w:rsidR="00562CAB" w:rsidRPr="004D0F5F">
        <w:rPr>
          <w:i/>
          <w:sz w:val="20"/>
          <w:szCs w:val="20"/>
        </w:rPr>
        <w:br/>
      </w:r>
      <w:r w:rsidRPr="004D0F5F">
        <w:rPr>
          <w:i/>
          <w:sz w:val="20"/>
          <w:szCs w:val="20"/>
        </w:rPr>
        <w:t>w celu zapewnienia korzystania ze środków ochrony prawnej lub w celu ochrony praw innej osoby fizycznej lub prawnej, lub z uwagi na ważne względy interesu publicznego Unii Europejskiej lub państwa członkowskiego</w:t>
      </w:r>
      <w:r w:rsidRPr="004D0F5F">
        <w:rPr>
          <w:sz w:val="20"/>
          <w:szCs w:val="20"/>
        </w:rPr>
        <w:t>);</w:t>
      </w:r>
    </w:p>
    <w:p w14:paraId="0000005B"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prawo do wniesienia skargi do Prezesa Urzędu Ochrony Danych Osobowych, gdy uzna Pani/Pan, że przetwarzanie danych osobowych Pani/Pana dotyczących narusza przepisy RODO; </w:t>
      </w:r>
      <w:r w:rsidRPr="004D0F5F">
        <w:rPr>
          <w:i/>
          <w:sz w:val="20"/>
          <w:szCs w:val="20"/>
        </w:rPr>
        <w:t xml:space="preserve"> </w:t>
      </w:r>
    </w:p>
    <w:p w14:paraId="0000005C" w14:textId="77777777" w:rsidR="00434368" w:rsidRPr="004D0F5F" w:rsidRDefault="00860038" w:rsidP="000A0C2E">
      <w:pPr>
        <w:numPr>
          <w:ilvl w:val="0"/>
          <w:numId w:val="8"/>
        </w:numPr>
        <w:ind w:left="709" w:hanging="401"/>
        <w:jc w:val="both"/>
        <w:rPr>
          <w:sz w:val="20"/>
          <w:szCs w:val="20"/>
        </w:rPr>
      </w:pPr>
      <w:r w:rsidRPr="004D0F5F">
        <w:rPr>
          <w:sz w:val="20"/>
          <w:szCs w:val="20"/>
        </w:rPr>
        <w:t>nie przysługuje Pani/Panu:</w:t>
      </w:r>
    </w:p>
    <w:p w14:paraId="0000005D" w14:textId="77777777" w:rsidR="00434368" w:rsidRPr="004D0F5F" w:rsidRDefault="00860038" w:rsidP="00AA53FB">
      <w:pPr>
        <w:numPr>
          <w:ilvl w:val="0"/>
          <w:numId w:val="19"/>
        </w:numPr>
        <w:ind w:left="1008" w:hanging="392"/>
        <w:jc w:val="both"/>
        <w:rPr>
          <w:sz w:val="20"/>
          <w:szCs w:val="20"/>
        </w:rPr>
      </w:pPr>
      <w:r w:rsidRPr="004D0F5F">
        <w:rPr>
          <w:sz w:val="20"/>
          <w:szCs w:val="20"/>
        </w:rPr>
        <w:t>w związku z art. 17 ust. 3 lit. b, d lub e RODO prawo do usunięcia danych osobowych;</w:t>
      </w:r>
    </w:p>
    <w:p w14:paraId="0000005E" w14:textId="77777777" w:rsidR="00434368" w:rsidRPr="004D0F5F" w:rsidRDefault="00860038" w:rsidP="00AA53FB">
      <w:pPr>
        <w:numPr>
          <w:ilvl w:val="0"/>
          <w:numId w:val="19"/>
        </w:numPr>
        <w:ind w:left="1008" w:hanging="392"/>
        <w:jc w:val="both"/>
        <w:rPr>
          <w:sz w:val="20"/>
          <w:szCs w:val="20"/>
        </w:rPr>
      </w:pPr>
      <w:r w:rsidRPr="004D0F5F">
        <w:rPr>
          <w:sz w:val="20"/>
          <w:szCs w:val="20"/>
        </w:rPr>
        <w:t>prawo do przenoszenia danych osobowych, o którym mowa w art. 20 RODO;</w:t>
      </w:r>
    </w:p>
    <w:p w14:paraId="0000005F" w14:textId="261FD80A" w:rsidR="00434368" w:rsidRPr="004D0F5F" w:rsidRDefault="00860038" w:rsidP="00AA53FB">
      <w:pPr>
        <w:numPr>
          <w:ilvl w:val="0"/>
          <w:numId w:val="19"/>
        </w:numPr>
        <w:ind w:left="1008" w:hanging="392"/>
        <w:jc w:val="both"/>
        <w:rPr>
          <w:sz w:val="20"/>
          <w:szCs w:val="20"/>
        </w:rPr>
      </w:pPr>
      <w:r w:rsidRPr="004D0F5F">
        <w:rPr>
          <w:sz w:val="20"/>
          <w:szCs w:val="20"/>
        </w:rPr>
        <w:t xml:space="preserve">na podstawie art. 21 RODO prawo sprzeciwu, wobec przetwarzania danych osobowych, gdyż podstawą prawną przetwarzania Pani/Pana danych osobowych jest art. 6 ust. 1 lit. </w:t>
      </w:r>
      <w:r w:rsidR="00897940">
        <w:rPr>
          <w:sz w:val="20"/>
          <w:szCs w:val="20"/>
        </w:rPr>
        <w:br/>
      </w:r>
      <w:r w:rsidRPr="004D0F5F">
        <w:rPr>
          <w:sz w:val="20"/>
          <w:szCs w:val="20"/>
        </w:rPr>
        <w:t xml:space="preserve">c RODO; </w:t>
      </w:r>
    </w:p>
    <w:p w14:paraId="00000060" w14:textId="77777777" w:rsidR="00434368" w:rsidRPr="004D0F5F" w:rsidRDefault="00860038" w:rsidP="000A0C2E">
      <w:pPr>
        <w:numPr>
          <w:ilvl w:val="0"/>
          <w:numId w:val="8"/>
        </w:numPr>
        <w:ind w:left="709" w:hanging="401"/>
        <w:jc w:val="both"/>
        <w:rPr>
          <w:sz w:val="20"/>
          <w:szCs w:val="20"/>
        </w:rPr>
      </w:pPr>
      <w:r w:rsidRPr="004D0F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3" w:name="_epsepounxnv1" w:colFirst="0" w:colLast="0"/>
      <w:bookmarkEnd w:id="3"/>
      <w:r w:rsidRPr="00F40DDA">
        <w:rPr>
          <w:sz w:val="28"/>
          <w:szCs w:val="28"/>
        </w:rPr>
        <w:t>III. Tryb udzielania zamówienia</w:t>
      </w:r>
    </w:p>
    <w:p w14:paraId="00000062" w14:textId="600B7F44" w:rsidR="00434368" w:rsidRDefault="00860038" w:rsidP="00AA53FB">
      <w:pPr>
        <w:numPr>
          <w:ilvl w:val="0"/>
          <w:numId w:val="20"/>
        </w:numPr>
        <w:spacing w:before="240"/>
        <w:ind w:left="426"/>
        <w:jc w:val="both"/>
        <w:rPr>
          <w:sz w:val="20"/>
          <w:szCs w:val="20"/>
        </w:rPr>
      </w:pPr>
      <w:r>
        <w:rPr>
          <w:sz w:val="20"/>
          <w:szCs w:val="20"/>
        </w:rPr>
        <w:t>Niniejsze postępowanie prowadzone jest w trybie podstawowym</w:t>
      </w:r>
      <w:r w:rsidR="00121296">
        <w:rPr>
          <w:sz w:val="20"/>
          <w:szCs w:val="20"/>
        </w:rPr>
        <w:t>,</w:t>
      </w:r>
      <w:r>
        <w:rPr>
          <w:sz w:val="20"/>
          <w:szCs w:val="20"/>
        </w:rPr>
        <w:t xml:space="preserve"> o jakim stanowi art. 275 pkt </w:t>
      </w:r>
      <w:r w:rsidR="00D96589">
        <w:rPr>
          <w:sz w:val="20"/>
          <w:szCs w:val="20"/>
        </w:rPr>
        <w:br/>
        <w:t>1</w:t>
      </w:r>
      <w:r w:rsidR="00562CAB">
        <w:rPr>
          <w:sz w:val="20"/>
          <w:szCs w:val="20"/>
        </w:rPr>
        <w:t xml:space="preserve"> PZP.</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6B94E7FA" w:rsidR="0058746A" w:rsidRPr="007E7F53" w:rsidRDefault="00562CAB" w:rsidP="00AA53FB">
      <w:pPr>
        <w:pStyle w:val="Akapitzlist"/>
        <w:widowControl/>
        <w:numPr>
          <w:ilvl w:val="0"/>
          <w:numId w:val="20"/>
        </w:numPr>
        <w:adjustRightInd w:val="0"/>
        <w:spacing w:line="276" w:lineRule="auto"/>
        <w:ind w:left="426" w:hanging="284"/>
        <w:rPr>
          <w:rFonts w:ascii="Arial" w:hAnsi="Arial" w:cs="Arial"/>
          <w:sz w:val="20"/>
          <w:szCs w:val="18"/>
        </w:rPr>
      </w:pPr>
      <w:r>
        <w:rPr>
          <w:rFonts w:ascii="Arial" w:hAnsi="Arial" w:cs="Arial"/>
          <w:sz w:val="20"/>
          <w:szCs w:val="18"/>
        </w:rPr>
        <w:t>Wykonawca</w:t>
      </w:r>
      <w:r w:rsidR="0058746A" w:rsidRPr="007E7F53">
        <w:rPr>
          <w:rFonts w:ascii="Arial" w:hAnsi="Arial" w:cs="Arial"/>
          <w:sz w:val="20"/>
          <w:szCs w:val="18"/>
        </w:rPr>
        <w:t xml:space="preserve"> i podwykonawca zatrudni na w/w stanowiskach konieczną do prawidłowego wykonania liczbę pracowników.</w:t>
      </w:r>
    </w:p>
    <w:p w14:paraId="7D934991" w14:textId="0D0DEC44"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 xml:space="preserve">w trakcie realizacji zamówienia zatrudnienia osób w innej formie niż określonej w art. 22 § 1 ustawy </w:t>
      </w:r>
      <w:r w:rsidRPr="007E7F53">
        <w:rPr>
          <w:rFonts w:ascii="Arial" w:hAnsi="Arial" w:cs="Arial"/>
          <w:sz w:val="20"/>
          <w:szCs w:val="18"/>
          <w:lang w:eastAsia="x-none"/>
        </w:rPr>
        <w:lastRenderedPageBreak/>
        <w:t xml:space="preserve">z dnia 26 czerwca 1974 r. – Kodeks pracy (Kp), zastrzega sobie prawo do zawnioskowania </w:t>
      </w:r>
      <w:r w:rsidR="00562CAB">
        <w:rPr>
          <w:rFonts w:ascii="Arial" w:hAnsi="Arial" w:cs="Arial"/>
          <w:sz w:val="20"/>
          <w:szCs w:val="18"/>
          <w:lang w:eastAsia="x-none"/>
        </w:rPr>
        <w:br/>
      </w:r>
      <w:r w:rsidRPr="007E7F53">
        <w:rPr>
          <w:rFonts w:ascii="Arial" w:hAnsi="Arial" w:cs="Arial"/>
          <w:sz w:val="20"/>
          <w:szCs w:val="18"/>
          <w:lang w:eastAsia="x-none"/>
        </w:rPr>
        <w:t>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4" w:name="_x24vtaagcm5x" w:colFirst="0" w:colLast="0"/>
      <w:bookmarkEnd w:id="4"/>
      <w:r w:rsidRPr="00F40DDA">
        <w:rPr>
          <w:sz w:val="28"/>
          <w:szCs w:val="28"/>
        </w:rPr>
        <w:t>IV. Opis przedmiotu zamówienia</w:t>
      </w:r>
    </w:p>
    <w:p w14:paraId="6D8077E4" w14:textId="2A2529D9" w:rsidR="00B364F8" w:rsidRPr="00357F15" w:rsidRDefault="008836DA" w:rsidP="008836DA">
      <w:pPr>
        <w:rPr>
          <w:sz w:val="20"/>
          <w:szCs w:val="20"/>
        </w:rPr>
      </w:pPr>
      <w:r>
        <w:rPr>
          <w:sz w:val="20"/>
          <w:szCs w:val="20"/>
        </w:rPr>
        <w:t xml:space="preserve">1. </w:t>
      </w:r>
      <w:r w:rsidR="00B06F5F" w:rsidRPr="008836DA">
        <w:rPr>
          <w:sz w:val="20"/>
          <w:szCs w:val="20"/>
        </w:rPr>
        <w:t xml:space="preserve">Przedmiotem </w:t>
      </w:r>
      <w:bookmarkStart w:id="5" w:name="_Hlk71196526"/>
      <w:r w:rsidR="00347D23" w:rsidRPr="008836DA">
        <w:rPr>
          <w:sz w:val="20"/>
          <w:szCs w:val="20"/>
        </w:rPr>
        <w:t>zamówienia są pra</w:t>
      </w:r>
      <w:r w:rsidR="005A4845">
        <w:rPr>
          <w:sz w:val="20"/>
          <w:szCs w:val="20"/>
        </w:rPr>
        <w:t>ce budowlane w zakresie</w:t>
      </w:r>
      <w:r w:rsidR="00357F15">
        <w:rPr>
          <w:sz w:val="20"/>
          <w:szCs w:val="20"/>
        </w:rPr>
        <w:t xml:space="preserve"> modernizacji kuchni żywienia zbiorowego wraz </w:t>
      </w:r>
      <w:r w:rsidR="009D1E13">
        <w:rPr>
          <w:sz w:val="20"/>
          <w:szCs w:val="20"/>
        </w:rPr>
        <w:t>z wyposażeniem</w:t>
      </w:r>
      <w:r w:rsidR="001B28C7">
        <w:rPr>
          <w:sz w:val="20"/>
          <w:szCs w:val="20"/>
        </w:rPr>
        <w:t>,</w:t>
      </w:r>
      <w:r w:rsidR="00EE6462">
        <w:rPr>
          <w:sz w:val="20"/>
          <w:szCs w:val="20"/>
        </w:rPr>
        <w:t xml:space="preserve"> zg</w:t>
      </w:r>
      <w:r w:rsidR="00D36227">
        <w:rPr>
          <w:sz w:val="20"/>
          <w:szCs w:val="20"/>
        </w:rPr>
        <w:t>odnie z dokumentacją</w:t>
      </w:r>
      <w:r w:rsidR="009D1E13">
        <w:rPr>
          <w:sz w:val="20"/>
          <w:szCs w:val="20"/>
        </w:rPr>
        <w:t xml:space="preserve"> projektową oraz specyfikacj</w:t>
      </w:r>
      <w:r w:rsidR="00D36227">
        <w:rPr>
          <w:sz w:val="20"/>
          <w:szCs w:val="20"/>
        </w:rPr>
        <w:t>ą</w:t>
      </w:r>
      <w:r w:rsidR="0011212F">
        <w:rPr>
          <w:sz w:val="20"/>
          <w:szCs w:val="20"/>
        </w:rPr>
        <w:t xml:space="preserve"> techniczną </w:t>
      </w:r>
      <w:r w:rsidR="009D1E13">
        <w:rPr>
          <w:sz w:val="20"/>
          <w:szCs w:val="20"/>
        </w:rPr>
        <w:t>urządzeń kuchennych.</w:t>
      </w:r>
    </w:p>
    <w:bookmarkEnd w:id="5"/>
    <w:p w14:paraId="0D1C6662" w14:textId="3953E413" w:rsidR="008E7AEC" w:rsidRDefault="008836DA" w:rsidP="005A4845">
      <w:pPr>
        <w:tabs>
          <w:tab w:val="left" w:pos="426"/>
        </w:tabs>
        <w:rPr>
          <w:sz w:val="20"/>
          <w:szCs w:val="20"/>
        </w:rPr>
      </w:pPr>
      <w:r>
        <w:rPr>
          <w:sz w:val="20"/>
          <w:szCs w:val="20"/>
        </w:rPr>
        <w:t xml:space="preserve">2. </w:t>
      </w:r>
      <w:r w:rsidR="00860038" w:rsidRPr="008836DA">
        <w:rPr>
          <w:sz w:val="20"/>
          <w:szCs w:val="20"/>
        </w:rPr>
        <w:t xml:space="preserve">Wspólny Słownik Zamówień CPV: </w:t>
      </w:r>
    </w:p>
    <w:p w14:paraId="7EA9D275" w14:textId="02B0E520" w:rsidR="009D1E13" w:rsidRDefault="005A4845" w:rsidP="006C746E">
      <w:pPr>
        <w:tabs>
          <w:tab w:val="left" w:pos="426"/>
        </w:tabs>
        <w:rPr>
          <w:sz w:val="20"/>
          <w:szCs w:val="20"/>
        </w:rPr>
      </w:pPr>
      <w:r>
        <w:rPr>
          <w:sz w:val="20"/>
          <w:szCs w:val="20"/>
        </w:rPr>
        <w:tab/>
      </w:r>
      <w:r w:rsidR="009D1E13">
        <w:rPr>
          <w:sz w:val="20"/>
          <w:szCs w:val="20"/>
        </w:rPr>
        <w:t>45000000-7 – roboty budowlane</w:t>
      </w:r>
    </w:p>
    <w:p w14:paraId="07324A71" w14:textId="6D0B9F54" w:rsidR="001B00ED" w:rsidRDefault="001B00ED" w:rsidP="009D1E13">
      <w:pPr>
        <w:tabs>
          <w:tab w:val="left" w:pos="426"/>
        </w:tabs>
        <w:rPr>
          <w:sz w:val="20"/>
          <w:szCs w:val="20"/>
        </w:rPr>
      </w:pPr>
      <w:r>
        <w:rPr>
          <w:sz w:val="20"/>
          <w:szCs w:val="20"/>
        </w:rPr>
        <w:tab/>
        <w:t>45300000-0 – roboty instalacyjne w budynkach</w:t>
      </w:r>
    </w:p>
    <w:p w14:paraId="71EC5D9D" w14:textId="2701975D" w:rsidR="006C746E" w:rsidRDefault="006C746E" w:rsidP="009D1E13">
      <w:pPr>
        <w:tabs>
          <w:tab w:val="left" w:pos="426"/>
        </w:tabs>
        <w:rPr>
          <w:sz w:val="20"/>
          <w:szCs w:val="20"/>
        </w:rPr>
      </w:pPr>
      <w:r>
        <w:rPr>
          <w:sz w:val="20"/>
          <w:szCs w:val="20"/>
        </w:rPr>
        <w:tab/>
        <w:t>45310000-3 – roboty instalacyjne elektryczne</w:t>
      </w:r>
    </w:p>
    <w:p w14:paraId="101DD194" w14:textId="4B4E26AE" w:rsidR="00673E4E" w:rsidRPr="00673E4E" w:rsidRDefault="005B4194" w:rsidP="005B4194">
      <w:pPr>
        <w:tabs>
          <w:tab w:val="left" w:pos="426"/>
        </w:tabs>
        <w:rPr>
          <w:sz w:val="20"/>
          <w:szCs w:val="20"/>
        </w:rPr>
      </w:pPr>
      <w:r>
        <w:rPr>
          <w:sz w:val="20"/>
          <w:szCs w:val="20"/>
        </w:rPr>
        <w:tab/>
        <w:t>39314000-6 – przemysłowy sprzęt kuchenny</w:t>
      </w:r>
    </w:p>
    <w:p w14:paraId="7C822470" w14:textId="77777777" w:rsidR="004D0F5F" w:rsidRDefault="004D0F5F" w:rsidP="008836DA">
      <w:pPr>
        <w:jc w:val="both"/>
        <w:rPr>
          <w:sz w:val="20"/>
          <w:szCs w:val="20"/>
          <w:lang w:val="pl-PL"/>
        </w:rPr>
      </w:pPr>
    </w:p>
    <w:p w14:paraId="0A10E5B2" w14:textId="77777777" w:rsidR="00CE4F76" w:rsidRPr="008836DA" w:rsidRDefault="00CE4F76" w:rsidP="008836DA">
      <w:pPr>
        <w:ind w:left="360"/>
        <w:jc w:val="both"/>
        <w:rPr>
          <w:rFonts w:eastAsia="Calibri"/>
          <w:b/>
          <w:bCs/>
          <w:sz w:val="20"/>
          <w:szCs w:val="20"/>
        </w:rPr>
      </w:pPr>
      <w:r w:rsidRPr="008836DA">
        <w:rPr>
          <w:rFonts w:eastAsia="Calibri"/>
          <w:b/>
          <w:bCs/>
          <w:sz w:val="20"/>
          <w:szCs w:val="20"/>
        </w:rPr>
        <w:t xml:space="preserve">UWAGA: Dokumentacja Projektowa znajduje się w Załączniku nr 9 do niniejszej specyfikacji. </w:t>
      </w:r>
    </w:p>
    <w:p w14:paraId="0A039A21" w14:textId="35CF347C" w:rsidR="00CE4F76" w:rsidRDefault="00CE4F76" w:rsidP="008836DA">
      <w:pPr>
        <w:ind w:left="360"/>
        <w:jc w:val="both"/>
        <w:rPr>
          <w:rFonts w:eastAsia="Calibri"/>
          <w:b/>
          <w:bCs/>
          <w:sz w:val="20"/>
          <w:szCs w:val="20"/>
        </w:rPr>
      </w:pPr>
      <w:r w:rsidRPr="008836DA">
        <w:rPr>
          <w:rFonts w:eastAsia="Calibri"/>
          <w:b/>
          <w:bCs/>
          <w:sz w:val="20"/>
          <w:szCs w:val="20"/>
        </w:rPr>
        <w:t>Przedmiar robót objętych zamówieniem znajduje się w Załączniku nr 9 do niniejszej specyfikacji.</w:t>
      </w:r>
    </w:p>
    <w:p w14:paraId="691D4639" w14:textId="77777777" w:rsidR="00B9002E" w:rsidRPr="008836DA" w:rsidRDefault="00B9002E" w:rsidP="008836DA">
      <w:pPr>
        <w:ind w:left="360"/>
        <w:jc w:val="both"/>
        <w:rPr>
          <w:rFonts w:eastAsia="Calibri"/>
          <w:b/>
          <w:bCs/>
          <w:sz w:val="20"/>
          <w:szCs w:val="20"/>
        </w:rPr>
      </w:pPr>
    </w:p>
    <w:p w14:paraId="184CBFA6" w14:textId="1C97FB14" w:rsidR="008836DA" w:rsidRPr="00897940" w:rsidRDefault="00EE6462" w:rsidP="009D7047">
      <w:pPr>
        <w:tabs>
          <w:tab w:val="left" w:pos="426"/>
        </w:tabs>
        <w:spacing w:after="200"/>
        <w:contextualSpacing/>
        <w:jc w:val="both"/>
        <w:rPr>
          <w:rFonts w:eastAsia="Times New Roman"/>
          <w:sz w:val="20"/>
          <w:szCs w:val="20"/>
          <w:lang w:val="pl-PL"/>
        </w:rPr>
      </w:pPr>
      <w:r>
        <w:rPr>
          <w:rFonts w:ascii="Arial Narrow" w:hAnsi="Arial Narrow"/>
          <w:bCs/>
          <w:sz w:val="24"/>
          <w:szCs w:val="24"/>
        </w:rPr>
        <w:t>3</w:t>
      </w:r>
      <w:r w:rsidR="008836DA">
        <w:rPr>
          <w:rFonts w:ascii="Arial Narrow" w:hAnsi="Arial Narrow"/>
          <w:bCs/>
          <w:sz w:val="24"/>
          <w:szCs w:val="24"/>
        </w:rPr>
        <w:t xml:space="preserve">. </w:t>
      </w:r>
      <w:r w:rsidR="008836DA" w:rsidRPr="00897940">
        <w:rPr>
          <w:bCs/>
          <w:sz w:val="20"/>
          <w:szCs w:val="20"/>
        </w:rPr>
        <w:t>Zamawiający wymaga zastosowania urządzeń i materiałów fabrycznie nowych, na które będzie udzielona gwarancja Producenta i gwarancja Wykonawcy. Urządzenia nie mogą być prototypowe. Zamawiający wymaga</w:t>
      </w:r>
      <w:r w:rsidR="008836DA" w:rsidRPr="00897940">
        <w:rPr>
          <w:bCs/>
          <w:sz w:val="20"/>
          <w:szCs w:val="20"/>
          <w:lang w:val="pl-PL"/>
        </w:rPr>
        <w:t>,</w:t>
      </w:r>
      <w:r w:rsidR="008836DA" w:rsidRPr="00897940">
        <w:rPr>
          <w:bCs/>
          <w:sz w:val="20"/>
          <w:szCs w:val="20"/>
        </w:rPr>
        <w:t xml:space="preserve"> aby przy wykonywaniu robót </w:t>
      </w:r>
      <w:r w:rsidR="008836DA" w:rsidRPr="00897940">
        <w:rPr>
          <w:bCs/>
          <w:sz w:val="20"/>
          <w:szCs w:val="20"/>
          <w:lang w:val="pl-PL"/>
        </w:rPr>
        <w:t>instalacyjno-montażowych</w:t>
      </w:r>
      <w:r w:rsidR="008836DA" w:rsidRPr="00897940">
        <w:rPr>
          <w:bCs/>
          <w:sz w:val="20"/>
          <w:szCs w:val="20"/>
        </w:rPr>
        <w:t xml:space="preserve"> stosować wyroby, które zostały dopuszczone do obrotu oraz powszechnego lub jednostkowego stosowania </w:t>
      </w:r>
      <w:r w:rsidR="008836DA" w:rsidRPr="00897940">
        <w:rPr>
          <w:bCs/>
          <w:sz w:val="20"/>
          <w:szCs w:val="20"/>
          <w:lang w:val="pl-PL"/>
        </w:rPr>
        <w:t xml:space="preserve">                </w:t>
      </w:r>
      <w:r w:rsidR="009D7047" w:rsidRPr="00897940">
        <w:rPr>
          <w:bCs/>
          <w:sz w:val="20"/>
          <w:szCs w:val="20"/>
          <w:lang w:val="pl-PL"/>
        </w:rPr>
        <w:br/>
      </w:r>
      <w:r w:rsidR="009D7047" w:rsidRPr="00897940">
        <w:rPr>
          <w:bCs/>
          <w:sz w:val="20"/>
          <w:szCs w:val="20"/>
        </w:rPr>
        <w:t xml:space="preserve">w </w:t>
      </w:r>
      <w:r w:rsidR="008836DA" w:rsidRPr="00897940">
        <w:rPr>
          <w:bCs/>
          <w:sz w:val="20"/>
          <w:szCs w:val="20"/>
        </w:rPr>
        <w:t xml:space="preserve">budownictwie. Wszystkie niezbędne elementy powinny być wykonane w standardzie i zgodnie </w:t>
      </w:r>
      <w:r w:rsidR="008836DA" w:rsidRPr="00897940">
        <w:rPr>
          <w:bCs/>
          <w:sz w:val="20"/>
          <w:szCs w:val="20"/>
          <w:lang w:val="pl-PL"/>
        </w:rPr>
        <w:t xml:space="preserve">     </w:t>
      </w:r>
      <w:r w:rsidR="009D7047" w:rsidRPr="00897940">
        <w:rPr>
          <w:bCs/>
          <w:sz w:val="20"/>
          <w:szCs w:val="20"/>
          <w:lang w:val="pl-PL"/>
        </w:rPr>
        <w:br/>
      </w:r>
      <w:r w:rsidR="008836DA" w:rsidRPr="00897940">
        <w:rPr>
          <w:bCs/>
          <w:sz w:val="20"/>
          <w:szCs w:val="20"/>
        </w:rPr>
        <w:t>z obowiązującymi normami</w:t>
      </w:r>
      <w:r w:rsidR="008836DA" w:rsidRPr="00897940">
        <w:rPr>
          <w:bCs/>
          <w:sz w:val="20"/>
          <w:szCs w:val="20"/>
          <w:lang w:val="pl-PL"/>
        </w:rPr>
        <w:t>.</w:t>
      </w:r>
    </w:p>
    <w:p w14:paraId="00000074" w14:textId="01F3165A" w:rsidR="00434368" w:rsidRPr="00897940" w:rsidRDefault="00B364F8" w:rsidP="002E3079">
      <w:pPr>
        <w:rPr>
          <w:sz w:val="20"/>
          <w:szCs w:val="20"/>
        </w:rPr>
      </w:pPr>
      <w:r>
        <w:rPr>
          <w:sz w:val="20"/>
          <w:szCs w:val="20"/>
        </w:rPr>
        <w:t>4</w:t>
      </w:r>
      <w:r w:rsidR="002E3079" w:rsidRPr="00897940">
        <w:rPr>
          <w:sz w:val="20"/>
          <w:szCs w:val="20"/>
        </w:rPr>
        <w:t xml:space="preserve">. </w:t>
      </w:r>
      <w:r w:rsidR="00860038" w:rsidRPr="00897940">
        <w:rPr>
          <w:sz w:val="20"/>
          <w:szCs w:val="20"/>
        </w:rPr>
        <w:t>Zamawiający nie dopuszcza składania ofert wariantowych oraz w postaci katalogów elektronicznych.</w:t>
      </w:r>
    </w:p>
    <w:p w14:paraId="00000075" w14:textId="1C7DEA73" w:rsidR="00434368" w:rsidRPr="00897940" w:rsidRDefault="00B364F8" w:rsidP="002E3079">
      <w:pPr>
        <w:rPr>
          <w:sz w:val="20"/>
          <w:szCs w:val="20"/>
        </w:rPr>
      </w:pPr>
      <w:r>
        <w:rPr>
          <w:sz w:val="20"/>
          <w:szCs w:val="20"/>
        </w:rPr>
        <w:t>5</w:t>
      </w:r>
      <w:r w:rsidR="002E3079" w:rsidRPr="00897940">
        <w:rPr>
          <w:sz w:val="20"/>
          <w:szCs w:val="20"/>
        </w:rPr>
        <w:t xml:space="preserve">. </w:t>
      </w:r>
      <w:r w:rsidR="00860038" w:rsidRPr="00897940">
        <w:rPr>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6" w:name="_s0i9odf430x7" w:colFirst="0" w:colLast="0"/>
      <w:bookmarkEnd w:id="6"/>
      <w:r w:rsidRPr="00BB57AB">
        <w:rPr>
          <w:sz w:val="28"/>
          <w:szCs w:val="28"/>
        </w:rPr>
        <w:t>V. Wizja lokalna</w:t>
      </w:r>
    </w:p>
    <w:p w14:paraId="61D7A740" w14:textId="69803B95"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Zamawiający zaleca Wykonawcom do</w:t>
      </w:r>
      <w:r w:rsidR="006D5859">
        <w:rPr>
          <w:sz w:val="20"/>
          <w:szCs w:val="18"/>
          <w:lang w:val="pl-PL" w:eastAsia="x-none"/>
        </w:rPr>
        <w:t>konanie wizji lokalnej</w:t>
      </w:r>
      <w:r w:rsidR="0058746A" w:rsidRPr="000A0C2E">
        <w:rPr>
          <w:sz w:val="20"/>
          <w:szCs w:val="18"/>
          <w:lang w:val="pl-PL" w:eastAsia="x-none"/>
        </w:rPr>
        <w:t xml:space="preserv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w:t>
      </w:r>
      <w:r w:rsidR="00562CAB">
        <w:rPr>
          <w:sz w:val="20"/>
          <w:szCs w:val="18"/>
          <w:lang w:val="pl-PL" w:eastAsia="x-none"/>
        </w:rPr>
        <w:br/>
      </w:r>
      <w:r w:rsidR="0058746A" w:rsidRPr="000A0C2E">
        <w:rPr>
          <w:sz w:val="20"/>
          <w:szCs w:val="18"/>
          <w:lang w:val="pl-PL" w:eastAsia="x-none"/>
        </w:rPr>
        <w:t xml:space="preserve">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przeprowadzeniem wizji w terenie ponosi Wykonawca.</w:t>
      </w:r>
    </w:p>
    <w:p w14:paraId="2938380A" w14:textId="77777777" w:rsidR="0058746A" w:rsidRPr="000A0C2E" w:rsidRDefault="0058746A" w:rsidP="00AA53FB">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 xml:space="preserve">W celu umówienia wizji lokalnej lub zapoznania się z dokumentacją znajdującą się na miejscu </w:t>
      </w:r>
      <w:r w:rsidRPr="000A0C2E">
        <w:rPr>
          <w:rFonts w:ascii="Arial" w:hAnsi="Arial" w:cs="Arial"/>
          <w:sz w:val="20"/>
        </w:rPr>
        <w:br/>
        <w:t xml:space="preserve">u Zamawiającego należy kontaktować się z osobami wyznaczonymi do komunikowania się </w:t>
      </w:r>
      <w:r w:rsidRPr="000A0C2E">
        <w:rPr>
          <w:rFonts w:ascii="Arial" w:hAnsi="Arial" w:cs="Arial"/>
          <w:sz w:val="20"/>
        </w:rPr>
        <w:br/>
        <w:t xml:space="preserve">z Wykonawcami. </w:t>
      </w:r>
    </w:p>
    <w:p w14:paraId="11FB7E8E" w14:textId="6CCA9FC9" w:rsidR="0072493A" w:rsidRPr="00D125BD" w:rsidRDefault="0072493A" w:rsidP="00A803CA">
      <w:pPr>
        <w:rPr>
          <w:color w:val="000000" w:themeColor="text1"/>
          <w:sz w:val="20"/>
          <w:szCs w:val="20"/>
        </w:rPr>
      </w:pPr>
      <w:r w:rsidRPr="00D125BD">
        <w:rPr>
          <w:color w:val="000000" w:themeColor="text1"/>
          <w:sz w:val="20"/>
          <w:szCs w:val="20"/>
        </w:rPr>
        <w:t xml:space="preserve">     </w:t>
      </w:r>
      <w:bookmarkStart w:id="7" w:name="_l3y36xf8w2mt" w:colFirst="0" w:colLast="0"/>
      <w:bookmarkEnd w:id="7"/>
      <w:r w:rsidRPr="00D125BD">
        <w:rPr>
          <w:color w:val="000000" w:themeColor="text1"/>
          <w:sz w:val="20"/>
          <w:szCs w:val="20"/>
        </w:rPr>
        <w:t xml:space="preserve"> </w:t>
      </w:r>
    </w:p>
    <w:p w14:paraId="0000007A" w14:textId="1B8CE215" w:rsidR="00434368" w:rsidRPr="00B309CA" w:rsidRDefault="00860038" w:rsidP="00A803CA">
      <w:pPr>
        <w:pStyle w:val="Nagwek2"/>
        <w:spacing w:before="0" w:after="0"/>
        <w:rPr>
          <w:sz w:val="28"/>
          <w:szCs w:val="28"/>
        </w:rPr>
      </w:pPr>
      <w:r w:rsidRPr="00B309CA">
        <w:rPr>
          <w:sz w:val="28"/>
          <w:szCs w:val="28"/>
        </w:rPr>
        <w:t>VI. Podwykonawstwo</w:t>
      </w:r>
    </w:p>
    <w:p w14:paraId="0000007B" w14:textId="61A53FC9" w:rsidR="00434368" w:rsidRDefault="00860038" w:rsidP="000A0C2E">
      <w:pPr>
        <w:numPr>
          <w:ilvl w:val="0"/>
          <w:numId w:val="7"/>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0A0C2E">
      <w:pPr>
        <w:numPr>
          <w:ilvl w:val="0"/>
          <w:numId w:val="7"/>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0A0C2E">
      <w:pPr>
        <w:numPr>
          <w:ilvl w:val="0"/>
          <w:numId w:val="7"/>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rsidP="000A0C2E">
      <w:pPr>
        <w:pStyle w:val="Nagwek2"/>
        <w:rPr>
          <w:sz w:val="28"/>
          <w:szCs w:val="28"/>
        </w:rPr>
      </w:pPr>
      <w:bookmarkStart w:id="8" w:name="_6katmqtjrys4" w:colFirst="0" w:colLast="0"/>
      <w:bookmarkEnd w:id="8"/>
      <w:r w:rsidRPr="00BB57AB">
        <w:rPr>
          <w:sz w:val="28"/>
          <w:szCs w:val="28"/>
        </w:rPr>
        <w:lastRenderedPageBreak/>
        <w:t>VII. Termin wykonania zamówienia</w:t>
      </w:r>
    </w:p>
    <w:p w14:paraId="0000007F" w14:textId="700AEB0A" w:rsidR="00434368" w:rsidRPr="00673E4E" w:rsidRDefault="00DD24AA" w:rsidP="002E3079">
      <w:pPr>
        <w:numPr>
          <w:ilvl w:val="0"/>
          <w:numId w:val="11"/>
        </w:numPr>
        <w:spacing w:line="240" w:lineRule="auto"/>
        <w:ind w:left="425" w:hanging="357"/>
        <w:jc w:val="both"/>
        <w:rPr>
          <w:b/>
          <w:sz w:val="24"/>
          <w:szCs w:val="24"/>
        </w:rPr>
      </w:pPr>
      <w:r w:rsidRPr="00CC3042">
        <w:rPr>
          <w:sz w:val="24"/>
          <w:szCs w:val="24"/>
        </w:rPr>
        <w:t xml:space="preserve">Przedmiot zamówienia należy zrealizować w terminie: </w:t>
      </w:r>
      <w:r w:rsidR="000253E7">
        <w:rPr>
          <w:b/>
          <w:sz w:val="24"/>
          <w:szCs w:val="24"/>
          <w:u w:val="single"/>
        </w:rPr>
        <w:t>do dnia 26</w:t>
      </w:r>
      <w:r w:rsidR="001B28C7">
        <w:rPr>
          <w:b/>
          <w:sz w:val="24"/>
          <w:szCs w:val="24"/>
          <w:u w:val="single"/>
        </w:rPr>
        <w:t xml:space="preserve"> sierpnia</w:t>
      </w:r>
      <w:r w:rsidR="00CC3042" w:rsidRPr="00673E4E">
        <w:rPr>
          <w:b/>
          <w:sz w:val="24"/>
          <w:szCs w:val="24"/>
          <w:u w:val="single"/>
        </w:rPr>
        <w:br/>
      </w:r>
      <w:r w:rsidRPr="00673E4E">
        <w:rPr>
          <w:b/>
          <w:sz w:val="24"/>
          <w:szCs w:val="24"/>
          <w:u w:val="single"/>
        </w:rPr>
        <w:t>202</w:t>
      </w:r>
      <w:r w:rsidR="002808B6">
        <w:rPr>
          <w:b/>
          <w:sz w:val="24"/>
          <w:szCs w:val="24"/>
          <w:u w:val="single"/>
        </w:rPr>
        <w:t>4</w:t>
      </w:r>
      <w:r w:rsidR="0096412D" w:rsidRPr="00673E4E">
        <w:rPr>
          <w:b/>
          <w:sz w:val="24"/>
          <w:szCs w:val="24"/>
          <w:u w:val="single"/>
        </w:rPr>
        <w:t xml:space="preserve"> </w:t>
      </w:r>
      <w:r w:rsidRPr="00673E4E">
        <w:rPr>
          <w:b/>
          <w:sz w:val="24"/>
          <w:szCs w:val="24"/>
          <w:u w:val="single"/>
        </w:rPr>
        <w:t>r.</w:t>
      </w:r>
      <w:r w:rsidRPr="00673E4E">
        <w:rPr>
          <w:sz w:val="20"/>
          <w:szCs w:val="20"/>
        </w:rPr>
        <w:t xml:space="preserve"> </w:t>
      </w:r>
      <w:r w:rsidR="00CC3042" w:rsidRPr="00673E4E">
        <w:rPr>
          <w:sz w:val="20"/>
          <w:szCs w:val="20"/>
        </w:rPr>
        <w:t xml:space="preserve">, </w:t>
      </w:r>
    </w:p>
    <w:p w14:paraId="5C2EACAC" w14:textId="453FAFE3" w:rsidR="002808B6" w:rsidRPr="001B28C7" w:rsidRDefault="002E3079" w:rsidP="001B28C7">
      <w:pPr>
        <w:numPr>
          <w:ilvl w:val="0"/>
          <w:numId w:val="11"/>
        </w:numPr>
        <w:spacing w:line="240" w:lineRule="auto"/>
        <w:ind w:left="425" w:hanging="357"/>
        <w:jc w:val="both"/>
        <w:rPr>
          <w:b/>
        </w:rPr>
      </w:pPr>
      <w:r w:rsidRPr="002E3079">
        <w:rPr>
          <w:b/>
        </w:rPr>
        <w:t>Wykonawca jest zobowiązany do uzgodnienia</w:t>
      </w:r>
      <w:r w:rsidR="00121296">
        <w:rPr>
          <w:b/>
        </w:rPr>
        <w:t xml:space="preserve"> z Zamawiającym</w:t>
      </w:r>
      <w:r w:rsidRPr="002E3079">
        <w:rPr>
          <w:b/>
        </w:rPr>
        <w:t xml:space="preserve"> wszystkich czynności związanych z prowadzeniem robót budowlanych w</w:t>
      </w:r>
      <w:r w:rsidR="002808B6">
        <w:rPr>
          <w:b/>
        </w:rPr>
        <w:t xml:space="preserve"> okresie realizacji zadania.</w:t>
      </w:r>
    </w:p>
    <w:p w14:paraId="00000080" w14:textId="720A9C70" w:rsidR="00434368" w:rsidRPr="006E159E" w:rsidRDefault="00860038" w:rsidP="002E3079">
      <w:pPr>
        <w:numPr>
          <w:ilvl w:val="0"/>
          <w:numId w:val="11"/>
        </w:numPr>
        <w:spacing w:line="240" w:lineRule="auto"/>
        <w:ind w:left="425" w:hanging="357"/>
        <w:jc w:val="both"/>
        <w:rPr>
          <w:sz w:val="20"/>
          <w:szCs w:val="20"/>
        </w:rPr>
      </w:pPr>
      <w:r>
        <w:rPr>
          <w:sz w:val="20"/>
          <w:szCs w:val="20"/>
        </w:rPr>
        <w:t xml:space="preserve">Szczegółowe zagadnienia dotyczące terminu realizacji umowy uregulowane są we wzorze umowy </w:t>
      </w:r>
      <w:r w:rsidRPr="006E159E">
        <w:rPr>
          <w:sz w:val="20"/>
          <w:szCs w:val="20"/>
        </w:rPr>
        <w:t xml:space="preserve">stanowiącej </w:t>
      </w:r>
      <w:r w:rsidRPr="006E159E">
        <w:rPr>
          <w:b/>
          <w:sz w:val="20"/>
          <w:szCs w:val="20"/>
        </w:rPr>
        <w:t xml:space="preserve">załącznik nr </w:t>
      </w:r>
      <w:r w:rsidR="00697095" w:rsidRPr="006E159E">
        <w:rPr>
          <w:b/>
          <w:sz w:val="20"/>
          <w:szCs w:val="20"/>
        </w:rPr>
        <w:t>7</w:t>
      </w:r>
      <w:r w:rsidRPr="006E159E">
        <w:rPr>
          <w:b/>
          <w:sz w:val="20"/>
          <w:szCs w:val="20"/>
        </w:rPr>
        <w:t xml:space="preserve"> do SWZ</w:t>
      </w:r>
      <w:r w:rsidRPr="006E159E">
        <w:rPr>
          <w:sz w:val="20"/>
          <w:szCs w:val="20"/>
        </w:rPr>
        <w:t>.</w:t>
      </w:r>
    </w:p>
    <w:p w14:paraId="00000081" w14:textId="5FDD470D" w:rsidR="00434368" w:rsidRPr="00BB57AB" w:rsidRDefault="00860038" w:rsidP="000A0C2E">
      <w:pPr>
        <w:pStyle w:val="Nagwek2"/>
        <w:tabs>
          <w:tab w:val="left" w:pos="0"/>
        </w:tabs>
        <w:rPr>
          <w:sz w:val="28"/>
          <w:szCs w:val="28"/>
        </w:rPr>
      </w:pPr>
      <w:bookmarkStart w:id="9" w:name="_nz5qrlch0jbr" w:colFirst="0" w:colLast="0"/>
      <w:bookmarkEnd w:id="9"/>
      <w:r w:rsidRPr="00BB57AB">
        <w:rPr>
          <w:sz w:val="28"/>
          <w:szCs w:val="28"/>
        </w:rPr>
        <w:t>VIII. Warunki udziału w postępowaniu</w:t>
      </w:r>
    </w:p>
    <w:p w14:paraId="00000082" w14:textId="77777777"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0A0C2E">
      <w:pPr>
        <w:numPr>
          <w:ilvl w:val="0"/>
          <w:numId w:val="3"/>
        </w:numPr>
        <w:ind w:left="852" w:right="20" w:hanging="426"/>
        <w:jc w:val="both"/>
        <w:rPr>
          <w:sz w:val="20"/>
          <w:szCs w:val="20"/>
        </w:rPr>
      </w:pPr>
      <w:r>
        <w:rPr>
          <w:b/>
          <w:sz w:val="20"/>
          <w:szCs w:val="20"/>
        </w:rPr>
        <w:t>zdolności do występowania w obrocie gospodarczym:</w:t>
      </w:r>
    </w:p>
    <w:p w14:paraId="00000085" w14:textId="77777777" w:rsidR="00434368" w:rsidRDefault="00860038" w:rsidP="000A0C2E">
      <w:pPr>
        <w:ind w:left="868" w:right="20"/>
        <w:jc w:val="both"/>
        <w:rPr>
          <w:sz w:val="20"/>
          <w:szCs w:val="20"/>
        </w:rPr>
      </w:pPr>
      <w:r>
        <w:rPr>
          <w:sz w:val="20"/>
          <w:szCs w:val="20"/>
        </w:rPr>
        <w:t>Zamawiający nie stawia warunku w powyższym zakresie.</w:t>
      </w:r>
    </w:p>
    <w:p w14:paraId="00000086" w14:textId="3EEF0A18" w:rsidR="00434368" w:rsidRDefault="00860038" w:rsidP="000A0C2E">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rsidP="000A0C2E">
      <w:pPr>
        <w:ind w:left="868" w:right="20"/>
        <w:jc w:val="both"/>
        <w:rPr>
          <w:sz w:val="20"/>
          <w:szCs w:val="20"/>
        </w:rPr>
      </w:pPr>
      <w:r>
        <w:rPr>
          <w:sz w:val="20"/>
          <w:szCs w:val="20"/>
        </w:rPr>
        <w:t>Zamawiający nie stawia warunku w powyższym zakresie.</w:t>
      </w:r>
    </w:p>
    <w:p w14:paraId="00000088" w14:textId="77777777" w:rsidR="00434368" w:rsidRDefault="00860038" w:rsidP="000A0C2E">
      <w:pPr>
        <w:numPr>
          <w:ilvl w:val="0"/>
          <w:numId w:val="3"/>
        </w:numPr>
        <w:ind w:left="852" w:right="20" w:hanging="426"/>
        <w:jc w:val="both"/>
        <w:rPr>
          <w:sz w:val="20"/>
          <w:szCs w:val="20"/>
        </w:rPr>
      </w:pPr>
      <w:r>
        <w:rPr>
          <w:b/>
          <w:sz w:val="20"/>
          <w:szCs w:val="20"/>
        </w:rPr>
        <w:t>sytuacji ekonomicznej lub finansowej:</w:t>
      </w:r>
    </w:p>
    <w:p w14:paraId="00000089" w14:textId="77777777" w:rsidR="00434368" w:rsidRDefault="00860038" w:rsidP="000A0C2E">
      <w:pPr>
        <w:ind w:left="868" w:right="20"/>
        <w:jc w:val="both"/>
        <w:rPr>
          <w:sz w:val="20"/>
          <w:szCs w:val="20"/>
        </w:rPr>
      </w:pPr>
      <w:r>
        <w:rPr>
          <w:sz w:val="20"/>
          <w:szCs w:val="20"/>
        </w:rPr>
        <w:t>Zamawiający nie stawia warunku w powyższym zakresie.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0A0C2E">
      <w:pPr>
        <w:adjustRightInd w:val="0"/>
        <w:spacing w:before="120" w:after="120"/>
        <w:ind w:left="426" w:firstLine="567"/>
        <w:jc w:val="both"/>
        <w:rPr>
          <w:sz w:val="20"/>
          <w:szCs w:val="20"/>
        </w:rPr>
      </w:pPr>
      <w:r w:rsidRPr="00A803CA">
        <w:rPr>
          <w:sz w:val="20"/>
          <w:szCs w:val="20"/>
        </w:rPr>
        <w:t>Wykonawca spełni warunek dotyczący zdolności technicznej lub zawodowej, jeżeli wykaże, że:</w:t>
      </w:r>
    </w:p>
    <w:p w14:paraId="0D31AEF6" w14:textId="4ABBCF98" w:rsidR="00646684" w:rsidRPr="002E3079" w:rsidRDefault="00646684" w:rsidP="00347D23">
      <w:pPr>
        <w:pStyle w:val="Tekstpodstawowy"/>
        <w:numPr>
          <w:ilvl w:val="0"/>
          <w:numId w:val="23"/>
        </w:numPr>
        <w:spacing w:line="276" w:lineRule="auto"/>
        <w:rPr>
          <w:rFonts w:ascii="Arial" w:hAnsi="Arial" w:cs="Arial"/>
          <w:sz w:val="20"/>
          <w:szCs w:val="20"/>
        </w:rPr>
      </w:pPr>
      <w:r w:rsidRPr="006D5859">
        <w:rPr>
          <w:rFonts w:ascii="Arial" w:hAnsi="Arial" w:cs="Arial"/>
          <w:sz w:val="20"/>
          <w:szCs w:val="20"/>
        </w:rPr>
        <w:t xml:space="preserve"> posiada doświadczenie niezbędne do wykonania zamówienia, polegające na wykonaniu w okresie ostatnich pięciu lat przed upływem </w:t>
      </w:r>
      <w:r w:rsidRPr="006D5859">
        <w:rPr>
          <w:rFonts w:ascii="Arial" w:hAnsi="Arial" w:cs="Arial"/>
          <w:color w:val="000000"/>
          <w:sz w:val="20"/>
          <w:szCs w:val="20"/>
        </w:rPr>
        <w:t>terminu składania ofert, a jeżeli okres prowadzenia działalności jest krótszy – w tym okresie</w:t>
      </w:r>
      <w:r w:rsidRPr="002E3079">
        <w:rPr>
          <w:rFonts w:ascii="Arial" w:hAnsi="Arial" w:cs="Arial"/>
          <w:sz w:val="20"/>
          <w:szCs w:val="20"/>
        </w:rPr>
        <w:t xml:space="preserve">, </w:t>
      </w:r>
      <w:r w:rsidRPr="002E3079">
        <w:rPr>
          <w:rFonts w:ascii="Arial" w:hAnsi="Arial" w:cs="Arial"/>
          <w:b/>
          <w:sz w:val="20"/>
          <w:szCs w:val="20"/>
          <w:u w:val="single"/>
        </w:rPr>
        <w:t xml:space="preserve">co najmniej </w:t>
      </w:r>
      <w:r w:rsidR="006E159E" w:rsidRPr="002E3079">
        <w:rPr>
          <w:rFonts w:ascii="Arial" w:hAnsi="Arial" w:cs="Arial"/>
          <w:b/>
          <w:sz w:val="20"/>
          <w:szCs w:val="20"/>
          <w:u w:val="single"/>
        </w:rPr>
        <w:t>2 robót</w:t>
      </w:r>
      <w:r w:rsidRPr="002E3079">
        <w:rPr>
          <w:rFonts w:ascii="Arial" w:hAnsi="Arial" w:cs="Arial"/>
          <w:b/>
          <w:sz w:val="20"/>
          <w:szCs w:val="20"/>
          <w:u w:val="single"/>
        </w:rPr>
        <w:t xml:space="preserve"> budowlan</w:t>
      </w:r>
      <w:r w:rsidR="006E159E" w:rsidRPr="002E3079">
        <w:rPr>
          <w:rFonts w:ascii="Arial" w:hAnsi="Arial" w:cs="Arial"/>
          <w:b/>
          <w:sz w:val="20"/>
          <w:szCs w:val="20"/>
          <w:u w:val="single"/>
        </w:rPr>
        <w:t>ych</w:t>
      </w:r>
      <w:r w:rsidR="006D5859" w:rsidRPr="002E3079">
        <w:rPr>
          <w:rFonts w:ascii="Arial" w:hAnsi="Arial" w:cs="Arial"/>
          <w:b/>
          <w:sz w:val="20"/>
          <w:szCs w:val="20"/>
          <w:u w:val="single"/>
        </w:rPr>
        <w:t xml:space="preserve"> od</w:t>
      </w:r>
      <w:r w:rsidR="00121296">
        <w:rPr>
          <w:rFonts w:ascii="Arial" w:hAnsi="Arial" w:cs="Arial"/>
          <w:b/>
          <w:sz w:val="20"/>
          <w:szCs w:val="20"/>
          <w:u w:val="single"/>
        </w:rPr>
        <w:t>powiadających</w:t>
      </w:r>
      <w:r w:rsidR="006D5859" w:rsidRPr="002E3079">
        <w:rPr>
          <w:rFonts w:ascii="Arial" w:hAnsi="Arial" w:cs="Arial"/>
          <w:b/>
          <w:sz w:val="20"/>
          <w:szCs w:val="20"/>
          <w:u w:val="single"/>
        </w:rPr>
        <w:t xml:space="preserve"> zakresem przedmiotowi zamówienia</w:t>
      </w:r>
      <w:bookmarkStart w:id="10" w:name="_Hlk509210309"/>
      <w:r w:rsidR="006D5859" w:rsidRPr="002E3079">
        <w:rPr>
          <w:rFonts w:ascii="Arial" w:hAnsi="Arial" w:cs="Arial"/>
          <w:sz w:val="20"/>
          <w:szCs w:val="20"/>
          <w:lang w:eastAsia="pl-PL"/>
        </w:rPr>
        <w:t>,</w:t>
      </w:r>
      <w:r w:rsidR="00CC771D" w:rsidRPr="002E3079">
        <w:rPr>
          <w:rFonts w:ascii="Arial" w:hAnsi="Arial" w:cs="Arial"/>
          <w:sz w:val="20"/>
          <w:szCs w:val="20"/>
          <w:lang w:eastAsia="pl-PL"/>
        </w:rPr>
        <w:t xml:space="preserve"> </w:t>
      </w:r>
      <w:r w:rsidRPr="002E3079">
        <w:rPr>
          <w:rFonts w:ascii="Arial" w:hAnsi="Arial" w:cs="Arial"/>
          <w:sz w:val="20"/>
          <w:szCs w:val="20"/>
          <w:lang w:eastAsia="pl-PL"/>
        </w:rPr>
        <w:t xml:space="preserve">o wartości nie mniejszej niż </w:t>
      </w:r>
      <w:r w:rsidR="001B28C7">
        <w:rPr>
          <w:rFonts w:ascii="Arial" w:hAnsi="Arial" w:cs="Arial"/>
          <w:sz w:val="20"/>
          <w:szCs w:val="20"/>
          <w:lang w:eastAsia="pl-PL"/>
        </w:rPr>
        <w:t>2</w:t>
      </w:r>
      <w:r w:rsidR="000A69D5">
        <w:rPr>
          <w:rFonts w:ascii="Arial" w:hAnsi="Arial" w:cs="Arial"/>
          <w:sz w:val="20"/>
          <w:szCs w:val="20"/>
          <w:lang w:eastAsia="pl-PL"/>
        </w:rPr>
        <w:t>00</w:t>
      </w:r>
      <w:r w:rsidR="006D5859" w:rsidRPr="002E3079">
        <w:rPr>
          <w:rFonts w:ascii="Arial" w:hAnsi="Arial" w:cs="Arial"/>
          <w:sz w:val="20"/>
          <w:szCs w:val="20"/>
          <w:lang w:eastAsia="pl-PL"/>
        </w:rPr>
        <w:t> 000,00 zł brutto.</w:t>
      </w:r>
      <w:r w:rsidRPr="002E3079">
        <w:rPr>
          <w:rFonts w:ascii="Arial" w:hAnsi="Arial" w:cs="Arial"/>
          <w:sz w:val="20"/>
          <w:szCs w:val="20"/>
          <w:lang w:eastAsia="pl-PL"/>
        </w:rPr>
        <w:t xml:space="preserve"> </w:t>
      </w:r>
    </w:p>
    <w:bookmarkEnd w:id="10"/>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411119" w:rsidRDefault="00CC771D" w:rsidP="00CC771D">
      <w:pPr>
        <w:pStyle w:val="Akapitzlist"/>
        <w:numPr>
          <w:ilvl w:val="0"/>
          <w:numId w:val="23"/>
        </w:numPr>
        <w:suppressAutoHyphens/>
        <w:adjustRightInd w:val="0"/>
        <w:spacing w:before="120"/>
        <w:rPr>
          <w:rFonts w:ascii="Arial" w:hAnsi="Arial" w:cs="Arial"/>
          <w:sz w:val="20"/>
          <w:szCs w:val="20"/>
        </w:rPr>
      </w:pPr>
      <w:r w:rsidRPr="00411119">
        <w:rPr>
          <w:rFonts w:ascii="Arial" w:hAnsi="Arial" w:cs="Arial"/>
          <w:sz w:val="20"/>
          <w:szCs w:val="20"/>
        </w:rPr>
        <w:t>skieruje do realizacji zamówienia następujące osoby:</w:t>
      </w:r>
    </w:p>
    <w:p w14:paraId="484FEB86" w14:textId="20E39641" w:rsidR="00CC771D" w:rsidRPr="00411119" w:rsidRDefault="00CC771D" w:rsidP="00CC771D">
      <w:pPr>
        <w:pStyle w:val="Bezodstpw"/>
        <w:numPr>
          <w:ilvl w:val="0"/>
          <w:numId w:val="41"/>
        </w:numPr>
        <w:tabs>
          <w:tab w:val="left" w:pos="709"/>
        </w:tabs>
        <w:suppressAutoHyphens w:val="0"/>
        <w:ind w:left="709" w:hanging="283"/>
        <w:jc w:val="both"/>
      </w:pPr>
      <w:r w:rsidRPr="00411119">
        <w:rPr>
          <w:bCs/>
          <w:iCs/>
        </w:rPr>
        <w:t xml:space="preserve">1 osobę do pełnienia funkcji </w:t>
      </w:r>
      <w:r w:rsidRPr="00411119">
        <w:rPr>
          <w:b/>
          <w:bCs/>
          <w:iCs/>
        </w:rPr>
        <w:t>kierownika budowy</w:t>
      </w:r>
      <w:r w:rsidRPr="00411119">
        <w:rPr>
          <w:bCs/>
          <w:iCs/>
        </w:rPr>
        <w:t xml:space="preserve"> posiadającą uprawnienia do kierowania robotami budowlanymi w </w:t>
      </w:r>
      <w:r w:rsidR="000253E7">
        <w:rPr>
          <w:bCs/>
          <w:iCs/>
        </w:rPr>
        <w:t>wymaganych specjalnościach</w:t>
      </w:r>
      <w:r w:rsidRPr="00411119">
        <w:rPr>
          <w:bCs/>
          <w:iCs/>
        </w:rPr>
        <w:t xml:space="preserve"> bez ograniczeń oraz co najmniej </w:t>
      </w:r>
      <w:r w:rsidR="006E159E" w:rsidRPr="00411119">
        <w:rPr>
          <w:u w:val="single"/>
        </w:rPr>
        <w:t>3</w:t>
      </w:r>
      <w:r w:rsidRPr="00411119">
        <w:rPr>
          <w:u w:val="single"/>
        </w:rPr>
        <w:t xml:space="preserve"> lat</w:t>
      </w:r>
      <w:r w:rsidR="006E159E" w:rsidRPr="00411119">
        <w:rPr>
          <w:u w:val="single"/>
        </w:rPr>
        <w:t>a</w:t>
      </w:r>
      <w:r w:rsidRPr="00411119">
        <w:rPr>
          <w:u w:val="single"/>
        </w:rPr>
        <w:t xml:space="preserve"> doświadczenia</w:t>
      </w:r>
      <w:r w:rsidRPr="00411119">
        <w:t xml:space="preserve"> na stanowisku kierownika budowy lub inspektora nadzoru,</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6CB2F4BC" w:rsidR="00434368" w:rsidRPr="00646684" w:rsidRDefault="00860038" w:rsidP="00AA53FB">
      <w:pPr>
        <w:numPr>
          <w:ilvl w:val="0"/>
          <w:numId w:val="15"/>
        </w:numPr>
        <w:ind w:left="448"/>
        <w:jc w:val="both"/>
        <w:rPr>
          <w:sz w:val="20"/>
          <w:szCs w:val="20"/>
        </w:rPr>
      </w:pPr>
      <w:r w:rsidRPr="00646684">
        <w:rPr>
          <w:sz w:val="20"/>
          <w:szCs w:val="20"/>
        </w:rPr>
        <w:t xml:space="preserve">Zamawiający może na każdym etapie postępowania, uznać, że Wykonawca nie posiada wymaganych zdolności, jeżeli posiadanie przez wykonawcę sprzecznych interesów, </w:t>
      </w:r>
      <w:r w:rsidR="009D7047">
        <w:rPr>
          <w:sz w:val="20"/>
          <w:szCs w:val="20"/>
        </w:rPr>
        <w:br/>
      </w:r>
      <w:r w:rsidRPr="00646684">
        <w:rPr>
          <w:sz w:val="20"/>
          <w:szCs w:val="20"/>
        </w:rPr>
        <w:t>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rsidP="000A0C2E">
      <w:pPr>
        <w:pStyle w:val="Nagwek2"/>
        <w:rPr>
          <w:sz w:val="28"/>
          <w:szCs w:val="28"/>
        </w:rPr>
      </w:pPr>
      <w:bookmarkStart w:id="11" w:name="_sv3xn7chhdup" w:colFirst="0" w:colLast="0"/>
      <w:bookmarkEnd w:id="11"/>
      <w:r w:rsidRPr="00BB57AB">
        <w:rPr>
          <w:sz w:val="28"/>
          <w:szCs w:val="28"/>
        </w:rPr>
        <w:t>IX. Podstawy wykluczenia z postępowania</w:t>
      </w:r>
    </w:p>
    <w:p w14:paraId="0000008F" w14:textId="77777777" w:rsidR="00434368" w:rsidRDefault="00860038" w:rsidP="00411119">
      <w:pPr>
        <w:numPr>
          <w:ilvl w:val="0"/>
          <w:numId w:val="1"/>
        </w:numPr>
        <w:spacing w:before="240" w:line="24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11119">
      <w:pPr>
        <w:numPr>
          <w:ilvl w:val="0"/>
          <w:numId w:val="16"/>
        </w:numPr>
        <w:spacing w:line="240" w:lineRule="auto"/>
        <w:ind w:left="812" w:hanging="386"/>
        <w:jc w:val="both"/>
        <w:rPr>
          <w:sz w:val="20"/>
          <w:szCs w:val="20"/>
        </w:rPr>
      </w:pPr>
      <w:r w:rsidRPr="00C541E4">
        <w:rPr>
          <w:sz w:val="20"/>
          <w:szCs w:val="20"/>
        </w:rPr>
        <w:t>w art. 108 ust. 1 PZP;</w:t>
      </w:r>
    </w:p>
    <w:p w14:paraId="44055CE7" w14:textId="4B14713E" w:rsidR="00C541E4" w:rsidRPr="00C541E4" w:rsidRDefault="00C541E4" w:rsidP="00411119">
      <w:pPr>
        <w:pStyle w:val="Teksttreci0"/>
        <w:shd w:val="clear" w:color="auto" w:fill="auto"/>
        <w:spacing w:line="240" w:lineRule="auto"/>
        <w:ind w:firstLine="0"/>
        <w:jc w:val="both"/>
        <w:rPr>
          <w:rFonts w:ascii="Arial" w:hAnsi="Arial" w:cs="Arial"/>
          <w:sz w:val="20"/>
          <w:szCs w:val="20"/>
          <w:lang w:val="pl-PL"/>
        </w:rPr>
      </w:pPr>
      <w:r w:rsidRPr="00C541E4">
        <w:rPr>
          <w:rFonts w:ascii="Arial" w:hAnsi="Arial" w:cs="Arial"/>
          <w:b/>
          <w:sz w:val="20"/>
          <w:szCs w:val="20"/>
          <w:lang w:val="pl-PL"/>
        </w:rPr>
        <w:t xml:space="preserve">      </w:t>
      </w:r>
      <w:r w:rsidR="006E159E">
        <w:rPr>
          <w:rFonts w:ascii="Arial" w:hAnsi="Arial" w:cs="Arial"/>
          <w:b/>
          <w:sz w:val="20"/>
          <w:szCs w:val="20"/>
          <w:lang w:val="pl-PL"/>
        </w:rPr>
        <w:t xml:space="preserve"> </w:t>
      </w:r>
      <w:r w:rsidRPr="00C541E4">
        <w:rPr>
          <w:rFonts w:ascii="Arial" w:hAnsi="Arial" w:cs="Arial"/>
          <w:b/>
          <w:sz w:val="20"/>
          <w:szCs w:val="20"/>
          <w:lang w:val="pl-PL"/>
        </w:rPr>
        <w:t xml:space="preserve"> 2)</w:t>
      </w:r>
      <w:r w:rsidRPr="00C541E4">
        <w:rPr>
          <w:rFonts w:ascii="Arial" w:hAnsi="Arial" w:cs="Arial"/>
          <w:b/>
          <w:sz w:val="20"/>
          <w:szCs w:val="20"/>
          <w:lang w:val="pl-PL"/>
        </w:rPr>
        <w:tab/>
      </w:r>
      <w:r w:rsidR="006E159E">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411119">
      <w:pPr>
        <w:pStyle w:val="pkt"/>
        <w:spacing w:after="0"/>
        <w:ind w:left="502" w:firstLine="0"/>
        <w:rPr>
          <w:rFonts w:ascii="Arial" w:hAnsi="Arial" w:cs="Arial"/>
          <w:bCs/>
          <w:kern w:val="32"/>
          <w:sz w:val="20"/>
        </w:rPr>
      </w:pPr>
      <w:r w:rsidRPr="00C541E4">
        <w:rPr>
          <w:rFonts w:ascii="Arial" w:hAnsi="Arial" w:cs="Arial"/>
          <w:b/>
          <w:kern w:val="32"/>
          <w:sz w:val="20"/>
        </w:rPr>
        <w:lastRenderedPageBreak/>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411119">
      <w:pPr>
        <w:numPr>
          <w:ilvl w:val="0"/>
          <w:numId w:val="1"/>
        </w:numPr>
        <w:spacing w:line="24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rsidP="000A0C2E">
      <w:pPr>
        <w:pStyle w:val="Nagwek2"/>
        <w:rPr>
          <w:sz w:val="28"/>
          <w:szCs w:val="28"/>
        </w:rPr>
      </w:pPr>
      <w:bookmarkStart w:id="12" w:name="_crlv0voso4yw" w:colFirst="0" w:colLast="0"/>
      <w:bookmarkEnd w:id="12"/>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6D2AA60"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t>
      </w:r>
      <w:r w:rsidR="000253E7">
        <w:rPr>
          <w:sz w:val="20"/>
          <w:szCs w:val="20"/>
        </w:rPr>
        <w:br/>
      </w:r>
      <w:r>
        <w:rPr>
          <w:sz w:val="20"/>
          <w:szCs w:val="20"/>
        </w:rPr>
        <w:t xml:space="preserve">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0A0C2E">
      <w:pPr>
        <w:numPr>
          <w:ilvl w:val="0"/>
          <w:numId w:val="6"/>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ADD73CC" w:rsidR="00434368" w:rsidRPr="00B407EB" w:rsidRDefault="00860038" w:rsidP="000A0C2E">
      <w:pPr>
        <w:numPr>
          <w:ilvl w:val="0"/>
          <w:numId w:val="6"/>
        </w:numPr>
        <w:ind w:left="284" w:hanging="426"/>
        <w:jc w:val="both"/>
        <w:rPr>
          <w:sz w:val="20"/>
          <w:szCs w:val="20"/>
        </w:rPr>
      </w:pPr>
      <w:r w:rsidRPr="00B407EB">
        <w:rPr>
          <w:sz w:val="20"/>
          <w:szCs w:val="20"/>
        </w:rPr>
        <w:t xml:space="preserve">Zamawiający wzywa wykonawcę, którego oferta została najwyżej oceniona, do złożenia </w:t>
      </w:r>
      <w:r w:rsidR="009D7047">
        <w:rPr>
          <w:sz w:val="20"/>
          <w:szCs w:val="20"/>
        </w:rPr>
        <w:br/>
      </w:r>
      <w:r w:rsidRPr="00B407EB">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0A0C2E">
      <w:pPr>
        <w:numPr>
          <w:ilvl w:val="0"/>
          <w:numId w:val="6"/>
        </w:numPr>
        <w:ind w:left="284" w:hanging="426"/>
        <w:jc w:val="both"/>
        <w:rPr>
          <w:sz w:val="20"/>
          <w:szCs w:val="20"/>
        </w:rPr>
      </w:pPr>
      <w:r>
        <w:rPr>
          <w:sz w:val="20"/>
          <w:szCs w:val="20"/>
        </w:rPr>
        <w:t>Podmiotowe środki dowodowe wymagane od wykonawcy obejmują:</w:t>
      </w:r>
    </w:p>
    <w:p w14:paraId="0000009C" w14:textId="456770BC" w:rsidR="00434368" w:rsidRDefault="00860038" w:rsidP="00AA53FB">
      <w:pPr>
        <w:numPr>
          <w:ilvl w:val="2"/>
          <w:numId w:val="15"/>
        </w:numPr>
        <w:ind w:left="710" w:hanging="435"/>
        <w:jc w:val="both"/>
        <w:rPr>
          <w:sz w:val="20"/>
          <w:szCs w:val="20"/>
        </w:rPr>
      </w:pPr>
      <w:r>
        <w:rPr>
          <w:sz w:val="20"/>
          <w:szCs w:val="20"/>
        </w:rPr>
        <w:tab/>
        <w:t xml:space="preserve">Odpis lub informacja z Krajowego Rejestru Sądowego lub z Centralnej Ewidencji i Informacji </w:t>
      </w:r>
      <w:r w:rsidR="009D7047">
        <w:rPr>
          <w:sz w:val="20"/>
          <w:szCs w:val="20"/>
        </w:rPr>
        <w:br/>
      </w:r>
      <w:r>
        <w:rPr>
          <w:sz w:val="20"/>
          <w:szCs w:val="20"/>
        </w:rPr>
        <w:t>o Działalności Gospodarczej, w zakresie art. 109 ust. 1 pkt 4 ustawy, sporządzonych nie wcześniej niż 3 miesiące przed jej złożeniem, jeżeli odrębne przepisy wymagają wpisu do rejestru lub ewidencji;</w:t>
      </w:r>
    </w:p>
    <w:p w14:paraId="5A092AEE" w14:textId="619FDF84" w:rsidR="00AE31E8" w:rsidRPr="00866D0A" w:rsidRDefault="00AE31E8" w:rsidP="00866D0A">
      <w:pPr>
        <w:numPr>
          <w:ilvl w:val="2"/>
          <w:numId w:val="15"/>
        </w:numPr>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 </w:t>
      </w:r>
      <w:r>
        <w:rPr>
          <w:b/>
          <w:sz w:val="20"/>
          <w:szCs w:val="20"/>
        </w:rPr>
        <w:t>załącznik nr 5 do SWZ</w:t>
      </w:r>
      <w:r>
        <w:rPr>
          <w:sz w:val="20"/>
          <w:szCs w:val="20"/>
        </w:rPr>
        <w:t>;</w:t>
      </w:r>
    </w:p>
    <w:p w14:paraId="62B88F7D" w14:textId="1B628FC0" w:rsidR="00CD4FA0" w:rsidRPr="00B407EB" w:rsidRDefault="00CD4FA0" w:rsidP="00AA53FB">
      <w:pPr>
        <w:pStyle w:val="Akapitzlist"/>
        <w:numPr>
          <w:ilvl w:val="2"/>
          <w:numId w:val="15"/>
        </w:numPr>
        <w:adjustRightInd w:val="0"/>
        <w:spacing w:after="120" w:line="276" w:lineRule="auto"/>
        <w:ind w:left="709" w:hanging="425"/>
        <w:rPr>
          <w:rFonts w:ascii="Arial" w:eastAsiaTheme="minorHAnsi" w:hAnsi="Arial" w:cs="Arial"/>
          <w:sz w:val="20"/>
          <w:szCs w:val="20"/>
        </w:rPr>
      </w:pPr>
      <w:r w:rsidRPr="00B407EB">
        <w:rPr>
          <w:rFonts w:ascii="Arial" w:eastAsiaTheme="minorHAnsi" w:hAnsi="Arial" w:cs="Arial"/>
          <w:sz w:val="20"/>
          <w:szCs w:val="20"/>
        </w:rPr>
        <w:t xml:space="preserve">wykazu osób, skierowanych przez Wykonawcę do realizacji zamówienia publicznego, </w:t>
      </w:r>
      <w:r w:rsidR="004739B2">
        <w:rPr>
          <w:rFonts w:ascii="Arial" w:eastAsiaTheme="minorHAnsi" w:hAnsi="Arial" w:cs="Arial"/>
          <w:sz w:val="20"/>
          <w:szCs w:val="20"/>
        </w:rPr>
        <w:br/>
      </w:r>
      <w:r w:rsidRPr="00B407EB">
        <w:rPr>
          <w:rFonts w:ascii="Arial" w:eastAsiaTheme="minorHAnsi" w:hAnsi="Arial"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B407EB">
        <w:rPr>
          <w:rFonts w:ascii="Arial" w:eastAsiaTheme="minorHAnsi" w:hAnsi="Arial" w:cs="Arial"/>
          <w:b/>
          <w:bCs/>
          <w:sz w:val="20"/>
          <w:szCs w:val="20"/>
        </w:rPr>
        <w:t xml:space="preserve">załącznik nr </w:t>
      </w:r>
      <w:r w:rsidR="00AE31E8" w:rsidRPr="00B407EB">
        <w:rPr>
          <w:rFonts w:ascii="Arial" w:eastAsiaTheme="minorHAnsi" w:hAnsi="Arial" w:cs="Arial"/>
          <w:b/>
          <w:bCs/>
          <w:sz w:val="20"/>
          <w:szCs w:val="20"/>
        </w:rPr>
        <w:t>6</w:t>
      </w:r>
      <w:r w:rsidRPr="00B407EB">
        <w:rPr>
          <w:rFonts w:ascii="Arial" w:eastAsiaTheme="minorHAnsi" w:hAnsi="Arial" w:cs="Arial"/>
          <w:sz w:val="20"/>
          <w:szCs w:val="20"/>
        </w:rPr>
        <w:t xml:space="preserve"> </w:t>
      </w:r>
      <w:r w:rsidRPr="00B407EB">
        <w:rPr>
          <w:rFonts w:ascii="Arial" w:eastAsiaTheme="minorHAnsi" w:hAnsi="Arial" w:cs="Arial"/>
          <w:b/>
          <w:bCs/>
          <w:sz w:val="20"/>
          <w:szCs w:val="20"/>
        </w:rPr>
        <w:t>do SWZ,</w:t>
      </w:r>
    </w:p>
    <w:p w14:paraId="0000009F" w14:textId="16FA448E" w:rsidR="00434368" w:rsidRDefault="00860038" w:rsidP="00853240">
      <w:pPr>
        <w:spacing w:after="120"/>
        <w:ind w:left="709" w:right="136"/>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AA53FB">
      <w:pPr>
        <w:numPr>
          <w:ilvl w:val="0"/>
          <w:numId w:val="15"/>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AA53FB">
      <w:pPr>
        <w:numPr>
          <w:ilvl w:val="0"/>
          <w:numId w:val="15"/>
        </w:numPr>
        <w:ind w:left="434"/>
        <w:jc w:val="both"/>
        <w:rPr>
          <w:sz w:val="20"/>
          <w:szCs w:val="20"/>
        </w:rPr>
      </w:pPr>
      <w:r>
        <w:rPr>
          <w:sz w:val="20"/>
          <w:szCs w:val="20"/>
        </w:rPr>
        <w:t>Zamawiający nie wzywa do złożenia podmiotowych środków dowodowych, jeżeli:</w:t>
      </w:r>
    </w:p>
    <w:p w14:paraId="000000A2" w14:textId="631E03C6" w:rsidR="00434368" w:rsidRDefault="00860038" w:rsidP="000A0C2E">
      <w:pPr>
        <w:ind w:left="882" w:hanging="434"/>
        <w:jc w:val="both"/>
        <w:rPr>
          <w:sz w:val="20"/>
          <w:szCs w:val="20"/>
        </w:rPr>
      </w:pPr>
      <w:r>
        <w:rPr>
          <w:sz w:val="20"/>
          <w:szCs w:val="20"/>
        </w:rPr>
        <w:lastRenderedPageBreak/>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D7047">
        <w:rPr>
          <w:sz w:val="20"/>
          <w:szCs w:val="20"/>
        </w:rPr>
        <w:br/>
      </w:r>
      <w:r>
        <w:rPr>
          <w:sz w:val="20"/>
          <w:szCs w:val="20"/>
        </w:rPr>
        <w:t xml:space="preserve">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0A0C2E">
      <w:pPr>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9B57E94"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9D7047">
        <w:rPr>
          <w:sz w:val="20"/>
          <w:szCs w:val="20"/>
        </w:rPr>
        <w:br/>
      </w:r>
      <w:r>
        <w:rPr>
          <w:sz w:val="20"/>
          <w:szCs w:val="20"/>
        </w:rPr>
        <w:t>i aktualność.</w:t>
      </w:r>
    </w:p>
    <w:p w14:paraId="000000A5" w14:textId="2BBAC142" w:rsidR="00434368" w:rsidRDefault="00860038" w:rsidP="00AA53FB">
      <w:pPr>
        <w:numPr>
          <w:ilvl w:val="0"/>
          <w:numId w:val="15"/>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 postępowaniu </w:t>
      </w:r>
      <w:r w:rsidR="009D7047">
        <w:rPr>
          <w:sz w:val="20"/>
          <w:szCs w:val="20"/>
        </w:rPr>
        <w:br/>
      </w:r>
      <w:r>
        <w:rPr>
          <w:sz w:val="20"/>
          <w:szCs w:val="20"/>
        </w:rPr>
        <w:t>o udzielenie zamówienia publicznego lub konkursie.</w:t>
      </w:r>
    </w:p>
    <w:p w14:paraId="000000A6" w14:textId="4B147311" w:rsidR="00434368" w:rsidRPr="00955D71" w:rsidRDefault="00860038" w:rsidP="000A0C2E">
      <w:pPr>
        <w:pStyle w:val="Nagwek2"/>
        <w:rPr>
          <w:sz w:val="28"/>
          <w:szCs w:val="28"/>
        </w:rPr>
      </w:pPr>
      <w:bookmarkStart w:id="13" w:name="_gb4nrns0uw97" w:colFirst="0" w:colLast="0"/>
      <w:bookmarkEnd w:id="13"/>
      <w:r w:rsidRPr="00955D71">
        <w:rPr>
          <w:sz w:val="28"/>
          <w:szCs w:val="28"/>
        </w:rPr>
        <w:t>XI. Poleganie na zasobach innych podmiotów</w:t>
      </w:r>
      <w:r w:rsidR="00955D71" w:rsidRPr="00955D71">
        <w:rPr>
          <w:sz w:val="28"/>
          <w:szCs w:val="28"/>
        </w:rPr>
        <w:t>.</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6E0150"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9D7047">
        <w:rPr>
          <w:sz w:val="20"/>
          <w:szCs w:val="20"/>
        </w:rPr>
        <w:br/>
      </w:r>
      <w:r>
        <w:rPr>
          <w:sz w:val="20"/>
          <w:szCs w:val="20"/>
        </w:rPr>
        <w:t>w Rozdziale X SWZ.</w:t>
      </w:r>
      <w:r w:rsidR="00A803CA">
        <w:rPr>
          <w:sz w:val="20"/>
          <w:szCs w:val="20"/>
        </w:rPr>
        <w:t xml:space="preserve"> Wzór oświadczenia stanowi </w:t>
      </w:r>
      <w:r w:rsidR="00A803CA" w:rsidRPr="00A803CA">
        <w:rPr>
          <w:b/>
          <w:bCs/>
          <w:sz w:val="20"/>
          <w:szCs w:val="20"/>
        </w:rPr>
        <w:t>załącznik nr 2A do SWZ.</w:t>
      </w:r>
    </w:p>
    <w:p w14:paraId="000000AE" w14:textId="77777777" w:rsidR="00434368" w:rsidRPr="00BB57AB" w:rsidRDefault="00860038" w:rsidP="000A0C2E">
      <w:pPr>
        <w:pStyle w:val="Nagwek2"/>
        <w:rPr>
          <w:sz w:val="28"/>
          <w:szCs w:val="28"/>
        </w:rPr>
      </w:pPr>
      <w:bookmarkStart w:id="14" w:name="_lodptpqf2xh0" w:colFirst="0" w:colLast="0"/>
      <w:bookmarkEnd w:id="14"/>
      <w:r w:rsidRPr="00BB57AB">
        <w:rPr>
          <w:sz w:val="28"/>
          <w:szCs w:val="28"/>
        </w:rPr>
        <w:lastRenderedPageBreak/>
        <w:t>XII. Informacja dla Wykonawców wspólnie ubiegających się o udzielenie zamówienia</w:t>
      </w:r>
    </w:p>
    <w:p w14:paraId="000000AF" w14:textId="70280C05" w:rsidR="00434368" w:rsidRDefault="00860038" w:rsidP="00AA53FB">
      <w:pPr>
        <w:numPr>
          <w:ilvl w:val="0"/>
          <w:numId w:val="14"/>
        </w:numPr>
        <w:spacing w:before="240"/>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9D7047">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000000B0" w14:textId="6630166E" w:rsidR="00434368" w:rsidRDefault="00860038" w:rsidP="00AA53FB">
      <w:pPr>
        <w:numPr>
          <w:ilvl w:val="0"/>
          <w:numId w:val="14"/>
        </w:numPr>
        <w:ind w:left="426"/>
        <w:jc w:val="both"/>
      </w:pPr>
      <w:r>
        <w:rPr>
          <w:sz w:val="20"/>
          <w:szCs w:val="20"/>
        </w:rPr>
        <w:t xml:space="preserve">W przypadku Wykonawców wspólnie ubiegających się o udzielenie zamówienia, oświadczenia, </w:t>
      </w:r>
      <w:r w:rsidR="004739B2">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rsidP="000A0C2E">
      <w:pPr>
        <w:pStyle w:val="Nagwek2"/>
        <w:spacing w:before="240" w:after="240"/>
        <w:rPr>
          <w:sz w:val="28"/>
          <w:szCs w:val="28"/>
        </w:rPr>
      </w:pPr>
      <w:bookmarkStart w:id="15" w:name="_tp7vefgpgfgi" w:colFirst="0" w:colLast="0"/>
      <w:bookmarkEnd w:id="15"/>
      <w:r w:rsidRPr="00BB57AB">
        <w:rPr>
          <w:sz w:val="28"/>
          <w:szCs w:val="28"/>
        </w:rPr>
        <w:t>XIII.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7A9290DA" w14:textId="7A7A17FC" w:rsidR="001875D0" w:rsidRPr="00EB0EF2" w:rsidRDefault="00EB0EF2" w:rsidP="00EB0EF2">
      <w:pPr>
        <w:pStyle w:val="Akapitzlist"/>
        <w:ind w:left="720"/>
        <w:rPr>
          <w:rFonts w:ascii="Arial" w:hAnsi="Arial" w:cs="Arial"/>
          <w:sz w:val="20"/>
          <w:szCs w:val="20"/>
        </w:rPr>
      </w:pPr>
      <w:r>
        <w:rPr>
          <w:rFonts w:ascii="Arial" w:hAnsi="Arial" w:cs="Arial"/>
          <w:sz w:val="20"/>
          <w:szCs w:val="20"/>
        </w:rPr>
        <w:t>- Andrz</w:t>
      </w:r>
      <w:r w:rsidR="00D076D2">
        <w:rPr>
          <w:rFonts w:ascii="Arial" w:hAnsi="Arial" w:cs="Arial"/>
          <w:sz w:val="20"/>
          <w:szCs w:val="20"/>
        </w:rPr>
        <w:t>ej Mielniczek – tel. 600 266 961</w:t>
      </w:r>
      <w:r>
        <w:rPr>
          <w:sz w:val="20"/>
          <w:szCs w:val="20"/>
        </w:rPr>
        <w:t xml:space="preserve"> </w:t>
      </w:r>
    </w:p>
    <w:p w14:paraId="000000B5" w14:textId="08B29AFE"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bookmarkStart w:id="16" w:name="_Hlk62713705"/>
      <w:r w:rsidR="00B52F36">
        <w:rPr>
          <w:sz w:val="20"/>
          <w:szCs w:val="20"/>
        </w:rPr>
        <w:t xml:space="preserve"> pod adresem</w:t>
      </w:r>
      <w:r w:rsidR="00B52F36" w:rsidRPr="00B32C12">
        <w:rPr>
          <w:color w:val="548DD4" w:themeColor="text2" w:themeTint="99"/>
          <w:sz w:val="20"/>
          <w:szCs w:val="20"/>
          <w:u w:val="single"/>
        </w:rPr>
        <w:t xml:space="preserve">: </w:t>
      </w:r>
      <w:bookmarkEnd w:id="16"/>
      <w:r w:rsidR="00B32C12" w:rsidRPr="00B32C12">
        <w:rPr>
          <w:color w:val="548DD4" w:themeColor="text2" w:themeTint="99"/>
          <w:u w:val="single"/>
        </w:rPr>
        <w:fldChar w:fldCharType="begin"/>
      </w:r>
      <w:r w:rsidR="00B32C12" w:rsidRPr="00B32C12">
        <w:rPr>
          <w:color w:val="548DD4" w:themeColor="text2" w:themeTint="99"/>
          <w:u w:val="single"/>
        </w:rPr>
        <w:instrText xml:space="preserve"> HYPERLINK "https://platformazakupowa.pl/transakcja/" \t "_blank" </w:instrText>
      </w:r>
      <w:r w:rsidR="00B32C12" w:rsidRPr="00B32C12">
        <w:rPr>
          <w:color w:val="548DD4" w:themeColor="text2" w:themeTint="99"/>
          <w:u w:val="single"/>
        </w:rPr>
        <w:fldChar w:fldCharType="separate"/>
      </w:r>
      <w:r w:rsidR="00B32C12" w:rsidRPr="00B32C12">
        <w:rPr>
          <w:color w:val="548DD4" w:themeColor="text2" w:themeTint="99"/>
          <w:u w:val="single"/>
        </w:rPr>
        <w:t>https://platformazakupowa.pl/transakcja/</w:t>
      </w:r>
      <w:r w:rsidR="00B32C12" w:rsidRPr="00B32C12">
        <w:rPr>
          <w:color w:val="548DD4" w:themeColor="text2" w:themeTint="99"/>
          <w:u w:val="single"/>
        </w:rPr>
        <w:fldChar w:fldCharType="end"/>
      </w:r>
      <w:r w:rsidR="00520FBA">
        <w:rPr>
          <w:rFonts w:ascii="Segoe UI" w:hAnsi="Segoe UI" w:cs="Segoe UI"/>
          <w:color w:val="548DD4" w:themeColor="text2" w:themeTint="99"/>
          <w:sz w:val="21"/>
          <w:szCs w:val="21"/>
          <w:u w:val="single"/>
        </w:rPr>
        <w:t>910521</w:t>
      </w:r>
    </w:p>
    <w:p w14:paraId="000000B6"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222FDC34"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684A90">
        <w:rPr>
          <w:sz w:val="20"/>
          <w:szCs w:val="20"/>
        </w:rPr>
        <w:t xml:space="preserve"> administracja@tlwarcino.pl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B526971"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Wykonawca jako podmiot profesjonalny ma obowiązek sprawdzania komunikatów </w:t>
      </w:r>
      <w:r w:rsidR="009D7047">
        <w:rPr>
          <w:sz w:val="20"/>
          <w:szCs w:val="20"/>
        </w:rPr>
        <w:br/>
      </w:r>
      <w:r>
        <w:rPr>
          <w:sz w:val="20"/>
          <w:szCs w:val="20"/>
        </w:rPr>
        <w:t>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stały dostęp do sieci Internet o gwarantowanej przepustowości nie mniejszej niż 512 kb/s,</w:t>
      </w:r>
    </w:p>
    <w:p w14:paraId="000000BC" w14:textId="77777777" w:rsidR="00434368" w:rsidRDefault="00860038" w:rsidP="00AA53FB">
      <w:pPr>
        <w:numPr>
          <w:ilvl w:val="1"/>
          <w:numId w:val="10"/>
        </w:numPr>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zainstalowany program Adobe Acrobat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0253E7">
      <w:pPr>
        <w:numPr>
          <w:ilvl w:val="1"/>
          <w:numId w:val="46"/>
        </w:numPr>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3331F1F5" w:rsidR="00434368" w:rsidRDefault="00860038" w:rsidP="000253E7">
      <w:pPr>
        <w:numPr>
          <w:ilvl w:val="1"/>
          <w:numId w:val="46"/>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sidR="000253E7">
        <w:rPr>
          <w:color w:val="1155CC"/>
          <w:sz w:val="20"/>
          <w:szCs w:val="20"/>
          <w:u w:val="single"/>
        </w:rPr>
        <w:t>:  platforma zakupowa.pl</w:t>
      </w:r>
      <w:r>
        <w:rPr>
          <w:sz w:val="20"/>
          <w:szCs w:val="20"/>
        </w:rPr>
        <w:t xml:space="preserve">. </w:t>
      </w:r>
    </w:p>
    <w:p w14:paraId="000000C5" w14:textId="65BD9F32"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w:t>
      </w:r>
      <w:r w:rsidR="009D7047">
        <w:rPr>
          <w:b/>
          <w:sz w:val="20"/>
          <w:szCs w:val="20"/>
        </w:rPr>
        <w:br/>
      </w:r>
      <w:r>
        <w:rPr>
          <w:b/>
          <w:sz w:val="20"/>
          <w:szCs w:val="20"/>
        </w:rPr>
        <w:t xml:space="preserve">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04484508"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t>
      </w:r>
      <w:r w:rsidR="009D7047">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605E198C" w:rsidR="00434368" w:rsidRDefault="00860038" w:rsidP="000A0C2E">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4A07FE08" w14:textId="6EB8AD53"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w:t>
      </w:r>
      <w:r w:rsidR="00684A90">
        <w:rPr>
          <w:rFonts w:ascii="Arial" w:hAnsi="Arial" w:cs="Arial"/>
          <w:color w:val="000000"/>
        </w:rPr>
        <w:t xml:space="preserve"> propozycje wariantowe skutkować będzie odrzuceniem oferty.</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45EA3BAF"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kosztorys ofertowy</w:t>
      </w:r>
      <w:r w:rsidR="00121296">
        <w:rPr>
          <w:rFonts w:ascii="Arial" w:hAnsi="Arial" w:cs="Arial"/>
          <w:bCs/>
          <w:sz w:val="20"/>
          <w:szCs w:val="20"/>
        </w:rPr>
        <w:t>:</w:t>
      </w:r>
    </w:p>
    <w:p w14:paraId="7459124B" w14:textId="1A9BB9F0" w:rsidR="001875D0" w:rsidRPr="00AF4C08"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AF4C08">
        <w:rPr>
          <w:rFonts w:ascii="Arial" w:hAnsi="Arial" w:cs="Arial"/>
          <w:sz w:val="20"/>
          <w:szCs w:val="20"/>
        </w:rPr>
        <w:t>oświadczenia, o których mowa w Rozdziale X ust. 1 SWZ (załącznik nr 2);</w:t>
      </w:r>
    </w:p>
    <w:p w14:paraId="1295C22C" w14:textId="4C714EE4" w:rsidR="001875D0" w:rsidRPr="00C3302A" w:rsidRDefault="001875D0" w:rsidP="00684A90">
      <w:pPr>
        <w:pStyle w:val="Akapitzlist"/>
        <w:widowControl/>
        <w:numPr>
          <w:ilvl w:val="1"/>
          <w:numId w:val="39"/>
        </w:numPr>
        <w:autoSpaceDE/>
        <w:autoSpaceDN/>
        <w:spacing w:line="276" w:lineRule="auto"/>
        <w:ind w:left="851" w:right="20" w:hanging="425"/>
        <w:rPr>
          <w:rFonts w:ascii="Arial" w:hAnsi="Arial" w:cs="Arial"/>
          <w:b/>
          <w:sz w:val="20"/>
          <w:szCs w:val="20"/>
        </w:rPr>
      </w:pPr>
      <w:r w:rsidRPr="00C3302A">
        <w:rPr>
          <w:rFonts w:ascii="Arial" w:hAnsi="Arial" w:cs="Arial"/>
          <w:sz w:val="20"/>
          <w:szCs w:val="20"/>
        </w:rPr>
        <w:t>zobowiązanie innego podmiotu, o którym mowa w Rozdziale XI ust. 3 SWZ (jeżeli dotyczy) (załącznik nr 3 i 2A);</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 xml:space="preserve">z dnia 14 lutego 1991 r. - Prawo o notariacie, które to poświadczenie notariusz opatruje kwalifikowanym podpisem elektronicznym, bądź też poprzez opatrzenie skanu pełnomocnictwa sporządzonego uprzednio w formie pisemnej kwalifikowanym podpisem, </w:t>
      </w:r>
      <w:r w:rsidRPr="009C5AAA">
        <w:rPr>
          <w:rFonts w:ascii="Arial" w:hAnsi="Arial" w:cs="Arial"/>
          <w:sz w:val="20"/>
          <w:szCs w:val="20"/>
        </w:rPr>
        <w:lastRenderedPageBreak/>
        <w:t>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3862D3F9" w14:textId="77777777"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w:t>
      </w:r>
      <w:r w:rsidRPr="001875D0">
        <w:rPr>
          <w:rFonts w:ascii="Arial" w:hAnsi="Arial" w:cs="Arial"/>
          <w:b/>
          <w:bCs/>
          <w:sz w:val="20"/>
        </w:rPr>
        <w:t>załącznik nr 8);</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2CE67A0F"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w:t>
      </w:r>
      <w:r w:rsidR="009D7047">
        <w:rPr>
          <w:iCs/>
          <w:color w:val="000000"/>
          <w:sz w:val="20"/>
          <w:szCs w:val="20"/>
        </w:rPr>
        <w:br/>
      </w:r>
      <w:r w:rsidRPr="00A374FD">
        <w:rPr>
          <w:iCs/>
          <w:color w:val="000000"/>
          <w:sz w:val="20"/>
          <w:szCs w:val="20"/>
        </w:rPr>
        <w:t xml:space="preserve">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0F2949" w14:textId="24FB8399"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W przypadku wykorzystania formatu podpisu XAdES </w:t>
      </w:r>
      <w:r w:rsidR="00684A90">
        <w:rPr>
          <w:rFonts w:ascii="Arial" w:hAnsi="Arial" w:cs="Arial"/>
          <w:color w:val="000000"/>
        </w:rPr>
        <w:t>zewnętrzny</w:t>
      </w:r>
      <w:r w:rsidRPr="00E867BD">
        <w:rPr>
          <w:rFonts w:ascii="Arial" w:hAnsi="Arial" w:cs="Arial"/>
          <w:color w:val="000000"/>
        </w:rPr>
        <w:t xml:space="preserve"> Zamawiający wymaga dołączenia odpowiedniej ilości plików tj. podpisywanych plików z danymi oraz plików XAdES.</w:t>
      </w:r>
    </w:p>
    <w:p w14:paraId="47AF8BFE" w14:textId="2486F5A5"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Zgodnie z art. 18 ust. 3 ustawy Pzp, nie ujawnia się informacji stanowiących tajemnicę przedsiębiorstwa, w rozumieniu przepisów o zwal</w:t>
      </w:r>
      <w:r w:rsidR="00684A90">
        <w:rPr>
          <w:rFonts w:ascii="Arial" w:hAnsi="Arial" w:cs="Arial"/>
          <w:color w:val="000000"/>
        </w:rPr>
        <w:t>czaniu nieuczciwej konkurencji j</w:t>
      </w:r>
      <w:r w:rsidRPr="00E867BD">
        <w:rPr>
          <w:rFonts w:ascii="Arial" w:hAnsi="Arial" w:cs="Arial"/>
          <w:color w:val="000000"/>
        </w:rPr>
        <w:t xml:space="preserve">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C34AE0"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6E6ED01"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Dokumenty i oświadczenia składane przez wykonaw</w:t>
      </w:r>
      <w:r w:rsidR="00BD56BD">
        <w:rPr>
          <w:rFonts w:ascii="Arial" w:hAnsi="Arial" w:cs="Arial"/>
          <w:color w:val="000000"/>
        </w:rPr>
        <w:t>cę powinny być w języku polskim.</w:t>
      </w:r>
      <w:r w:rsidRPr="00772A79">
        <w:rPr>
          <w:rFonts w:ascii="Arial" w:hAnsi="Arial" w:cs="Arial"/>
          <w:color w:val="000000"/>
        </w:rPr>
        <w:t xml:space="preserve"> </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6728B3">
        <w:rPr>
          <w:rFonts w:ascii="Arial" w:hAnsi="Arial" w:cs="Arial"/>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28104005" w:rsidR="00434368" w:rsidRDefault="00860038" w:rsidP="000A0C2E">
      <w:pPr>
        <w:pStyle w:val="Nagwek2"/>
        <w:spacing w:before="240" w:after="240"/>
        <w:rPr>
          <w:sz w:val="28"/>
          <w:szCs w:val="28"/>
        </w:rPr>
      </w:pPr>
      <w:bookmarkStart w:id="18" w:name="_c8de4rg6s4kb" w:colFirst="0" w:colLast="0"/>
      <w:bookmarkEnd w:id="18"/>
      <w:r w:rsidRPr="00BB57AB">
        <w:rPr>
          <w:sz w:val="28"/>
          <w:szCs w:val="28"/>
        </w:rPr>
        <w:t>XV.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19"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5B807AD" w:rsidR="001B2316" w:rsidRPr="004D386D"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6915BD">
        <w:rPr>
          <w:rFonts w:ascii="Arial" w:hAnsi="Arial" w:cs="Arial"/>
          <w:color w:val="000000" w:themeColor="text1"/>
          <w:sz w:val="20"/>
          <w:szCs w:val="20"/>
        </w:rPr>
        <w:t xml:space="preserve">Cena oferty winna być wyliczona w oparciu o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xml:space="preserve">. Podstawą obliczenia ceny oferty są: przedmiary </w:t>
      </w:r>
      <w:r w:rsidR="004D386D">
        <w:rPr>
          <w:rFonts w:ascii="Arial" w:hAnsi="Arial" w:cs="Arial"/>
          <w:color w:val="000000" w:themeColor="text1"/>
          <w:sz w:val="20"/>
          <w:szCs w:val="20"/>
        </w:rPr>
        <w:t>robót i dokumentacja projektowa.</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42E602F8"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w:t>
      </w:r>
      <w:r w:rsidR="004D386D">
        <w:rPr>
          <w:rFonts w:ascii="Arial" w:hAnsi="Arial" w:cs="Arial"/>
          <w:color w:val="000000"/>
          <w:sz w:val="20"/>
          <w:szCs w:val="20"/>
        </w:rPr>
        <w:t xml:space="preserve">dokumentacji projektowej </w:t>
      </w:r>
      <w:r w:rsidR="009D7047">
        <w:rPr>
          <w:rFonts w:ascii="Arial" w:hAnsi="Arial" w:cs="Arial"/>
          <w:color w:val="000000"/>
          <w:sz w:val="20"/>
          <w:szCs w:val="20"/>
        </w:rPr>
        <w:br/>
      </w:r>
      <w:r w:rsidR="004D386D">
        <w:rPr>
          <w:rFonts w:ascii="Arial" w:hAnsi="Arial" w:cs="Arial"/>
          <w:color w:val="000000"/>
          <w:sz w:val="20"/>
          <w:szCs w:val="20"/>
        </w:rPr>
        <w:t>i przedmiaru robót</w:t>
      </w:r>
    </w:p>
    <w:p w14:paraId="01FB0149" w14:textId="10776C49"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r w:rsidR="004D386D" w:rsidRPr="004D386D">
        <w:rPr>
          <w:rFonts w:ascii="Arial" w:hAnsi="Arial" w:cs="Arial"/>
          <w:sz w:val="20"/>
          <w:szCs w:val="20"/>
        </w:rPr>
        <w:t>przedmiarze</w:t>
      </w:r>
      <w:r w:rsidRPr="004D386D">
        <w:rPr>
          <w:rFonts w:ascii="Arial" w:hAnsi="Arial" w:cs="Arial"/>
          <w:sz w:val="20"/>
          <w:szCs w:val="20"/>
        </w:rPr>
        <w:t>,</w:t>
      </w:r>
      <w:r w:rsidRPr="006915BD">
        <w:rPr>
          <w:rFonts w:ascii="Arial" w:hAnsi="Arial" w:cs="Arial"/>
          <w:color w:val="000000"/>
          <w:sz w:val="20"/>
          <w:szCs w:val="20"/>
        </w:rPr>
        <w:t xml:space="preserve"> a których wykonanie niezbędne jest dla wykonania robót podstawowych przedmiotu umowy, m.in.: </w:t>
      </w:r>
    </w:p>
    <w:p w14:paraId="17394274" w14:textId="7425A7C7"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6728B3">
        <w:rPr>
          <w:rFonts w:ascii="Arial" w:hAnsi="Arial" w:cs="Arial"/>
          <w:sz w:val="20"/>
          <w:szCs w:val="20"/>
        </w:rPr>
        <w:t>opracowania operatu odbioru końcowego</w:t>
      </w:r>
      <w:r w:rsidRPr="002015CF">
        <w:rPr>
          <w:rFonts w:ascii="Arial" w:hAnsi="Arial" w:cs="Arial"/>
          <w:color w:val="000000"/>
          <w:sz w:val="20"/>
          <w:szCs w:val="20"/>
        </w:rPr>
        <w:t>,</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5B4CEE8E" w14:textId="4CF0E8CB" w:rsidR="009D0D1F" w:rsidRPr="009D7843" w:rsidRDefault="00911A36"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Pr>
          <w:rFonts w:ascii="Arial" w:hAnsi="Arial" w:cs="Arial"/>
          <w:color w:val="000000"/>
          <w:sz w:val="20"/>
          <w:szCs w:val="20"/>
        </w:rPr>
        <w:t>o</w:t>
      </w:r>
      <w:r w:rsidR="009D0D1F" w:rsidRPr="006915BD">
        <w:rPr>
          <w:rFonts w:ascii="Arial" w:hAnsi="Arial" w:cs="Arial"/>
          <w:color w:val="000000"/>
          <w:sz w:val="20"/>
          <w:szCs w:val="20"/>
        </w:rPr>
        <w:t>bowiązując</w:t>
      </w:r>
      <w:r>
        <w:rPr>
          <w:rFonts w:ascii="Arial" w:hAnsi="Arial" w:cs="Arial"/>
          <w:color w:val="000000"/>
          <w:sz w:val="20"/>
          <w:szCs w:val="20"/>
        </w:rPr>
        <w:t>ego podatku</w:t>
      </w:r>
      <w:r w:rsidR="009D0D1F" w:rsidRPr="006915BD">
        <w:rPr>
          <w:rFonts w:ascii="Arial" w:hAnsi="Arial" w:cs="Arial"/>
          <w:color w:val="000000"/>
          <w:sz w:val="20"/>
          <w:szCs w:val="20"/>
        </w:rPr>
        <w:t xml:space="preserve">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wynika z popełnionych omyłek, które można poprawić na podstawie przepisów ustawy Pzp.</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lastRenderedPageBreak/>
        <w:t>Wyliczeń dla obliczenia ceny oferty należy dokonywać z zaokrągleniem do dwóch miejsc po przecinku, przy czym końcówki od 1 do 4 należy zaokrąglić w dół, a od 5 do 9 w górę.</w:t>
      </w:r>
    </w:p>
    <w:p w14:paraId="6DD8806F" w14:textId="77777777" w:rsidR="001B2316" w:rsidRPr="00955D71"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955D71">
        <w:rPr>
          <w:rFonts w:ascii="Arial" w:hAnsi="Arial" w:cs="Arial"/>
          <w:sz w:val="20"/>
          <w:szCs w:val="20"/>
        </w:rPr>
        <w:t xml:space="preserve">Rozliczenia pomiędzy Zamawiającym, a Wykonawcą prowadzone będą w złotych polskich. </w:t>
      </w:r>
    </w:p>
    <w:p w14:paraId="1274CF05" w14:textId="272BD3E8" w:rsid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955D71">
        <w:rPr>
          <w:rFonts w:ascii="Arial" w:hAnsi="Arial" w:cs="Arial"/>
          <w:sz w:val="20"/>
          <w:szCs w:val="20"/>
        </w:rPr>
        <w:t xml:space="preserve">Zgodnie z art. 225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D7047">
        <w:rPr>
          <w:rFonts w:ascii="Arial" w:hAnsi="Arial" w:cs="Arial"/>
          <w:sz w:val="20"/>
          <w:szCs w:val="20"/>
        </w:rPr>
        <w:br/>
      </w:r>
      <w:r w:rsidRPr="00955D71">
        <w:rPr>
          <w:rFonts w:ascii="Arial" w:hAnsi="Arial" w:cs="Arial"/>
          <w:sz w:val="20"/>
          <w:szCs w:val="20"/>
        </w:rPr>
        <w:t>u Zamawiającego obowiązku podatkowego, wskazując nazwę usługi/usług, której świadczenie będzie prowadzić do jego powstania, oraz wskazując jej wartość bez kwoty podatku - odpowiednio dla części zamówienia, na którą składana jest</w:t>
      </w:r>
      <w:r w:rsidRPr="00955D71">
        <w:rPr>
          <w:rFonts w:ascii="Arial" w:hAnsi="Arial" w:cs="Arial"/>
          <w:spacing w:val="-2"/>
          <w:sz w:val="20"/>
          <w:szCs w:val="20"/>
        </w:rPr>
        <w:t xml:space="preserve"> </w:t>
      </w:r>
      <w:r w:rsidRPr="00955D71">
        <w:rPr>
          <w:rFonts w:ascii="Arial" w:hAnsi="Arial" w:cs="Arial"/>
          <w:sz w:val="20"/>
          <w:szCs w:val="20"/>
        </w:rPr>
        <w:t>oferta.</w:t>
      </w:r>
      <w:bookmarkEnd w:id="19"/>
    </w:p>
    <w:p w14:paraId="04E1E969" w14:textId="3AE30044" w:rsidR="00B32FCA" w:rsidRDefault="00B32FCA" w:rsidP="00447E9B">
      <w:pPr>
        <w:pStyle w:val="Nagwek2"/>
        <w:spacing w:before="240" w:after="240"/>
        <w:rPr>
          <w:sz w:val="28"/>
          <w:szCs w:val="28"/>
        </w:rPr>
      </w:pPr>
      <w:r>
        <w:rPr>
          <w:sz w:val="28"/>
          <w:szCs w:val="28"/>
        </w:rPr>
        <w:t>XVI</w:t>
      </w:r>
      <w:r w:rsidR="00447E9B">
        <w:rPr>
          <w:sz w:val="28"/>
          <w:szCs w:val="28"/>
        </w:rPr>
        <w:t>. Wymagania dotyczące wadium</w:t>
      </w:r>
    </w:p>
    <w:p w14:paraId="318E1316" w14:textId="6FA9ECB8" w:rsidR="00447E9B" w:rsidRPr="00447E9B" w:rsidRDefault="00447E9B" w:rsidP="00447E9B">
      <w:r>
        <w:t>1. Zamawiający nie wymaga wniesienia wadium.</w:t>
      </w:r>
    </w:p>
    <w:p w14:paraId="0258A680" w14:textId="62B50C70" w:rsidR="00B32FCA" w:rsidRPr="00B32FCA" w:rsidRDefault="00B32FCA" w:rsidP="00B32FCA">
      <w:pPr>
        <w:tabs>
          <w:tab w:val="left" w:pos="680"/>
        </w:tabs>
        <w:spacing w:after="120"/>
        <w:ind w:left="396" w:right="-28"/>
        <w:rPr>
          <w:sz w:val="20"/>
          <w:szCs w:val="20"/>
        </w:rPr>
      </w:pPr>
    </w:p>
    <w:p w14:paraId="0000010A" w14:textId="029B992F" w:rsidR="00434368" w:rsidRPr="00693BF3" w:rsidRDefault="00911A36" w:rsidP="000A0C2E">
      <w:pPr>
        <w:pStyle w:val="Nagwek2"/>
        <w:spacing w:before="240" w:after="240"/>
        <w:rPr>
          <w:color w:val="FF0000"/>
          <w:sz w:val="28"/>
          <w:szCs w:val="28"/>
        </w:rPr>
      </w:pPr>
      <w:bookmarkStart w:id="20" w:name="_1wm6hsxsy23e" w:colFirst="0" w:colLast="0"/>
      <w:bookmarkStart w:id="21" w:name="_kraqvybbazqg" w:colFirst="0" w:colLast="0"/>
      <w:bookmarkEnd w:id="20"/>
      <w:bookmarkEnd w:id="21"/>
      <w:r>
        <w:rPr>
          <w:sz w:val="28"/>
          <w:szCs w:val="28"/>
        </w:rPr>
        <w:t>XVI</w:t>
      </w:r>
      <w:r w:rsidR="00447E9B">
        <w:rPr>
          <w:sz w:val="28"/>
          <w:szCs w:val="28"/>
        </w:rPr>
        <w:t>I</w:t>
      </w:r>
      <w:r w:rsidR="00860038" w:rsidRPr="00BB57AB">
        <w:rPr>
          <w:sz w:val="28"/>
          <w:szCs w:val="28"/>
        </w:rPr>
        <w:t>. Termin związania ofertą</w:t>
      </w:r>
    </w:p>
    <w:p w14:paraId="0000010B" w14:textId="338B8300"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656674">
        <w:rPr>
          <w:b/>
          <w:bCs/>
          <w:color w:val="000000" w:themeColor="text1"/>
          <w:sz w:val="20"/>
          <w:szCs w:val="20"/>
        </w:rPr>
        <w:t>.</w:t>
      </w:r>
      <w:r w:rsidRPr="0065667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1FEE2BEF" w:rsidR="00434368" w:rsidRDefault="00331A01" w:rsidP="000A0C2E">
      <w:pPr>
        <w:pStyle w:val="Nagwek2"/>
        <w:spacing w:before="240" w:after="240"/>
      </w:pPr>
      <w:bookmarkStart w:id="22" w:name="_iwk7tzonv6ne" w:colFirst="0" w:colLast="0"/>
      <w:bookmarkEnd w:id="22"/>
      <w:r>
        <w:t>XVII</w:t>
      </w:r>
      <w:r w:rsidR="00447E9B">
        <w:t>I</w:t>
      </w:r>
      <w:r w:rsidR="00860038">
        <w:t>. Miejsce i termin składania ofert</w:t>
      </w:r>
    </w:p>
    <w:p w14:paraId="0000010F" w14:textId="46494B66"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w:t>
      </w:r>
      <w:r w:rsidR="00B52F36" w:rsidRPr="00D076D2">
        <w:rPr>
          <w:color w:val="4F81BD" w:themeColor="accent1"/>
          <w:sz w:val="20"/>
          <w:szCs w:val="20"/>
        </w:rPr>
        <w:t xml:space="preserve">: </w:t>
      </w:r>
      <w:r w:rsidR="00B32C12" w:rsidRPr="00D076D2">
        <w:rPr>
          <w:color w:val="4F81BD" w:themeColor="accent1"/>
          <w:u w:val="single"/>
        </w:rPr>
        <w:t xml:space="preserve"> </w:t>
      </w:r>
      <w:r w:rsidR="00B32C12" w:rsidRPr="00D076D2">
        <w:rPr>
          <w:color w:val="4F81BD" w:themeColor="accent1"/>
        </w:rPr>
        <w:t>https://platformazakupowa.pl/transakcja/</w:t>
      </w:r>
      <w:r w:rsidR="00520FBA">
        <w:rPr>
          <w:rFonts w:ascii="Segoe UI" w:hAnsi="Segoe UI" w:cs="Segoe UI"/>
          <w:color w:val="4F81BD" w:themeColor="accent1"/>
          <w:sz w:val="21"/>
          <w:szCs w:val="21"/>
        </w:rPr>
        <w:t>910521</w:t>
      </w:r>
      <w:r w:rsidR="00B32C12" w:rsidRPr="00D076D2">
        <w:rPr>
          <w:rFonts w:ascii="Segoe UI" w:hAnsi="Segoe UI" w:cs="Segoe UI"/>
          <w:color w:val="4F81BD" w:themeColor="accent1"/>
          <w:sz w:val="21"/>
          <w:szCs w:val="21"/>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B52F36">
        <w:rPr>
          <w:b/>
          <w:bCs/>
        </w:rPr>
        <w:t>do dni</w:t>
      </w:r>
      <w:r w:rsidR="008F1C7E" w:rsidRPr="00B52F36">
        <w:rPr>
          <w:b/>
          <w:bCs/>
        </w:rPr>
        <w:t xml:space="preserve">a </w:t>
      </w:r>
      <w:r w:rsidR="00CC631E">
        <w:rPr>
          <w:b/>
          <w:bCs/>
        </w:rPr>
        <w:t>23</w:t>
      </w:r>
      <w:r w:rsidR="00A55328">
        <w:rPr>
          <w:b/>
          <w:bCs/>
        </w:rPr>
        <w:t xml:space="preserve"> kwietnia</w:t>
      </w:r>
      <w:r w:rsidR="00D4273C">
        <w:rPr>
          <w:b/>
          <w:bCs/>
        </w:rPr>
        <w:t xml:space="preserve"> </w:t>
      </w:r>
      <w:r w:rsidR="002808B6">
        <w:rPr>
          <w:b/>
          <w:bCs/>
        </w:rPr>
        <w:t>2024</w:t>
      </w:r>
      <w:r w:rsidR="008F1C7E" w:rsidRPr="00B52F36">
        <w:rPr>
          <w:b/>
          <w:bCs/>
        </w:rPr>
        <w:t xml:space="preserve"> roku</w:t>
      </w:r>
      <w:r w:rsidR="008F1C7E" w:rsidRPr="00656674">
        <w:rPr>
          <w:b/>
          <w:bCs/>
          <w:color w:val="000000" w:themeColor="text1"/>
          <w:sz w:val="20"/>
          <w:szCs w:val="20"/>
        </w:rPr>
        <w:t xml:space="preserve"> </w:t>
      </w:r>
      <w:r w:rsidRPr="00656674">
        <w:rPr>
          <w:b/>
          <w:bCs/>
          <w:color w:val="000000" w:themeColor="text1"/>
          <w:sz w:val="20"/>
          <w:szCs w:val="20"/>
        </w:rPr>
        <w:t xml:space="preserve"> do godziny</w:t>
      </w:r>
      <w:r w:rsidR="00897940">
        <w:rPr>
          <w:b/>
          <w:bCs/>
          <w:color w:val="000000" w:themeColor="text1"/>
          <w:sz w:val="20"/>
          <w:szCs w:val="20"/>
        </w:rPr>
        <w:t xml:space="preserve"> 09</w:t>
      </w:r>
      <w:r w:rsidR="008F1C7E" w:rsidRPr="00656674">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5141F87" w14:textId="77777777" w:rsidR="005A1B87" w:rsidRPr="005A1B87" w:rsidRDefault="00860038" w:rsidP="00AA53FB">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w:t>
      </w:r>
    </w:p>
    <w:p w14:paraId="00000114" w14:textId="3C5DC9D1" w:rsidR="00434368" w:rsidRDefault="00860038" w:rsidP="00AA53FB">
      <w:pPr>
        <w:numPr>
          <w:ilvl w:val="0"/>
          <w:numId w:val="17"/>
        </w:numPr>
        <w:pBdr>
          <w:top w:val="nil"/>
          <w:left w:val="nil"/>
          <w:bottom w:val="nil"/>
          <w:right w:val="nil"/>
          <w:between w:val="nil"/>
        </w:pBdr>
        <w:spacing w:after="240"/>
      </w:pPr>
      <w:r w:rsidRPr="00BB57AB">
        <w:rPr>
          <w:sz w:val="20"/>
          <w:szCs w:val="20"/>
        </w:rPr>
        <w:t xml:space="preserve">znajduje się na stronie internetowej pod adresem:  </w:t>
      </w:r>
      <w:hyperlink r:id="rId29">
        <w:r w:rsidRPr="00BB57AB">
          <w:rPr>
            <w:color w:val="1155CC"/>
            <w:sz w:val="20"/>
            <w:szCs w:val="20"/>
            <w:u w:val="single"/>
          </w:rPr>
          <w:t>https://platformazakupowa.pl/strona/45-instrukcje</w:t>
        </w:r>
      </w:hyperlink>
    </w:p>
    <w:p w14:paraId="00000115" w14:textId="500CA004" w:rsidR="00434368" w:rsidRPr="00BB57AB" w:rsidRDefault="00447E9B" w:rsidP="000A0C2E">
      <w:pPr>
        <w:pStyle w:val="Nagwek2"/>
        <w:jc w:val="both"/>
        <w:rPr>
          <w:sz w:val="28"/>
          <w:szCs w:val="28"/>
        </w:rPr>
      </w:pPr>
      <w:bookmarkStart w:id="23" w:name="_g4kmfra1vcqp" w:colFirst="0" w:colLast="0"/>
      <w:bookmarkEnd w:id="23"/>
      <w:r>
        <w:rPr>
          <w:sz w:val="28"/>
          <w:szCs w:val="28"/>
        </w:rPr>
        <w:t>XIX</w:t>
      </w:r>
      <w:r w:rsidR="00860038" w:rsidRPr="00BB57AB">
        <w:rPr>
          <w:sz w:val="28"/>
          <w:szCs w:val="28"/>
        </w:rPr>
        <w:t>. Otwarcie ofert</w:t>
      </w:r>
    </w:p>
    <w:p w14:paraId="00000116" w14:textId="59FD6C1F" w:rsidR="00434368" w:rsidRPr="006728B3" w:rsidRDefault="00860038" w:rsidP="000A0C2E">
      <w:pPr>
        <w:numPr>
          <w:ilvl w:val="0"/>
          <w:numId w:val="2"/>
        </w:numPr>
        <w:jc w:val="both"/>
        <w:rPr>
          <w:b/>
          <w:bCs/>
          <w:sz w:val="20"/>
          <w:szCs w:val="20"/>
        </w:rPr>
      </w:pPr>
      <w:r w:rsidRPr="006728B3">
        <w:rPr>
          <w:sz w:val="20"/>
          <w:szCs w:val="20"/>
        </w:rPr>
        <w:t xml:space="preserve">Otwarcie ofert następuje niezwłocznie po upływie terminu składania ofert, nie później niż następnego dnia po dniu, w którym upłynął termin składania ofert </w:t>
      </w:r>
      <w:r w:rsidRPr="006728B3">
        <w:rPr>
          <w:b/>
          <w:bCs/>
          <w:sz w:val="20"/>
          <w:szCs w:val="20"/>
        </w:rPr>
        <w:t>tj</w:t>
      </w:r>
      <w:r w:rsidRPr="006728B3">
        <w:rPr>
          <w:b/>
          <w:bCs/>
          <w:sz w:val="28"/>
          <w:szCs w:val="28"/>
        </w:rPr>
        <w:t>.</w:t>
      </w:r>
      <w:r w:rsidR="007B3607" w:rsidRPr="006728B3">
        <w:rPr>
          <w:b/>
          <w:bCs/>
          <w:sz w:val="28"/>
          <w:szCs w:val="28"/>
        </w:rPr>
        <w:t xml:space="preserve"> </w:t>
      </w:r>
      <w:r w:rsidR="00CC631E" w:rsidRPr="00CC631E">
        <w:rPr>
          <w:b/>
          <w:bCs/>
          <w:sz w:val="20"/>
          <w:szCs w:val="20"/>
        </w:rPr>
        <w:t>23</w:t>
      </w:r>
      <w:r w:rsidR="00A55328">
        <w:rPr>
          <w:b/>
          <w:bCs/>
          <w:sz w:val="20"/>
          <w:szCs w:val="20"/>
        </w:rPr>
        <w:t>.04</w:t>
      </w:r>
      <w:r w:rsidR="00D4273C">
        <w:rPr>
          <w:b/>
          <w:bCs/>
          <w:sz w:val="20"/>
          <w:szCs w:val="20"/>
        </w:rPr>
        <w:t>.</w:t>
      </w:r>
      <w:r w:rsidR="002808B6">
        <w:rPr>
          <w:b/>
          <w:bCs/>
          <w:sz w:val="20"/>
          <w:szCs w:val="20"/>
        </w:rPr>
        <w:t>2024</w:t>
      </w:r>
      <w:r w:rsidR="00BB57AB" w:rsidRPr="006728B3">
        <w:rPr>
          <w:b/>
          <w:bCs/>
          <w:sz w:val="20"/>
          <w:szCs w:val="20"/>
        </w:rPr>
        <w:t xml:space="preserve"> r.</w:t>
      </w:r>
      <w:r w:rsidR="008F1C7E" w:rsidRPr="006728B3">
        <w:rPr>
          <w:b/>
          <w:bCs/>
          <w:sz w:val="20"/>
          <w:szCs w:val="20"/>
        </w:rPr>
        <w:t xml:space="preserve"> </w:t>
      </w:r>
      <w:r w:rsidR="00897940">
        <w:rPr>
          <w:b/>
          <w:bCs/>
          <w:sz w:val="20"/>
          <w:szCs w:val="20"/>
        </w:rPr>
        <w:t>o godzinie 10:00</w:t>
      </w:r>
      <w:r w:rsidR="008F1C7E" w:rsidRPr="006728B3">
        <w:rPr>
          <w:b/>
          <w:bCs/>
          <w:sz w:val="20"/>
          <w:szCs w:val="20"/>
        </w:rPr>
        <w:t>.</w:t>
      </w:r>
    </w:p>
    <w:p w14:paraId="00000117" w14:textId="3931C079"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lastRenderedPageBreak/>
        <w:t>Jeżeli ot</w:t>
      </w:r>
      <w:r w:rsidR="000669DD">
        <w:rPr>
          <w:color w:val="000000" w:themeColor="text1"/>
          <w:sz w:val="20"/>
          <w:szCs w:val="20"/>
        </w:rPr>
        <w:t xml:space="preserve"> </w:t>
      </w:r>
      <w:r w:rsidRPr="00656674">
        <w:rPr>
          <w:color w:val="000000" w:themeColor="text1"/>
          <w:sz w:val="20"/>
          <w:szCs w:val="20"/>
        </w:rPr>
        <w:t xml:space="preserve">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0">
        <w:r w:rsidRPr="00BB57AB">
          <w:rPr>
            <w:color w:val="1155CC"/>
            <w:sz w:val="20"/>
            <w:szCs w:val="20"/>
            <w:u w:val="single"/>
          </w:rPr>
          <w:t xml:space="preserve"> platformazakupowa.pl</w:t>
        </w:r>
      </w:hyperlink>
      <w:r w:rsidRPr="00BB57AB">
        <w:rPr>
          <w:sz w:val="20"/>
          <w:szCs w:val="20"/>
        </w:rPr>
        <w:t xml:space="preserve"> w sekcji ,,Komunikaty” .</w:t>
      </w:r>
    </w:p>
    <w:p w14:paraId="0000011E" w14:textId="6B039D3F"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z udziałem Wykonawców lub transmitowania sesji otwarcia za pośrednictwem elektronicznych narzędzi do przekazu wideo on-line a ma jedynie takie uprawnienie.</w:t>
      </w:r>
    </w:p>
    <w:p w14:paraId="0000011F" w14:textId="6109534F" w:rsidR="00434368" w:rsidRDefault="00860038" w:rsidP="000A0C2E">
      <w:pPr>
        <w:pStyle w:val="Nagwek2"/>
        <w:jc w:val="both"/>
        <w:rPr>
          <w:sz w:val="28"/>
          <w:szCs w:val="28"/>
        </w:rPr>
      </w:pPr>
      <w:bookmarkStart w:id="24" w:name="_kc2xtpcwd955" w:colFirst="0" w:colLast="0"/>
      <w:bookmarkEnd w:id="24"/>
      <w:r w:rsidRPr="00BB57AB">
        <w:rPr>
          <w:sz w:val="28"/>
          <w:szCs w:val="28"/>
        </w:rPr>
        <w:t xml:space="preserve">XX. Opis kryteriów oceny ofert wraz z podaniem wag tych kryteriów </w:t>
      </w:r>
      <w:r w:rsidR="009D7047">
        <w:rPr>
          <w:sz w:val="28"/>
          <w:szCs w:val="28"/>
        </w:rPr>
        <w:br/>
      </w:r>
      <w:r w:rsidRPr="00BB57AB">
        <w:rPr>
          <w:sz w:val="28"/>
          <w:szCs w:val="28"/>
        </w:rPr>
        <w:t xml:space="preserve">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bad</w:t>
            </w:r>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C bad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158695D" w:rsidR="00E16AB7" w:rsidRPr="006728B3" w:rsidRDefault="00E16AB7" w:rsidP="000A0C2E">
      <w:pPr>
        <w:jc w:val="both"/>
        <w:rPr>
          <w:spacing w:val="4"/>
          <w:sz w:val="20"/>
          <w:szCs w:val="20"/>
        </w:rPr>
      </w:pPr>
      <w:r w:rsidRPr="00E713BA">
        <w:rPr>
          <w:color w:val="000000"/>
          <w:spacing w:val="4"/>
          <w:sz w:val="20"/>
          <w:szCs w:val="20"/>
        </w:rPr>
        <w:t xml:space="preserve">            </w:t>
      </w:r>
      <w:r w:rsidR="00955D71">
        <w:rPr>
          <w:color w:val="000000"/>
          <w:spacing w:val="4"/>
          <w:sz w:val="20"/>
          <w:szCs w:val="20"/>
        </w:rPr>
        <w:t xml:space="preserve"> </w:t>
      </w:r>
      <w:r w:rsidRPr="006728B3">
        <w:rPr>
          <w:spacing w:val="4"/>
          <w:sz w:val="20"/>
          <w:szCs w:val="20"/>
        </w:rPr>
        <w:t xml:space="preserve">- 36 m-cy – </w:t>
      </w:r>
      <w:r w:rsidR="00B57D65" w:rsidRPr="006728B3">
        <w:rPr>
          <w:spacing w:val="4"/>
          <w:sz w:val="20"/>
          <w:szCs w:val="20"/>
        </w:rPr>
        <w:t xml:space="preserve">  </w:t>
      </w:r>
      <w:r w:rsidRPr="006728B3">
        <w:rPr>
          <w:spacing w:val="4"/>
          <w:sz w:val="20"/>
          <w:szCs w:val="20"/>
        </w:rPr>
        <w:t>0 pkt.</w:t>
      </w:r>
    </w:p>
    <w:p w14:paraId="6BEFEEA0" w14:textId="76FD5FFD" w:rsidR="00E16AB7" w:rsidRPr="006728B3" w:rsidRDefault="00E16AB7" w:rsidP="000A0C2E">
      <w:pPr>
        <w:tabs>
          <w:tab w:val="left" w:pos="567"/>
        </w:tabs>
        <w:jc w:val="both"/>
        <w:rPr>
          <w:spacing w:val="4"/>
          <w:sz w:val="20"/>
          <w:szCs w:val="20"/>
        </w:rPr>
      </w:pPr>
      <w:r w:rsidRPr="006728B3">
        <w:rPr>
          <w:spacing w:val="4"/>
          <w:sz w:val="20"/>
          <w:szCs w:val="20"/>
        </w:rPr>
        <w:t xml:space="preserve">G :      </w:t>
      </w:r>
      <w:r w:rsidR="00955D71" w:rsidRPr="006728B3">
        <w:rPr>
          <w:spacing w:val="4"/>
          <w:sz w:val="20"/>
          <w:szCs w:val="20"/>
        </w:rPr>
        <w:t xml:space="preserve"> </w:t>
      </w:r>
      <w:r w:rsidRPr="006728B3">
        <w:rPr>
          <w:spacing w:val="4"/>
          <w:sz w:val="20"/>
          <w:szCs w:val="20"/>
        </w:rPr>
        <w:t xml:space="preserve"> - 48 m-cy – </w:t>
      </w:r>
      <w:r w:rsidR="00B57D65" w:rsidRPr="006728B3">
        <w:rPr>
          <w:spacing w:val="4"/>
          <w:sz w:val="20"/>
          <w:szCs w:val="20"/>
        </w:rPr>
        <w:t xml:space="preserve">  </w:t>
      </w:r>
      <w:r w:rsidR="00955D71" w:rsidRPr="006728B3">
        <w:rPr>
          <w:spacing w:val="4"/>
          <w:sz w:val="20"/>
          <w:szCs w:val="20"/>
        </w:rPr>
        <w:t>20</w:t>
      </w:r>
      <w:r w:rsidRPr="006728B3">
        <w:rPr>
          <w:spacing w:val="4"/>
          <w:sz w:val="20"/>
          <w:szCs w:val="20"/>
        </w:rPr>
        <w:t xml:space="preserve"> pkt.</w:t>
      </w:r>
    </w:p>
    <w:p w14:paraId="5701730C" w14:textId="67CF09BF" w:rsidR="00B57D65" w:rsidRPr="006728B3" w:rsidRDefault="00E16AB7" w:rsidP="00B57D65">
      <w:pPr>
        <w:jc w:val="both"/>
        <w:rPr>
          <w:spacing w:val="4"/>
          <w:sz w:val="20"/>
          <w:szCs w:val="20"/>
        </w:rPr>
      </w:pPr>
      <w:r w:rsidRPr="006728B3">
        <w:rPr>
          <w:spacing w:val="4"/>
          <w:sz w:val="20"/>
          <w:szCs w:val="20"/>
        </w:rPr>
        <w:t xml:space="preserve">            </w:t>
      </w:r>
      <w:bookmarkStart w:id="25" w:name="_Hlk25567154"/>
      <w:r w:rsidR="00955D71" w:rsidRPr="006728B3">
        <w:rPr>
          <w:spacing w:val="4"/>
          <w:sz w:val="20"/>
          <w:szCs w:val="20"/>
        </w:rPr>
        <w:t xml:space="preserve"> </w:t>
      </w:r>
      <w:r w:rsidRPr="006728B3">
        <w:rPr>
          <w:spacing w:val="4"/>
          <w:sz w:val="20"/>
          <w:szCs w:val="20"/>
        </w:rPr>
        <w:t xml:space="preserve">- 60 m-cy – </w:t>
      </w:r>
      <w:r w:rsidR="00955D71" w:rsidRPr="006728B3">
        <w:rPr>
          <w:spacing w:val="4"/>
          <w:sz w:val="20"/>
          <w:szCs w:val="20"/>
        </w:rPr>
        <w:t xml:space="preserve">  40</w:t>
      </w:r>
      <w:r w:rsidRPr="006728B3">
        <w:rPr>
          <w:spacing w:val="4"/>
          <w:sz w:val="20"/>
          <w:szCs w:val="20"/>
        </w:rPr>
        <w:t xml:space="preserve"> pk</w:t>
      </w:r>
      <w:bookmarkEnd w:id="25"/>
      <w:r w:rsidR="00955D71" w:rsidRPr="006728B3">
        <w:rPr>
          <w:spacing w:val="4"/>
          <w:sz w:val="20"/>
          <w:szCs w:val="20"/>
        </w:rPr>
        <w:t>t</w:t>
      </w:r>
    </w:p>
    <w:p w14:paraId="6023C041" w14:textId="41F071A1" w:rsidR="00E16AB7" w:rsidRPr="006728B3" w:rsidRDefault="00E16AB7" w:rsidP="000A0C2E">
      <w:pPr>
        <w:jc w:val="both"/>
        <w:rPr>
          <w:spacing w:val="4"/>
          <w:sz w:val="20"/>
          <w:szCs w:val="20"/>
        </w:rPr>
      </w:pPr>
      <w:r w:rsidRPr="006728B3">
        <w:rPr>
          <w:spacing w:val="4"/>
          <w:sz w:val="20"/>
          <w:szCs w:val="20"/>
        </w:rPr>
        <w:t xml:space="preserve">       </w:t>
      </w:r>
    </w:p>
    <w:p w14:paraId="569363BD" w14:textId="275A6A36"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w:t>
      </w:r>
      <w:r w:rsidR="009D7047">
        <w:rPr>
          <w:sz w:val="20"/>
          <w:szCs w:val="20"/>
        </w:rPr>
        <w:br/>
      </w:r>
      <w:r w:rsidRPr="00E713BA">
        <w:rPr>
          <w:sz w:val="20"/>
          <w:szCs w:val="20"/>
        </w:rPr>
        <w:t xml:space="preserve">i usuwania wad nie może być dłuższy niż </w:t>
      </w:r>
      <w:r w:rsidR="00FE440C">
        <w:rPr>
          <w:sz w:val="20"/>
          <w:szCs w:val="20"/>
        </w:rPr>
        <w:t>60</w:t>
      </w:r>
      <w:r w:rsidRPr="00E713BA">
        <w:rPr>
          <w:sz w:val="20"/>
          <w:szCs w:val="20"/>
        </w:rPr>
        <w:t xml:space="preserve"> miesięcy licząc od daty podpisania przez obie strony </w:t>
      </w:r>
      <w:r w:rsidRPr="00E713BA">
        <w:rPr>
          <w:sz w:val="20"/>
          <w:szCs w:val="20"/>
        </w:rPr>
        <w:lastRenderedPageBreak/>
        <w:t>protokołu odbioru końcowego robót. Zaoferowany dłuższy okres gwarancji jakości z tytułu wykonania robót i usuwania wad niż</w:t>
      </w:r>
      <w:r w:rsidR="009D7843">
        <w:rPr>
          <w:sz w:val="20"/>
          <w:szCs w:val="20"/>
        </w:rPr>
        <w:t xml:space="preserve"> </w:t>
      </w:r>
      <w:r w:rsidR="00FE440C">
        <w:rPr>
          <w:sz w:val="20"/>
          <w:szCs w:val="20"/>
        </w:rPr>
        <w:t>60</w:t>
      </w:r>
      <w:r w:rsidRPr="00E713BA">
        <w:rPr>
          <w:sz w:val="20"/>
          <w:szCs w:val="20"/>
        </w:rPr>
        <w:t xml:space="preserve"> miesięcy liczony będzie jako </w:t>
      </w:r>
      <w:r w:rsidR="00FE440C">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26DEC6F1" w:rsidR="00E16AB7" w:rsidRPr="00E713BA" w:rsidRDefault="00E16AB7" w:rsidP="000A0C2E">
      <w:pPr>
        <w:tabs>
          <w:tab w:val="left" w:pos="1596"/>
        </w:tabs>
        <w:spacing w:after="120"/>
        <w:ind w:left="709" w:hanging="425"/>
        <w:jc w:val="both"/>
        <w:rPr>
          <w:sz w:val="20"/>
          <w:szCs w:val="20"/>
        </w:rPr>
      </w:pPr>
      <w:r w:rsidRPr="00E713BA">
        <w:rPr>
          <w:sz w:val="20"/>
          <w:szCs w:val="20"/>
        </w:rPr>
        <w:t xml:space="preserve">G – liczba punktów uzyskanych w kryterium „ Okres gwarancji jakości” z tytułu wykonania robót </w:t>
      </w:r>
      <w:r w:rsidR="009D7047">
        <w:rPr>
          <w:sz w:val="20"/>
          <w:szCs w:val="20"/>
        </w:rPr>
        <w:br/>
      </w:r>
      <w:r w:rsidRPr="00E713BA">
        <w:rPr>
          <w:sz w:val="20"/>
          <w:szCs w:val="20"/>
        </w:rPr>
        <w:t>i usuwania wad na wykonany przedmiot umowy.</w:t>
      </w:r>
    </w:p>
    <w:p w14:paraId="09C1DDDF" w14:textId="566B3FAA"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w:t>
      </w:r>
      <w:r w:rsidR="009D7047">
        <w:rPr>
          <w:rFonts w:ascii="Arial" w:hAnsi="Arial" w:cs="Arial"/>
          <w:sz w:val="20"/>
          <w:szCs w:val="20"/>
        </w:rPr>
        <w:br/>
      </w:r>
      <w:r w:rsidRPr="00F518F2">
        <w:rPr>
          <w:rFonts w:ascii="Arial" w:hAnsi="Arial" w:cs="Arial"/>
          <w:sz w:val="20"/>
          <w:szCs w:val="20"/>
        </w:rPr>
        <w:t xml:space="preserve">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00000131" w14:textId="6245181F" w:rsidR="00434368" w:rsidRPr="0078162F" w:rsidRDefault="00860038" w:rsidP="000A0C2E">
      <w:pPr>
        <w:pStyle w:val="Nagwek2"/>
        <w:jc w:val="both"/>
        <w:rPr>
          <w:sz w:val="28"/>
          <w:szCs w:val="28"/>
        </w:rPr>
      </w:pPr>
      <w:bookmarkStart w:id="26" w:name="_jdd1gpfct9cq" w:colFirst="0" w:colLast="0"/>
      <w:bookmarkStart w:id="27" w:name="_Hlk71192235"/>
      <w:bookmarkEnd w:id="26"/>
      <w:r w:rsidRPr="0078162F">
        <w:rPr>
          <w:sz w:val="28"/>
          <w:szCs w:val="28"/>
        </w:rPr>
        <w:t>XXI. Informacje o formalnościach, jakie powinny być dopełnione po wyborze oferty w celu zawarcia umowy</w:t>
      </w:r>
    </w:p>
    <w:bookmarkEnd w:id="27"/>
    <w:p w14:paraId="00000132" w14:textId="45B36538" w:rsidR="00434368" w:rsidRDefault="00860038" w:rsidP="000A0C2E">
      <w:pPr>
        <w:numPr>
          <w:ilvl w:val="0"/>
          <w:numId w:val="5"/>
        </w:numPr>
        <w:spacing w:before="240"/>
        <w:ind w:left="462" w:hanging="426"/>
        <w:jc w:val="both"/>
        <w:rPr>
          <w:sz w:val="20"/>
          <w:szCs w:val="20"/>
        </w:rPr>
      </w:pPr>
      <w:r>
        <w:rPr>
          <w:sz w:val="20"/>
          <w:szCs w:val="20"/>
        </w:rPr>
        <w:t xml:space="preserve">Zamawiający zawiera umowę w sprawie zamówienia publicznego w terminie nie krótszym niż </w:t>
      </w:r>
      <w:r w:rsidR="009D7047">
        <w:rPr>
          <w:sz w:val="20"/>
          <w:szCs w:val="20"/>
        </w:rPr>
        <w:br/>
      </w:r>
      <w:r>
        <w:rPr>
          <w:sz w:val="20"/>
          <w:szCs w:val="20"/>
        </w:rPr>
        <w:t>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0ADDEED6" w:rsidR="00434368" w:rsidRDefault="00860038" w:rsidP="000A0C2E">
      <w:pPr>
        <w:numPr>
          <w:ilvl w:val="0"/>
          <w:numId w:val="5"/>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DF4B81" w14:textId="2E8D327C" w:rsidR="00556034" w:rsidRPr="004F4E2C" w:rsidRDefault="00860038" w:rsidP="004F4E2C">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00000137" w14:textId="1863E3F8" w:rsidR="00434368" w:rsidRDefault="00860038" w:rsidP="000A0C2E">
      <w:pPr>
        <w:pStyle w:val="Nagwek2"/>
        <w:jc w:val="both"/>
        <w:rPr>
          <w:sz w:val="28"/>
          <w:szCs w:val="28"/>
        </w:rPr>
      </w:pPr>
      <w:bookmarkStart w:id="28" w:name="_8o16t0j5rcy" w:colFirst="0" w:colLast="0"/>
      <w:bookmarkEnd w:id="28"/>
      <w:r w:rsidRPr="0078162F">
        <w:rPr>
          <w:sz w:val="28"/>
          <w:szCs w:val="28"/>
        </w:rPr>
        <w:t>XXII.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CD5629">
        <w:rPr>
          <w:rFonts w:ascii="Arial" w:hAnsi="Arial" w:cs="Arial"/>
          <w:b/>
          <w:sz w:val="20"/>
        </w:rPr>
        <w:t>5 %</w:t>
      </w:r>
      <w:r w:rsidRPr="00CD5629">
        <w:rPr>
          <w:rFonts w:ascii="Arial" w:hAnsi="Arial" w:cs="Arial"/>
          <w:sz w:val="20"/>
        </w:rPr>
        <w:t xml:space="preserve"> ceny całkowitej (brutto</w:t>
      </w:r>
      <w:r w:rsidRPr="00F8409B">
        <w:rPr>
          <w:rFonts w:ascii="Arial" w:hAnsi="Arial" w:cs="Arial"/>
          <w:sz w:val="20"/>
        </w:rPr>
        <w:t xml:space="preserve">) podanej w ofercie za wykonanie całości przedmiotu zamówienia. </w:t>
      </w:r>
      <w:r w:rsidRPr="00F8409B">
        <w:rPr>
          <w:rFonts w:ascii="Arial" w:hAnsi="Arial" w:cs="Arial"/>
          <w:sz w:val="20"/>
        </w:rPr>
        <w:lastRenderedPageBreak/>
        <w:t>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4014E3E6" w14:textId="5E6C8727" w:rsidR="000A0C2E" w:rsidRDefault="000A0C2E" w:rsidP="005019AF">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Zamawiającego</w:t>
      </w:r>
      <w:r w:rsidR="00CC07B5">
        <w:rPr>
          <w:sz w:val="20"/>
        </w:rPr>
        <w:t>:</w:t>
      </w:r>
      <w:r w:rsidRPr="000A0C2E">
        <w:rPr>
          <w:sz w:val="20"/>
        </w:rPr>
        <w:t xml:space="preserve"> </w:t>
      </w:r>
    </w:p>
    <w:p w14:paraId="0489D8FF" w14:textId="5A3BE3DE" w:rsidR="00CC07B5" w:rsidRDefault="00CC07B5" w:rsidP="005019AF">
      <w:pPr>
        <w:tabs>
          <w:tab w:val="left" w:pos="284"/>
        </w:tabs>
        <w:ind w:right="35"/>
        <w:rPr>
          <w:sz w:val="20"/>
          <w:szCs w:val="20"/>
        </w:rPr>
      </w:pPr>
    </w:p>
    <w:p w14:paraId="46A19F61" w14:textId="35E36088" w:rsidR="00CC07B5" w:rsidRPr="00CC07B5" w:rsidRDefault="00E92B77" w:rsidP="005019AF">
      <w:pPr>
        <w:tabs>
          <w:tab w:val="left" w:pos="284"/>
        </w:tabs>
        <w:ind w:right="35"/>
        <w:rPr>
          <w:sz w:val="20"/>
          <w:szCs w:val="20"/>
        </w:rPr>
      </w:pPr>
      <w:r>
        <w:rPr>
          <w:sz w:val="20"/>
          <w:szCs w:val="20"/>
        </w:rPr>
        <w:tab/>
      </w:r>
      <w:r>
        <w:rPr>
          <w:sz w:val="20"/>
          <w:szCs w:val="20"/>
        </w:rPr>
        <w:tab/>
      </w:r>
      <w:r>
        <w:rPr>
          <w:sz w:val="20"/>
          <w:szCs w:val="20"/>
        </w:rPr>
        <w:tab/>
      </w:r>
      <w:r w:rsidR="00121296">
        <w:rPr>
          <w:sz w:val="20"/>
          <w:szCs w:val="20"/>
        </w:rPr>
        <w:tab/>
        <w:t>75 9315 1043 0040 0956 2000 0040</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lastRenderedPageBreak/>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00000139" w14:textId="65C098D9"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D96589">
        <w:rPr>
          <w:sz w:val="28"/>
          <w:szCs w:val="28"/>
        </w:rPr>
        <w:t>XXIII</w:t>
      </w:r>
      <w:r w:rsidR="00860038" w:rsidRPr="0078162F">
        <w:rPr>
          <w:sz w:val="28"/>
          <w:szCs w:val="28"/>
        </w:rPr>
        <w:t xml:space="preserve">. Informacje o treści zawieranej umowy oraz możliwości jej zmiany </w:t>
      </w:r>
    </w:p>
    <w:p w14:paraId="0000013A" w14:textId="28461041"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31E8">
        <w:rPr>
          <w:b/>
          <w:sz w:val="20"/>
          <w:szCs w:val="20"/>
        </w:rPr>
        <w:t>7</w:t>
      </w:r>
      <w:r>
        <w:rPr>
          <w:b/>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0B10CA2E" w:rsidR="00434368" w:rsidRDefault="00860038" w:rsidP="00AA53FB">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E31E8">
        <w:rPr>
          <w:b/>
          <w:sz w:val="20"/>
          <w:szCs w:val="20"/>
        </w:rPr>
        <w:t>7</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6F36DCDD" w:rsidR="00434368" w:rsidRPr="0078162F" w:rsidRDefault="00860038" w:rsidP="000A0C2E">
      <w:pPr>
        <w:pStyle w:val="Nagwek2"/>
        <w:jc w:val="both"/>
        <w:rPr>
          <w:sz w:val="28"/>
          <w:szCs w:val="28"/>
        </w:rPr>
      </w:pPr>
      <w:bookmarkStart w:id="29" w:name="_kmfqfyi30wag" w:colFirst="0" w:colLast="0"/>
      <w:bookmarkEnd w:id="29"/>
      <w:r w:rsidRPr="0078162F">
        <w:rPr>
          <w:sz w:val="28"/>
          <w:szCs w:val="28"/>
        </w:rPr>
        <w:t>X</w:t>
      </w:r>
      <w:r w:rsidR="002D6727">
        <w:rPr>
          <w:sz w:val="28"/>
          <w:szCs w:val="28"/>
        </w:rPr>
        <w:t>X</w:t>
      </w:r>
      <w:r w:rsidR="00D96589">
        <w:rPr>
          <w:sz w:val="28"/>
          <w:szCs w:val="28"/>
        </w:rPr>
        <w:t>I</w:t>
      </w:r>
      <w:r w:rsidRPr="0078162F">
        <w:rPr>
          <w:sz w:val="28"/>
          <w:szCs w:val="28"/>
        </w:rPr>
        <w:t>V.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0FF559FE" w:rsidR="00434368" w:rsidRDefault="00860038" w:rsidP="000A0C2E">
      <w:pPr>
        <w:numPr>
          <w:ilvl w:val="0"/>
          <w:numId w:val="4"/>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D7047">
        <w:rPr>
          <w:sz w:val="20"/>
          <w:szCs w:val="20"/>
        </w:rPr>
        <w:br/>
      </w:r>
      <w:r>
        <w:rPr>
          <w:sz w:val="20"/>
          <w:szCs w:val="20"/>
        </w:rPr>
        <w:t>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36D02665" w:rsidR="00434368" w:rsidRDefault="00860038" w:rsidP="000A0C2E">
      <w:pPr>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9D7047">
        <w:rPr>
          <w:sz w:val="20"/>
          <w:szCs w:val="20"/>
        </w:rPr>
        <w:br/>
      </w:r>
      <w:r>
        <w:rPr>
          <w:sz w:val="20"/>
          <w:szCs w:val="20"/>
        </w:rPr>
        <w:t>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DE134D" w:rsidR="00434368" w:rsidRDefault="00860038" w:rsidP="000A0C2E">
      <w:pPr>
        <w:numPr>
          <w:ilvl w:val="0"/>
          <w:numId w:val="4"/>
        </w:numPr>
        <w:ind w:left="426"/>
        <w:jc w:val="both"/>
        <w:rPr>
          <w:sz w:val="20"/>
          <w:szCs w:val="20"/>
        </w:rPr>
      </w:pPr>
      <w:r>
        <w:rPr>
          <w:sz w:val="20"/>
          <w:szCs w:val="20"/>
        </w:rPr>
        <w:t xml:space="preserve">Odwołanie w przypadkach innych niż określone w pkt 5 i 6 wnosi się w terminie 5 dni od dnia, </w:t>
      </w:r>
      <w:r w:rsidR="009D7047">
        <w:rPr>
          <w:sz w:val="20"/>
          <w:szCs w:val="20"/>
        </w:rPr>
        <w:br/>
      </w:r>
      <w:r>
        <w:rPr>
          <w:sz w:val="20"/>
          <w:szCs w:val="20"/>
        </w:rPr>
        <w:t xml:space="preserve">w którym powzięto lub przy zachowaniu należytej staranności można było powziąć wiadomość </w:t>
      </w:r>
      <w:r w:rsidR="009D7047">
        <w:rPr>
          <w:sz w:val="20"/>
          <w:szCs w:val="20"/>
        </w:rPr>
        <w:br/>
      </w:r>
      <w:r>
        <w:rPr>
          <w:sz w:val="20"/>
          <w:szCs w:val="20"/>
        </w:rPr>
        <w:t>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494590C9" w:rsidR="00434368" w:rsidRDefault="00860038" w:rsidP="000A0C2E">
      <w:pPr>
        <w:pStyle w:val="Nagwek2"/>
        <w:jc w:val="both"/>
        <w:rPr>
          <w:sz w:val="28"/>
          <w:szCs w:val="28"/>
        </w:rPr>
      </w:pPr>
      <w:bookmarkStart w:id="30" w:name="_uarrfy5kozla" w:colFirst="0" w:colLast="0"/>
      <w:bookmarkEnd w:id="30"/>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57E9BAD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00897940">
              <w:rPr>
                <w:rFonts w:ascii="Arial" w:hAnsi="Arial" w:cs="Arial"/>
                <w:sz w:val="20"/>
                <w:szCs w:val="20"/>
              </w:rPr>
              <w:t>oferty</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521D805D" w:rsidR="0078162F" w:rsidRPr="0078162F" w:rsidRDefault="00AE31E8"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240950C6" w:rsidR="00AE31E8" w:rsidRPr="0078162F" w:rsidRDefault="00AE31E8"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093BEA7A" w14:textId="77777777" w:rsidTr="0083581E">
        <w:tc>
          <w:tcPr>
            <w:tcW w:w="543" w:type="dxa"/>
            <w:vAlign w:val="center"/>
          </w:tcPr>
          <w:p w14:paraId="00FFA2A4" w14:textId="097EAE6B" w:rsidR="0078162F" w:rsidRPr="0078162F" w:rsidRDefault="00C812E4" w:rsidP="000A0C2E">
            <w:pPr>
              <w:pStyle w:val="Tekstpodstawowy"/>
              <w:spacing w:after="120" w:line="276" w:lineRule="auto"/>
              <w:ind w:left="0"/>
              <w:jc w:val="left"/>
              <w:rPr>
                <w:rFonts w:ascii="Arial" w:hAnsi="Arial" w:cs="Arial"/>
                <w:sz w:val="20"/>
                <w:szCs w:val="20"/>
              </w:rPr>
            </w:pPr>
            <w:r>
              <w:rPr>
                <w:rFonts w:ascii="Arial" w:hAnsi="Arial" w:cs="Arial"/>
                <w:sz w:val="20"/>
                <w:szCs w:val="20"/>
              </w:rPr>
              <w:t>7</w:t>
            </w:r>
          </w:p>
        </w:tc>
        <w:tc>
          <w:tcPr>
            <w:tcW w:w="2772" w:type="dxa"/>
            <w:vAlign w:val="center"/>
          </w:tcPr>
          <w:p w14:paraId="6A0F2253" w14:textId="54D5521D"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812E4">
              <w:rPr>
                <w:rFonts w:ascii="Arial" w:hAnsi="Arial" w:cs="Arial"/>
                <w:b/>
                <w:sz w:val="20"/>
                <w:szCs w:val="20"/>
              </w:rPr>
              <w:t>7</w:t>
            </w:r>
            <w:r w:rsidRPr="0078162F">
              <w:rPr>
                <w:rFonts w:ascii="Arial" w:hAnsi="Arial" w:cs="Arial"/>
                <w:b/>
                <w:sz w:val="20"/>
                <w:szCs w:val="20"/>
              </w:rPr>
              <w:t xml:space="preserve"> do SWZ</w:t>
            </w:r>
          </w:p>
        </w:tc>
        <w:tc>
          <w:tcPr>
            <w:tcW w:w="5596" w:type="dxa"/>
            <w:vAlign w:val="center"/>
          </w:tcPr>
          <w:p w14:paraId="61A4C58F" w14:textId="6632FD7F" w:rsidR="0078162F"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C2717B" w:rsidRPr="0078162F" w14:paraId="23C26CD3" w14:textId="77777777" w:rsidTr="0083581E">
        <w:tc>
          <w:tcPr>
            <w:tcW w:w="543" w:type="dxa"/>
            <w:vAlign w:val="center"/>
          </w:tcPr>
          <w:p w14:paraId="5CD2C77F" w14:textId="74D5983E" w:rsidR="00C2717B"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8</w:t>
            </w:r>
          </w:p>
        </w:tc>
        <w:tc>
          <w:tcPr>
            <w:tcW w:w="2772" w:type="dxa"/>
            <w:vAlign w:val="center"/>
          </w:tcPr>
          <w:p w14:paraId="1D3C3153" w14:textId="29DFE5B1" w:rsidR="00C2717B" w:rsidRPr="0078162F" w:rsidRDefault="00C2717B"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8</w:t>
            </w:r>
            <w:r w:rsidRPr="0078162F">
              <w:rPr>
                <w:rFonts w:ascii="Arial" w:hAnsi="Arial" w:cs="Arial"/>
                <w:b/>
                <w:sz w:val="20"/>
                <w:szCs w:val="20"/>
              </w:rPr>
              <w:t xml:space="preserve"> do SWZ</w:t>
            </w:r>
          </w:p>
        </w:tc>
        <w:tc>
          <w:tcPr>
            <w:tcW w:w="5596" w:type="dxa"/>
            <w:vAlign w:val="center"/>
          </w:tcPr>
          <w:p w14:paraId="293CFCFE" w14:textId="113CD7E4" w:rsidR="00C2717B" w:rsidRPr="0078162F" w:rsidRDefault="00314870" w:rsidP="000A0C2E">
            <w:pPr>
              <w:pStyle w:val="Tekstpodstawowy"/>
              <w:spacing w:after="120" w:line="276" w:lineRule="auto"/>
              <w:ind w:left="0"/>
              <w:jc w:val="left"/>
              <w:rPr>
                <w:rFonts w:ascii="Arial" w:hAnsi="Arial" w:cs="Arial"/>
                <w:sz w:val="20"/>
                <w:szCs w:val="20"/>
              </w:rPr>
            </w:pPr>
            <w:r>
              <w:rPr>
                <w:rFonts w:ascii="Arial" w:hAnsi="Arial" w:cs="Arial"/>
                <w:sz w:val="20"/>
                <w:szCs w:val="20"/>
              </w:rPr>
              <w:t>Oświadczenie z art. 117 ust. 4</w:t>
            </w:r>
          </w:p>
        </w:tc>
      </w:tr>
      <w:tr w:rsidR="0078162F" w:rsidRPr="0078162F" w14:paraId="48F01CB2" w14:textId="77777777" w:rsidTr="0083581E">
        <w:tc>
          <w:tcPr>
            <w:tcW w:w="543" w:type="dxa"/>
            <w:vAlign w:val="center"/>
          </w:tcPr>
          <w:p w14:paraId="5A9EF088" w14:textId="4CCCBE14" w:rsidR="0078162F" w:rsidRPr="0078162F" w:rsidRDefault="00C2717B" w:rsidP="000A0C2E">
            <w:pPr>
              <w:pStyle w:val="Tekstpodstawowy"/>
              <w:spacing w:after="120" w:line="276" w:lineRule="auto"/>
              <w:ind w:left="0"/>
              <w:jc w:val="left"/>
              <w:rPr>
                <w:rFonts w:ascii="Arial" w:hAnsi="Arial" w:cs="Arial"/>
                <w:sz w:val="20"/>
                <w:szCs w:val="20"/>
              </w:rPr>
            </w:pPr>
            <w:r>
              <w:rPr>
                <w:rFonts w:ascii="Arial" w:hAnsi="Arial" w:cs="Arial"/>
                <w:sz w:val="20"/>
                <w:szCs w:val="20"/>
              </w:rPr>
              <w:t>9</w:t>
            </w:r>
          </w:p>
        </w:tc>
        <w:tc>
          <w:tcPr>
            <w:tcW w:w="2772" w:type="dxa"/>
            <w:vAlign w:val="center"/>
          </w:tcPr>
          <w:p w14:paraId="1E7E83AD" w14:textId="34557690"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 xml:space="preserve">Załącznik nr </w:t>
            </w:r>
            <w:r w:rsidR="00C2717B">
              <w:rPr>
                <w:rFonts w:ascii="Arial" w:hAnsi="Arial" w:cs="Arial"/>
                <w:b/>
                <w:sz w:val="20"/>
                <w:szCs w:val="20"/>
              </w:rPr>
              <w:t>9</w:t>
            </w:r>
            <w:r w:rsidRPr="0078162F">
              <w:rPr>
                <w:rFonts w:ascii="Arial" w:hAnsi="Arial" w:cs="Arial"/>
                <w:b/>
                <w:sz w:val="20"/>
                <w:szCs w:val="20"/>
              </w:rPr>
              <w:t xml:space="preserve"> do SWZ</w:t>
            </w:r>
          </w:p>
        </w:tc>
        <w:tc>
          <w:tcPr>
            <w:tcW w:w="5596" w:type="dxa"/>
            <w:vAlign w:val="center"/>
          </w:tcPr>
          <w:p w14:paraId="768E3765" w14:textId="3F751934" w:rsidR="0078162F" w:rsidRPr="0078162F" w:rsidRDefault="00693BF3"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Dokumentacja projektowa</w:t>
            </w:r>
          </w:p>
        </w:tc>
      </w:tr>
      <w:tr w:rsidR="00A028A9" w:rsidRPr="0078162F" w14:paraId="0847C75E" w14:textId="77777777" w:rsidTr="0083581E">
        <w:tc>
          <w:tcPr>
            <w:tcW w:w="543" w:type="dxa"/>
            <w:vAlign w:val="center"/>
          </w:tcPr>
          <w:p w14:paraId="2D416913" w14:textId="64BCD2A4" w:rsidR="00A028A9"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10</w:t>
            </w:r>
          </w:p>
        </w:tc>
        <w:tc>
          <w:tcPr>
            <w:tcW w:w="2772" w:type="dxa"/>
            <w:vAlign w:val="center"/>
          </w:tcPr>
          <w:p w14:paraId="4168D20C" w14:textId="084DFA55" w:rsidR="00A028A9" w:rsidRPr="0078162F" w:rsidRDefault="00A028A9" w:rsidP="000A0C2E">
            <w:pPr>
              <w:rPr>
                <w:b/>
                <w:sz w:val="20"/>
                <w:szCs w:val="20"/>
              </w:rPr>
            </w:pPr>
            <w:r w:rsidRPr="0078162F">
              <w:rPr>
                <w:rFonts w:ascii="Arial" w:hAnsi="Arial" w:cs="Arial"/>
                <w:b/>
                <w:sz w:val="20"/>
                <w:szCs w:val="20"/>
              </w:rPr>
              <w:t xml:space="preserve">Załącznik nr </w:t>
            </w:r>
            <w:r>
              <w:rPr>
                <w:rFonts w:ascii="Arial" w:hAnsi="Arial" w:cs="Arial"/>
                <w:b/>
                <w:sz w:val="20"/>
                <w:szCs w:val="20"/>
              </w:rPr>
              <w:t>10</w:t>
            </w:r>
            <w:r w:rsidRPr="0078162F">
              <w:rPr>
                <w:rFonts w:ascii="Arial" w:hAnsi="Arial" w:cs="Arial"/>
                <w:b/>
                <w:sz w:val="20"/>
                <w:szCs w:val="20"/>
              </w:rPr>
              <w:t xml:space="preserve"> do SWZ</w:t>
            </w:r>
          </w:p>
        </w:tc>
        <w:tc>
          <w:tcPr>
            <w:tcW w:w="5596" w:type="dxa"/>
            <w:vAlign w:val="center"/>
          </w:tcPr>
          <w:p w14:paraId="6D4EEF86" w14:textId="154CB761" w:rsidR="00A028A9" w:rsidRPr="0078162F" w:rsidRDefault="00A028A9" w:rsidP="000A0C2E">
            <w:pPr>
              <w:pStyle w:val="Tekstpodstawowy"/>
              <w:spacing w:after="120" w:line="276" w:lineRule="auto"/>
              <w:ind w:left="0"/>
              <w:jc w:val="left"/>
              <w:rPr>
                <w:rFonts w:ascii="Arial" w:hAnsi="Arial" w:cs="Arial"/>
                <w:sz w:val="20"/>
                <w:szCs w:val="20"/>
              </w:rPr>
            </w:pPr>
            <w:r>
              <w:rPr>
                <w:rFonts w:ascii="Arial" w:hAnsi="Arial" w:cs="Arial"/>
                <w:sz w:val="20"/>
                <w:szCs w:val="20"/>
              </w:rPr>
              <w:t>Karta gwarancyjna</w:t>
            </w:r>
          </w:p>
        </w:tc>
      </w:tr>
    </w:tbl>
    <w:p w14:paraId="00000152" w14:textId="52C60DD0" w:rsidR="00434368" w:rsidRDefault="00434368" w:rsidP="000A0C2E"/>
    <w:p w14:paraId="00000153" w14:textId="77777777" w:rsidR="00434368" w:rsidRDefault="00434368" w:rsidP="000A0C2E">
      <w:pPr>
        <w:jc w:val="both"/>
      </w:pPr>
    </w:p>
    <w:sectPr w:rsidR="00434368" w:rsidSect="001D4D46">
      <w:headerReference w:type="default" r:id="rId31"/>
      <w:footerReference w:type="default" r:id="rId32"/>
      <w:headerReference w:type="first" r:id="rId33"/>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FC61" w14:textId="77777777" w:rsidR="00C34AE0" w:rsidRDefault="00C34AE0">
      <w:pPr>
        <w:spacing w:line="240" w:lineRule="auto"/>
      </w:pPr>
      <w:r>
        <w:separator/>
      </w:r>
    </w:p>
  </w:endnote>
  <w:endnote w:type="continuationSeparator" w:id="0">
    <w:p w14:paraId="39EB7DBC" w14:textId="77777777" w:rsidR="00C34AE0" w:rsidRDefault="00C34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6DFE4CD3" w:rsidR="00462DAE" w:rsidRDefault="00462DAE">
    <w:pPr>
      <w:jc w:val="right"/>
    </w:pPr>
    <w:r>
      <w:fldChar w:fldCharType="begin"/>
    </w:r>
    <w:r>
      <w:instrText>PAGE</w:instrText>
    </w:r>
    <w:r>
      <w:fldChar w:fldCharType="separate"/>
    </w:r>
    <w:r w:rsidR="000948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5C9E" w14:textId="77777777" w:rsidR="00C34AE0" w:rsidRDefault="00C34AE0">
      <w:pPr>
        <w:spacing w:line="240" w:lineRule="auto"/>
      </w:pPr>
      <w:r>
        <w:separator/>
      </w:r>
    </w:p>
  </w:footnote>
  <w:footnote w:type="continuationSeparator" w:id="0">
    <w:p w14:paraId="2FB9D746" w14:textId="77777777" w:rsidR="00C34AE0" w:rsidRDefault="00C34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340BB752" w:rsidR="00462DAE" w:rsidRDefault="009C36C7">
    <w:pPr>
      <w:rPr>
        <w:rFonts w:ascii="Calibri" w:eastAsia="Calibri" w:hAnsi="Calibri" w:cs="Calibri"/>
        <w:color w:val="434343"/>
      </w:rPr>
    </w:pPr>
    <w:r>
      <w:rPr>
        <w:rFonts w:ascii="Calibri" w:eastAsia="Calibri" w:hAnsi="Calibri" w:cs="Calibri"/>
        <w:color w:val="434343"/>
      </w:rPr>
      <w:t xml:space="preserve">Nr </w:t>
    </w:r>
    <w:r w:rsidR="00520FBA">
      <w:rPr>
        <w:rFonts w:ascii="Calibri" w:eastAsia="Calibri" w:hAnsi="Calibri" w:cs="Calibri"/>
        <w:color w:val="434343"/>
      </w:rPr>
      <w:t>postępowania: TL.AG.2211-03</w:t>
    </w:r>
    <w:r w:rsidR="00462DAE">
      <w:rPr>
        <w:rFonts w:ascii="Calibri" w:eastAsia="Calibri" w:hAnsi="Calibri" w:cs="Calibri"/>
        <w:color w:val="434343"/>
      </w:rPr>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28D" w14:textId="59629EB3" w:rsidR="00462DAE" w:rsidRDefault="00462DAE" w:rsidP="001C7F4E">
    <w:pPr>
      <w:rPr>
        <w:rFonts w:ascii="Calibri" w:eastAsia="Calibri" w:hAnsi="Calibri" w:cs="Calibri"/>
        <w:color w:val="434343"/>
      </w:rPr>
    </w:pPr>
    <w:r>
      <w:rPr>
        <w:rFonts w:ascii="Calibri" w:eastAsia="Calibri" w:hAnsi="Calibri" w:cs="Calibri"/>
        <w:color w:val="434343"/>
      </w:rPr>
      <w:t>Nr postępowania: TL.AG.2211-01/21</w:t>
    </w:r>
  </w:p>
  <w:p w14:paraId="44DC3670" w14:textId="77777777" w:rsidR="00462DAE" w:rsidRPr="001C7F4E" w:rsidRDefault="00462DAE"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EF4257B0"/>
    <w:lvl w:ilvl="0" w:tplc="6A70D83A">
      <w:start w:val="1"/>
      <w:numFmt w:val="decimal"/>
      <w:lvlText w:val="%1."/>
      <w:lvlJc w:val="left"/>
      <w:pPr>
        <w:ind w:left="679" w:hanging="284"/>
      </w:pPr>
      <w:rPr>
        <w:rFonts w:ascii="Arial" w:eastAsia="Times New Roman" w:hAnsi="Arial" w:cs="Arial" w:hint="default"/>
        <w:b w:val="0"/>
        <w:bCs/>
        <w:color w:val="auto"/>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FBDE1E32"/>
    <w:lvl w:ilvl="0" w:tplc="ECEE0964">
      <w:start w:val="1"/>
      <w:numFmt w:val="bullet"/>
      <w:lvlText w:val=""/>
      <w:lvlJc w:val="left"/>
      <w:pPr>
        <w:ind w:left="1723" w:hanging="360"/>
      </w:pPr>
      <w:rPr>
        <w:rFonts w:ascii="Symbol" w:hAnsi="Symbol" w:hint="default"/>
        <w:color w:val="auto"/>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8A04437"/>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01A94"/>
    <w:multiLevelType w:val="hybridMultilevel"/>
    <w:tmpl w:val="0FBACF6E"/>
    <w:lvl w:ilvl="0" w:tplc="6E46ED6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0591D77"/>
    <w:multiLevelType w:val="multilevel"/>
    <w:tmpl w:val="404C17C2"/>
    <w:styleLink w:val="WWNum26"/>
    <w:lvl w:ilvl="0">
      <w:start w:val="1"/>
      <w:numFmt w:val="decimal"/>
      <w:lvlText w:val="%1."/>
      <w:lvlJc w:val="left"/>
      <w:rPr>
        <w:rFonts w:eastAsia="Times New Roman" w:cs="Times New Roman"/>
        <w:b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3"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80A069F"/>
    <w:multiLevelType w:val="hybridMultilevel"/>
    <w:tmpl w:val="4D3C6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0"/>
  </w:num>
  <w:num w:numId="4">
    <w:abstractNumId w:val="18"/>
  </w:num>
  <w:num w:numId="5">
    <w:abstractNumId w:val="12"/>
  </w:num>
  <w:num w:numId="6">
    <w:abstractNumId w:val="24"/>
  </w:num>
  <w:num w:numId="7">
    <w:abstractNumId w:val="26"/>
  </w:num>
  <w:num w:numId="8">
    <w:abstractNumId w:val="34"/>
  </w:num>
  <w:num w:numId="9">
    <w:abstractNumId w:val="41"/>
  </w:num>
  <w:num w:numId="10">
    <w:abstractNumId w:val="20"/>
  </w:num>
  <w:num w:numId="11">
    <w:abstractNumId w:val="8"/>
  </w:num>
  <w:num w:numId="12">
    <w:abstractNumId w:val="43"/>
  </w:num>
  <w:num w:numId="13">
    <w:abstractNumId w:val="35"/>
  </w:num>
  <w:num w:numId="14">
    <w:abstractNumId w:val="36"/>
  </w:num>
  <w:num w:numId="15">
    <w:abstractNumId w:val="5"/>
  </w:num>
  <w:num w:numId="16">
    <w:abstractNumId w:val="28"/>
  </w:num>
  <w:num w:numId="17">
    <w:abstractNumId w:val="42"/>
  </w:num>
  <w:num w:numId="18">
    <w:abstractNumId w:val="23"/>
  </w:num>
  <w:num w:numId="19">
    <w:abstractNumId w:val="31"/>
  </w:num>
  <w:num w:numId="20">
    <w:abstractNumId w:val="9"/>
  </w:num>
  <w:num w:numId="21">
    <w:abstractNumId w:val="16"/>
  </w:num>
  <w:num w:numId="22">
    <w:abstractNumId w:val="25"/>
  </w:num>
  <w:num w:numId="23">
    <w:abstractNumId w:val="39"/>
  </w:num>
  <w:num w:numId="24">
    <w:abstractNumId w:val="6"/>
  </w:num>
  <w:num w:numId="25">
    <w:abstractNumId w:val="32"/>
  </w:num>
  <w:num w:numId="26">
    <w:abstractNumId w:val="29"/>
  </w:num>
  <w:num w:numId="27">
    <w:abstractNumId w:val="44"/>
  </w:num>
  <w:num w:numId="28">
    <w:abstractNumId w:val="45"/>
  </w:num>
  <w:num w:numId="29">
    <w:abstractNumId w:val="3"/>
  </w:num>
  <w:num w:numId="30">
    <w:abstractNumId w:val="4"/>
  </w:num>
  <w:num w:numId="31">
    <w:abstractNumId w:val="7"/>
  </w:num>
  <w:num w:numId="32">
    <w:abstractNumId w:val="40"/>
  </w:num>
  <w:num w:numId="33">
    <w:abstractNumId w:val="14"/>
  </w:num>
  <w:num w:numId="34">
    <w:abstractNumId w:val="19"/>
  </w:num>
  <w:num w:numId="35">
    <w:abstractNumId w:val="2"/>
  </w:num>
  <w:num w:numId="36">
    <w:abstractNumId w:val="21"/>
  </w:num>
  <w:num w:numId="37">
    <w:abstractNumId w:val="37"/>
  </w:num>
  <w:num w:numId="38">
    <w:abstractNumId w:val="0"/>
  </w:num>
  <w:num w:numId="39">
    <w:abstractNumId w:val="27"/>
  </w:num>
  <w:num w:numId="40">
    <w:abstractNumId w:val="11"/>
  </w:num>
  <w:num w:numId="41">
    <w:abstractNumId w:val="13"/>
  </w:num>
  <w:num w:numId="42">
    <w:abstractNumId w:val="1"/>
  </w:num>
  <w:num w:numId="43">
    <w:abstractNumId w:val="30"/>
  </w:num>
  <w:num w:numId="44">
    <w:abstractNumId w:val="22"/>
  </w:num>
  <w:num w:numId="45">
    <w:abstractNumId w:val="38"/>
  </w:num>
  <w:num w:numId="46">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8"/>
    <w:rsid w:val="00012499"/>
    <w:rsid w:val="00020DAD"/>
    <w:rsid w:val="00021AC8"/>
    <w:rsid w:val="0002257B"/>
    <w:rsid w:val="000253E7"/>
    <w:rsid w:val="00037971"/>
    <w:rsid w:val="00055164"/>
    <w:rsid w:val="000669DD"/>
    <w:rsid w:val="00072787"/>
    <w:rsid w:val="0009489B"/>
    <w:rsid w:val="000A0C2E"/>
    <w:rsid w:val="000A3D35"/>
    <w:rsid w:val="000A69D5"/>
    <w:rsid w:val="000D5BE0"/>
    <w:rsid w:val="000F0B26"/>
    <w:rsid w:val="000F2F72"/>
    <w:rsid w:val="0011212F"/>
    <w:rsid w:val="00117C25"/>
    <w:rsid w:val="00121296"/>
    <w:rsid w:val="001301A3"/>
    <w:rsid w:val="0013023B"/>
    <w:rsid w:val="001536BE"/>
    <w:rsid w:val="00171BA0"/>
    <w:rsid w:val="001727B2"/>
    <w:rsid w:val="00181D25"/>
    <w:rsid w:val="001875D0"/>
    <w:rsid w:val="00194B6B"/>
    <w:rsid w:val="001A2F63"/>
    <w:rsid w:val="001A590C"/>
    <w:rsid w:val="001B00ED"/>
    <w:rsid w:val="001B0A2F"/>
    <w:rsid w:val="001B2316"/>
    <w:rsid w:val="001B28C7"/>
    <w:rsid w:val="001C7F4E"/>
    <w:rsid w:val="001D39F0"/>
    <w:rsid w:val="001D4D46"/>
    <w:rsid w:val="001E6162"/>
    <w:rsid w:val="001E7C90"/>
    <w:rsid w:val="002015CF"/>
    <w:rsid w:val="00204E61"/>
    <w:rsid w:val="00224016"/>
    <w:rsid w:val="00224095"/>
    <w:rsid w:val="00225938"/>
    <w:rsid w:val="00245656"/>
    <w:rsid w:val="0024693D"/>
    <w:rsid w:val="002513DF"/>
    <w:rsid w:val="0025586B"/>
    <w:rsid w:val="002808B6"/>
    <w:rsid w:val="002816C6"/>
    <w:rsid w:val="002D207D"/>
    <w:rsid w:val="002D6727"/>
    <w:rsid w:val="002E3079"/>
    <w:rsid w:val="002E5521"/>
    <w:rsid w:val="002E6329"/>
    <w:rsid w:val="002F1CCB"/>
    <w:rsid w:val="002F5591"/>
    <w:rsid w:val="00307F9E"/>
    <w:rsid w:val="00314870"/>
    <w:rsid w:val="00326F27"/>
    <w:rsid w:val="00331A01"/>
    <w:rsid w:val="00344483"/>
    <w:rsid w:val="00347D23"/>
    <w:rsid w:val="00354EF6"/>
    <w:rsid w:val="003572E9"/>
    <w:rsid w:val="00357F15"/>
    <w:rsid w:val="003A5B31"/>
    <w:rsid w:val="003B101A"/>
    <w:rsid w:val="003B6BC3"/>
    <w:rsid w:val="003C425D"/>
    <w:rsid w:val="003D2BF3"/>
    <w:rsid w:val="003D3E26"/>
    <w:rsid w:val="003E2D35"/>
    <w:rsid w:val="003E4BB0"/>
    <w:rsid w:val="003F0418"/>
    <w:rsid w:val="00400292"/>
    <w:rsid w:val="0041088C"/>
    <w:rsid w:val="00411119"/>
    <w:rsid w:val="00413978"/>
    <w:rsid w:val="0041770C"/>
    <w:rsid w:val="00421245"/>
    <w:rsid w:val="0043259F"/>
    <w:rsid w:val="00434368"/>
    <w:rsid w:val="00447E9B"/>
    <w:rsid w:val="00455921"/>
    <w:rsid w:val="00462DAE"/>
    <w:rsid w:val="00470635"/>
    <w:rsid w:val="00470C6B"/>
    <w:rsid w:val="004739B2"/>
    <w:rsid w:val="0049745E"/>
    <w:rsid w:val="004A36B2"/>
    <w:rsid w:val="004B020C"/>
    <w:rsid w:val="004C04B4"/>
    <w:rsid w:val="004C4EE4"/>
    <w:rsid w:val="004D0F5F"/>
    <w:rsid w:val="004D386D"/>
    <w:rsid w:val="004E5B8A"/>
    <w:rsid w:val="004F414F"/>
    <w:rsid w:val="004F4E2C"/>
    <w:rsid w:val="004F6CDA"/>
    <w:rsid w:val="004F731A"/>
    <w:rsid w:val="005019AF"/>
    <w:rsid w:val="00516CE9"/>
    <w:rsid w:val="00520FBA"/>
    <w:rsid w:val="00535B8E"/>
    <w:rsid w:val="005522D8"/>
    <w:rsid w:val="00554F7B"/>
    <w:rsid w:val="00555EEF"/>
    <w:rsid w:val="00556034"/>
    <w:rsid w:val="00562CAB"/>
    <w:rsid w:val="00576B1C"/>
    <w:rsid w:val="005811CB"/>
    <w:rsid w:val="0058746A"/>
    <w:rsid w:val="005A1B87"/>
    <w:rsid w:val="005A4845"/>
    <w:rsid w:val="005B1A46"/>
    <w:rsid w:val="005B4194"/>
    <w:rsid w:val="005B4B1B"/>
    <w:rsid w:val="005C7157"/>
    <w:rsid w:val="005D2EAE"/>
    <w:rsid w:val="005E2D2D"/>
    <w:rsid w:val="005E4F9A"/>
    <w:rsid w:val="005E7EA0"/>
    <w:rsid w:val="00623923"/>
    <w:rsid w:val="00626087"/>
    <w:rsid w:val="006268F8"/>
    <w:rsid w:val="00633ED8"/>
    <w:rsid w:val="00646684"/>
    <w:rsid w:val="00653BAE"/>
    <w:rsid w:val="00656674"/>
    <w:rsid w:val="006728B3"/>
    <w:rsid w:val="00673A48"/>
    <w:rsid w:val="00673E4E"/>
    <w:rsid w:val="006743E7"/>
    <w:rsid w:val="006773C7"/>
    <w:rsid w:val="00677634"/>
    <w:rsid w:val="00684A90"/>
    <w:rsid w:val="00687E0C"/>
    <w:rsid w:val="006915BD"/>
    <w:rsid w:val="00693BF3"/>
    <w:rsid w:val="00695449"/>
    <w:rsid w:val="00697095"/>
    <w:rsid w:val="006C2FC1"/>
    <w:rsid w:val="006C6F95"/>
    <w:rsid w:val="006C746E"/>
    <w:rsid w:val="006D5859"/>
    <w:rsid w:val="006E05DC"/>
    <w:rsid w:val="006E159E"/>
    <w:rsid w:val="0071046B"/>
    <w:rsid w:val="007114AE"/>
    <w:rsid w:val="00712C4A"/>
    <w:rsid w:val="0072493A"/>
    <w:rsid w:val="0072500E"/>
    <w:rsid w:val="00763DDB"/>
    <w:rsid w:val="0078162F"/>
    <w:rsid w:val="00781C43"/>
    <w:rsid w:val="00785329"/>
    <w:rsid w:val="007A001B"/>
    <w:rsid w:val="007A516C"/>
    <w:rsid w:val="007B3607"/>
    <w:rsid w:val="007B5768"/>
    <w:rsid w:val="007C0779"/>
    <w:rsid w:val="007C4D7D"/>
    <w:rsid w:val="007E4C7C"/>
    <w:rsid w:val="007E7D58"/>
    <w:rsid w:val="007F2CE4"/>
    <w:rsid w:val="007F465B"/>
    <w:rsid w:val="0083581E"/>
    <w:rsid w:val="00853240"/>
    <w:rsid w:val="008549DA"/>
    <w:rsid w:val="00860038"/>
    <w:rsid w:val="00866D0A"/>
    <w:rsid w:val="0088020C"/>
    <w:rsid w:val="008836DA"/>
    <w:rsid w:val="008864FE"/>
    <w:rsid w:val="00891725"/>
    <w:rsid w:val="00897940"/>
    <w:rsid w:val="008A1D97"/>
    <w:rsid w:val="008A4B5E"/>
    <w:rsid w:val="008A7BF7"/>
    <w:rsid w:val="008B2730"/>
    <w:rsid w:val="008B349C"/>
    <w:rsid w:val="008D5EFD"/>
    <w:rsid w:val="008D65E3"/>
    <w:rsid w:val="008D710B"/>
    <w:rsid w:val="008E7AEC"/>
    <w:rsid w:val="008F1C7E"/>
    <w:rsid w:val="008F1F8C"/>
    <w:rsid w:val="008F56E7"/>
    <w:rsid w:val="00905CC0"/>
    <w:rsid w:val="00911A36"/>
    <w:rsid w:val="00912738"/>
    <w:rsid w:val="009159B5"/>
    <w:rsid w:val="00920273"/>
    <w:rsid w:val="00924709"/>
    <w:rsid w:val="0092613F"/>
    <w:rsid w:val="00955D71"/>
    <w:rsid w:val="0096412D"/>
    <w:rsid w:val="009777D8"/>
    <w:rsid w:val="009860AD"/>
    <w:rsid w:val="00990355"/>
    <w:rsid w:val="009A2DEA"/>
    <w:rsid w:val="009A406D"/>
    <w:rsid w:val="009A5829"/>
    <w:rsid w:val="009B1732"/>
    <w:rsid w:val="009C36C7"/>
    <w:rsid w:val="009D0D1F"/>
    <w:rsid w:val="009D1E13"/>
    <w:rsid w:val="009D7047"/>
    <w:rsid w:val="009D7843"/>
    <w:rsid w:val="00A028A9"/>
    <w:rsid w:val="00A12D0B"/>
    <w:rsid w:val="00A15103"/>
    <w:rsid w:val="00A2169F"/>
    <w:rsid w:val="00A24A98"/>
    <w:rsid w:val="00A374FD"/>
    <w:rsid w:val="00A50DF6"/>
    <w:rsid w:val="00A55328"/>
    <w:rsid w:val="00A60973"/>
    <w:rsid w:val="00A803CA"/>
    <w:rsid w:val="00AA218D"/>
    <w:rsid w:val="00AA3F1C"/>
    <w:rsid w:val="00AA53FB"/>
    <w:rsid w:val="00AD4EA8"/>
    <w:rsid w:val="00AE31E8"/>
    <w:rsid w:val="00AF1D74"/>
    <w:rsid w:val="00AF4C08"/>
    <w:rsid w:val="00B005DC"/>
    <w:rsid w:val="00B050DF"/>
    <w:rsid w:val="00B06F5F"/>
    <w:rsid w:val="00B11A9C"/>
    <w:rsid w:val="00B1230D"/>
    <w:rsid w:val="00B22AB7"/>
    <w:rsid w:val="00B309CA"/>
    <w:rsid w:val="00B32C12"/>
    <w:rsid w:val="00B32FCA"/>
    <w:rsid w:val="00B364F8"/>
    <w:rsid w:val="00B407EB"/>
    <w:rsid w:val="00B42C47"/>
    <w:rsid w:val="00B43027"/>
    <w:rsid w:val="00B46367"/>
    <w:rsid w:val="00B52F36"/>
    <w:rsid w:val="00B57D65"/>
    <w:rsid w:val="00B63183"/>
    <w:rsid w:val="00B72915"/>
    <w:rsid w:val="00B74A1E"/>
    <w:rsid w:val="00B77AD5"/>
    <w:rsid w:val="00B8011D"/>
    <w:rsid w:val="00B9002E"/>
    <w:rsid w:val="00B92F4C"/>
    <w:rsid w:val="00B971D7"/>
    <w:rsid w:val="00BB3BB3"/>
    <w:rsid w:val="00BB57AB"/>
    <w:rsid w:val="00BD51EC"/>
    <w:rsid w:val="00BD56BD"/>
    <w:rsid w:val="00BE6BD9"/>
    <w:rsid w:val="00BE77C1"/>
    <w:rsid w:val="00BF03C3"/>
    <w:rsid w:val="00C14790"/>
    <w:rsid w:val="00C154FA"/>
    <w:rsid w:val="00C15F65"/>
    <w:rsid w:val="00C16384"/>
    <w:rsid w:val="00C23158"/>
    <w:rsid w:val="00C2606C"/>
    <w:rsid w:val="00C2717B"/>
    <w:rsid w:val="00C313EC"/>
    <w:rsid w:val="00C3302A"/>
    <w:rsid w:val="00C34AE0"/>
    <w:rsid w:val="00C541E4"/>
    <w:rsid w:val="00C64393"/>
    <w:rsid w:val="00C64DF9"/>
    <w:rsid w:val="00C812E4"/>
    <w:rsid w:val="00C87F6E"/>
    <w:rsid w:val="00CB1CE0"/>
    <w:rsid w:val="00CC07B5"/>
    <w:rsid w:val="00CC3042"/>
    <w:rsid w:val="00CC50AF"/>
    <w:rsid w:val="00CC631E"/>
    <w:rsid w:val="00CC771D"/>
    <w:rsid w:val="00CD4FA0"/>
    <w:rsid w:val="00CD5047"/>
    <w:rsid w:val="00CD5629"/>
    <w:rsid w:val="00CE4F76"/>
    <w:rsid w:val="00CF7088"/>
    <w:rsid w:val="00D0207C"/>
    <w:rsid w:val="00D076D2"/>
    <w:rsid w:val="00D125BD"/>
    <w:rsid w:val="00D22B39"/>
    <w:rsid w:val="00D3484D"/>
    <w:rsid w:val="00D36227"/>
    <w:rsid w:val="00D4273C"/>
    <w:rsid w:val="00D72AB0"/>
    <w:rsid w:val="00D94EAD"/>
    <w:rsid w:val="00D96589"/>
    <w:rsid w:val="00DA1A7C"/>
    <w:rsid w:val="00DA4567"/>
    <w:rsid w:val="00DA7A48"/>
    <w:rsid w:val="00DC35E5"/>
    <w:rsid w:val="00DD144E"/>
    <w:rsid w:val="00DD24AA"/>
    <w:rsid w:val="00DE287E"/>
    <w:rsid w:val="00DF05DB"/>
    <w:rsid w:val="00DF19E0"/>
    <w:rsid w:val="00E10742"/>
    <w:rsid w:val="00E1331E"/>
    <w:rsid w:val="00E14011"/>
    <w:rsid w:val="00E15484"/>
    <w:rsid w:val="00E16AB7"/>
    <w:rsid w:val="00E21C81"/>
    <w:rsid w:val="00E27210"/>
    <w:rsid w:val="00E64814"/>
    <w:rsid w:val="00E713BA"/>
    <w:rsid w:val="00E92B77"/>
    <w:rsid w:val="00EA2378"/>
    <w:rsid w:val="00EA6169"/>
    <w:rsid w:val="00EB0EF2"/>
    <w:rsid w:val="00ED17D5"/>
    <w:rsid w:val="00ED2C5B"/>
    <w:rsid w:val="00EE3838"/>
    <w:rsid w:val="00EE6462"/>
    <w:rsid w:val="00F238D9"/>
    <w:rsid w:val="00F24F22"/>
    <w:rsid w:val="00F35AD1"/>
    <w:rsid w:val="00F40257"/>
    <w:rsid w:val="00F40DDA"/>
    <w:rsid w:val="00F41587"/>
    <w:rsid w:val="00F43669"/>
    <w:rsid w:val="00F447CD"/>
    <w:rsid w:val="00F50C38"/>
    <w:rsid w:val="00F518F2"/>
    <w:rsid w:val="00F56D55"/>
    <w:rsid w:val="00F612C2"/>
    <w:rsid w:val="00F77EB0"/>
    <w:rsid w:val="00F83A64"/>
    <w:rsid w:val="00F8473D"/>
    <w:rsid w:val="00F91E6A"/>
    <w:rsid w:val="00FC1B94"/>
    <w:rsid w:val="00FD1A2A"/>
    <w:rsid w:val="00FD1CAF"/>
    <w:rsid w:val="00FE440C"/>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numbering" w:customStyle="1" w:styleId="WWNum26">
    <w:name w:val="WWNum26"/>
    <w:basedOn w:val="Bezlisty"/>
    <w:rsid w:val="00CE4F76"/>
    <w:pPr>
      <w:numPr>
        <w:numId w:val="43"/>
      </w:numPr>
    </w:pPr>
  </w:style>
  <w:style w:type="paragraph" w:styleId="Tekstdymka">
    <w:name w:val="Balloon Text"/>
    <w:basedOn w:val="Normalny"/>
    <w:link w:val="TekstdymkaZnak"/>
    <w:uiPriority w:val="99"/>
    <w:semiHidden/>
    <w:unhideWhenUsed/>
    <w:rsid w:val="00CD562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629"/>
    <w:rPr>
      <w:rFonts w:ascii="Segoe UI" w:hAnsi="Segoe UI" w:cs="Segoe UI"/>
      <w:sz w:val="18"/>
      <w:szCs w:val="18"/>
    </w:rPr>
  </w:style>
  <w:style w:type="paragraph" w:styleId="Spistreci2">
    <w:name w:val="toc 2"/>
    <w:basedOn w:val="Normalny"/>
    <w:next w:val="Normalny"/>
    <w:autoRedefine/>
    <w:uiPriority w:val="39"/>
    <w:unhideWhenUsed/>
    <w:rsid w:val="009A2DEA"/>
    <w:pPr>
      <w:spacing w:after="100"/>
      <w:ind w:left="220"/>
    </w:pPr>
  </w:style>
  <w:style w:type="paragraph" w:styleId="Spistreci4">
    <w:name w:val="toc 4"/>
    <w:basedOn w:val="Normalny"/>
    <w:next w:val="Normalny"/>
    <w:autoRedefine/>
    <w:uiPriority w:val="39"/>
    <w:unhideWhenUsed/>
    <w:rsid w:val="009A2DEA"/>
    <w:pPr>
      <w:spacing w:after="100"/>
      <w:ind w:left="660"/>
    </w:pPr>
  </w:style>
  <w:style w:type="paragraph" w:styleId="Spistreci5">
    <w:name w:val="toc 5"/>
    <w:basedOn w:val="Normalny"/>
    <w:next w:val="Normalny"/>
    <w:autoRedefine/>
    <w:uiPriority w:val="39"/>
    <w:unhideWhenUsed/>
    <w:rsid w:val="009A2DEA"/>
    <w:pPr>
      <w:spacing w:after="100"/>
      <w:ind w:left="880"/>
    </w:pPr>
  </w:style>
  <w:style w:type="paragraph" w:customStyle="1" w:styleId="Default">
    <w:name w:val="Default"/>
    <w:rsid w:val="00673E4E"/>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transak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FC4B-358C-43C3-B8AE-F35DAE3C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7948</Words>
  <Characters>47690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Administracja1</cp:lastModifiedBy>
  <cp:revision>2</cp:revision>
  <cp:lastPrinted>2024-03-15T08:43:00Z</cp:lastPrinted>
  <dcterms:created xsi:type="dcterms:W3CDTF">2024-04-08T07:26:00Z</dcterms:created>
  <dcterms:modified xsi:type="dcterms:W3CDTF">2024-04-08T07:26:00Z</dcterms:modified>
</cp:coreProperties>
</file>