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9C6541" w14:textId="77777777" w:rsidR="000831BD" w:rsidRDefault="000831BD" w:rsidP="000831BD">
      <w:pPr>
        <w:pStyle w:val="Nagwek3"/>
        <w:numPr>
          <w:ilvl w:val="0"/>
          <w:numId w:val="0"/>
        </w:numPr>
        <w:pBdr>
          <w:top w:val="single" w:sz="1" w:space="1" w:color="000000"/>
          <w:left w:val="single" w:sz="1" w:space="4" w:color="000000"/>
          <w:bottom w:val="single" w:sz="1" w:space="15" w:color="000000"/>
          <w:right w:val="single" w:sz="1" w:space="4" w:color="000000"/>
        </w:pBdr>
        <w:shd w:val="clear" w:color="auto" w:fill="FFFF00"/>
        <w:jc w:val="left"/>
        <w:rPr>
          <w:color w:val="000000"/>
          <w:sz w:val="24"/>
          <w:szCs w:val="24"/>
        </w:rPr>
      </w:pPr>
    </w:p>
    <w:p w14:paraId="57E52E73" w14:textId="73AF4E60" w:rsidR="000831BD" w:rsidRPr="00C85D1B" w:rsidRDefault="000831BD" w:rsidP="000831BD">
      <w:pPr>
        <w:pStyle w:val="Nagwek3"/>
        <w:pBdr>
          <w:top w:val="single" w:sz="1" w:space="1" w:color="000000"/>
          <w:left w:val="single" w:sz="1" w:space="4" w:color="000000"/>
          <w:bottom w:val="single" w:sz="1" w:space="15" w:color="000000"/>
          <w:right w:val="single" w:sz="1" w:space="4" w:color="000000"/>
        </w:pBdr>
        <w:shd w:val="clear" w:color="auto" w:fill="FFFF00"/>
        <w:tabs>
          <w:tab w:val="left" w:pos="0"/>
        </w:tabs>
        <w:rPr>
          <w:color w:val="000000"/>
          <w:sz w:val="24"/>
          <w:szCs w:val="24"/>
        </w:rPr>
      </w:pPr>
      <w:r w:rsidRPr="00C85D1B">
        <w:rPr>
          <w:color w:val="000000"/>
          <w:sz w:val="24"/>
          <w:szCs w:val="24"/>
        </w:rPr>
        <w:t>Specyfikacja Warunków Zamówienia</w:t>
      </w:r>
      <w:r w:rsidR="00DE2281" w:rsidRPr="00C85D1B">
        <w:rPr>
          <w:color w:val="000000"/>
          <w:sz w:val="24"/>
          <w:szCs w:val="24"/>
        </w:rPr>
        <w:t xml:space="preserve"> (</w:t>
      </w:r>
      <w:r w:rsidR="00A0474C">
        <w:rPr>
          <w:color w:val="000000"/>
          <w:sz w:val="24"/>
          <w:szCs w:val="24"/>
        </w:rPr>
        <w:t>Negocjacje</w:t>
      </w:r>
      <w:r w:rsidR="007E36E3">
        <w:rPr>
          <w:color w:val="000000"/>
          <w:sz w:val="24"/>
          <w:szCs w:val="24"/>
        </w:rPr>
        <w:t xml:space="preserve"> fakultatywne</w:t>
      </w:r>
      <w:r w:rsidR="00DE2281" w:rsidRPr="00C85D1B">
        <w:rPr>
          <w:color w:val="000000"/>
          <w:sz w:val="24"/>
          <w:szCs w:val="24"/>
        </w:rPr>
        <w:t xml:space="preserve">). </w:t>
      </w:r>
    </w:p>
    <w:p w14:paraId="33F527C8" w14:textId="77777777" w:rsidR="00DE2281" w:rsidRPr="00C85D1B" w:rsidRDefault="00DE2281" w:rsidP="00DE2281"/>
    <w:p w14:paraId="0E33E8B1" w14:textId="77777777" w:rsidR="000831BD" w:rsidRPr="00C85D1B" w:rsidRDefault="000831BD" w:rsidP="000831BD"/>
    <w:p w14:paraId="390FD9FA" w14:textId="302A0EA8" w:rsidR="0066719C" w:rsidRDefault="000831BD" w:rsidP="0066719C">
      <w:pPr>
        <w:pStyle w:val="Nagwek1"/>
        <w:numPr>
          <w:ilvl w:val="0"/>
          <w:numId w:val="0"/>
        </w:numPr>
        <w:rPr>
          <w:sz w:val="24"/>
        </w:rPr>
      </w:pPr>
      <w:r w:rsidRPr="0066719C">
        <w:rPr>
          <w:sz w:val="24"/>
        </w:rPr>
        <w:t>ZAPRASZAMY DO UDZIAŁU W POSTĘPOWANIU PROWADZONYM</w:t>
      </w:r>
    </w:p>
    <w:p w14:paraId="5D6D8F81" w14:textId="0CB6FDF9" w:rsidR="000831BD" w:rsidRPr="0066719C" w:rsidRDefault="000831BD" w:rsidP="0066719C">
      <w:pPr>
        <w:pStyle w:val="Nagwek1"/>
        <w:numPr>
          <w:ilvl w:val="0"/>
          <w:numId w:val="0"/>
        </w:numPr>
        <w:rPr>
          <w:sz w:val="24"/>
        </w:rPr>
      </w:pPr>
      <w:r w:rsidRPr="0066719C">
        <w:rPr>
          <w:sz w:val="24"/>
        </w:rPr>
        <w:t>W TRYBIE</w:t>
      </w:r>
      <w:r w:rsidR="00E31FE4">
        <w:rPr>
          <w:sz w:val="24"/>
        </w:rPr>
        <w:t xml:space="preserve"> POD</w:t>
      </w:r>
      <w:r w:rsidR="00AA633F">
        <w:rPr>
          <w:sz w:val="24"/>
        </w:rPr>
        <w:t>STAWOWYM</w:t>
      </w:r>
    </w:p>
    <w:p w14:paraId="318BAF42" w14:textId="0F6E05F6" w:rsidR="004C1901" w:rsidRDefault="004C1901" w:rsidP="0066719C">
      <w:pPr>
        <w:jc w:val="both"/>
        <w:rPr>
          <w:b/>
          <w:bCs/>
        </w:rPr>
      </w:pPr>
    </w:p>
    <w:p w14:paraId="21B0C3E9" w14:textId="00BB9806" w:rsidR="001D21B8" w:rsidRDefault="001D21B8" w:rsidP="001D21B8">
      <w:pPr>
        <w:pStyle w:val="Akapitzlist"/>
        <w:widowControl w:val="0"/>
        <w:autoSpaceDE w:val="0"/>
        <w:autoSpaceDN w:val="0"/>
        <w:adjustRightInd w:val="0"/>
        <w:spacing w:line="276" w:lineRule="auto"/>
        <w:ind w:left="284"/>
        <w:jc w:val="center"/>
        <w:rPr>
          <w:b/>
          <w:bCs/>
          <w:i/>
          <w:iCs/>
          <w:lang w:eastAsia="pl-PL"/>
        </w:rPr>
      </w:pPr>
      <w:bookmarkStart w:id="0" w:name="_Hlk63841751"/>
      <w:r>
        <w:rPr>
          <w:b/>
          <w:bCs/>
          <w:i/>
          <w:iCs/>
          <w:lang w:eastAsia="pl-PL"/>
        </w:rPr>
        <w:t>„SUKCESYWNY ODBIÓR I ZAGOSPODAROWANIE ODPADU OPAKOWANIA ZE SZKŁA O KODZIE 15-01-07 z okresem realizacji do</w:t>
      </w:r>
      <w:bookmarkEnd w:id="0"/>
      <w:r w:rsidR="002D2F7A">
        <w:rPr>
          <w:b/>
          <w:bCs/>
          <w:i/>
          <w:iCs/>
          <w:lang w:eastAsia="pl-PL"/>
        </w:rPr>
        <w:t xml:space="preserve"> 200</w:t>
      </w:r>
      <w:r w:rsidR="004E078B" w:rsidRPr="006B09AD">
        <w:rPr>
          <w:b/>
          <w:bCs/>
          <w:i/>
          <w:iCs/>
          <w:color w:val="FF0000"/>
          <w:lang w:eastAsia="pl-PL"/>
        </w:rPr>
        <w:t xml:space="preserve"> </w:t>
      </w:r>
      <w:r w:rsidR="004E078B">
        <w:rPr>
          <w:b/>
          <w:bCs/>
          <w:i/>
          <w:iCs/>
          <w:lang w:eastAsia="pl-PL"/>
        </w:rPr>
        <w:t xml:space="preserve">dni od dnia podpisania umowy. </w:t>
      </w:r>
    </w:p>
    <w:p w14:paraId="0AE7734E" w14:textId="77777777" w:rsidR="007E36E3" w:rsidRPr="00C85D1B" w:rsidRDefault="007E36E3" w:rsidP="0066719C">
      <w:pPr>
        <w:jc w:val="both"/>
      </w:pPr>
    </w:p>
    <w:p w14:paraId="66DB5BF2" w14:textId="77777777" w:rsidR="006578F8" w:rsidRPr="00C85D1B" w:rsidRDefault="006578F8" w:rsidP="0066719C">
      <w:pPr>
        <w:jc w:val="both"/>
      </w:pPr>
    </w:p>
    <w:p w14:paraId="08634017" w14:textId="77777777" w:rsidR="000831BD" w:rsidRPr="00C85D1B" w:rsidRDefault="000831BD" w:rsidP="00EF0B5B">
      <w:pPr>
        <w:spacing w:line="276" w:lineRule="auto"/>
        <w:jc w:val="both"/>
      </w:pPr>
      <w:r w:rsidRPr="00C85D1B">
        <w:t>Spis treści:</w:t>
      </w:r>
    </w:p>
    <w:p w14:paraId="629E586B" w14:textId="77777777" w:rsidR="000831BD" w:rsidRPr="00C85D1B" w:rsidRDefault="000831BD" w:rsidP="00EF0B5B">
      <w:pPr>
        <w:spacing w:line="276" w:lineRule="auto"/>
        <w:jc w:val="both"/>
      </w:pPr>
    </w:p>
    <w:p w14:paraId="6FB2E533" w14:textId="2F34A5F4" w:rsidR="000831BD" w:rsidRPr="00C85D1B" w:rsidRDefault="000831BD" w:rsidP="00EF0B5B">
      <w:pPr>
        <w:spacing w:line="276" w:lineRule="auto"/>
        <w:ind w:left="1418" w:hanging="1418"/>
        <w:jc w:val="both"/>
      </w:pPr>
      <w:r w:rsidRPr="00C85D1B">
        <w:t>Rozdział I</w:t>
      </w:r>
      <w:r w:rsidRPr="00C85D1B">
        <w:tab/>
      </w:r>
      <w:r w:rsidR="00036130" w:rsidRPr="00C85D1B">
        <w:t xml:space="preserve">Nazwa, adres Zamawiającego, </w:t>
      </w:r>
      <w:r w:rsidRPr="00C85D1B">
        <w:t xml:space="preserve">Opis przedmiotu zamówienia </w:t>
      </w:r>
    </w:p>
    <w:p w14:paraId="3D0FB7AF" w14:textId="071AACE8" w:rsidR="000831BD" w:rsidRPr="00C85D1B" w:rsidRDefault="000831BD" w:rsidP="00EF0B5B">
      <w:pPr>
        <w:spacing w:line="276" w:lineRule="auto"/>
        <w:ind w:left="1418" w:hanging="1418"/>
        <w:jc w:val="both"/>
      </w:pPr>
      <w:r w:rsidRPr="00C85D1B">
        <w:t>Rozdział II</w:t>
      </w:r>
      <w:r w:rsidRPr="00C85D1B">
        <w:tab/>
      </w:r>
      <w:r w:rsidR="00A90127" w:rsidRPr="00C85D1B">
        <w:t xml:space="preserve">Tryb udzielenia zamówienia </w:t>
      </w:r>
    </w:p>
    <w:p w14:paraId="1F068C9E" w14:textId="77777777" w:rsidR="000831BD" w:rsidRPr="00C85D1B" w:rsidRDefault="000831BD" w:rsidP="00EF0B5B">
      <w:pPr>
        <w:spacing w:line="276" w:lineRule="auto"/>
        <w:ind w:left="1418" w:hanging="1418"/>
        <w:jc w:val="both"/>
      </w:pPr>
      <w:r w:rsidRPr="00C85D1B">
        <w:t>Rozdział III</w:t>
      </w:r>
      <w:r w:rsidRPr="00C85D1B">
        <w:tab/>
        <w:t>Oferty wspólne</w:t>
      </w:r>
    </w:p>
    <w:p w14:paraId="594D4D48" w14:textId="0886DF02" w:rsidR="000831BD" w:rsidRPr="00C85D1B" w:rsidRDefault="000831BD" w:rsidP="00EF0B5B">
      <w:pPr>
        <w:spacing w:line="276" w:lineRule="auto"/>
        <w:ind w:left="1418" w:hanging="1418"/>
        <w:jc w:val="both"/>
      </w:pPr>
      <w:r w:rsidRPr="00C85D1B">
        <w:t>Rozdział IV</w:t>
      </w:r>
      <w:r w:rsidRPr="00C85D1B">
        <w:tab/>
      </w:r>
      <w:r w:rsidR="00450EDC">
        <w:t>Sposób komunikacji, forma oferty</w:t>
      </w:r>
    </w:p>
    <w:p w14:paraId="059AB2BA" w14:textId="77777777" w:rsidR="000831BD" w:rsidRPr="00C85D1B" w:rsidRDefault="000831BD" w:rsidP="00EF0B5B">
      <w:pPr>
        <w:spacing w:line="276" w:lineRule="auto"/>
        <w:ind w:left="1416" w:hanging="1410"/>
        <w:jc w:val="both"/>
      </w:pPr>
      <w:r w:rsidRPr="00C85D1B">
        <w:t>Rozdział V</w:t>
      </w:r>
      <w:r w:rsidRPr="00C85D1B">
        <w:tab/>
      </w:r>
      <w:r w:rsidR="009D122C" w:rsidRPr="00C85D1B">
        <w:t>Podstawy wykluczenia, o</w:t>
      </w:r>
      <w:r w:rsidRPr="00C85D1B">
        <w:t>pis warunków udziału w postępowaniu oraz opis sposobu dokonywania oceny spełniania tych warunków, wymagane dokumenty</w:t>
      </w:r>
    </w:p>
    <w:p w14:paraId="1AC74ECF" w14:textId="6C403A0C" w:rsidR="000831BD" w:rsidRPr="00C85D1B" w:rsidRDefault="000831BD" w:rsidP="00EF0B5B">
      <w:pPr>
        <w:spacing w:line="276" w:lineRule="auto"/>
        <w:ind w:left="1416" w:hanging="1410"/>
        <w:jc w:val="both"/>
      </w:pPr>
      <w:r w:rsidRPr="00C85D1B">
        <w:t>Rozdział VI</w:t>
      </w:r>
      <w:r w:rsidRPr="00C85D1B">
        <w:tab/>
      </w:r>
      <w:r w:rsidR="00450EDC" w:rsidRPr="00C85D1B">
        <w:t>Oświadczenia, dokumenty dotyczące warunków udziału w postepowaniu oraz wykazania braku podstaw wykluczenia</w:t>
      </w:r>
    </w:p>
    <w:p w14:paraId="6B270861" w14:textId="7FC9654D" w:rsidR="000831BD" w:rsidRPr="00C85D1B" w:rsidRDefault="000831BD" w:rsidP="00EF0B5B">
      <w:pPr>
        <w:spacing w:line="276" w:lineRule="auto"/>
        <w:ind w:left="1416" w:hanging="1410"/>
        <w:jc w:val="both"/>
      </w:pPr>
      <w:r w:rsidRPr="00C85D1B">
        <w:t>Rozdział</w:t>
      </w:r>
      <w:r w:rsidR="002E0F74" w:rsidRPr="00C85D1B">
        <w:t xml:space="preserve"> VII</w:t>
      </w:r>
      <w:r w:rsidR="002E0F74" w:rsidRPr="00C85D1B">
        <w:tab/>
        <w:t>Składanie i otwarcie ofert</w:t>
      </w:r>
    </w:p>
    <w:p w14:paraId="53795F62" w14:textId="179064AA" w:rsidR="000831BD" w:rsidRPr="00C85D1B" w:rsidRDefault="000831BD" w:rsidP="00EF0B5B">
      <w:pPr>
        <w:spacing w:line="276" w:lineRule="auto"/>
        <w:ind w:left="1416" w:hanging="1410"/>
        <w:jc w:val="both"/>
      </w:pPr>
      <w:r w:rsidRPr="00C85D1B">
        <w:t>Rozdział VIII</w:t>
      </w:r>
      <w:r w:rsidRPr="00C85D1B">
        <w:tab/>
      </w:r>
      <w:r w:rsidR="00450EDC">
        <w:t>Opis sposobu przygotowania ofert oraz wymagania formalne dotyczące dokumentów i oświadczeń</w:t>
      </w:r>
    </w:p>
    <w:p w14:paraId="724D0D0A" w14:textId="1972982A" w:rsidR="000831BD" w:rsidRPr="00C85D1B" w:rsidRDefault="000831BD" w:rsidP="00EF0B5B">
      <w:pPr>
        <w:pStyle w:val="WW-Tekstpodstawowywcity3"/>
        <w:spacing w:line="276" w:lineRule="auto"/>
        <w:jc w:val="both"/>
      </w:pPr>
      <w:r w:rsidRPr="00C85D1B">
        <w:t>Rozdział IX</w:t>
      </w:r>
      <w:r w:rsidRPr="00C85D1B">
        <w:tab/>
        <w:t xml:space="preserve">Osoby uprawnione do porozumiewania się z wykonawcą, sposób porozumiewania się z zamawiającym </w:t>
      </w:r>
    </w:p>
    <w:p w14:paraId="10FA1BB1" w14:textId="05FB0CF8" w:rsidR="000831BD" w:rsidRPr="00C85D1B" w:rsidRDefault="000831BD" w:rsidP="00EF0B5B">
      <w:pPr>
        <w:pStyle w:val="WW-Tekstpodstawowywcity3"/>
        <w:spacing w:line="276" w:lineRule="auto"/>
        <w:jc w:val="both"/>
      </w:pPr>
      <w:r w:rsidRPr="00C85D1B">
        <w:t>Rozdział X</w:t>
      </w:r>
      <w:r w:rsidRPr="00C85D1B">
        <w:tab/>
        <w:t>Wybór oferty najkorzystniejszej</w:t>
      </w:r>
      <w:r w:rsidR="00450EDC">
        <w:t xml:space="preserve">, </w:t>
      </w:r>
      <w:r w:rsidR="009C78FF">
        <w:t xml:space="preserve">WADIUM, </w:t>
      </w:r>
      <w:r w:rsidR="00450EDC">
        <w:t xml:space="preserve">NEGOCJACJE </w:t>
      </w:r>
      <w:r w:rsidR="007E36E3">
        <w:t>FAKULTATYWNIE</w:t>
      </w:r>
      <w:r w:rsidR="009C78FF">
        <w:t>.</w:t>
      </w:r>
    </w:p>
    <w:p w14:paraId="66050DDF" w14:textId="77777777" w:rsidR="000831BD" w:rsidRPr="00C85D1B" w:rsidRDefault="000831BD" w:rsidP="00EF0B5B">
      <w:pPr>
        <w:spacing w:line="276" w:lineRule="auto"/>
        <w:ind w:left="1440" w:hanging="1434"/>
        <w:jc w:val="both"/>
      </w:pPr>
      <w:r w:rsidRPr="00C85D1B">
        <w:t>Rozdział XI</w:t>
      </w:r>
      <w:r w:rsidRPr="00C85D1B">
        <w:tab/>
        <w:t>Zawarcie umowy</w:t>
      </w:r>
    </w:p>
    <w:p w14:paraId="6AF2032B" w14:textId="77777777" w:rsidR="000831BD" w:rsidRPr="00C85D1B" w:rsidRDefault="000831BD" w:rsidP="00EF0B5B">
      <w:pPr>
        <w:spacing w:line="276" w:lineRule="auto"/>
        <w:ind w:left="1440" w:hanging="1434"/>
        <w:jc w:val="both"/>
      </w:pPr>
      <w:r w:rsidRPr="00C85D1B">
        <w:t>Rozdział XII</w:t>
      </w:r>
      <w:r w:rsidRPr="00C85D1B">
        <w:tab/>
        <w:t xml:space="preserve">Pouczenie o środkach ochrony prawnej </w:t>
      </w:r>
    </w:p>
    <w:p w14:paraId="61707CAF" w14:textId="77777777" w:rsidR="0043164C" w:rsidRPr="00C85D1B" w:rsidRDefault="005D2707" w:rsidP="00EF0B5B">
      <w:pPr>
        <w:spacing w:line="276" w:lineRule="auto"/>
        <w:ind w:right="131"/>
        <w:jc w:val="both"/>
      </w:pPr>
      <w:r w:rsidRPr="00C85D1B">
        <w:t xml:space="preserve"> </w:t>
      </w:r>
    </w:p>
    <w:p w14:paraId="64EA0077" w14:textId="4BEE1A06" w:rsidR="00D26024" w:rsidRDefault="000831BD" w:rsidP="001D21B8">
      <w:pPr>
        <w:spacing w:line="276" w:lineRule="auto"/>
        <w:ind w:right="131"/>
        <w:jc w:val="both"/>
        <w:rPr>
          <w:b/>
          <w:bCs/>
        </w:rPr>
      </w:pPr>
      <w:r w:rsidRPr="00C85D1B">
        <w:t xml:space="preserve">Wspólny Słownik Zamówień </w:t>
      </w:r>
      <w:r w:rsidR="006475A8" w:rsidRPr="00C85D1B">
        <w:rPr>
          <w:b/>
          <w:bCs/>
        </w:rPr>
        <w:t xml:space="preserve">CPV </w:t>
      </w:r>
      <w:r w:rsidR="00FD504C">
        <w:rPr>
          <w:b/>
          <w:bCs/>
        </w:rPr>
        <w:t>90500000-2</w:t>
      </w:r>
    </w:p>
    <w:p w14:paraId="08692EE0" w14:textId="628D63E4" w:rsidR="00FD504C" w:rsidRDefault="00FD504C" w:rsidP="001D21B8">
      <w:pPr>
        <w:spacing w:line="276" w:lineRule="auto"/>
        <w:ind w:right="131"/>
        <w:jc w:val="both"/>
        <w:rPr>
          <w:b/>
          <w:bCs/>
        </w:rPr>
      </w:pPr>
      <w:r>
        <w:rPr>
          <w:b/>
          <w:bCs/>
        </w:rPr>
        <w:tab/>
      </w:r>
      <w:r>
        <w:rPr>
          <w:b/>
          <w:bCs/>
        </w:rPr>
        <w:tab/>
      </w:r>
      <w:r>
        <w:rPr>
          <w:b/>
          <w:bCs/>
        </w:rPr>
        <w:tab/>
      </w:r>
      <w:r>
        <w:rPr>
          <w:b/>
          <w:bCs/>
        </w:rPr>
        <w:tab/>
      </w:r>
      <w:r>
        <w:rPr>
          <w:b/>
          <w:bCs/>
        </w:rPr>
        <w:tab/>
      </w:r>
      <w:r>
        <w:rPr>
          <w:b/>
          <w:bCs/>
        </w:rPr>
        <w:tab/>
        <w:t xml:space="preserve">                                                         90511000-2</w:t>
      </w:r>
    </w:p>
    <w:p w14:paraId="653E16F0" w14:textId="00D19875" w:rsidR="00FD504C" w:rsidRDefault="00FD504C" w:rsidP="001D21B8">
      <w:pPr>
        <w:spacing w:line="276" w:lineRule="auto"/>
        <w:ind w:right="131"/>
        <w:jc w:val="both"/>
        <w:rPr>
          <w:color w:val="4D5156"/>
          <w:shd w:val="clear" w:color="auto" w:fill="FFFFFF"/>
        </w:rPr>
      </w:pPr>
      <w:r>
        <w:rPr>
          <w:b/>
          <w:bCs/>
        </w:rPr>
        <w:t xml:space="preserve">                                                         90533000-2</w:t>
      </w:r>
    </w:p>
    <w:p w14:paraId="284E8EBE" w14:textId="77777777" w:rsidR="00D26024" w:rsidRPr="00D26024" w:rsidRDefault="00D26024" w:rsidP="00EF0B5B">
      <w:pPr>
        <w:spacing w:line="276" w:lineRule="auto"/>
        <w:ind w:right="131"/>
        <w:jc w:val="both"/>
        <w:rPr>
          <w:color w:val="4D5156"/>
          <w:shd w:val="clear" w:color="auto" w:fill="FFFFFF"/>
        </w:rPr>
      </w:pPr>
    </w:p>
    <w:p w14:paraId="3DDF7EBC" w14:textId="65199839" w:rsidR="000831BD" w:rsidRPr="00C85D1B" w:rsidRDefault="000831BD" w:rsidP="00EF0B5B">
      <w:pPr>
        <w:spacing w:line="276" w:lineRule="auto"/>
        <w:ind w:right="131"/>
        <w:jc w:val="both"/>
        <w:rPr>
          <w:b/>
          <w:bCs/>
        </w:rPr>
      </w:pPr>
      <w:r w:rsidRPr="00C85D1B">
        <w:t>Podstawa prawna</w:t>
      </w:r>
      <w:r w:rsidR="00980567" w:rsidRPr="00C85D1B">
        <w:t xml:space="preserve">: </w:t>
      </w:r>
      <w:r w:rsidR="007B09F5" w:rsidRPr="00C85D1B">
        <w:t xml:space="preserve">Postępowanie przetargowe jest prowadzone w trybie podstawowym, na podstawie art. 275 pkt </w:t>
      </w:r>
      <w:r w:rsidR="00A90127" w:rsidRPr="00C85D1B">
        <w:t>2</w:t>
      </w:r>
      <w:r w:rsidR="007B09F5" w:rsidRPr="00C85D1B">
        <w:t xml:space="preserve"> ustawy z dnia 11 września 2019 r. – Prawo zamówień publicznych </w:t>
      </w:r>
    </w:p>
    <w:p w14:paraId="20C8C450" w14:textId="49A04C42" w:rsidR="007B09F5" w:rsidRPr="00C85D1B" w:rsidRDefault="007B09F5" w:rsidP="00EF0B5B">
      <w:pPr>
        <w:spacing w:line="276" w:lineRule="auto"/>
        <w:jc w:val="both"/>
      </w:pPr>
      <w:r w:rsidRPr="00C85D1B">
        <w:t xml:space="preserve">(Dz. U. z 2019) </w:t>
      </w:r>
    </w:p>
    <w:p w14:paraId="74E4EC7B" w14:textId="77777777" w:rsidR="000831BD" w:rsidRPr="00C85D1B" w:rsidRDefault="000831BD" w:rsidP="00EF0B5B">
      <w:pPr>
        <w:spacing w:line="276" w:lineRule="auto"/>
        <w:ind w:left="1440"/>
        <w:jc w:val="both"/>
      </w:pPr>
    </w:p>
    <w:p w14:paraId="0D512BDD" w14:textId="7061284F" w:rsidR="000831BD" w:rsidRPr="00C85D1B" w:rsidRDefault="006475A8" w:rsidP="00EF0B5B">
      <w:pPr>
        <w:spacing w:line="276" w:lineRule="auto"/>
        <w:jc w:val="both"/>
      </w:pPr>
      <w:r w:rsidRPr="00C85D1B">
        <w:t xml:space="preserve">Data zatwierdzenia: </w:t>
      </w:r>
      <w:r w:rsidR="00FD504C">
        <w:t xml:space="preserve">14.05.2021 r. </w:t>
      </w:r>
      <w:r w:rsidR="007B09F5" w:rsidRPr="00C85D1B">
        <w:t xml:space="preserve"> </w:t>
      </w:r>
    </w:p>
    <w:p w14:paraId="7E0C7674" w14:textId="05D05670" w:rsidR="006578F8" w:rsidRPr="00C85D1B" w:rsidRDefault="00833728" w:rsidP="00EF0B5B">
      <w:pPr>
        <w:spacing w:line="276" w:lineRule="auto"/>
        <w:jc w:val="both"/>
      </w:pPr>
      <w:r w:rsidRPr="00C85D1B">
        <w:t>Nr Sp</w:t>
      </w:r>
      <w:r w:rsidR="00F017E3" w:rsidRPr="00C85D1B">
        <w:t xml:space="preserve">rawy: </w:t>
      </w:r>
      <w:r w:rsidR="00FD504C">
        <w:t>OSZ/05</w:t>
      </w:r>
      <w:r w:rsidR="00936FEE" w:rsidRPr="00C85D1B">
        <w:t>/</w:t>
      </w:r>
      <w:r w:rsidR="002B57A4" w:rsidRPr="00C85D1B">
        <w:t>20</w:t>
      </w:r>
      <w:r w:rsidR="00E97D84" w:rsidRPr="00C85D1B">
        <w:t>2</w:t>
      </w:r>
      <w:r w:rsidR="00036130" w:rsidRPr="00C85D1B">
        <w:t>1</w:t>
      </w:r>
      <w:r w:rsidRPr="00C85D1B">
        <w:t xml:space="preserve"> </w:t>
      </w:r>
      <w:r w:rsidR="000831BD" w:rsidRPr="00C85D1B">
        <w:t xml:space="preserve">r. </w:t>
      </w:r>
      <w:r w:rsidR="000B324C" w:rsidRPr="00C85D1B">
        <w:t xml:space="preserve">  </w:t>
      </w:r>
      <w:r w:rsidR="006578F8" w:rsidRPr="00C85D1B">
        <w:t>www.master.tychy.pl</w:t>
      </w:r>
    </w:p>
    <w:p w14:paraId="730675A3" w14:textId="2490AE07" w:rsidR="007B09F5" w:rsidRDefault="007B09F5" w:rsidP="00EF0B5B">
      <w:pPr>
        <w:spacing w:line="276" w:lineRule="auto"/>
        <w:jc w:val="both"/>
      </w:pPr>
    </w:p>
    <w:p w14:paraId="5D7103E1" w14:textId="77777777" w:rsidR="00FD504C" w:rsidRPr="00C85D1B" w:rsidRDefault="00FD504C" w:rsidP="00EF0B5B">
      <w:pPr>
        <w:spacing w:line="276" w:lineRule="auto"/>
        <w:jc w:val="both"/>
      </w:pPr>
    </w:p>
    <w:p w14:paraId="078D14F5" w14:textId="0E781C40" w:rsidR="007B09F5" w:rsidRPr="00C85D1B" w:rsidRDefault="007B09F5" w:rsidP="00EF0B5B">
      <w:pPr>
        <w:spacing w:line="276" w:lineRule="auto"/>
        <w:jc w:val="both"/>
      </w:pPr>
      <w:r w:rsidRPr="00C85D1B">
        <w:lastRenderedPageBreak/>
        <w:t xml:space="preserve">Przedmiotowe postępowanie prowadzone jest przy użyciu środków komunikacji elektronicznej. </w:t>
      </w:r>
      <w:r w:rsidR="00DE2281" w:rsidRPr="00C85D1B">
        <w:t>Składanie ofert następuje za pośrednictwem platformy zakupowej dostępnej pod adresem internetowym</w:t>
      </w:r>
      <w:r w:rsidR="00036130" w:rsidRPr="00C85D1B">
        <w:t xml:space="preserve">: </w:t>
      </w:r>
      <w:hyperlink r:id="rId8" w:history="1">
        <w:r w:rsidR="00A90127" w:rsidRPr="00C85D1B">
          <w:rPr>
            <w:rStyle w:val="Hipercze"/>
          </w:rPr>
          <w:t>Profil Nabywcy - MASTER - Odpady i Energia Sp. z o.o. (platformazakupowa.pl)</w:t>
        </w:r>
      </w:hyperlink>
      <w:hyperlink r:id="rId9" w:history="1">
        <w:r w:rsidR="00036130" w:rsidRPr="00C85D1B">
          <w:rPr>
            <w:color w:val="1A0DAB"/>
            <w:shd w:val="clear" w:color="auto" w:fill="FFFFFF"/>
          </w:rPr>
          <w:br/>
        </w:r>
      </w:hyperlink>
    </w:p>
    <w:p w14:paraId="5365D5B5" w14:textId="77777777" w:rsidR="007B09F5" w:rsidRPr="00C85D1B" w:rsidRDefault="007B09F5"/>
    <w:p w14:paraId="200796B9" w14:textId="4D3C563E" w:rsidR="00993AA2" w:rsidRPr="00C85D1B" w:rsidRDefault="00993AA2">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left"/>
        <w:rPr>
          <w:color w:val="000000"/>
          <w:sz w:val="24"/>
          <w:szCs w:val="24"/>
        </w:rPr>
      </w:pPr>
      <w:r w:rsidRPr="00C85D1B">
        <w:rPr>
          <w:color w:val="000000"/>
          <w:sz w:val="24"/>
          <w:szCs w:val="24"/>
        </w:rPr>
        <w:t xml:space="preserve">ROZDZIAŁ I   </w:t>
      </w:r>
      <w:r w:rsidR="0058131A">
        <w:rPr>
          <w:color w:val="000000"/>
          <w:sz w:val="24"/>
          <w:szCs w:val="24"/>
        </w:rPr>
        <w:t xml:space="preserve">Nazwa, adres Zamawiającego, </w:t>
      </w:r>
      <w:r w:rsidRPr="00C85D1B">
        <w:rPr>
          <w:color w:val="000000"/>
          <w:sz w:val="24"/>
          <w:szCs w:val="24"/>
        </w:rPr>
        <w:t xml:space="preserve">Opis przedmiotu zamówienia </w:t>
      </w:r>
    </w:p>
    <w:p w14:paraId="5E2E0AD3" w14:textId="77777777" w:rsidR="00B134DF" w:rsidRPr="00C85D1B" w:rsidRDefault="00B134DF" w:rsidP="00047658">
      <w:pPr>
        <w:pStyle w:val="Tekstpodstawowy"/>
        <w:rPr>
          <w:b w:val="0"/>
          <w:bCs/>
          <w:sz w:val="24"/>
          <w:szCs w:val="24"/>
        </w:rPr>
      </w:pPr>
    </w:p>
    <w:p w14:paraId="31B9199B" w14:textId="3AE58608" w:rsidR="00036130" w:rsidRPr="00EF0B5B" w:rsidRDefault="00036130" w:rsidP="00AF2301">
      <w:pPr>
        <w:pStyle w:val="Tekstpodstawowy"/>
        <w:numPr>
          <w:ilvl w:val="0"/>
          <w:numId w:val="4"/>
        </w:numPr>
        <w:jc w:val="left"/>
        <w:rPr>
          <w:sz w:val="24"/>
          <w:szCs w:val="24"/>
        </w:rPr>
      </w:pPr>
      <w:r w:rsidRPr="00C85D1B">
        <w:rPr>
          <w:sz w:val="24"/>
          <w:szCs w:val="24"/>
        </w:rPr>
        <w:t xml:space="preserve">         </w:t>
      </w:r>
      <w:r w:rsidRPr="00EF0B5B">
        <w:rPr>
          <w:sz w:val="24"/>
          <w:szCs w:val="24"/>
        </w:rPr>
        <w:t xml:space="preserve">Nazwa, adres Zamawiającego: </w:t>
      </w:r>
    </w:p>
    <w:p w14:paraId="5C16EAAE" w14:textId="77777777" w:rsidR="00036130" w:rsidRPr="00C85D1B" w:rsidRDefault="00036130" w:rsidP="009C78FF">
      <w:pPr>
        <w:pStyle w:val="Tekstpodstawowy"/>
        <w:ind w:left="1083"/>
        <w:jc w:val="left"/>
        <w:rPr>
          <w:b w:val="0"/>
          <w:bCs/>
          <w:sz w:val="24"/>
          <w:szCs w:val="24"/>
        </w:rPr>
      </w:pPr>
    </w:p>
    <w:p w14:paraId="565AC461" w14:textId="469EDFDB" w:rsidR="00036130" w:rsidRPr="00EF0B5B" w:rsidRDefault="00036130" w:rsidP="009C78FF">
      <w:pPr>
        <w:pStyle w:val="Tekstpodstawowy"/>
        <w:spacing w:line="276" w:lineRule="auto"/>
        <w:ind w:left="1080" w:hanging="513"/>
        <w:jc w:val="left"/>
        <w:rPr>
          <w:b w:val="0"/>
          <w:bCs/>
          <w:sz w:val="24"/>
          <w:szCs w:val="24"/>
        </w:rPr>
      </w:pPr>
      <w:r w:rsidRPr="00EF0B5B">
        <w:rPr>
          <w:b w:val="0"/>
          <w:bCs/>
          <w:sz w:val="24"/>
          <w:szCs w:val="24"/>
        </w:rPr>
        <w:t xml:space="preserve">Master </w:t>
      </w:r>
      <w:r w:rsidR="00EF0B5B" w:rsidRPr="00EF0B5B">
        <w:rPr>
          <w:b w:val="0"/>
          <w:bCs/>
          <w:sz w:val="24"/>
          <w:szCs w:val="24"/>
        </w:rPr>
        <w:t xml:space="preserve">- </w:t>
      </w:r>
      <w:r w:rsidRPr="00EF0B5B">
        <w:rPr>
          <w:b w:val="0"/>
          <w:bCs/>
          <w:sz w:val="24"/>
          <w:szCs w:val="24"/>
        </w:rPr>
        <w:t xml:space="preserve">Odpady i Energia Sp. z o.o., ul. Lokalna 11, 43-100 Tychy. </w:t>
      </w:r>
    </w:p>
    <w:p w14:paraId="26CF0128" w14:textId="2D0A1D30" w:rsidR="00036130" w:rsidRPr="00EF0B5B" w:rsidRDefault="00036130" w:rsidP="009C78FF">
      <w:pPr>
        <w:pStyle w:val="Tekstpodstawowy"/>
        <w:spacing w:line="276" w:lineRule="auto"/>
        <w:ind w:left="1080" w:hanging="513"/>
        <w:jc w:val="left"/>
        <w:rPr>
          <w:b w:val="0"/>
          <w:bCs/>
          <w:sz w:val="24"/>
          <w:szCs w:val="24"/>
        </w:rPr>
      </w:pPr>
      <w:r w:rsidRPr="00EF0B5B">
        <w:rPr>
          <w:b w:val="0"/>
          <w:bCs/>
          <w:sz w:val="24"/>
          <w:szCs w:val="24"/>
        </w:rPr>
        <w:t xml:space="preserve">Adres strony internetowej na której będzie udostępnione postępowanie: </w:t>
      </w:r>
    </w:p>
    <w:p w14:paraId="780E9480" w14:textId="5EA193CF" w:rsidR="00036130" w:rsidRPr="00EF0B5B" w:rsidRDefault="004D4527" w:rsidP="009C78FF">
      <w:pPr>
        <w:pStyle w:val="Tekstpodstawowy"/>
        <w:spacing w:line="276" w:lineRule="auto"/>
        <w:ind w:left="1080" w:hanging="513"/>
        <w:jc w:val="left"/>
        <w:rPr>
          <w:b w:val="0"/>
          <w:bCs/>
          <w:sz w:val="24"/>
          <w:szCs w:val="24"/>
        </w:rPr>
      </w:pPr>
      <w:hyperlink r:id="rId10" w:history="1">
        <w:r w:rsidR="00036130" w:rsidRPr="00EF0B5B">
          <w:rPr>
            <w:rStyle w:val="Hipercze"/>
            <w:b w:val="0"/>
            <w:bCs/>
            <w:sz w:val="24"/>
            <w:szCs w:val="24"/>
          </w:rPr>
          <w:t>www.master.tychy.pl</w:t>
        </w:r>
      </w:hyperlink>
      <w:r w:rsidR="00036130" w:rsidRPr="00EF0B5B">
        <w:rPr>
          <w:b w:val="0"/>
          <w:bCs/>
          <w:sz w:val="24"/>
          <w:szCs w:val="24"/>
        </w:rPr>
        <w:t xml:space="preserve"> – link do postępowania (platformy), </w:t>
      </w:r>
    </w:p>
    <w:p w14:paraId="078E7290" w14:textId="3CBA6610" w:rsidR="00036130" w:rsidRPr="00EF0B5B" w:rsidRDefault="004D4527" w:rsidP="009C78FF">
      <w:pPr>
        <w:pStyle w:val="Tekstpodstawowy"/>
        <w:spacing w:line="276" w:lineRule="auto"/>
        <w:ind w:left="1080" w:hanging="513"/>
        <w:jc w:val="left"/>
        <w:rPr>
          <w:b w:val="0"/>
          <w:bCs/>
          <w:sz w:val="24"/>
          <w:szCs w:val="24"/>
        </w:rPr>
      </w:pPr>
      <w:hyperlink r:id="rId11" w:history="1">
        <w:r w:rsidR="00C71EAD" w:rsidRPr="00EF0B5B">
          <w:rPr>
            <w:rStyle w:val="Hipercze"/>
            <w:b w:val="0"/>
            <w:bCs/>
            <w:sz w:val="24"/>
            <w:szCs w:val="24"/>
            <w:lang w:eastAsia="pl-PL"/>
          </w:rPr>
          <w:t>http://platformazakupowa.pl/pn/master_odpady_i_energi</w:t>
        </w:r>
      </w:hyperlink>
      <w:r w:rsidR="00C71EAD" w:rsidRPr="00EF0B5B">
        <w:rPr>
          <w:b w:val="0"/>
          <w:bCs/>
          <w:sz w:val="24"/>
          <w:szCs w:val="24"/>
        </w:rPr>
        <w:t xml:space="preserve"> - </w:t>
      </w:r>
      <w:r w:rsidR="00036130" w:rsidRPr="00EF0B5B">
        <w:rPr>
          <w:b w:val="0"/>
          <w:bCs/>
          <w:sz w:val="24"/>
          <w:szCs w:val="24"/>
        </w:rPr>
        <w:t xml:space="preserve">zamieszono postępowanie. </w:t>
      </w:r>
    </w:p>
    <w:p w14:paraId="0D2142E1" w14:textId="77777777" w:rsidR="00036130" w:rsidRPr="00C85D1B" w:rsidRDefault="00036130" w:rsidP="009C78FF">
      <w:pPr>
        <w:pStyle w:val="Tekstpodstawowy"/>
        <w:ind w:left="1080"/>
        <w:jc w:val="left"/>
        <w:rPr>
          <w:b w:val="0"/>
          <w:bCs/>
          <w:sz w:val="24"/>
          <w:szCs w:val="24"/>
        </w:rPr>
      </w:pPr>
    </w:p>
    <w:p w14:paraId="276235C4" w14:textId="6577BFC8" w:rsidR="00047658" w:rsidRPr="00EF0B5B" w:rsidRDefault="00047658" w:rsidP="00AF2301">
      <w:pPr>
        <w:pStyle w:val="Tekstpodstawowy"/>
        <w:numPr>
          <w:ilvl w:val="0"/>
          <w:numId w:val="4"/>
        </w:numPr>
        <w:jc w:val="left"/>
        <w:rPr>
          <w:sz w:val="24"/>
          <w:szCs w:val="24"/>
        </w:rPr>
      </w:pPr>
      <w:r w:rsidRPr="00EF0B5B">
        <w:rPr>
          <w:sz w:val="24"/>
          <w:szCs w:val="24"/>
        </w:rPr>
        <w:t>Przedmiot Zamówienia:</w:t>
      </w:r>
    </w:p>
    <w:p w14:paraId="4B98D149" w14:textId="77777777" w:rsidR="00DB595A" w:rsidRPr="002236C0" w:rsidRDefault="00DB595A" w:rsidP="00DB595A">
      <w:pPr>
        <w:pStyle w:val="Akapitzlist"/>
        <w:widowControl w:val="0"/>
        <w:autoSpaceDE w:val="0"/>
        <w:autoSpaceDN w:val="0"/>
        <w:adjustRightInd w:val="0"/>
        <w:spacing w:line="276" w:lineRule="auto"/>
        <w:ind w:left="1083"/>
        <w:jc w:val="both"/>
      </w:pPr>
    </w:p>
    <w:p w14:paraId="40A1B303" w14:textId="77777777" w:rsidR="00DB595A" w:rsidRPr="002236C0" w:rsidRDefault="00DB595A" w:rsidP="00DB595A">
      <w:pPr>
        <w:pStyle w:val="Akapitzlist"/>
        <w:widowControl w:val="0"/>
        <w:numPr>
          <w:ilvl w:val="0"/>
          <w:numId w:val="4"/>
        </w:numPr>
        <w:autoSpaceDE w:val="0"/>
        <w:autoSpaceDN w:val="0"/>
        <w:adjustRightInd w:val="0"/>
        <w:spacing w:line="276" w:lineRule="auto"/>
        <w:jc w:val="both"/>
      </w:pPr>
      <w:r w:rsidRPr="002236C0">
        <w:t xml:space="preserve">W MZKZOK </w:t>
      </w:r>
      <w:bookmarkStart w:id="1" w:name="_Hlk70416896"/>
      <w:r w:rsidRPr="002236C0">
        <w:t xml:space="preserve">odpad „opakowania ze szkła” powstaje w wyniku odbioru do zagospodarowania odpadów komunalnych od mieszkańców gmin wspólników spółki. Odpad dostarczany jest z selektywnej zbiórki odpadów komunalnych z zabudowy jednorodzinnej i wielorodzinnej oraz wydzielany jest na linii sortowniczej z odpadów komunalnych niesegregowanych (zmieszanych). </w:t>
      </w:r>
      <w:bookmarkEnd w:id="1"/>
    </w:p>
    <w:p w14:paraId="165D5D99" w14:textId="77777777" w:rsidR="00DB595A" w:rsidRPr="002236C0" w:rsidRDefault="00DB595A" w:rsidP="00DB595A">
      <w:pPr>
        <w:pStyle w:val="Akapitzlist"/>
        <w:widowControl w:val="0"/>
        <w:autoSpaceDE w:val="0"/>
        <w:autoSpaceDN w:val="0"/>
        <w:adjustRightInd w:val="0"/>
        <w:spacing w:line="276" w:lineRule="auto"/>
        <w:ind w:left="1083"/>
        <w:jc w:val="both"/>
      </w:pPr>
    </w:p>
    <w:p w14:paraId="16DC7274" w14:textId="77777777" w:rsidR="00DB595A" w:rsidRPr="002236C0" w:rsidRDefault="00DB595A" w:rsidP="00DB595A">
      <w:pPr>
        <w:pStyle w:val="Akapitzlist"/>
        <w:widowControl w:val="0"/>
        <w:autoSpaceDE w:val="0"/>
        <w:autoSpaceDN w:val="0"/>
        <w:adjustRightInd w:val="0"/>
        <w:spacing w:line="276" w:lineRule="auto"/>
        <w:ind w:left="1083"/>
        <w:jc w:val="both"/>
      </w:pPr>
      <w:bookmarkStart w:id="2" w:name="_Hlk70416934"/>
      <w:r w:rsidRPr="002236C0">
        <w:t>- Odpad luzem lub w workach do selektywnej zbiorki odpadów,</w:t>
      </w:r>
    </w:p>
    <w:p w14:paraId="221F84A4" w14:textId="77777777" w:rsidR="00DB595A" w:rsidRPr="002236C0" w:rsidRDefault="00DB595A" w:rsidP="00DB595A">
      <w:pPr>
        <w:pStyle w:val="Akapitzlist"/>
        <w:widowControl w:val="0"/>
        <w:autoSpaceDE w:val="0"/>
        <w:autoSpaceDN w:val="0"/>
        <w:adjustRightInd w:val="0"/>
        <w:spacing w:line="276" w:lineRule="auto"/>
        <w:ind w:left="1083"/>
        <w:jc w:val="both"/>
      </w:pPr>
      <w:r w:rsidRPr="002236C0">
        <w:t>- Zanieczyszczenia (wtrącenia) wagowo  5 – 15 %</w:t>
      </w:r>
    </w:p>
    <w:bookmarkEnd w:id="2"/>
    <w:p w14:paraId="2E303968" w14:textId="77777777" w:rsidR="00DB595A" w:rsidRPr="002236C0" w:rsidRDefault="00DB595A" w:rsidP="00DB595A">
      <w:pPr>
        <w:pStyle w:val="Akapitzlist"/>
        <w:widowControl w:val="0"/>
        <w:autoSpaceDE w:val="0"/>
        <w:autoSpaceDN w:val="0"/>
        <w:adjustRightInd w:val="0"/>
        <w:spacing w:line="276" w:lineRule="auto"/>
        <w:ind w:left="1083"/>
        <w:jc w:val="both"/>
      </w:pPr>
      <w:r w:rsidRPr="002236C0">
        <w:t>- Prognozowana masa odpadu 3000 Mg.</w:t>
      </w:r>
    </w:p>
    <w:p w14:paraId="0B171C9B" w14:textId="0E2CF3BD" w:rsidR="00DB595A" w:rsidRPr="002236C0" w:rsidRDefault="00DB595A" w:rsidP="00C47C07">
      <w:pPr>
        <w:pStyle w:val="Akapitzlist"/>
        <w:widowControl w:val="0"/>
        <w:autoSpaceDE w:val="0"/>
        <w:autoSpaceDN w:val="0"/>
        <w:adjustRightInd w:val="0"/>
        <w:spacing w:line="276" w:lineRule="auto"/>
        <w:ind w:left="1083"/>
        <w:jc w:val="both"/>
      </w:pPr>
      <w:r w:rsidRPr="002236C0">
        <w:t>Odbiór odpadu odbywał się będzie od poniedziałku do piątku w godzinach od 6.00 do 2</w:t>
      </w:r>
      <w:r w:rsidR="00F971EC">
        <w:t>0</w:t>
      </w:r>
      <w:r w:rsidRPr="002236C0">
        <w:t xml:space="preserve">.00. Zamawiający zapewni załadunek. Każdy pojazd musi być wyposażony w sprawny, działający i rejestrujący na bieżąco przebieg trasy danego pojazdu system </w:t>
      </w:r>
      <w:proofErr w:type="spellStart"/>
      <w:r w:rsidRPr="002236C0">
        <w:t>gps</w:t>
      </w:r>
      <w:proofErr w:type="spellEnd"/>
      <w:r w:rsidRPr="002236C0">
        <w:t>.</w:t>
      </w:r>
    </w:p>
    <w:p w14:paraId="10B12746" w14:textId="77777777" w:rsidR="00DB595A" w:rsidRPr="00DB595A" w:rsidRDefault="00DB595A" w:rsidP="00DB595A">
      <w:pPr>
        <w:pStyle w:val="Akapitzlist"/>
        <w:widowControl w:val="0"/>
        <w:autoSpaceDE w:val="0"/>
        <w:autoSpaceDN w:val="0"/>
        <w:adjustRightInd w:val="0"/>
        <w:spacing w:line="276" w:lineRule="auto"/>
        <w:ind w:left="1083"/>
        <w:jc w:val="both"/>
        <w:rPr>
          <w:b/>
        </w:rPr>
      </w:pPr>
    </w:p>
    <w:p w14:paraId="4DDAE736" w14:textId="77777777" w:rsidR="00FD504C" w:rsidRDefault="00DB595A" w:rsidP="00DB595A">
      <w:pPr>
        <w:pStyle w:val="Akapitzlist"/>
        <w:widowControl w:val="0"/>
        <w:numPr>
          <w:ilvl w:val="0"/>
          <w:numId w:val="4"/>
        </w:numPr>
        <w:autoSpaceDE w:val="0"/>
        <w:autoSpaceDN w:val="0"/>
        <w:adjustRightInd w:val="0"/>
        <w:spacing w:line="276" w:lineRule="auto"/>
        <w:jc w:val="both"/>
        <w:rPr>
          <w:b/>
        </w:rPr>
      </w:pPr>
      <w:r w:rsidRPr="002236C0">
        <w:rPr>
          <w:b/>
        </w:rPr>
        <w:t>Termin realizacji w okresie</w:t>
      </w:r>
      <w:r w:rsidR="00FD504C">
        <w:rPr>
          <w:b/>
        </w:rPr>
        <w:t>:</w:t>
      </w:r>
    </w:p>
    <w:p w14:paraId="773C6E69" w14:textId="61E4CF1E" w:rsidR="00DB595A" w:rsidRPr="00FD504C" w:rsidRDefault="00FD504C" w:rsidP="00FD504C">
      <w:pPr>
        <w:pStyle w:val="Akapitzlist"/>
        <w:widowControl w:val="0"/>
        <w:autoSpaceDE w:val="0"/>
        <w:autoSpaceDN w:val="0"/>
        <w:adjustRightInd w:val="0"/>
        <w:spacing w:line="276" w:lineRule="auto"/>
        <w:ind w:left="1083"/>
        <w:jc w:val="both"/>
        <w:rPr>
          <w:bCs/>
        </w:rPr>
      </w:pPr>
      <w:r w:rsidRPr="00FD504C">
        <w:rPr>
          <w:bCs/>
        </w:rPr>
        <w:t>-</w:t>
      </w:r>
      <w:r w:rsidR="00DB595A" w:rsidRPr="00FD504C">
        <w:rPr>
          <w:bCs/>
        </w:rPr>
        <w:t xml:space="preserve"> do 200 dni od podpisania umowy lub do wyczerpania ilości odpadów objętych umową.</w:t>
      </w:r>
    </w:p>
    <w:p w14:paraId="7DB5765E" w14:textId="77777777" w:rsidR="009B5BF5" w:rsidRPr="00C85D1B" w:rsidRDefault="009B5BF5" w:rsidP="009C78FF">
      <w:pPr>
        <w:suppressAutoHyphens w:val="0"/>
        <w:autoSpaceDE w:val="0"/>
        <w:autoSpaceDN w:val="0"/>
        <w:adjustRightInd w:val="0"/>
        <w:spacing w:line="360" w:lineRule="auto"/>
        <w:rPr>
          <w:bCs/>
        </w:rPr>
      </w:pPr>
    </w:p>
    <w:p w14:paraId="674B2096" w14:textId="735CAB16" w:rsidR="005E0A91" w:rsidRPr="00C85D1B" w:rsidRDefault="005E0A91" w:rsidP="00AF2301">
      <w:pPr>
        <w:pStyle w:val="Akapitzlist"/>
        <w:numPr>
          <w:ilvl w:val="0"/>
          <w:numId w:val="4"/>
        </w:numPr>
        <w:suppressAutoHyphens w:val="0"/>
        <w:autoSpaceDE w:val="0"/>
        <w:autoSpaceDN w:val="0"/>
        <w:adjustRightInd w:val="0"/>
        <w:spacing w:line="360" w:lineRule="auto"/>
        <w:rPr>
          <w:lang w:eastAsia="pl-PL"/>
        </w:rPr>
      </w:pPr>
      <w:r w:rsidRPr="00C85D1B">
        <w:rPr>
          <w:b/>
          <w:bCs/>
          <w:lang w:eastAsia="pl-PL"/>
        </w:rPr>
        <w:t xml:space="preserve">Zamówienie uzupełniające: </w:t>
      </w:r>
    </w:p>
    <w:p w14:paraId="203E11DF" w14:textId="6C09F59F" w:rsidR="005E0A91" w:rsidRPr="00FD504C" w:rsidRDefault="005E0A91" w:rsidP="009C78FF">
      <w:pPr>
        <w:pStyle w:val="Nagwek2"/>
        <w:numPr>
          <w:ilvl w:val="0"/>
          <w:numId w:val="0"/>
        </w:numPr>
        <w:spacing w:line="276" w:lineRule="auto"/>
        <w:ind w:left="567"/>
        <w:jc w:val="left"/>
        <w:rPr>
          <w:b w:val="0"/>
          <w:bCs w:val="0"/>
        </w:rPr>
      </w:pPr>
      <w:r w:rsidRPr="00FD504C">
        <w:rPr>
          <w:b w:val="0"/>
          <w:bCs w:val="0"/>
        </w:rPr>
        <w:t xml:space="preserve">Zamawiający </w:t>
      </w:r>
      <w:r w:rsidR="00E31FE4" w:rsidRPr="00FD504C">
        <w:rPr>
          <w:b w:val="0"/>
          <w:bCs w:val="0"/>
        </w:rPr>
        <w:t xml:space="preserve">nie </w:t>
      </w:r>
      <w:r w:rsidRPr="00FD504C">
        <w:rPr>
          <w:b w:val="0"/>
          <w:bCs w:val="0"/>
        </w:rPr>
        <w:t xml:space="preserve">przewiduje możliwość udzielenia zamówień o których mowa w art. </w:t>
      </w:r>
      <w:r w:rsidR="0058406E" w:rsidRPr="00FD504C">
        <w:rPr>
          <w:b w:val="0"/>
          <w:bCs w:val="0"/>
        </w:rPr>
        <w:t xml:space="preserve">214 ust 1 pkt 7 </w:t>
      </w:r>
      <w:r w:rsidRPr="00FD504C">
        <w:rPr>
          <w:b w:val="0"/>
          <w:bCs w:val="0"/>
        </w:rPr>
        <w:t>ustawy PZP</w:t>
      </w:r>
      <w:r w:rsidR="00E31FE4" w:rsidRPr="00FD504C">
        <w:rPr>
          <w:b w:val="0"/>
          <w:bCs w:val="0"/>
        </w:rPr>
        <w:t>.</w:t>
      </w:r>
    </w:p>
    <w:p w14:paraId="07EBCF81" w14:textId="77777777" w:rsidR="0061458A" w:rsidRPr="00C85D1B" w:rsidRDefault="0061458A" w:rsidP="009C78FF">
      <w:pPr>
        <w:rPr>
          <w:b/>
          <w:bCs/>
        </w:rPr>
      </w:pPr>
    </w:p>
    <w:p w14:paraId="501DDBA6" w14:textId="6C2CE684" w:rsidR="00721988" w:rsidRPr="00C85D1B" w:rsidRDefault="00721988" w:rsidP="00AF2301">
      <w:pPr>
        <w:pStyle w:val="Akapitzlist"/>
        <w:numPr>
          <w:ilvl w:val="0"/>
          <w:numId w:val="4"/>
        </w:numPr>
      </w:pPr>
      <w:r w:rsidRPr="00C85D1B">
        <w:rPr>
          <w:b/>
          <w:bCs/>
        </w:rPr>
        <w:t xml:space="preserve">  Podwykonawstwo: </w:t>
      </w:r>
    </w:p>
    <w:p w14:paraId="11943F01" w14:textId="137128A5" w:rsidR="00721988" w:rsidRPr="00C85D1B" w:rsidRDefault="00721988" w:rsidP="009C78FF"/>
    <w:p w14:paraId="77310C7E" w14:textId="62F48188" w:rsidR="00721988" w:rsidRPr="00C85D1B" w:rsidRDefault="00721988" w:rsidP="00AF2301">
      <w:pPr>
        <w:pStyle w:val="Akapitzlist"/>
        <w:numPr>
          <w:ilvl w:val="0"/>
          <w:numId w:val="8"/>
        </w:numPr>
        <w:spacing w:line="276" w:lineRule="auto"/>
      </w:pPr>
      <w:r w:rsidRPr="00C85D1B">
        <w:t>Wykonawca może powierzyć wykonanie części zamówienia podwykonawcy</w:t>
      </w:r>
      <w:r w:rsidR="00825DB2">
        <w:t xml:space="preserve"> </w:t>
      </w:r>
      <w:r w:rsidRPr="00C85D1B">
        <w:t xml:space="preserve">(podwykonawcom). </w:t>
      </w:r>
    </w:p>
    <w:p w14:paraId="7F7CF5B8" w14:textId="03711A3B" w:rsidR="00721988" w:rsidRPr="00C85D1B" w:rsidRDefault="00721988" w:rsidP="00AF2301">
      <w:pPr>
        <w:pStyle w:val="Akapitzlist"/>
        <w:numPr>
          <w:ilvl w:val="0"/>
          <w:numId w:val="8"/>
        </w:numPr>
        <w:spacing w:line="276" w:lineRule="auto"/>
      </w:pPr>
      <w:r w:rsidRPr="00C85D1B">
        <w:t>Zamawiający nie zastrzega obowiązku osobistego wykonania przez Wykonawcę kluczowych części zamówienia.</w:t>
      </w:r>
    </w:p>
    <w:p w14:paraId="2507F02C" w14:textId="01A7CF78" w:rsidR="00721988" w:rsidRDefault="00721988" w:rsidP="00AF2301">
      <w:pPr>
        <w:pStyle w:val="Akapitzlist"/>
        <w:numPr>
          <w:ilvl w:val="0"/>
          <w:numId w:val="8"/>
        </w:numPr>
        <w:spacing w:line="276" w:lineRule="auto"/>
      </w:pPr>
      <w:r w:rsidRPr="00C85D1B">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1DCEDD47" w14:textId="240BA67E" w:rsidR="006A7CA5" w:rsidRDefault="006A7CA5" w:rsidP="009C78FF">
      <w:pPr>
        <w:pStyle w:val="Akapitzlist"/>
        <w:spacing w:line="276" w:lineRule="auto"/>
      </w:pPr>
    </w:p>
    <w:p w14:paraId="6DFEE981" w14:textId="6E0FB220" w:rsidR="006A7CA5" w:rsidRPr="006A7CA5" w:rsidRDefault="006A7CA5" w:rsidP="00AF2301">
      <w:pPr>
        <w:pStyle w:val="Akapitzlist"/>
        <w:numPr>
          <w:ilvl w:val="0"/>
          <w:numId w:val="4"/>
        </w:numPr>
        <w:spacing w:line="276" w:lineRule="auto"/>
        <w:jc w:val="both"/>
        <w:rPr>
          <w:b/>
          <w:bCs/>
        </w:rPr>
      </w:pPr>
      <w:r w:rsidRPr="006A7CA5">
        <w:rPr>
          <w:b/>
          <w:bCs/>
        </w:rPr>
        <w:t xml:space="preserve">Termin płatności: </w:t>
      </w:r>
    </w:p>
    <w:p w14:paraId="6B3176E0" w14:textId="04B16664" w:rsidR="006A7CA5" w:rsidRDefault="006A7CA5" w:rsidP="006A7CA5">
      <w:pPr>
        <w:spacing w:line="276" w:lineRule="auto"/>
        <w:ind w:left="363"/>
        <w:jc w:val="both"/>
      </w:pPr>
    </w:p>
    <w:p w14:paraId="24B1BBC8" w14:textId="0078741F" w:rsidR="006A7CA5" w:rsidRPr="00C85D1B" w:rsidRDefault="006A7CA5" w:rsidP="006A7CA5">
      <w:pPr>
        <w:spacing w:line="276" w:lineRule="auto"/>
        <w:ind w:left="363"/>
        <w:jc w:val="both"/>
      </w:pPr>
      <w:r>
        <w:t>Wykonawca wystawi fakturę na koniec danego miesiąca. Faktura może być wystawiona</w:t>
      </w:r>
      <w:r w:rsidR="00F971EC">
        <w:t xml:space="preserve"> na podstawie zestawienia ważeń</w:t>
      </w:r>
      <w:r w:rsidR="005B5E1F">
        <w:t xml:space="preserve"> (DW)</w:t>
      </w:r>
      <w:r>
        <w:t xml:space="preserve">. Termin płatności wyniesie </w:t>
      </w:r>
      <w:r w:rsidR="00FD504C">
        <w:t>14</w:t>
      </w:r>
      <w:r>
        <w:t xml:space="preserve"> dni od dnia dostarczenia faktury do Zamawiającego. </w:t>
      </w:r>
    </w:p>
    <w:p w14:paraId="27FAC5CA" w14:textId="77777777" w:rsidR="00721988" w:rsidRPr="00C85D1B" w:rsidRDefault="00721988" w:rsidP="00721988">
      <w:pPr>
        <w:pStyle w:val="Akapitzlist"/>
      </w:pPr>
    </w:p>
    <w:p w14:paraId="0D3F48E0" w14:textId="77777777" w:rsidR="006E5683" w:rsidRPr="00C85D1B" w:rsidRDefault="006E5683" w:rsidP="003730D8">
      <w:pPr>
        <w:pStyle w:val="Tekstpodstawowy"/>
        <w:rPr>
          <w:sz w:val="24"/>
          <w:szCs w:val="24"/>
          <w:u w:val="single"/>
        </w:rPr>
      </w:pPr>
    </w:p>
    <w:p w14:paraId="4FDB6775" w14:textId="13F514B9" w:rsidR="00993AA2" w:rsidRPr="00C85D1B" w:rsidRDefault="00993AA2" w:rsidP="00C82C31">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both"/>
        <w:rPr>
          <w:sz w:val="24"/>
          <w:szCs w:val="24"/>
        </w:rPr>
      </w:pPr>
      <w:r w:rsidRPr="00C85D1B">
        <w:rPr>
          <w:sz w:val="24"/>
          <w:szCs w:val="24"/>
        </w:rPr>
        <w:t>ROZDZIAŁ II</w:t>
      </w:r>
      <w:r w:rsidRPr="00C85D1B">
        <w:rPr>
          <w:sz w:val="24"/>
          <w:szCs w:val="24"/>
        </w:rPr>
        <w:tab/>
      </w:r>
      <w:r w:rsidR="007B7FBE">
        <w:rPr>
          <w:sz w:val="24"/>
          <w:szCs w:val="24"/>
        </w:rPr>
        <w:t xml:space="preserve">    </w:t>
      </w:r>
      <w:r w:rsidR="00CD2A82" w:rsidRPr="00C85D1B">
        <w:rPr>
          <w:sz w:val="24"/>
          <w:szCs w:val="24"/>
        </w:rPr>
        <w:t xml:space="preserve"> </w:t>
      </w:r>
      <w:r w:rsidR="00A90127" w:rsidRPr="00C85D1B">
        <w:rPr>
          <w:sz w:val="24"/>
          <w:szCs w:val="24"/>
        </w:rPr>
        <w:t xml:space="preserve">Tryb udzielanie zamówienia </w:t>
      </w:r>
    </w:p>
    <w:p w14:paraId="2F1CC22E" w14:textId="77777777" w:rsidR="005C3A4E" w:rsidRPr="00C85D1B" w:rsidRDefault="005C3A4E" w:rsidP="00AF2301">
      <w:pPr>
        <w:pStyle w:val="BodyText21"/>
        <w:numPr>
          <w:ilvl w:val="0"/>
          <w:numId w:val="2"/>
        </w:numPr>
        <w:spacing w:before="40" w:after="40"/>
        <w:rPr>
          <w:color w:val="000000"/>
          <w:szCs w:val="24"/>
        </w:rPr>
      </w:pPr>
    </w:p>
    <w:p w14:paraId="5424F840" w14:textId="6832280D" w:rsidR="005D21C7" w:rsidRDefault="00A90127" w:rsidP="00AF230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Postępowanie prowadzone jest w trybie podstawowym na podstawie </w:t>
      </w:r>
      <w:r w:rsidR="007B7FBE" w:rsidRPr="007B7FBE">
        <w:rPr>
          <w:color w:val="000000"/>
          <w:szCs w:val="24"/>
        </w:rPr>
        <w:t xml:space="preserve">art. 275 pkt 2. </w:t>
      </w:r>
    </w:p>
    <w:p w14:paraId="54B81D42" w14:textId="2AC80080" w:rsidR="00993AA2" w:rsidRDefault="0058406E" w:rsidP="00AF230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Zamawiający dopuszcza możliwość skorzystania z wyboru najkorzystniejszej oferty </w:t>
      </w:r>
      <w:r w:rsidR="00323AE1" w:rsidRPr="007B7FBE">
        <w:rPr>
          <w:color w:val="000000"/>
          <w:szCs w:val="24"/>
        </w:rPr>
        <w:t xml:space="preserve">z możliwością prowadzenia negocjacji. </w:t>
      </w:r>
    </w:p>
    <w:p w14:paraId="58454BDA" w14:textId="22461034" w:rsidR="00323AE1" w:rsidRDefault="00323AE1" w:rsidP="00AF230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Szacunkowa wartość zamówienia nie przekracza tzw. progów unijnych o których mowa w art. 3 ustawy </w:t>
      </w:r>
      <w:proofErr w:type="spellStart"/>
      <w:r w:rsidRPr="007B7FBE">
        <w:rPr>
          <w:color w:val="000000"/>
          <w:szCs w:val="24"/>
        </w:rPr>
        <w:t>p.z.p</w:t>
      </w:r>
      <w:proofErr w:type="spellEnd"/>
      <w:r w:rsidRPr="007B7FBE">
        <w:rPr>
          <w:color w:val="000000"/>
          <w:szCs w:val="24"/>
        </w:rPr>
        <w:t xml:space="preserve">. </w:t>
      </w:r>
    </w:p>
    <w:p w14:paraId="0674D019" w14:textId="11F0C9C1" w:rsidR="00930E4A" w:rsidRDefault="00930E4A" w:rsidP="00AF230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Zgodnie z  art. 310 pkt </w:t>
      </w:r>
      <w:proofErr w:type="spellStart"/>
      <w:r w:rsidRPr="007B7FBE">
        <w:rPr>
          <w:color w:val="000000"/>
          <w:szCs w:val="24"/>
        </w:rPr>
        <w:t>p.z.p</w:t>
      </w:r>
      <w:proofErr w:type="spellEnd"/>
      <w:r w:rsidRPr="007B7FBE">
        <w:rPr>
          <w:color w:val="000000"/>
          <w:szCs w:val="24"/>
        </w:rPr>
        <w:t>. Zamawiający przewiduje możliwość unieważnienia postępowania , jeżeli środki, które Zamawiający przewidział na sfinansowanie części lub całości zamówienia</w:t>
      </w:r>
      <w:r w:rsidR="0008467F" w:rsidRPr="007B7FBE">
        <w:rPr>
          <w:color w:val="000000"/>
          <w:szCs w:val="24"/>
        </w:rPr>
        <w:t xml:space="preserve">. </w:t>
      </w:r>
      <w:r w:rsidR="007E36E3">
        <w:rPr>
          <w:color w:val="000000"/>
          <w:szCs w:val="24"/>
        </w:rPr>
        <w:t xml:space="preserve">– </w:t>
      </w:r>
      <w:r w:rsidR="007E36E3" w:rsidRPr="007E36E3">
        <w:rPr>
          <w:b/>
          <w:bCs/>
          <w:color w:val="000000"/>
          <w:szCs w:val="24"/>
        </w:rPr>
        <w:t>Nie dotyczy.</w:t>
      </w:r>
      <w:r w:rsidR="007E36E3">
        <w:rPr>
          <w:color w:val="000000"/>
          <w:szCs w:val="24"/>
        </w:rPr>
        <w:t xml:space="preserve"> </w:t>
      </w:r>
    </w:p>
    <w:p w14:paraId="2E8B8815" w14:textId="68DE26E1" w:rsidR="00993AA2" w:rsidRDefault="00993AA2" w:rsidP="00AF230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Wykonawca s</w:t>
      </w:r>
      <w:r w:rsidR="00941CC4" w:rsidRPr="007B7FBE">
        <w:rPr>
          <w:color w:val="000000"/>
          <w:szCs w:val="24"/>
        </w:rPr>
        <w:t>kłada tylko jedną ofertę cenową</w:t>
      </w:r>
      <w:r w:rsidR="00861140" w:rsidRPr="007B7FBE">
        <w:rPr>
          <w:color w:val="000000"/>
          <w:szCs w:val="24"/>
        </w:rPr>
        <w:t>.</w:t>
      </w:r>
    </w:p>
    <w:p w14:paraId="39F068E4" w14:textId="00533FAF" w:rsidR="00993AA2" w:rsidRDefault="00993AA2" w:rsidP="00AF230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Zamawiający nie dopuszcza składania ofert warianto</w:t>
      </w:r>
      <w:r w:rsidR="00941CC4" w:rsidRPr="007B7FBE">
        <w:rPr>
          <w:color w:val="000000"/>
          <w:szCs w:val="24"/>
        </w:rPr>
        <w:t>wych</w:t>
      </w:r>
      <w:r w:rsidRPr="007B7FBE">
        <w:rPr>
          <w:color w:val="000000"/>
          <w:szCs w:val="24"/>
        </w:rPr>
        <w:t xml:space="preserve">. Oferta musi obejmować całość zamówienia. </w:t>
      </w:r>
      <w:r w:rsidR="00861140" w:rsidRPr="007B7FBE">
        <w:rPr>
          <w:color w:val="000000"/>
          <w:szCs w:val="24"/>
        </w:rPr>
        <w:t xml:space="preserve">Zamawiający nie dopuszcza składania ofert częściowych. </w:t>
      </w:r>
    </w:p>
    <w:p w14:paraId="56F4D5CF" w14:textId="6D1E93E4" w:rsidR="00993AA2"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Zamawiający nie przewiduje złożenia oferty w formie katalogów elektronicznych.</w:t>
      </w:r>
    </w:p>
    <w:p w14:paraId="41F24235" w14:textId="61F2B673" w:rsidR="00281B47"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 xml:space="preserve">Zamawiający nie zastrzega możliwości ubiegania się o udzielenie zamówienia wyłącznie przez Wykonawców, o których mowa w art. 94 </w:t>
      </w:r>
      <w:proofErr w:type="spellStart"/>
      <w:r w:rsidR="00281B47" w:rsidRPr="007B7FBE">
        <w:rPr>
          <w:color w:val="000000"/>
          <w:szCs w:val="24"/>
        </w:rPr>
        <w:t>p.z.p</w:t>
      </w:r>
      <w:proofErr w:type="spellEnd"/>
      <w:r w:rsidR="00281B47" w:rsidRPr="007B7FBE">
        <w:rPr>
          <w:color w:val="000000"/>
          <w:szCs w:val="24"/>
        </w:rPr>
        <w:t xml:space="preserve">. </w:t>
      </w:r>
    </w:p>
    <w:p w14:paraId="0BC2ACD4" w14:textId="0E8E26BE" w:rsidR="00281B47"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 xml:space="preserve">Zamawiający nie przewiduje aukcji elektronicznej. </w:t>
      </w:r>
    </w:p>
    <w:p w14:paraId="09BB3E05" w14:textId="7EDD7E19" w:rsidR="00993AA2" w:rsidRPr="007B7FBE"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993AA2" w:rsidRPr="007B7FBE">
        <w:rPr>
          <w:szCs w:val="24"/>
        </w:rPr>
        <w:t>Wykonawca ponosi wszelkie koszty związane z przygotowaniem i złożeniem oferty.</w:t>
      </w:r>
    </w:p>
    <w:p w14:paraId="12BACE8B" w14:textId="59C8EAD9" w:rsidR="00281B47" w:rsidRPr="007B7FBE"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993AA2" w:rsidRPr="007B7FBE">
        <w:rPr>
          <w:szCs w:val="24"/>
        </w:rPr>
        <w:t>Rozliczenia będą następowały w PLN.</w:t>
      </w:r>
    </w:p>
    <w:p w14:paraId="102A0BAE" w14:textId="5DBDA60B" w:rsidR="00080970" w:rsidRPr="007B7FBE"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993AA2" w:rsidRPr="007B7FBE">
        <w:rPr>
          <w:szCs w:val="24"/>
        </w:rPr>
        <w:t>Termin związania ofertą wynosi 30 dni</w:t>
      </w:r>
      <w:r w:rsidR="007E36E3">
        <w:rPr>
          <w:szCs w:val="24"/>
        </w:rPr>
        <w:t xml:space="preserve"> to jest do dnia </w:t>
      </w:r>
      <w:r w:rsidR="00FD504C">
        <w:rPr>
          <w:szCs w:val="24"/>
        </w:rPr>
        <w:t>2</w:t>
      </w:r>
      <w:r w:rsidR="001D6B9D">
        <w:rPr>
          <w:szCs w:val="24"/>
        </w:rPr>
        <w:t>4</w:t>
      </w:r>
      <w:r w:rsidR="00DB595A">
        <w:rPr>
          <w:szCs w:val="24"/>
        </w:rPr>
        <w:t xml:space="preserve"> </w:t>
      </w:r>
      <w:r w:rsidR="00FD504C">
        <w:rPr>
          <w:szCs w:val="24"/>
        </w:rPr>
        <w:t xml:space="preserve">czerwca </w:t>
      </w:r>
      <w:r w:rsidR="007E36E3">
        <w:rPr>
          <w:szCs w:val="24"/>
        </w:rPr>
        <w:t xml:space="preserve">2021 r. </w:t>
      </w:r>
    </w:p>
    <w:p w14:paraId="380ED679" w14:textId="1C22E6DF" w:rsidR="00A33EC5" w:rsidRPr="007B7FBE"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EF2120" w:rsidRPr="007B7FBE">
        <w:rPr>
          <w:szCs w:val="24"/>
        </w:rPr>
        <w:t>Zamawiający</w:t>
      </w:r>
      <w:r w:rsidR="007E36E3">
        <w:rPr>
          <w:szCs w:val="24"/>
        </w:rPr>
        <w:t xml:space="preserve"> </w:t>
      </w:r>
      <w:r w:rsidR="00B134DF" w:rsidRPr="007B7FBE">
        <w:rPr>
          <w:szCs w:val="24"/>
        </w:rPr>
        <w:t>wymaga wpłaty wadium</w:t>
      </w:r>
      <w:r w:rsidR="007E36E3">
        <w:rPr>
          <w:szCs w:val="24"/>
        </w:rPr>
        <w:t xml:space="preserve"> w wysokości </w:t>
      </w:r>
      <w:r w:rsidR="00FD504C">
        <w:rPr>
          <w:szCs w:val="24"/>
        </w:rPr>
        <w:t xml:space="preserve">2.000,00 zł. </w:t>
      </w:r>
    </w:p>
    <w:p w14:paraId="61E51AD7" w14:textId="01046AC4" w:rsidR="00A9679B" w:rsidRPr="007B7FBE" w:rsidRDefault="007B7FBE" w:rsidP="00AF230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A9679B" w:rsidRPr="007B7FBE">
        <w:rPr>
          <w:szCs w:val="24"/>
        </w:rPr>
        <w:t xml:space="preserve">Zamawiający nie przewiduje wizji lokalnej. </w:t>
      </w:r>
    </w:p>
    <w:p w14:paraId="2B97A378" w14:textId="458D740D" w:rsidR="005D21C7" w:rsidRDefault="005D21C7" w:rsidP="00C82C31">
      <w:pPr>
        <w:pStyle w:val="BodyText21"/>
        <w:spacing w:before="40" w:after="40"/>
        <w:rPr>
          <w:szCs w:val="24"/>
        </w:rPr>
      </w:pPr>
    </w:p>
    <w:p w14:paraId="5EA9E40C" w14:textId="369E8B95" w:rsidR="00FD504C" w:rsidRDefault="00FD504C" w:rsidP="00C82C31">
      <w:pPr>
        <w:pStyle w:val="BodyText21"/>
        <w:spacing w:before="40" w:after="40"/>
        <w:rPr>
          <w:szCs w:val="24"/>
        </w:rPr>
      </w:pPr>
    </w:p>
    <w:p w14:paraId="7B5DAA31" w14:textId="53571C8D" w:rsidR="00FD504C" w:rsidRDefault="00FD504C" w:rsidP="00C82C31">
      <w:pPr>
        <w:pStyle w:val="BodyText21"/>
        <w:spacing w:before="40" w:after="40"/>
        <w:rPr>
          <w:szCs w:val="24"/>
        </w:rPr>
      </w:pPr>
    </w:p>
    <w:p w14:paraId="4FEF25B6" w14:textId="77777777" w:rsidR="00FD504C" w:rsidRPr="00C85D1B" w:rsidRDefault="00FD504C" w:rsidP="00C82C31">
      <w:pPr>
        <w:pStyle w:val="BodyText21"/>
        <w:spacing w:before="40" w:after="40"/>
        <w:rPr>
          <w:szCs w:val="24"/>
        </w:rPr>
      </w:pPr>
    </w:p>
    <w:p w14:paraId="4FB459C5" w14:textId="77777777" w:rsidR="005D21C7" w:rsidRPr="00C85D1B" w:rsidRDefault="005D21C7" w:rsidP="00C82C31">
      <w:pPr>
        <w:pStyle w:val="BodyText21"/>
        <w:spacing w:before="40" w:after="40"/>
        <w:rPr>
          <w:szCs w:val="24"/>
        </w:rPr>
      </w:pPr>
    </w:p>
    <w:p w14:paraId="30A9F60B" w14:textId="4B7E41D2" w:rsidR="00993AA2" w:rsidRPr="00C85D1B" w:rsidRDefault="00993AA2" w:rsidP="00C82C31">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 w:val="left" w:pos="360"/>
        </w:tabs>
        <w:jc w:val="both"/>
        <w:rPr>
          <w:color w:val="000000"/>
          <w:sz w:val="24"/>
          <w:szCs w:val="24"/>
        </w:rPr>
      </w:pPr>
      <w:r w:rsidRPr="00C85D1B">
        <w:rPr>
          <w:color w:val="000000"/>
          <w:sz w:val="24"/>
          <w:szCs w:val="24"/>
        </w:rPr>
        <w:lastRenderedPageBreak/>
        <w:t>ROZDZIAŁ III</w:t>
      </w:r>
      <w:r w:rsidR="00BF015A" w:rsidRPr="00C85D1B">
        <w:rPr>
          <w:color w:val="000000"/>
          <w:sz w:val="24"/>
          <w:szCs w:val="24"/>
        </w:rPr>
        <w:t xml:space="preserve"> </w:t>
      </w:r>
      <w:r w:rsidR="007B7FBE">
        <w:rPr>
          <w:color w:val="000000"/>
          <w:sz w:val="24"/>
          <w:szCs w:val="24"/>
        </w:rPr>
        <w:t xml:space="preserve">    </w:t>
      </w:r>
      <w:r w:rsidRPr="00C85D1B">
        <w:rPr>
          <w:color w:val="000000"/>
          <w:sz w:val="24"/>
          <w:szCs w:val="24"/>
        </w:rPr>
        <w:tab/>
        <w:t xml:space="preserve">Oferty wspólne </w:t>
      </w:r>
      <w:r w:rsidR="003E4C5C" w:rsidRPr="00C85D1B">
        <w:rPr>
          <w:color w:val="000000"/>
          <w:sz w:val="24"/>
          <w:szCs w:val="24"/>
        </w:rPr>
        <w:t xml:space="preserve">(Spółki Cywilne, Konsorcja) </w:t>
      </w:r>
    </w:p>
    <w:p w14:paraId="0350C3FD" w14:textId="77777777" w:rsidR="00993AA2" w:rsidRPr="00C85D1B" w:rsidRDefault="00993AA2" w:rsidP="00C82C31">
      <w:pPr>
        <w:pStyle w:val="BodyText21"/>
        <w:tabs>
          <w:tab w:val="clear" w:pos="0"/>
          <w:tab w:val="left" w:pos="360"/>
        </w:tabs>
        <w:spacing w:before="40" w:after="40"/>
        <w:rPr>
          <w:szCs w:val="24"/>
        </w:rPr>
      </w:pPr>
    </w:p>
    <w:p w14:paraId="4C7B7908" w14:textId="17825EEB" w:rsidR="00993AA2" w:rsidRDefault="00993AA2" w:rsidP="00AF2301">
      <w:pPr>
        <w:pStyle w:val="BodyText21"/>
        <w:numPr>
          <w:ilvl w:val="0"/>
          <w:numId w:val="17"/>
        </w:numPr>
        <w:spacing w:before="40" w:after="40" w:line="276" w:lineRule="auto"/>
        <w:ind w:left="284" w:hanging="284"/>
        <w:rPr>
          <w:color w:val="000000"/>
          <w:szCs w:val="24"/>
        </w:rPr>
      </w:pPr>
      <w:r w:rsidRPr="00C85D1B">
        <w:rPr>
          <w:color w:val="000000"/>
          <w:szCs w:val="24"/>
        </w:rPr>
        <w:t>Wykonawcy składający ofertę wspólną ustanawiają pełnomocnika do reprezentowania ich w postępowaniu albo do reprezentowania ich w postępowaniu i zawarcia umowy</w:t>
      </w:r>
      <w:r w:rsidR="009E0C49" w:rsidRPr="00C85D1B">
        <w:rPr>
          <w:color w:val="000000"/>
          <w:szCs w:val="24"/>
        </w:rPr>
        <w:t xml:space="preserve"> w sprawie zamówienia publicznego. </w:t>
      </w:r>
    </w:p>
    <w:p w14:paraId="37DF039F" w14:textId="62CC6DD5" w:rsidR="00993AA2" w:rsidRDefault="00993AA2" w:rsidP="00AF2301">
      <w:pPr>
        <w:pStyle w:val="BodyText21"/>
        <w:numPr>
          <w:ilvl w:val="0"/>
          <w:numId w:val="17"/>
        </w:numPr>
        <w:spacing w:before="40" w:after="40" w:line="276" w:lineRule="auto"/>
        <w:ind w:left="284" w:hanging="284"/>
        <w:rPr>
          <w:color w:val="000000"/>
          <w:szCs w:val="24"/>
        </w:rPr>
      </w:pPr>
      <w:r w:rsidRPr="007B7FBE">
        <w:rPr>
          <w:color w:val="000000"/>
          <w:szCs w:val="24"/>
        </w:rPr>
        <w:t>Pełnomocnictwo, o którym mowa w pkt 1 musi zn</w:t>
      </w:r>
      <w:r w:rsidR="00A80060" w:rsidRPr="007B7FBE">
        <w:rPr>
          <w:color w:val="000000"/>
          <w:szCs w:val="24"/>
        </w:rPr>
        <w:t>ajdować się w ofercie</w:t>
      </w:r>
      <w:r w:rsidRPr="007B7FBE">
        <w:rPr>
          <w:color w:val="000000"/>
          <w:szCs w:val="24"/>
        </w:rPr>
        <w:t>.</w:t>
      </w:r>
    </w:p>
    <w:p w14:paraId="019AC1D5" w14:textId="16C1A381" w:rsidR="00993AA2" w:rsidRDefault="00993AA2" w:rsidP="00AF2301">
      <w:pPr>
        <w:pStyle w:val="BodyText21"/>
        <w:numPr>
          <w:ilvl w:val="0"/>
          <w:numId w:val="17"/>
        </w:numPr>
        <w:spacing w:before="40" w:after="40" w:line="276" w:lineRule="auto"/>
        <w:ind w:left="284" w:hanging="284"/>
        <w:rPr>
          <w:color w:val="000000"/>
          <w:szCs w:val="24"/>
        </w:rPr>
      </w:pPr>
      <w:r w:rsidRPr="007B7FBE">
        <w:rPr>
          <w:color w:val="000000"/>
          <w:szCs w:val="24"/>
        </w:rPr>
        <w:t>Oferta wspólna powinna być sporządzona zgodnie z S</w:t>
      </w:r>
      <w:r w:rsidR="009E0C49" w:rsidRPr="007B7FBE">
        <w:rPr>
          <w:color w:val="000000"/>
          <w:szCs w:val="24"/>
        </w:rPr>
        <w:t xml:space="preserve">WZ. </w:t>
      </w:r>
    </w:p>
    <w:p w14:paraId="70FFB3D3" w14:textId="34E701D8" w:rsidR="003E4C5C" w:rsidRDefault="003E4C5C" w:rsidP="00AF2301">
      <w:pPr>
        <w:pStyle w:val="BodyText21"/>
        <w:numPr>
          <w:ilvl w:val="0"/>
          <w:numId w:val="17"/>
        </w:numPr>
        <w:spacing w:before="40" w:after="40" w:line="276" w:lineRule="auto"/>
        <w:ind w:left="284" w:hanging="284"/>
        <w:rPr>
          <w:color w:val="000000"/>
          <w:szCs w:val="24"/>
        </w:rPr>
      </w:pPr>
      <w:r w:rsidRPr="007B7FBE">
        <w:rPr>
          <w:color w:val="000000"/>
          <w:szCs w:val="24"/>
        </w:rPr>
        <w:t xml:space="preserve">W przypadku </w:t>
      </w:r>
      <w:r w:rsidR="00F3145A" w:rsidRPr="007B7FBE">
        <w:rPr>
          <w:color w:val="000000"/>
          <w:szCs w:val="24"/>
        </w:rPr>
        <w:t xml:space="preserve">Wykonawców wspólnie ubiegających się o </w:t>
      </w:r>
      <w:r w:rsidR="00F3145A" w:rsidRPr="007E36E3">
        <w:rPr>
          <w:szCs w:val="24"/>
        </w:rPr>
        <w:t>udzielenie zamówienia, oświadczenia, o których mowa w Rozdziale V</w:t>
      </w:r>
      <w:r w:rsidR="00E66DD2" w:rsidRPr="007E36E3">
        <w:rPr>
          <w:szCs w:val="24"/>
        </w:rPr>
        <w:t>I</w:t>
      </w:r>
      <w:r w:rsidR="00F3145A" w:rsidRPr="007E36E3">
        <w:rPr>
          <w:szCs w:val="24"/>
        </w:rPr>
        <w:t xml:space="preserve"> </w:t>
      </w:r>
      <w:r w:rsidR="00E66DD2" w:rsidRPr="007E36E3">
        <w:rPr>
          <w:szCs w:val="24"/>
        </w:rPr>
        <w:t>pkt 1,</w:t>
      </w:r>
      <w:r w:rsidR="007E36E3" w:rsidRPr="007E36E3">
        <w:rPr>
          <w:szCs w:val="24"/>
        </w:rPr>
        <w:t>5</w:t>
      </w:r>
      <w:r w:rsidR="00E66DD2" w:rsidRPr="007E36E3">
        <w:rPr>
          <w:szCs w:val="24"/>
        </w:rPr>
        <w:t xml:space="preserve"> </w:t>
      </w:r>
      <w:r w:rsidR="00F3145A" w:rsidRPr="007E36E3">
        <w:rPr>
          <w:szCs w:val="24"/>
        </w:rPr>
        <w:t xml:space="preserve">SWZ, składa każdy z Wykonawców. </w:t>
      </w:r>
      <w:r w:rsidR="00F3145A" w:rsidRPr="007B7FBE">
        <w:rPr>
          <w:color w:val="000000"/>
          <w:szCs w:val="24"/>
        </w:rPr>
        <w:t xml:space="preserve">Oświadczenia te potwierdzają brak podstaw wykluczenia oraz spełnianie warunków udziału w zakresie, w jakim każdy z Wykonawców wskazuje spełnianie warunków udziału w postępowaniu. </w:t>
      </w:r>
    </w:p>
    <w:p w14:paraId="033311C6" w14:textId="0AA4CBA4" w:rsidR="00F3145A" w:rsidRDefault="00F3145A" w:rsidP="00AF2301">
      <w:pPr>
        <w:pStyle w:val="BodyText21"/>
        <w:numPr>
          <w:ilvl w:val="0"/>
          <w:numId w:val="17"/>
        </w:numPr>
        <w:spacing w:before="40" w:after="40" w:line="276" w:lineRule="auto"/>
        <w:ind w:left="284" w:hanging="284"/>
        <w:rPr>
          <w:color w:val="000000"/>
          <w:szCs w:val="24"/>
        </w:rPr>
      </w:pPr>
      <w:r w:rsidRPr="007B7FBE">
        <w:rPr>
          <w:color w:val="000000"/>
          <w:szCs w:val="24"/>
        </w:rPr>
        <w:t xml:space="preserve">Wykonawcy wspólnie ubiegający się o udzielenie zamówienia dołączają do oferty oświadczenie, z którego wynika, które roboty budowalne/usługi/dostawy wykonują poszczególny Wykonawcy. </w:t>
      </w:r>
    </w:p>
    <w:p w14:paraId="248DADA9" w14:textId="34D0764F" w:rsidR="00450EDC" w:rsidRPr="006A7CA5" w:rsidRDefault="00F3145A" w:rsidP="00AF2301">
      <w:pPr>
        <w:pStyle w:val="BodyText21"/>
        <w:numPr>
          <w:ilvl w:val="0"/>
          <w:numId w:val="17"/>
        </w:numPr>
        <w:spacing w:before="40" w:after="40" w:line="276" w:lineRule="auto"/>
        <w:ind w:left="284" w:hanging="284"/>
        <w:rPr>
          <w:color w:val="000000"/>
          <w:szCs w:val="24"/>
        </w:rPr>
      </w:pPr>
      <w:r w:rsidRPr="007B7FBE">
        <w:rPr>
          <w:color w:val="000000"/>
          <w:szCs w:val="24"/>
        </w:rPr>
        <w:t xml:space="preserve">Oświadczenia i dokumenty potwierdzające brak podstaw do wykluczenia z postępowania składa każdy z Wykonawców wspólnie ubiegających się o zamówienie. </w:t>
      </w:r>
    </w:p>
    <w:p w14:paraId="7293390B" w14:textId="77777777" w:rsidR="007B3DE3" w:rsidRPr="00C85D1B" w:rsidRDefault="007B3DE3" w:rsidP="0058131A">
      <w:pPr>
        <w:tabs>
          <w:tab w:val="left" w:pos="249"/>
        </w:tabs>
        <w:spacing w:before="40" w:after="40"/>
      </w:pPr>
    </w:p>
    <w:p w14:paraId="4698693A" w14:textId="16270034" w:rsidR="005C3A4E" w:rsidRPr="007B7FBE" w:rsidRDefault="005A4AC4" w:rsidP="007B7FBE">
      <w:pPr>
        <w:pBdr>
          <w:top w:val="single" w:sz="1" w:space="1" w:color="000000"/>
          <w:left w:val="single" w:sz="1" w:space="4" w:color="000000"/>
          <w:bottom w:val="single" w:sz="1" w:space="1" w:color="000000"/>
          <w:right w:val="single" w:sz="1" w:space="4" w:color="000000"/>
        </w:pBdr>
        <w:shd w:val="clear" w:color="auto" w:fill="FFFF00"/>
        <w:jc w:val="both"/>
        <w:rPr>
          <w:b/>
          <w:bCs/>
        </w:rPr>
      </w:pPr>
      <w:r w:rsidRPr="00C85D1B">
        <w:rPr>
          <w:b/>
          <w:bCs/>
        </w:rPr>
        <w:t xml:space="preserve">ROZDZIAŁ IV </w:t>
      </w:r>
      <w:r w:rsidR="007B7FBE">
        <w:rPr>
          <w:b/>
          <w:bCs/>
        </w:rPr>
        <w:t xml:space="preserve">    </w:t>
      </w:r>
      <w:r w:rsidR="00B3455B" w:rsidRPr="00C85D1B">
        <w:rPr>
          <w:b/>
          <w:bCs/>
        </w:rPr>
        <w:t>Sposób komunikacji</w:t>
      </w:r>
      <w:r w:rsidR="005909A3" w:rsidRPr="00C85D1B">
        <w:rPr>
          <w:b/>
          <w:bCs/>
        </w:rPr>
        <w:t xml:space="preserve">, </w:t>
      </w:r>
      <w:r w:rsidR="003551ED" w:rsidRPr="00C85D1B">
        <w:rPr>
          <w:b/>
          <w:bCs/>
        </w:rPr>
        <w:t xml:space="preserve"> forma oferty </w:t>
      </w:r>
    </w:p>
    <w:p w14:paraId="3E1EE3E3" w14:textId="39108760" w:rsidR="004F419A" w:rsidRPr="007B7FBE" w:rsidRDefault="004F419A" w:rsidP="00AF2301">
      <w:pPr>
        <w:pStyle w:val="Akapitzlist"/>
        <w:numPr>
          <w:ilvl w:val="0"/>
          <w:numId w:val="18"/>
        </w:numPr>
        <w:spacing w:before="400" w:after="120"/>
        <w:ind w:left="0" w:hanging="284"/>
        <w:jc w:val="both"/>
        <w:outlineLvl w:val="0"/>
        <w:rPr>
          <w:b/>
          <w:bCs/>
          <w:kern w:val="36"/>
          <w:lang w:eastAsia="pl-PL"/>
        </w:rPr>
      </w:pPr>
      <w:r w:rsidRPr="007B7FBE">
        <w:rPr>
          <w:b/>
          <w:bCs/>
          <w:color w:val="000000"/>
          <w:kern w:val="36"/>
          <w:lang w:eastAsia="pl-PL"/>
        </w:rPr>
        <w:t>Opis sposobu przygotowania ofert oraz dokumentów wymaganych przez zamawiającego w SWZ</w:t>
      </w:r>
    </w:p>
    <w:p w14:paraId="4A264E9B" w14:textId="77777777" w:rsidR="007B7FBE" w:rsidRPr="007B7FBE" w:rsidRDefault="007B7FBE" w:rsidP="007B7FBE">
      <w:pPr>
        <w:pStyle w:val="Akapitzlist"/>
        <w:spacing w:before="400" w:after="120"/>
        <w:ind w:left="0"/>
        <w:jc w:val="both"/>
        <w:outlineLvl w:val="0"/>
        <w:rPr>
          <w:b/>
          <w:bCs/>
          <w:kern w:val="36"/>
          <w:lang w:eastAsia="pl-PL"/>
        </w:rPr>
      </w:pPr>
    </w:p>
    <w:p w14:paraId="42194E7C" w14:textId="697C47F7" w:rsidR="004F419A" w:rsidRDefault="004F419A" w:rsidP="00AF2301">
      <w:pPr>
        <w:pStyle w:val="Akapitzlist"/>
        <w:numPr>
          <w:ilvl w:val="0"/>
          <w:numId w:val="5"/>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Oferta, wniosek oraz przedmiotowe środki dowodowe (jeżeli były wymagane) składane elektronicznie muszą zostać podpisan</w:t>
      </w:r>
      <w:r w:rsidR="00376BC7" w:rsidRPr="007B7FBE">
        <w:rPr>
          <w:color w:val="000000"/>
          <w:lang w:eastAsia="pl-PL"/>
        </w:rPr>
        <w:t xml:space="preserve">e </w:t>
      </w:r>
      <w:r w:rsidRPr="007B7FBE">
        <w:rPr>
          <w:color w:val="000000"/>
          <w:lang w:eastAsia="pl-PL"/>
        </w:rPr>
        <w:t xml:space="preserve">elektronicznym kwalifikowanym podpisem lub podpisem zaufanym lub podpisem osobistym. </w:t>
      </w:r>
    </w:p>
    <w:p w14:paraId="5FE4CEC6" w14:textId="0E132C4E" w:rsidR="004F419A" w:rsidRDefault="004F419A" w:rsidP="00AF2301">
      <w:pPr>
        <w:pStyle w:val="Akapitzlist"/>
        <w:numPr>
          <w:ilvl w:val="0"/>
          <w:numId w:val="5"/>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7DD7910" w14:textId="77777777" w:rsidR="004F419A" w:rsidRPr="007B7FBE" w:rsidRDefault="004F419A" w:rsidP="00AF2301">
      <w:pPr>
        <w:pStyle w:val="Akapitzlist"/>
        <w:numPr>
          <w:ilvl w:val="0"/>
          <w:numId w:val="5"/>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Oferta powinna być:</w:t>
      </w:r>
    </w:p>
    <w:p w14:paraId="367A53AC" w14:textId="682F7536" w:rsidR="004F419A" w:rsidRPr="007B7FBE" w:rsidRDefault="004F419A" w:rsidP="00AF2301">
      <w:pPr>
        <w:pStyle w:val="Akapitzlist"/>
        <w:numPr>
          <w:ilvl w:val="1"/>
          <w:numId w:val="6"/>
        </w:numPr>
        <w:tabs>
          <w:tab w:val="clear" w:pos="1440"/>
          <w:tab w:val="num" w:pos="851"/>
        </w:tabs>
        <w:suppressAutoHyphens w:val="0"/>
        <w:spacing w:line="276" w:lineRule="auto"/>
        <w:ind w:hanging="1014"/>
        <w:jc w:val="both"/>
        <w:textAlignment w:val="baseline"/>
        <w:rPr>
          <w:color w:val="000000"/>
          <w:lang w:eastAsia="pl-PL"/>
        </w:rPr>
      </w:pPr>
      <w:r w:rsidRPr="007B7FBE">
        <w:rPr>
          <w:color w:val="000000"/>
          <w:lang w:eastAsia="pl-PL"/>
        </w:rPr>
        <w:t>sporządzona na podstawie załączników niniejszej SWZ w języku polskim,</w:t>
      </w:r>
    </w:p>
    <w:p w14:paraId="0DE8C6CD" w14:textId="77777777" w:rsidR="004F419A" w:rsidRPr="00C85D1B" w:rsidRDefault="004F419A" w:rsidP="00AF2301">
      <w:pPr>
        <w:numPr>
          <w:ilvl w:val="1"/>
          <w:numId w:val="6"/>
        </w:numPr>
        <w:tabs>
          <w:tab w:val="clear" w:pos="1440"/>
          <w:tab w:val="num" w:pos="851"/>
        </w:tabs>
        <w:suppressAutoHyphens w:val="0"/>
        <w:spacing w:line="276" w:lineRule="auto"/>
        <w:ind w:left="851" w:hanging="425"/>
        <w:jc w:val="both"/>
        <w:textAlignment w:val="baseline"/>
        <w:rPr>
          <w:color w:val="000000"/>
          <w:lang w:eastAsia="pl-PL"/>
        </w:rPr>
      </w:pPr>
      <w:r w:rsidRPr="00C85D1B">
        <w:rPr>
          <w:color w:val="000000"/>
          <w:lang w:eastAsia="pl-PL"/>
        </w:rPr>
        <w:t xml:space="preserve">złożona przy użyciu środków komunikacji elektronicznej tzn. za pośrednictwem </w:t>
      </w:r>
      <w:hyperlink r:id="rId12" w:history="1">
        <w:r w:rsidRPr="00C85D1B">
          <w:rPr>
            <w:color w:val="1155CC"/>
            <w:u w:val="single"/>
            <w:lang w:eastAsia="pl-PL"/>
          </w:rPr>
          <w:t>platformazakupowa.pl</w:t>
        </w:r>
      </w:hyperlink>
      <w:r w:rsidRPr="00C85D1B">
        <w:rPr>
          <w:color w:val="000000"/>
          <w:lang w:eastAsia="pl-PL"/>
        </w:rPr>
        <w:t>,</w:t>
      </w:r>
    </w:p>
    <w:p w14:paraId="6EC16ECE" w14:textId="5D4D741B" w:rsidR="004F419A" w:rsidRPr="007B7FBE" w:rsidRDefault="004F419A" w:rsidP="00AF2301">
      <w:pPr>
        <w:numPr>
          <w:ilvl w:val="1"/>
          <w:numId w:val="6"/>
        </w:numPr>
        <w:tabs>
          <w:tab w:val="clear" w:pos="1440"/>
          <w:tab w:val="num" w:pos="851"/>
        </w:tabs>
        <w:suppressAutoHyphens w:val="0"/>
        <w:spacing w:line="276" w:lineRule="auto"/>
        <w:ind w:left="851" w:hanging="425"/>
        <w:jc w:val="both"/>
        <w:textAlignment w:val="baseline"/>
        <w:rPr>
          <w:color w:val="000000"/>
          <w:lang w:eastAsia="pl-PL"/>
        </w:rPr>
      </w:pPr>
      <w:r w:rsidRPr="00C85D1B">
        <w:rPr>
          <w:color w:val="000000"/>
          <w:lang w:eastAsia="pl-PL"/>
        </w:rPr>
        <w:t>podpisana kwalifikowanym podpisem elektronicznym lub podpisem zaufanym lub podpisem osobistym przez osobę/osoby upoważnioną/upoważnione</w:t>
      </w:r>
      <w:r w:rsidR="007B7FBE">
        <w:rPr>
          <w:color w:val="000000"/>
          <w:lang w:eastAsia="pl-PL"/>
        </w:rPr>
        <w:t>.</w:t>
      </w:r>
    </w:p>
    <w:p w14:paraId="798BD82E" w14:textId="79262BDB" w:rsidR="007B7FBE" w:rsidRDefault="004F419A" w:rsidP="00AF230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7FBE">
        <w:rPr>
          <w:color w:val="000000"/>
          <w:lang w:eastAsia="pl-PL"/>
        </w:rPr>
        <w:t>eIDAS</w:t>
      </w:r>
      <w:proofErr w:type="spellEnd"/>
      <w:r w:rsidRPr="007B7FBE">
        <w:rPr>
          <w:color w:val="000000"/>
          <w:lang w:eastAsia="pl-PL"/>
        </w:rPr>
        <w:t>) (UE) nr 910/2014 - od 1 lipca 2016 roku”.</w:t>
      </w:r>
    </w:p>
    <w:p w14:paraId="510B8AF3" w14:textId="447CBF6E" w:rsidR="004F419A" w:rsidRDefault="004F419A" w:rsidP="00AF230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lastRenderedPageBreak/>
        <w:t xml:space="preserve">W przypadku wykorzystania formatu podpisu </w:t>
      </w:r>
      <w:proofErr w:type="spellStart"/>
      <w:r w:rsidRPr="007B7FBE">
        <w:rPr>
          <w:color w:val="000000"/>
          <w:lang w:eastAsia="pl-PL"/>
        </w:rPr>
        <w:t>XAdES</w:t>
      </w:r>
      <w:proofErr w:type="spellEnd"/>
      <w:r w:rsidRPr="007B7FBE">
        <w:rPr>
          <w:color w:val="000000"/>
          <w:lang w:eastAsia="pl-PL"/>
        </w:rPr>
        <w:t xml:space="preserve"> zewnętrzny. Zamawiający wymaga dołączenia odpowiedniej ilości plików tj. podpisywanych plików z danymi oraz plików podpisu w formacie </w:t>
      </w:r>
      <w:proofErr w:type="spellStart"/>
      <w:r w:rsidRPr="007B7FBE">
        <w:rPr>
          <w:color w:val="000000"/>
          <w:lang w:eastAsia="pl-PL"/>
        </w:rPr>
        <w:t>XAdES</w:t>
      </w:r>
      <w:proofErr w:type="spellEnd"/>
      <w:r w:rsidRPr="007B7FBE">
        <w:rPr>
          <w:color w:val="000000"/>
          <w:lang w:eastAsia="pl-PL"/>
        </w:rPr>
        <w:t>.</w:t>
      </w:r>
    </w:p>
    <w:p w14:paraId="42DE7C5F" w14:textId="163A4E33" w:rsidR="004F419A" w:rsidRDefault="004F419A" w:rsidP="00AF230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 xml:space="preserve">Zgodnie z art. 18 ust. 3 ustawy </w:t>
      </w:r>
      <w:proofErr w:type="spellStart"/>
      <w:r w:rsidRPr="007B7FBE">
        <w:rPr>
          <w:color w:val="000000"/>
          <w:lang w:eastAsia="pl-PL"/>
        </w:rPr>
        <w:t>Pzp</w:t>
      </w:r>
      <w:proofErr w:type="spellEnd"/>
      <w:r w:rsidRPr="007B7FBE">
        <w:rPr>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E9120" w14:textId="52C6E71A" w:rsidR="00376BC7" w:rsidRPr="007B7FBE" w:rsidRDefault="004F419A" w:rsidP="00C47C07">
      <w:pPr>
        <w:pStyle w:val="Akapitzlist"/>
        <w:numPr>
          <w:ilvl w:val="0"/>
          <w:numId w:val="6"/>
        </w:numPr>
        <w:tabs>
          <w:tab w:val="clear" w:pos="720"/>
          <w:tab w:val="num" w:pos="284"/>
        </w:tabs>
        <w:suppressAutoHyphens w:val="0"/>
        <w:spacing w:line="276" w:lineRule="auto"/>
        <w:ind w:left="284" w:hanging="284"/>
        <w:textAlignment w:val="baseline"/>
        <w:rPr>
          <w:color w:val="000000"/>
          <w:lang w:eastAsia="pl-PL"/>
        </w:rPr>
      </w:pPr>
      <w:r w:rsidRPr="007B7FBE">
        <w:rPr>
          <w:color w:val="000000"/>
          <w:lang w:eastAsia="pl-PL"/>
        </w:rPr>
        <w:t xml:space="preserve">Wykonawca, za pośrednictwem </w:t>
      </w:r>
      <w:hyperlink r:id="rId13" w:history="1">
        <w:r w:rsidRPr="007B7FBE">
          <w:rPr>
            <w:color w:val="1155CC"/>
            <w:u w:val="single"/>
            <w:lang w:eastAsia="pl-PL"/>
          </w:rPr>
          <w:t>platformazakupowa.pl</w:t>
        </w:r>
      </w:hyperlink>
      <w:r w:rsidRPr="007B7FBE">
        <w:rPr>
          <w:color w:val="000000"/>
          <w:lang w:eastAsia="pl-PL"/>
        </w:rPr>
        <w:t xml:space="preserve"> może przed upływem terminu do składania ofert zmienić lub wycofać ofertę. Sposób dokonywania zmiany lub wycofania oferty zamieszczono w instrukcji zamieszczonej na stronie internetowej pod adresem:</w:t>
      </w:r>
      <w:r w:rsidR="007B7FBE">
        <w:rPr>
          <w:color w:val="000000"/>
          <w:lang w:eastAsia="pl-PL"/>
        </w:rPr>
        <w:t xml:space="preserve"> </w:t>
      </w:r>
      <w:hyperlink r:id="rId14" w:history="1">
        <w:r w:rsidR="007B7FBE" w:rsidRPr="00F44099">
          <w:rPr>
            <w:rStyle w:val="Hipercze"/>
            <w:lang w:eastAsia="pl-PL"/>
          </w:rPr>
          <w:t>https://platformazakupowa.pl/strona/45-instrukcje</w:t>
        </w:r>
      </w:hyperlink>
    </w:p>
    <w:p w14:paraId="4A8FB68F" w14:textId="029E528E" w:rsidR="004F419A" w:rsidRDefault="004F419A" w:rsidP="00AF230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5B5B87" w14:textId="20C6C563" w:rsidR="004F419A" w:rsidRPr="007B7FBE" w:rsidRDefault="004F419A" w:rsidP="00AF2301">
      <w:pPr>
        <w:pStyle w:val="Akapitzlist"/>
        <w:numPr>
          <w:ilvl w:val="0"/>
          <w:numId w:val="6"/>
        </w:numPr>
        <w:tabs>
          <w:tab w:val="clear" w:pos="720"/>
          <w:tab w:val="num" w:pos="284"/>
        </w:tabs>
        <w:suppressAutoHyphens w:val="0"/>
        <w:spacing w:line="276" w:lineRule="auto"/>
        <w:ind w:left="284" w:hanging="284"/>
        <w:jc w:val="both"/>
        <w:textAlignment w:val="baseline"/>
        <w:rPr>
          <w:color w:val="000000"/>
          <w:lang w:eastAsia="pl-PL"/>
        </w:rPr>
      </w:pPr>
      <w:r w:rsidRPr="007B7FBE">
        <w:rPr>
          <w:color w:val="000000"/>
          <w:lang w:eastAsia="pl-PL"/>
        </w:rPr>
        <w:t>Maksymalny rozmiar jednego pliku przesyłanego za pośrednictwem dedykowanych formularzy do: złożenia, zmiany, wycofania oferty wynosi 150 MB natomiast przy komunikacji wielkość pliku to maksymalnie 500 MB.</w:t>
      </w:r>
    </w:p>
    <w:p w14:paraId="49A63962" w14:textId="77777777" w:rsidR="0058131A" w:rsidRPr="00C85D1B" w:rsidRDefault="0058131A" w:rsidP="007B7FBE">
      <w:pPr>
        <w:tabs>
          <w:tab w:val="left" w:pos="3654"/>
        </w:tabs>
        <w:spacing w:before="40" w:after="40" w:line="276" w:lineRule="auto"/>
        <w:jc w:val="both"/>
      </w:pPr>
    </w:p>
    <w:p w14:paraId="3B29114A" w14:textId="77777777" w:rsidR="00D72599" w:rsidRDefault="00993AA2" w:rsidP="00672F54">
      <w:pPr>
        <w:pBdr>
          <w:top w:val="single" w:sz="1" w:space="6" w:color="000000"/>
          <w:left w:val="single" w:sz="1" w:space="4" w:color="000000"/>
          <w:bottom w:val="single" w:sz="1" w:space="9" w:color="000000"/>
          <w:right w:val="single" w:sz="1" w:space="4" w:color="000000"/>
        </w:pBdr>
        <w:shd w:val="clear" w:color="auto" w:fill="FFFF00"/>
        <w:jc w:val="both"/>
        <w:rPr>
          <w:b/>
          <w:color w:val="000000"/>
        </w:rPr>
      </w:pPr>
      <w:r w:rsidRPr="00C85D1B">
        <w:rPr>
          <w:b/>
          <w:color w:val="000000"/>
        </w:rPr>
        <w:t xml:space="preserve">ROZDZIAŁ V </w:t>
      </w:r>
      <w:r w:rsidR="00D72599">
        <w:rPr>
          <w:b/>
          <w:color w:val="000000"/>
        </w:rPr>
        <w:t xml:space="preserve">  </w:t>
      </w:r>
      <w:r w:rsidRPr="00C85D1B">
        <w:rPr>
          <w:b/>
          <w:color w:val="000000"/>
        </w:rPr>
        <w:t xml:space="preserve">Opis </w:t>
      </w:r>
      <w:r w:rsidR="00672F54" w:rsidRPr="00C85D1B">
        <w:rPr>
          <w:b/>
          <w:color w:val="000000"/>
        </w:rPr>
        <w:t xml:space="preserve">warunków udziału w postępowaniu. </w:t>
      </w:r>
    </w:p>
    <w:p w14:paraId="7CB2EC1D" w14:textId="072896AD" w:rsidR="00993AA2" w:rsidRPr="00C85D1B" w:rsidRDefault="00672F54" w:rsidP="00D72599">
      <w:pPr>
        <w:pBdr>
          <w:top w:val="single" w:sz="1" w:space="6" w:color="000000"/>
          <w:left w:val="single" w:sz="1" w:space="4" w:color="000000"/>
          <w:bottom w:val="single" w:sz="1" w:space="9" w:color="000000"/>
          <w:right w:val="single" w:sz="1" w:space="4" w:color="000000"/>
        </w:pBdr>
        <w:shd w:val="clear" w:color="auto" w:fill="FFFF00"/>
        <w:ind w:firstLine="1701"/>
        <w:jc w:val="both"/>
      </w:pPr>
      <w:r w:rsidRPr="00C85D1B">
        <w:rPr>
          <w:b/>
          <w:color w:val="000000"/>
        </w:rPr>
        <w:t xml:space="preserve">Podstawy Wykluczenia. Wymagane dokumenty. </w:t>
      </w:r>
    </w:p>
    <w:p w14:paraId="77191BA1" w14:textId="77777777" w:rsidR="001C36CB" w:rsidRPr="00C85D1B" w:rsidRDefault="001C36CB" w:rsidP="001C36CB">
      <w:pPr>
        <w:pStyle w:val="BodyText21"/>
        <w:tabs>
          <w:tab w:val="clear" w:pos="0"/>
        </w:tabs>
        <w:spacing w:before="40" w:after="40"/>
        <w:rPr>
          <w:b/>
          <w:color w:val="000000"/>
          <w:szCs w:val="24"/>
          <w:u w:val="single"/>
        </w:rPr>
      </w:pPr>
    </w:p>
    <w:p w14:paraId="1945F371" w14:textId="02242C9A" w:rsidR="001C36CB" w:rsidRDefault="001C36CB" w:rsidP="00AF2301">
      <w:pPr>
        <w:pStyle w:val="BodyText21"/>
        <w:numPr>
          <w:ilvl w:val="0"/>
          <w:numId w:val="19"/>
        </w:numPr>
        <w:tabs>
          <w:tab w:val="clear" w:pos="0"/>
        </w:tabs>
        <w:spacing w:before="40" w:after="40" w:line="276" w:lineRule="auto"/>
        <w:ind w:left="426" w:hanging="426"/>
        <w:rPr>
          <w:b/>
          <w:color w:val="000000"/>
          <w:szCs w:val="24"/>
        </w:rPr>
      </w:pPr>
      <w:r w:rsidRPr="00D72599">
        <w:rPr>
          <w:b/>
          <w:color w:val="000000"/>
          <w:szCs w:val="24"/>
        </w:rPr>
        <w:t>O udzielenie zamówienia mogą się ubiegać wykonawcy którzy nie podlegają wykluczeniu z postępowania, w okolicznościach, o których mowa w:</w:t>
      </w:r>
    </w:p>
    <w:p w14:paraId="6A5F2734" w14:textId="77777777" w:rsidR="00E635D8" w:rsidRPr="00D72599" w:rsidRDefault="00E635D8" w:rsidP="00E635D8">
      <w:pPr>
        <w:pStyle w:val="BodyText21"/>
        <w:tabs>
          <w:tab w:val="clear" w:pos="0"/>
        </w:tabs>
        <w:spacing w:before="40" w:after="40" w:line="276" w:lineRule="auto"/>
        <w:ind w:left="426"/>
        <w:rPr>
          <w:b/>
          <w:color w:val="000000"/>
          <w:szCs w:val="24"/>
        </w:rPr>
      </w:pPr>
    </w:p>
    <w:p w14:paraId="2B98E495" w14:textId="449D3DD7" w:rsidR="001C36CB" w:rsidRPr="00C85D1B" w:rsidRDefault="006D7F44" w:rsidP="00AF2301">
      <w:pPr>
        <w:pStyle w:val="BodyText21"/>
        <w:numPr>
          <w:ilvl w:val="0"/>
          <w:numId w:val="3"/>
        </w:numPr>
        <w:tabs>
          <w:tab w:val="clear" w:pos="0"/>
        </w:tabs>
        <w:spacing w:before="40" w:after="40" w:line="276" w:lineRule="auto"/>
        <w:ind w:left="284" w:hanging="284"/>
        <w:rPr>
          <w:color w:val="000000"/>
          <w:szCs w:val="24"/>
          <w:u w:val="single"/>
        </w:rPr>
      </w:pPr>
      <w:r>
        <w:rPr>
          <w:color w:val="000000"/>
          <w:szCs w:val="24"/>
        </w:rPr>
        <w:t>–</w:t>
      </w:r>
      <w:r w:rsidR="001C36CB" w:rsidRPr="00C85D1B">
        <w:rPr>
          <w:color w:val="000000"/>
          <w:szCs w:val="24"/>
        </w:rPr>
        <w:t xml:space="preserve"> art. </w:t>
      </w:r>
      <w:r w:rsidR="00721988" w:rsidRPr="00C85D1B">
        <w:rPr>
          <w:color w:val="000000"/>
          <w:szCs w:val="24"/>
        </w:rPr>
        <w:t xml:space="preserve">108 ust 1 </w:t>
      </w:r>
      <w:proofErr w:type="spellStart"/>
      <w:r w:rsidR="00721988" w:rsidRPr="00C85D1B">
        <w:rPr>
          <w:color w:val="000000"/>
          <w:szCs w:val="24"/>
        </w:rPr>
        <w:t>p.z.p</w:t>
      </w:r>
      <w:proofErr w:type="spellEnd"/>
      <w:r w:rsidR="00721988" w:rsidRPr="00C85D1B">
        <w:rPr>
          <w:color w:val="000000"/>
          <w:szCs w:val="24"/>
        </w:rPr>
        <w:t xml:space="preserve"> </w:t>
      </w:r>
    </w:p>
    <w:p w14:paraId="2385FA41" w14:textId="5602F578" w:rsidR="001C36CB" w:rsidRPr="00E635D8" w:rsidRDefault="001C36CB" w:rsidP="00AF2301">
      <w:pPr>
        <w:pStyle w:val="BodyText21"/>
        <w:numPr>
          <w:ilvl w:val="0"/>
          <w:numId w:val="3"/>
        </w:numPr>
        <w:tabs>
          <w:tab w:val="clear" w:pos="0"/>
        </w:tabs>
        <w:spacing w:before="40" w:after="40" w:line="276" w:lineRule="auto"/>
        <w:ind w:left="284" w:hanging="284"/>
        <w:rPr>
          <w:color w:val="000000"/>
          <w:szCs w:val="24"/>
          <w:u w:val="single"/>
        </w:rPr>
      </w:pPr>
      <w:r w:rsidRPr="00C85D1B">
        <w:rPr>
          <w:color w:val="000000"/>
          <w:szCs w:val="24"/>
        </w:rPr>
        <w:t xml:space="preserve">– art. </w:t>
      </w:r>
      <w:r w:rsidR="00721988" w:rsidRPr="00C85D1B">
        <w:rPr>
          <w:color w:val="000000"/>
          <w:szCs w:val="24"/>
        </w:rPr>
        <w:t xml:space="preserve">109 ust 1 pkt </w:t>
      </w:r>
      <w:r w:rsidR="00D62846" w:rsidRPr="00C85D1B">
        <w:rPr>
          <w:color w:val="000000"/>
          <w:szCs w:val="24"/>
        </w:rPr>
        <w:t xml:space="preserve">4,5,7 </w:t>
      </w:r>
      <w:proofErr w:type="spellStart"/>
      <w:r w:rsidR="00D62846" w:rsidRPr="00C85D1B">
        <w:rPr>
          <w:color w:val="000000"/>
          <w:szCs w:val="24"/>
        </w:rPr>
        <w:t>p.z.p</w:t>
      </w:r>
      <w:proofErr w:type="spellEnd"/>
      <w:r w:rsidR="00D62846" w:rsidRPr="00C85D1B">
        <w:rPr>
          <w:color w:val="000000"/>
          <w:szCs w:val="24"/>
        </w:rPr>
        <w:t xml:space="preserve"> tj.:</w:t>
      </w:r>
    </w:p>
    <w:p w14:paraId="1C33EE14" w14:textId="77777777" w:rsidR="00E635D8" w:rsidRDefault="00E635D8" w:rsidP="00AF2301">
      <w:pPr>
        <w:pStyle w:val="Akapitzlist"/>
        <w:numPr>
          <w:ilvl w:val="0"/>
          <w:numId w:val="9"/>
        </w:numPr>
        <w:autoSpaceDE w:val="0"/>
        <w:autoSpaceDN w:val="0"/>
        <w:adjustRightInd w:val="0"/>
        <w:spacing w:line="276" w:lineRule="auto"/>
        <w:jc w:val="both"/>
        <w:rPr>
          <w:color w:val="000000"/>
        </w:rPr>
      </w:pPr>
      <w:r w:rsidRPr="00E635D8">
        <w:rPr>
          <w:color w:val="000000"/>
        </w:rPr>
        <w:t>w stosunku do którego otwarto likwidacj</w:t>
      </w:r>
      <w:r w:rsidRPr="00E635D8">
        <w:rPr>
          <w:rFonts w:eastAsia="TimesNewRoman"/>
          <w:color w:val="000000"/>
        </w:rPr>
        <w:t>ę</w:t>
      </w:r>
      <w:r w:rsidRPr="00E635D8">
        <w:rPr>
          <w:color w:val="00000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B9B9FE" w14:textId="77777777" w:rsidR="00E635D8" w:rsidRDefault="00E635D8" w:rsidP="00AF2301">
      <w:pPr>
        <w:pStyle w:val="Akapitzlist"/>
        <w:numPr>
          <w:ilvl w:val="0"/>
          <w:numId w:val="9"/>
        </w:numPr>
        <w:autoSpaceDE w:val="0"/>
        <w:autoSpaceDN w:val="0"/>
        <w:adjustRightInd w:val="0"/>
        <w:spacing w:line="276" w:lineRule="auto"/>
        <w:jc w:val="both"/>
        <w:rPr>
          <w:color w:val="000000"/>
        </w:rPr>
      </w:pPr>
      <w:r w:rsidRPr="00E635D8">
        <w:rPr>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 </w:t>
      </w:r>
    </w:p>
    <w:p w14:paraId="5CB6743E" w14:textId="71C0F667" w:rsidR="00E635D8" w:rsidRPr="00E635D8" w:rsidRDefault="00E635D8" w:rsidP="00AF2301">
      <w:pPr>
        <w:pStyle w:val="Akapitzlist"/>
        <w:numPr>
          <w:ilvl w:val="0"/>
          <w:numId w:val="9"/>
        </w:numPr>
        <w:autoSpaceDE w:val="0"/>
        <w:autoSpaceDN w:val="0"/>
        <w:adjustRightInd w:val="0"/>
        <w:spacing w:line="276" w:lineRule="auto"/>
        <w:jc w:val="both"/>
        <w:rPr>
          <w:color w:val="000000"/>
        </w:rPr>
      </w:pPr>
      <w:r w:rsidRPr="00E635D8">
        <w:rPr>
          <w:color w:val="000000"/>
        </w:rPr>
        <w:t>który, z przyczyn le</w:t>
      </w:r>
      <w:r w:rsidRPr="00E635D8">
        <w:rPr>
          <w:rFonts w:eastAsia="TimesNewRoman"/>
          <w:color w:val="000000"/>
        </w:rPr>
        <w:t>żą</w:t>
      </w:r>
      <w:r w:rsidRPr="00E635D8">
        <w:rPr>
          <w:color w:val="000000"/>
        </w:rPr>
        <w:t xml:space="preserve">cych po jego stronie, w znacznym stopniu lub zakresie nie wykonał lub nienależycie wykonał albo długotrwale nienależycie wykonywał, istotne zobowiązanie </w:t>
      </w:r>
      <w:r w:rsidRPr="00E635D8">
        <w:rPr>
          <w:color w:val="000000"/>
        </w:rPr>
        <w:lastRenderedPageBreak/>
        <w:t xml:space="preserve">wynikające z wcześniejszej umowy w sprawie zamówienia publicznego lub umowy koncesji, co doprowadziło do wypowiedzenia lub odstąpienia od umowy, odszkodowania, wykonania zastępczego lub realizacji uprawnień z tytułu rękojmi za wady. </w:t>
      </w:r>
    </w:p>
    <w:p w14:paraId="61D09DF6" w14:textId="606767CA" w:rsidR="00DC2192" w:rsidRPr="00E635D8" w:rsidRDefault="00DC2192" w:rsidP="00AF2301">
      <w:pPr>
        <w:pStyle w:val="BodyText21"/>
        <w:numPr>
          <w:ilvl w:val="0"/>
          <w:numId w:val="3"/>
        </w:numPr>
        <w:tabs>
          <w:tab w:val="clear" w:pos="0"/>
        </w:tabs>
        <w:spacing w:before="40" w:after="40" w:line="276" w:lineRule="auto"/>
        <w:ind w:left="426" w:hanging="284"/>
        <w:rPr>
          <w:color w:val="000000"/>
          <w:szCs w:val="24"/>
          <w:u w:val="single"/>
        </w:rPr>
      </w:pPr>
      <w:r w:rsidRPr="00E635D8">
        <w:rPr>
          <w:color w:val="000000"/>
          <w:u w:val="single"/>
        </w:rPr>
        <w:t xml:space="preserve">Wykluczenie Wykonawcy następuje na podstawie art. 111 </w:t>
      </w:r>
      <w:proofErr w:type="spellStart"/>
      <w:r w:rsidRPr="00E635D8">
        <w:rPr>
          <w:color w:val="000000"/>
          <w:u w:val="single"/>
        </w:rPr>
        <w:t>p.z.p</w:t>
      </w:r>
      <w:proofErr w:type="spellEnd"/>
      <w:r w:rsidRPr="00E635D8">
        <w:rPr>
          <w:color w:val="000000"/>
          <w:u w:val="single"/>
        </w:rPr>
        <w:t xml:space="preserve">. </w:t>
      </w:r>
    </w:p>
    <w:p w14:paraId="20F05D73" w14:textId="77777777" w:rsidR="00D62846" w:rsidRPr="00C85D1B" w:rsidRDefault="00D62846" w:rsidP="00D62846">
      <w:pPr>
        <w:pStyle w:val="Akapitzlist"/>
        <w:autoSpaceDE w:val="0"/>
        <w:autoSpaceDN w:val="0"/>
        <w:adjustRightInd w:val="0"/>
        <w:jc w:val="both"/>
        <w:rPr>
          <w:color w:val="000000"/>
          <w:u w:val="single"/>
        </w:rPr>
      </w:pPr>
    </w:p>
    <w:p w14:paraId="3A972AEA" w14:textId="628B5C1B" w:rsidR="00DC2192" w:rsidRPr="004D5360" w:rsidRDefault="001C36CB" w:rsidP="00AF2301">
      <w:pPr>
        <w:pStyle w:val="Akapitzlist"/>
        <w:numPr>
          <w:ilvl w:val="0"/>
          <w:numId w:val="18"/>
        </w:numPr>
        <w:autoSpaceDE w:val="0"/>
        <w:autoSpaceDN w:val="0"/>
        <w:adjustRightInd w:val="0"/>
        <w:spacing w:line="276" w:lineRule="auto"/>
        <w:ind w:left="426" w:hanging="426"/>
        <w:jc w:val="both"/>
        <w:rPr>
          <w:b/>
          <w:bCs/>
        </w:rPr>
      </w:pPr>
      <w:r w:rsidRPr="00E10F47">
        <w:rPr>
          <w:b/>
        </w:rPr>
        <w:t>Ponadto</w:t>
      </w:r>
      <w:r w:rsidR="006D7F44" w:rsidRPr="00E10F47">
        <w:rPr>
          <w:b/>
        </w:rPr>
        <w:t>,</w:t>
      </w:r>
      <w:r w:rsidRPr="00E10F47">
        <w:rPr>
          <w:b/>
        </w:rPr>
        <w:t xml:space="preserve"> o udzielenie zamówienia mo</w:t>
      </w:r>
      <w:r w:rsidRPr="00E10F47">
        <w:rPr>
          <w:rFonts w:eastAsia="TimesNewRoman"/>
          <w:b/>
        </w:rPr>
        <w:t>ż</w:t>
      </w:r>
      <w:r w:rsidRPr="00E10F47">
        <w:rPr>
          <w:b/>
        </w:rPr>
        <w:t>e si</w:t>
      </w:r>
      <w:r w:rsidRPr="00E10F47">
        <w:rPr>
          <w:rFonts w:eastAsia="TimesNewRoman"/>
          <w:b/>
        </w:rPr>
        <w:t xml:space="preserve">ę </w:t>
      </w:r>
      <w:r w:rsidRPr="00E10F47">
        <w:rPr>
          <w:b/>
        </w:rPr>
        <w:t>ubiega</w:t>
      </w:r>
      <w:r w:rsidRPr="00E10F47">
        <w:rPr>
          <w:rFonts w:eastAsia="TimesNewRoman"/>
          <w:b/>
        </w:rPr>
        <w:t xml:space="preserve">ć </w:t>
      </w:r>
      <w:r w:rsidRPr="00E10F47">
        <w:rPr>
          <w:b/>
        </w:rPr>
        <w:t xml:space="preserve">wykonawca, który </w:t>
      </w:r>
      <w:r w:rsidRPr="00E10F47">
        <w:rPr>
          <w:b/>
          <w:bCs/>
        </w:rPr>
        <w:t>spełnia poni</w:t>
      </w:r>
      <w:r w:rsidRPr="00E10F47">
        <w:rPr>
          <w:rFonts w:eastAsia="TimesNewRoman"/>
          <w:b/>
        </w:rPr>
        <w:t>ż</w:t>
      </w:r>
      <w:r w:rsidRPr="00E10F47">
        <w:rPr>
          <w:b/>
          <w:bCs/>
        </w:rPr>
        <w:t>ej</w:t>
      </w:r>
      <w:r w:rsidR="00422C25" w:rsidRPr="00E10F47">
        <w:rPr>
          <w:b/>
          <w:bCs/>
        </w:rPr>
        <w:t xml:space="preserve"> o</w:t>
      </w:r>
      <w:r w:rsidRPr="00E10F47">
        <w:rPr>
          <w:b/>
          <w:bCs/>
        </w:rPr>
        <w:t>kre</w:t>
      </w:r>
      <w:r w:rsidRPr="00E10F47">
        <w:rPr>
          <w:rFonts w:eastAsia="TimesNewRoman"/>
          <w:b/>
        </w:rPr>
        <w:t>ś</w:t>
      </w:r>
      <w:r w:rsidRPr="00E10F47">
        <w:rPr>
          <w:b/>
          <w:bCs/>
        </w:rPr>
        <w:t>lone warunki udziału w post</w:t>
      </w:r>
      <w:r w:rsidRPr="00E10F47">
        <w:rPr>
          <w:rFonts w:eastAsia="TimesNewRoman"/>
          <w:b/>
        </w:rPr>
        <w:t>ę</w:t>
      </w:r>
      <w:r w:rsidRPr="00E10F47">
        <w:rPr>
          <w:b/>
          <w:bCs/>
        </w:rPr>
        <w:t xml:space="preserve">powaniu </w:t>
      </w:r>
      <w:r w:rsidRPr="00E10F47">
        <w:rPr>
          <w:b/>
        </w:rPr>
        <w:t>dotycz</w:t>
      </w:r>
      <w:r w:rsidRPr="00E10F47">
        <w:rPr>
          <w:rFonts w:eastAsia="TimesNewRoman"/>
          <w:b/>
        </w:rPr>
        <w:t>ą</w:t>
      </w:r>
      <w:r w:rsidRPr="00E10F47">
        <w:rPr>
          <w:b/>
        </w:rPr>
        <w:t>ce:</w:t>
      </w:r>
    </w:p>
    <w:p w14:paraId="17596F9F" w14:textId="77777777" w:rsidR="004D5360" w:rsidRPr="004D5360" w:rsidRDefault="004D5360" w:rsidP="004D5360">
      <w:pPr>
        <w:pStyle w:val="Akapitzlist"/>
        <w:autoSpaceDE w:val="0"/>
        <w:autoSpaceDN w:val="0"/>
        <w:adjustRightInd w:val="0"/>
        <w:spacing w:line="276" w:lineRule="auto"/>
        <w:ind w:left="426"/>
        <w:jc w:val="both"/>
        <w:rPr>
          <w:b/>
          <w:bCs/>
        </w:rPr>
      </w:pPr>
    </w:p>
    <w:p w14:paraId="06403252" w14:textId="6735A4DB" w:rsidR="00DC2192" w:rsidRDefault="00DC2192" w:rsidP="00AF2301">
      <w:pPr>
        <w:pStyle w:val="Akapitzlist"/>
        <w:numPr>
          <w:ilvl w:val="1"/>
          <w:numId w:val="7"/>
        </w:numPr>
        <w:tabs>
          <w:tab w:val="clear" w:pos="1440"/>
        </w:tabs>
        <w:autoSpaceDE w:val="0"/>
        <w:autoSpaceDN w:val="0"/>
        <w:adjustRightInd w:val="0"/>
        <w:spacing w:line="276" w:lineRule="auto"/>
        <w:ind w:left="426" w:hanging="426"/>
        <w:jc w:val="both"/>
        <w:rPr>
          <w:b/>
        </w:rPr>
      </w:pPr>
      <w:r w:rsidRPr="00C85D1B">
        <w:rPr>
          <w:b/>
        </w:rPr>
        <w:t>Zdolności do występowania w obrocie gospodarczym:</w:t>
      </w:r>
    </w:p>
    <w:p w14:paraId="10025115" w14:textId="7EAABC8C" w:rsidR="006D7F44" w:rsidRPr="004D5360" w:rsidRDefault="006D7F44" w:rsidP="004D5360">
      <w:pPr>
        <w:pStyle w:val="Akapitzlist"/>
        <w:autoSpaceDE w:val="0"/>
        <w:autoSpaceDN w:val="0"/>
        <w:adjustRightInd w:val="0"/>
        <w:spacing w:line="276" w:lineRule="auto"/>
        <w:ind w:hanging="294"/>
        <w:jc w:val="both"/>
      </w:pPr>
      <w:r w:rsidRPr="006D7F44">
        <w:rPr>
          <w:b/>
        </w:rPr>
        <w:t xml:space="preserve">- </w:t>
      </w:r>
      <w:r w:rsidRPr="00C85D1B">
        <w:t xml:space="preserve">zamawiający nie dokonuje opisu sposobu oceny spełniania warunku. </w:t>
      </w:r>
    </w:p>
    <w:p w14:paraId="5D2EBFB2" w14:textId="70E1A86C" w:rsidR="00C47C07" w:rsidRPr="00C47C07" w:rsidRDefault="006D7F44" w:rsidP="00C47C07">
      <w:pPr>
        <w:pStyle w:val="Akapitzlist"/>
        <w:numPr>
          <w:ilvl w:val="1"/>
          <w:numId w:val="7"/>
        </w:numPr>
        <w:tabs>
          <w:tab w:val="clear" w:pos="1440"/>
        </w:tabs>
        <w:autoSpaceDE w:val="0"/>
        <w:autoSpaceDN w:val="0"/>
        <w:adjustRightInd w:val="0"/>
        <w:spacing w:line="276" w:lineRule="auto"/>
        <w:ind w:left="426" w:hanging="426"/>
        <w:jc w:val="both"/>
        <w:rPr>
          <w:b/>
        </w:rPr>
      </w:pPr>
      <w:r w:rsidRPr="006D7F44">
        <w:rPr>
          <w:b/>
          <w:bCs/>
        </w:rPr>
        <w:t>Uprawnień do prowadzenia określonej działalności gospodarczej lub zawodowej, o ile to wynika z odrębnych przepisów:</w:t>
      </w:r>
    </w:p>
    <w:p w14:paraId="657D036D" w14:textId="77777777" w:rsidR="00C47C07" w:rsidRPr="00C47C07" w:rsidRDefault="00C47C07" w:rsidP="00C47C07">
      <w:pPr>
        <w:pStyle w:val="Akapitzlist"/>
        <w:suppressAutoHyphens w:val="0"/>
        <w:spacing w:after="200" w:line="360" w:lineRule="auto"/>
        <w:rPr>
          <w:bCs/>
        </w:rPr>
      </w:pPr>
      <w:r w:rsidRPr="00C47C07">
        <w:rPr>
          <w:bCs/>
        </w:rPr>
        <w:t>a) - indywidualny numer rejestrowy BDO, o którym mowa w art. 54 ust. 1 ustawy z dnia 14 grudnia 2012 r. o odpadach (</w:t>
      </w:r>
      <w:proofErr w:type="spellStart"/>
      <w:r w:rsidRPr="00C47C07">
        <w:rPr>
          <w:bCs/>
        </w:rPr>
        <w:t>t.j</w:t>
      </w:r>
      <w:proofErr w:type="spellEnd"/>
      <w:r w:rsidRPr="00C47C07">
        <w:rPr>
          <w:bCs/>
        </w:rPr>
        <w:t xml:space="preserve">. Dz. U. z 2019 r. poz. 701 z </w:t>
      </w:r>
      <w:proofErr w:type="spellStart"/>
      <w:r w:rsidRPr="00C47C07">
        <w:rPr>
          <w:bCs/>
        </w:rPr>
        <w:t>późn</w:t>
      </w:r>
      <w:proofErr w:type="spellEnd"/>
      <w:r w:rsidRPr="00C47C07">
        <w:rPr>
          <w:bCs/>
        </w:rPr>
        <w:t>. zm.) w zakresie transportu odpadów o kodzie 15 01 07 oraz aktualnej decyzji na prowadzenie działalności w zakresie zbierania lub zbierania i przetwarzania odpadów o kodzie 15 01 07 – zgodnie ustawą z dnia 14 grudnia 2012 r. o odpadach (</w:t>
      </w:r>
      <w:proofErr w:type="spellStart"/>
      <w:r w:rsidRPr="00C47C07">
        <w:rPr>
          <w:bCs/>
        </w:rPr>
        <w:t>t.j</w:t>
      </w:r>
      <w:proofErr w:type="spellEnd"/>
      <w:r w:rsidRPr="00C47C07">
        <w:rPr>
          <w:bCs/>
        </w:rPr>
        <w:t xml:space="preserve">. Dz. U. z 2019 r. poz. 701 z </w:t>
      </w:r>
      <w:proofErr w:type="spellStart"/>
      <w:r w:rsidRPr="00C47C07">
        <w:rPr>
          <w:bCs/>
        </w:rPr>
        <w:t>późn</w:t>
      </w:r>
      <w:proofErr w:type="spellEnd"/>
      <w:r w:rsidRPr="00C47C07">
        <w:rPr>
          <w:bCs/>
        </w:rPr>
        <w:t xml:space="preserve">. zm.) </w:t>
      </w:r>
    </w:p>
    <w:p w14:paraId="07F95ECB" w14:textId="77777777" w:rsidR="00C47C07" w:rsidRPr="00C47C07" w:rsidRDefault="00C47C07" w:rsidP="00C47C07">
      <w:pPr>
        <w:pStyle w:val="Akapitzlist"/>
        <w:suppressAutoHyphens w:val="0"/>
        <w:spacing w:after="200" w:line="360" w:lineRule="auto"/>
        <w:rPr>
          <w:bCs/>
        </w:rPr>
      </w:pPr>
      <w:r w:rsidRPr="00C47C07">
        <w:rPr>
          <w:bCs/>
        </w:rPr>
        <w:t>b) - potwierdzenie złożenia wniosku o dostosowanie aktualnie posiadanej decyzji w zakresie zbierania i/lub przetwarzania odpadów, złożonego do właściwego organu ochrony środowiska do 5 marca 2020 roku lub aktualnej decyzji w zakresie gospodarowania odpadami otrzymanej po ww. dacie.</w:t>
      </w:r>
    </w:p>
    <w:p w14:paraId="13E54257" w14:textId="77777777" w:rsidR="00C47C07" w:rsidRPr="006D7F44" w:rsidRDefault="00C47C07" w:rsidP="00C47C07">
      <w:pPr>
        <w:pStyle w:val="Akapitzlist"/>
        <w:autoSpaceDE w:val="0"/>
        <w:autoSpaceDN w:val="0"/>
        <w:adjustRightInd w:val="0"/>
        <w:spacing w:line="276" w:lineRule="auto"/>
        <w:ind w:left="426"/>
        <w:jc w:val="both"/>
        <w:rPr>
          <w:b/>
        </w:rPr>
      </w:pPr>
    </w:p>
    <w:p w14:paraId="3EF38325" w14:textId="4392B05B" w:rsidR="006D7F44" w:rsidRDefault="006D7F44" w:rsidP="00C47C07">
      <w:pPr>
        <w:autoSpaceDE w:val="0"/>
        <w:autoSpaceDN w:val="0"/>
        <w:adjustRightInd w:val="0"/>
        <w:spacing w:line="276" w:lineRule="auto"/>
        <w:ind w:firstLine="426"/>
        <w:jc w:val="both"/>
        <w:rPr>
          <w:b/>
          <w:bCs/>
        </w:rPr>
      </w:pPr>
      <w:r w:rsidRPr="006D7F44">
        <w:rPr>
          <w:b/>
        </w:rPr>
        <w:t xml:space="preserve">- </w:t>
      </w:r>
      <w:r w:rsidRPr="006D7F44">
        <w:rPr>
          <w:b/>
          <w:bCs/>
        </w:rPr>
        <w:t>Sytuacji ekonomicznej lub finansowej:</w:t>
      </w:r>
    </w:p>
    <w:p w14:paraId="6D846E3E" w14:textId="77777777" w:rsidR="00C47C07" w:rsidRPr="006D7F44" w:rsidRDefault="00C47C07" w:rsidP="00C47C07">
      <w:pPr>
        <w:autoSpaceDE w:val="0"/>
        <w:autoSpaceDN w:val="0"/>
        <w:adjustRightInd w:val="0"/>
        <w:spacing w:line="276" w:lineRule="auto"/>
        <w:ind w:firstLine="426"/>
        <w:jc w:val="both"/>
        <w:rPr>
          <w:b/>
        </w:rPr>
      </w:pPr>
    </w:p>
    <w:p w14:paraId="5DE82F71" w14:textId="5A58C209" w:rsidR="00077389" w:rsidRPr="00C47C07" w:rsidRDefault="00C47C07" w:rsidP="00C47C07">
      <w:pPr>
        <w:pStyle w:val="Akapitzlist"/>
        <w:autoSpaceDE w:val="0"/>
        <w:autoSpaceDN w:val="0"/>
        <w:adjustRightInd w:val="0"/>
        <w:spacing w:line="276" w:lineRule="auto"/>
        <w:ind w:hanging="294"/>
        <w:jc w:val="both"/>
      </w:pPr>
      <w:r w:rsidRPr="006D7F44">
        <w:rPr>
          <w:b/>
        </w:rPr>
        <w:t xml:space="preserve">- </w:t>
      </w:r>
      <w:r w:rsidRPr="00C85D1B">
        <w:t xml:space="preserve">zamawiający nie dokonuje opisu sposobu oceny spełniania warunku. </w:t>
      </w:r>
    </w:p>
    <w:p w14:paraId="0BB6B30E" w14:textId="77777777" w:rsidR="00C47C07" w:rsidRPr="00D26024" w:rsidRDefault="00C47C07" w:rsidP="00D26024">
      <w:pPr>
        <w:pStyle w:val="Akapitzlist"/>
        <w:autoSpaceDE w:val="0"/>
        <w:autoSpaceDN w:val="0"/>
        <w:adjustRightInd w:val="0"/>
        <w:spacing w:line="276" w:lineRule="auto"/>
        <w:ind w:left="426"/>
        <w:jc w:val="both"/>
        <w:rPr>
          <w:bCs/>
        </w:rPr>
      </w:pPr>
    </w:p>
    <w:p w14:paraId="57F84683" w14:textId="3D5B0EFB" w:rsidR="001C36CB" w:rsidRPr="00D26024" w:rsidRDefault="00DC2192" w:rsidP="00AF2301">
      <w:pPr>
        <w:pStyle w:val="Akapitzlist"/>
        <w:numPr>
          <w:ilvl w:val="1"/>
          <w:numId w:val="7"/>
        </w:numPr>
        <w:tabs>
          <w:tab w:val="clear" w:pos="1440"/>
        </w:tabs>
        <w:autoSpaceDE w:val="0"/>
        <w:autoSpaceDN w:val="0"/>
        <w:adjustRightInd w:val="0"/>
        <w:spacing w:line="276" w:lineRule="auto"/>
        <w:ind w:left="426" w:hanging="426"/>
        <w:jc w:val="both"/>
        <w:rPr>
          <w:b/>
        </w:rPr>
      </w:pPr>
      <w:r w:rsidRPr="006D7F44">
        <w:rPr>
          <w:b/>
          <w:bCs/>
        </w:rPr>
        <w:t>Z</w:t>
      </w:r>
      <w:r w:rsidR="001C36CB" w:rsidRPr="006D7F44">
        <w:rPr>
          <w:b/>
          <w:bCs/>
        </w:rPr>
        <w:t>dolno</w:t>
      </w:r>
      <w:r w:rsidR="001C36CB" w:rsidRPr="006D7F44">
        <w:rPr>
          <w:rFonts w:eastAsia="TimesNewRoman"/>
          <w:b/>
          <w:bCs/>
        </w:rPr>
        <w:t>ś</w:t>
      </w:r>
      <w:r w:rsidR="001C36CB" w:rsidRPr="006D7F44">
        <w:rPr>
          <w:b/>
          <w:bCs/>
        </w:rPr>
        <w:t>ci technicznej lub zawodowej:</w:t>
      </w:r>
    </w:p>
    <w:p w14:paraId="2F3F9638" w14:textId="2F70E9E7" w:rsidR="00D26024" w:rsidRDefault="00D26024" w:rsidP="00D26024">
      <w:pPr>
        <w:pStyle w:val="Akapitzlist"/>
        <w:autoSpaceDE w:val="0"/>
        <w:autoSpaceDN w:val="0"/>
        <w:adjustRightInd w:val="0"/>
        <w:spacing w:line="276" w:lineRule="auto"/>
        <w:ind w:left="426"/>
        <w:jc w:val="both"/>
        <w:rPr>
          <w:b/>
        </w:rPr>
      </w:pPr>
    </w:p>
    <w:p w14:paraId="1A18C6E3" w14:textId="77777777" w:rsidR="00C47C07" w:rsidRPr="004D5360" w:rsidRDefault="00C47C07" w:rsidP="00C47C07">
      <w:pPr>
        <w:pStyle w:val="Akapitzlist"/>
        <w:autoSpaceDE w:val="0"/>
        <w:autoSpaceDN w:val="0"/>
        <w:adjustRightInd w:val="0"/>
        <w:spacing w:line="276" w:lineRule="auto"/>
        <w:ind w:hanging="294"/>
        <w:jc w:val="both"/>
      </w:pPr>
      <w:r w:rsidRPr="006D7F44">
        <w:rPr>
          <w:b/>
        </w:rPr>
        <w:t xml:space="preserve">- </w:t>
      </w:r>
      <w:r w:rsidRPr="00C85D1B">
        <w:t xml:space="preserve">zamawiający nie dokonuje opisu sposobu oceny spełniania warunku. </w:t>
      </w:r>
    </w:p>
    <w:p w14:paraId="44D63CF8" w14:textId="77777777" w:rsidR="00077389" w:rsidRPr="00077389" w:rsidRDefault="00077389" w:rsidP="00077389">
      <w:pPr>
        <w:autoSpaceDE w:val="0"/>
        <w:autoSpaceDN w:val="0"/>
        <w:adjustRightInd w:val="0"/>
        <w:spacing w:line="276" w:lineRule="auto"/>
        <w:jc w:val="both"/>
        <w:rPr>
          <w:b/>
        </w:rPr>
      </w:pPr>
    </w:p>
    <w:p w14:paraId="72F6ADB7" w14:textId="6934187E" w:rsidR="007A426D" w:rsidRPr="006D7F44" w:rsidRDefault="007A426D" w:rsidP="00AF2301">
      <w:pPr>
        <w:pStyle w:val="Akapitzlist"/>
        <w:numPr>
          <w:ilvl w:val="1"/>
          <w:numId w:val="7"/>
        </w:numPr>
        <w:tabs>
          <w:tab w:val="clear" w:pos="1440"/>
        </w:tabs>
        <w:autoSpaceDE w:val="0"/>
        <w:autoSpaceDN w:val="0"/>
        <w:adjustRightInd w:val="0"/>
        <w:spacing w:line="276" w:lineRule="auto"/>
        <w:ind w:left="426" w:hanging="426"/>
        <w:jc w:val="both"/>
        <w:rPr>
          <w:b/>
        </w:rPr>
      </w:pPr>
      <w:r w:rsidRPr="00C85D1B">
        <w:t>Zamawiający w stosunku do Wykonawców wspólnie ubiegających się o udzielenie zamówienia, w odniesieniu do warunku dotyczącego zdolności technicznej lub zawodowej – dopuszcza łączne spełnianie warunku przez Wykonawców.</w:t>
      </w:r>
    </w:p>
    <w:p w14:paraId="278DF4AF" w14:textId="465A7AB9" w:rsidR="007A426D" w:rsidRPr="00FD504C" w:rsidRDefault="007A426D" w:rsidP="00AF2301">
      <w:pPr>
        <w:pStyle w:val="Akapitzlist"/>
        <w:numPr>
          <w:ilvl w:val="1"/>
          <w:numId w:val="7"/>
        </w:numPr>
        <w:tabs>
          <w:tab w:val="clear" w:pos="1440"/>
        </w:tabs>
        <w:autoSpaceDE w:val="0"/>
        <w:autoSpaceDN w:val="0"/>
        <w:adjustRightInd w:val="0"/>
        <w:spacing w:line="276" w:lineRule="auto"/>
        <w:ind w:left="426" w:hanging="426"/>
        <w:jc w:val="both"/>
        <w:rPr>
          <w:b/>
        </w:rPr>
      </w:pPr>
      <w:r w:rsidRPr="00C85D1B">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  </w:t>
      </w:r>
    </w:p>
    <w:p w14:paraId="1822E054" w14:textId="77777777" w:rsidR="00FD504C" w:rsidRPr="006D7F44" w:rsidRDefault="00FD504C" w:rsidP="00FD504C">
      <w:pPr>
        <w:pStyle w:val="Akapitzlist"/>
        <w:autoSpaceDE w:val="0"/>
        <w:autoSpaceDN w:val="0"/>
        <w:adjustRightInd w:val="0"/>
        <w:spacing w:line="276" w:lineRule="auto"/>
        <w:ind w:left="426"/>
        <w:jc w:val="both"/>
        <w:rPr>
          <w:b/>
        </w:rPr>
      </w:pPr>
    </w:p>
    <w:p w14:paraId="16276B33" w14:textId="77777777" w:rsidR="001C36CB" w:rsidRPr="00C85D1B" w:rsidRDefault="001C36CB" w:rsidP="001C36CB">
      <w:pPr>
        <w:autoSpaceDE w:val="0"/>
        <w:autoSpaceDN w:val="0"/>
        <w:adjustRightInd w:val="0"/>
        <w:rPr>
          <w:b/>
          <w:bCs/>
        </w:rPr>
      </w:pPr>
    </w:p>
    <w:p w14:paraId="1E930902" w14:textId="273BF8BD" w:rsidR="007A426D" w:rsidRPr="00E10F47" w:rsidRDefault="001C36CB" w:rsidP="00AF2301">
      <w:pPr>
        <w:pStyle w:val="Akapitzlist"/>
        <w:numPr>
          <w:ilvl w:val="0"/>
          <w:numId w:val="29"/>
        </w:numPr>
        <w:autoSpaceDE w:val="0"/>
        <w:autoSpaceDN w:val="0"/>
        <w:adjustRightInd w:val="0"/>
        <w:ind w:left="567" w:hanging="567"/>
        <w:rPr>
          <w:b/>
          <w:bCs/>
          <w:u w:val="single"/>
        </w:rPr>
      </w:pPr>
      <w:r w:rsidRPr="00E10F47">
        <w:rPr>
          <w:b/>
          <w:bCs/>
          <w:u w:val="single"/>
        </w:rPr>
        <w:lastRenderedPageBreak/>
        <w:t>Po</w:t>
      </w:r>
      <w:r w:rsidR="007A426D" w:rsidRPr="00E10F47">
        <w:rPr>
          <w:b/>
          <w:bCs/>
          <w:u w:val="single"/>
        </w:rPr>
        <w:t>leganie na zasobach innych podmiotów:</w:t>
      </w:r>
    </w:p>
    <w:p w14:paraId="0B4F4D2A" w14:textId="77777777" w:rsidR="007A426D" w:rsidRPr="00C85D1B" w:rsidRDefault="007A426D" w:rsidP="007A426D">
      <w:pPr>
        <w:pStyle w:val="Akapitzlist"/>
        <w:autoSpaceDE w:val="0"/>
        <w:autoSpaceDN w:val="0"/>
        <w:adjustRightInd w:val="0"/>
        <w:ind w:left="1080"/>
        <w:rPr>
          <w:b/>
          <w:bCs/>
          <w:u w:val="single"/>
        </w:rPr>
      </w:pPr>
    </w:p>
    <w:p w14:paraId="4519C5F5" w14:textId="615E5C7E" w:rsidR="005879F6" w:rsidRPr="00C85D1B" w:rsidRDefault="005879F6" w:rsidP="00AF2301">
      <w:pPr>
        <w:pStyle w:val="Teksttreci"/>
        <w:widowControl/>
        <w:numPr>
          <w:ilvl w:val="0"/>
          <w:numId w:val="10"/>
        </w:numPr>
        <w:tabs>
          <w:tab w:val="left" w:pos="390"/>
        </w:tabs>
        <w:suppressAutoHyphens w:val="0"/>
        <w:spacing w:line="276" w:lineRule="auto"/>
        <w:ind w:left="400" w:right="40" w:hanging="380"/>
        <w:jc w:val="both"/>
        <w:rPr>
          <w:rFonts w:ascii="Times New Roman" w:hAnsi="Times New Roman" w:cs="Times New Roman"/>
          <w:sz w:val="24"/>
          <w:szCs w:val="24"/>
          <w:lang w:eastAsia="pl-PL"/>
        </w:rPr>
      </w:pPr>
      <w:r w:rsidRPr="00C85D1B">
        <w:rPr>
          <w:rFonts w:ascii="Times New Roman" w:hAnsi="Times New Roman" w:cs="Times New Roman"/>
          <w:sz w:val="24"/>
          <w:szCs w:val="24"/>
        </w:rPr>
        <w:t>Wykonawca może w celu potwierdzenia spełniania warunków udziału w</w:t>
      </w:r>
      <w:r w:rsidR="00422C25" w:rsidRPr="00C85D1B">
        <w:rPr>
          <w:rFonts w:ascii="Times New Roman" w:hAnsi="Times New Roman" w:cs="Times New Roman"/>
          <w:sz w:val="24"/>
          <w:szCs w:val="24"/>
        </w:rPr>
        <w:t xml:space="preserve"> postępowaniu może</w:t>
      </w:r>
      <w:r w:rsidRPr="00C85D1B">
        <w:rPr>
          <w:rFonts w:ascii="Times New Roman" w:hAnsi="Times New Roman" w:cs="Times New Roman"/>
          <w:sz w:val="24"/>
          <w:szCs w:val="24"/>
        </w:rPr>
        <w:t xml:space="preserve"> polegać </w:t>
      </w:r>
      <w:r w:rsidR="00422C25" w:rsidRPr="00C85D1B">
        <w:rPr>
          <w:rFonts w:ascii="Times New Roman" w:hAnsi="Times New Roman" w:cs="Times New Roman"/>
          <w:sz w:val="24"/>
          <w:szCs w:val="24"/>
        </w:rPr>
        <w:t>n</w:t>
      </w:r>
      <w:r w:rsidRPr="00C85D1B">
        <w:rPr>
          <w:rFonts w:ascii="Times New Roman" w:hAnsi="Times New Roman" w:cs="Times New Roman"/>
          <w:sz w:val="24"/>
          <w:szCs w:val="24"/>
        </w:rPr>
        <w:t>a zdolnościach technicznych lub zawodowych podmiotów udostępniających zasoby, niezależnie od charakteru prawnego łączących go z nimi stosunków prawnych.</w:t>
      </w:r>
    </w:p>
    <w:p w14:paraId="08CC29B7" w14:textId="77777777" w:rsidR="005879F6" w:rsidRPr="00C85D1B" w:rsidRDefault="005879F6" w:rsidP="00AF2301">
      <w:pPr>
        <w:pStyle w:val="Teksttreci"/>
        <w:widowControl/>
        <w:numPr>
          <w:ilvl w:val="0"/>
          <w:numId w:val="10"/>
        </w:numPr>
        <w:tabs>
          <w:tab w:val="left" w:pos="399"/>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14:paraId="1B68FF90" w14:textId="363EBED0" w:rsidR="005879F6" w:rsidRPr="00C85D1B" w:rsidRDefault="005879F6" w:rsidP="00AF2301">
      <w:pPr>
        <w:pStyle w:val="Teksttreci"/>
        <w:widowControl/>
        <w:numPr>
          <w:ilvl w:val="0"/>
          <w:numId w:val="10"/>
        </w:numPr>
        <w:tabs>
          <w:tab w:val="left" w:pos="390"/>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Wykonawca, który polega na zdolnościach lub sytuacji podmiotów udostępniających zasoby, składa, wraz</w:t>
      </w:r>
      <w:r w:rsidRPr="00C85D1B">
        <w:rPr>
          <w:rStyle w:val="TeksttreciPogrubienie"/>
          <w:rFonts w:ascii="Times New Roman" w:hAnsi="Times New Roman" w:cs="Times New Roman"/>
          <w:b w:val="0"/>
          <w:bCs w:val="0"/>
          <w:sz w:val="24"/>
          <w:szCs w:val="24"/>
          <w:u w:val="none"/>
        </w:rPr>
        <w:t xml:space="preserve"> z</w:t>
      </w:r>
      <w:r w:rsidRPr="00C85D1B">
        <w:rPr>
          <w:rFonts w:ascii="Times New Roman" w:hAnsi="Times New Roman" w:cs="Times New Roman"/>
          <w:sz w:val="24"/>
          <w:szCs w:val="24"/>
        </w:rPr>
        <w:t xml:space="preserve">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62105FD" w14:textId="77777777" w:rsidR="005879F6" w:rsidRPr="00C85D1B" w:rsidRDefault="005879F6" w:rsidP="00AF2301">
      <w:pPr>
        <w:pStyle w:val="Teksttreci"/>
        <w:widowControl/>
        <w:numPr>
          <w:ilvl w:val="0"/>
          <w:numId w:val="10"/>
        </w:numPr>
        <w:tabs>
          <w:tab w:val="left" w:pos="394"/>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EF8A1C" w14:textId="54EA5CF5" w:rsidR="005879F6" w:rsidRPr="00C85D1B" w:rsidRDefault="005879F6" w:rsidP="00AF2301">
      <w:pPr>
        <w:pStyle w:val="Teksttreci"/>
        <w:widowControl/>
        <w:numPr>
          <w:ilvl w:val="0"/>
          <w:numId w:val="10"/>
        </w:numPr>
        <w:tabs>
          <w:tab w:val="left" w:pos="390"/>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F922DCA" w14:textId="548CDC9D" w:rsidR="005879F6" w:rsidRPr="00C85D1B" w:rsidRDefault="005879F6" w:rsidP="00AF2301">
      <w:pPr>
        <w:pStyle w:val="Teksttreci"/>
        <w:widowControl/>
        <w:numPr>
          <w:ilvl w:val="0"/>
          <w:numId w:val="10"/>
        </w:numPr>
        <w:tabs>
          <w:tab w:val="left" w:pos="399"/>
        </w:tabs>
        <w:suppressAutoHyphens w:val="0"/>
        <w:spacing w:line="276"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FCA68F" w14:textId="5D1BEB3F" w:rsidR="00422C25" w:rsidRPr="00E10F47" w:rsidRDefault="005879F6" w:rsidP="00AF2301">
      <w:pPr>
        <w:pStyle w:val="Teksttreci"/>
        <w:widowControl/>
        <w:numPr>
          <w:ilvl w:val="0"/>
          <w:numId w:val="10"/>
        </w:numPr>
        <w:tabs>
          <w:tab w:val="left" w:pos="394"/>
        </w:tabs>
        <w:suppressAutoHyphens w:val="0"/>
        <w:spacing w:line="276" w:lineRule="auto"/>
        <w:ind w:left="400" w:right="40" w:hanging="380"/>
        <w:jc w:val="both"/>
        <w:rPr>
          <w:rFonts w:ascii="Times New Roman" w:hAnsi="Times New Roman" w:cs="Times New Roman"/>
          <w:sz w:val="24"/>
          <w:szCs w:val="24"/>
        </w:rPr>
        <w:sectPr w:rsidR="00422C25" w:rsidRPr="00E10F47" w:rsidSect="0066719C">
          <w:footnotePr>
            <w:numStart w:val="35"/>
          </w:footnotePr>
          <w:pgSz w:w="11905" w:h="16837"/>
          <w:pgMar w:top="1135" w:right="990" w:bottom="1892" w:left="1134" w:header="0" w:footer="3" w:gutter="0"/>
          <w:pgNumType w:start="24"/>
          <w:cols w:space="708"/>
        </w:sectPr>
      </w:pPr>
      <w:r w:rsidRPr="00C85D1B">
        <w:rPr>
          <w:rFonts w:ascii="Times New Roman" w:hAnsi="Times New Roman" w:cs="Times New Roman"/>
          <w:sz w:val="24"/>
          <w:szCs w:val="24"/>
        </w:rPr>
        <w:t>Wykonawca, w przypadku polegania na zdolnościach lub sytuacji podmiotów udostępniających zasoby, przedstawia, wraz z oświadczeniem, o któ</w:t>
      </w:r>
      <w:r w:rsidR="003551ED" w:rsidRPr="00C85D1B">
        <w:rPr>
          <w:rFonts w:ascii="Times New Roman" w:hAnsi="Times New Roman" w:cs="Times New Roman"/>
          <w:sz w:val="24"/>
          <w:szCs w:val="24"/>
        </w:rPr>
        <w:t>rych</w:t>
      </w:r>
      <w:r w:rsidRPr="00C85D1B">
        <w:rPr>
          <w:rFonts w:ascii="Times New Roman" w:hAnsi="Times New Roman" w:cs="Times New Roman"/>
          <w:sz w:val="24"/>
          <w:szCs w:val="24"/>
        </w:rPr>
        <w:t xml:space="preserve"> mowa </w:t>
      </w:r>
      <w:r w:rsidR="003551ED" w:rsidRPr="00C85D1B">
        <w:rPr>
          <w:rFonts w:ascii="Times New Roman" w:hAnsi="Times New Roman" w:cs="Times New Roman"/>
          <w:sz w:val="24"/>
          <w:szCs w:val="24"/>
        </w:rPr>
        <w:t xml:space="preserve"> w niniejszym rozdziale w </w:t>
      </w:r>
      <w:r w:rsidR="004E78D1" w:rsidRPr="00C85D1B">
        <w:rPr>
          <w:rFonts w:ascii="Times New Roman" w:hAnsi="Times New Roman" w:cs="Times New Roman"/>
          <w:sz w:val="24"/>
          <w:szCs w:val="24"/>
        </w:rPr>
        <w:t>pkt VI</w:t>
      </w:r>
      <w:r w:rsidR="003551ED" w:rsidRPr="00C85D1B">
        <w:rPr>
          <w:rFonts w:ascii="Times New Roman" w:hAnsi="Times New Roman" w:cs="Times New Roman"/>
          <w:sz w:val="24"/>
          <w:szCs w:val="24"/>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rozdziale.  </w:t>
      </w:r>
    </w:p>
    <w:p w14:paraId="0BABC019" w14:textId="77777777" w:rsidR="001C36CB" w:rsidRPr="00C85D1B" w:rsidRDefault="001C36CB" w:rsidP="001C36CB">
      <w:pPr>
        <w:autoSpaceDE w:val="0"/>
        <w:autoSpaceDN w:val="0"/>
        <w:adjustRightInd w:val="0"/>
        <w:rPr>
          <w:b/>
          <w:bCs/>
        </w:rPr>
      </w:pPr>
    </w:p>
    <w:p w14:paraId="41C7C7B8" w14:textId="77777777" w:rsidR="001C36CB" w:rsidRPr="00C85D1B" w:rsidRDefault="001C36CB" w:rsidP="001C36CB">
      <w:pPr>
        <w:autoSpaceDE w:val="0"/>
        <w:autoSpaceDN w:val="0"/>
        <w:adjustRightInd w:val="0"/>
        <w:rPr>
          <w:b/>
          <w:u w:val="single"/>
        </w:rPr>
      </w:pPr>
    </w:p>
    <w:p w14:paraId="699BBE4A" w14:textId="2F779C90" w:rsidR="00993AA2" w:rsidRPr="00C85D1B" w:rsidRDefault="00993AA2" w:rsidP="004D5360">
      <w:pPr>
        <w:pStyle w:val="Nagwek4"/>
        <w:numPr>
          <w:ilvl w:val="0"/>
          <w:numId w:val="0"/>
        </w:numPr>
        <w:rPr>
          <w:szCs w:val="24"/>
        </w:rPr>
      </w:pPr>
      <w:r w:rsidRPr="00C85D1B">
        <w:rPr>
          <w:szCs w:val="24"/>
        </w:rPr>
        <w:t>ROZDZIAŁ</w:t>
      </w:r>
      <w:r w:rsidR="004E78D1" w:rsidRPr="00C85D1B">
        <w:rPr>
          <w:szCs w:val="24"/>
        </w:rPr>
        <w:t xml:space="preserve"> VI</w:t>
      </w:r>
      <w:r w:rsidRPr="00C85D1B">
        <w:rPr>
          <w:szCs w:val="24"/>
        </w:rPr>
        <w:t xml:space="preserve"> </w:t>
      </w:r>
      <w:r w:rsidR="004D5360">
        <w:rPr>
          <w:szCs w:val="24"/>
        </w:rPr>
        <w:t xml:space="preserve">   </w:t>
      </w:r>
      <w:r w:rsidR="00422C25" w:rsidRPr="00C85D1B">
        <w:rPr>
          <w:szCs w:val="24"/>
        </w:rPr>
        <w:t>Oświadczenia, dokumenty</w:t>
      </w:r>
      <w:r w:rsidR="005D21C7" w:rsidRPr="00C85D1B">
        <w:rPr>
          <w:szCs w:val="24"/>
        </w:rPr>
        <w:t xml:space="preserve"> dotyczące warunków udziału w postepowaniu oraz wykazania braku podstaw wykluczenia. </w:t>
      </w:r>
    </w:p>
    <w:p w14:paraId="16E016F2" w14:textId="2065F7F2" w:rsidR="00EC769A" w:rsidRPr="00C85D1B" w:rsidRDefault="00EC769A" w:rsidP="00C82C31">
      <w:pPr>
        <w:tabs>
          <w:tab w:val="left" w:pos="0"/>
        </w:tabs>
        <w:spacing w:before="40" w:after="40"/>
        <w:jc w:val="both"/>
        <w:rPr>
          <w:color w:val="000000"/>
        </w:rPr>
      </w:pPr>
    </w:p>
    <w:p w14:paraId="13D7A42F" w14:textId="77777777" w:rsidR="004D5360" w:rsidRPr="004D5360" w:rsidRDefault="00376BC7" w:rsidP="00AF2301">
      <w:pPr>
        <w:pStyle w:val="Teksttreci"/>
        <w:widowControl/>
        <w:numPr>
          <w:ilvl w:val="0"/>
          <w:numId w:val="12"/>
        </w:numPr>
        <w:tabs>
          <w:tab w:val="left" w:pos="394"/>
        </w:tabs>
        <w:suppressAutoHyphens w:val="0"/>
        <w:spacing w:line="276" w:lineRule="auto"/>
        <w:ind w:left="426" w:right="40" w:hanging="426"/>
        <w:jc w:val="both"/>
        <w:rPr>
          <w:rFonts w:ascii="Times New Roman" w:eastAsia="Trebuchet MS" w:hAnsi="Times New Roman" w:cs="Times New Roman"/>
          <w:b/>
          <w:bCs/>
          <w:sz w:val="24"/>
          <w:szCs w:val="24"/>
          <w:u w:val="single"/>
        </w:rPr>
      </w:pPr>
      <w:r w:rsidRPr="004D5360">
        <w:rPr>
          <w:rFonts w:ascii="Times New Roman" w:hAnsi="Times New Roman" w:cs="Times New Roman"/>
          <w:sz w:val="24"/>
          <w:szCs w:val="24"/>
        </w:rPr>
        <w:t>Do oferty Wykonawca zobowiązany jest dołączyć aktualne na dzień składania ofert oświadczenie o spełnianiu warunków udziału w postępowaniu oraz</w:t>
      </w:r>
      <w:r w:rsidRPr="004D5360">
        <w:rPr>
          <w:rStyle w:val="TeksttreciPogrubienie"/>
          <w:rFonts w:ascii="Times New Roman" w:hAnsi="Times New Roman" w:cs="Times New Roman"/>
          <w:b w:val="0"/>
          <w:bCs w:val="0"/>
          <w:sz w:val="24"/>
          <w:szCs w:val="24"/>
          <w:u w:val="none"/>
        </w:rPr>
        <w:t xml:space="preserve"> o</w:t>
      </w:r>
      <w:r w:rsidRPr="004D5360">
        <w:rPr>
          <w:rFonts w:ascii="Times New Roman" w:hAnsi="Times New Roman" w:cs="Times New Roman"/>
          <w:sz w:val="24"/>
          <w:szCs w:val="24"/>
        </w:rPr>
        <w:t xml:space="preserve"> braku podstaw</w:t>
      </w:r>
      <w:r w:rsidRPr="004D5360">
        <w:rPr>
          <w:rStyle w:val="TeksttreciPogrubienie"/>
          <w:rFonts w:ascii="Times New Roman" w:hAnsi="Times New Roman" w:cs="Times New Roman"/>
          <w:b w:val="0"/>
          <w:bCs w:val="0"/>
          <w:sz w:val="24"/>
          <w:szCs w:val="24"/>
          <w:u w:val="none"/>
        </w:rPr>
        <w:t xml:space="preserve"> do </w:t>
      </w:r>
      <w:r w:rsidRPr="004D5360">
        <w:rPr>
          <w:rFonts w:ascii="Times New Roman" w:hAnsi="Times New Roman" w:cs="Times New Roman"/>
          <w:sz w:val="24"/>
          <w:szCs w:val="24"/>
        </w:rPr>
        <w:t>wykluczenia z postępowania - zgodnie z</w:t>
      </w:r>
      <w:r w:rsidRPr="004D5360">
        <w:rPr>
          <w:rStyle w:val="TeksttreciPogrubienie"/>
          <w:rFonts w:ascii="Times New Roman" w:hAnsi="Times New Roman" w:cs="Times New Roman"/>
          <w:sz w:val="24"/>
          <w:szCs w:val="24"/>
        </w:rPr>
        <w:t xml:space="preserve"> Załącznikiem nr 2 do SWZ</w:t>
      </w:r>
      <w:r w:rsidR="004D5360" w:rsidRPr="004D5360">
        <w:rPr>
          <w:rStyle w:val="TeksttreciPogrubienie"/>
          <w:rFonts w:ascii="Times New Roman" w:hAnsi="Times New Roman" w:cs="Times New Roman"/>
          <w:sz w:val="24"/>
          <w:szCs w:val="24"/>
        </w:rPr>
        <w:t>.</w:t>
      </w:r>
    </w:p>
    <w:p w14:paraId="5AB75448" w14:textId="4A464C8B" w:rsidR="004D5360" w:rsidRDefault="00376BC7" w:rsidP="00AF2301">
      <w:pPr>
        <w:pStyle w:val="Teksttreci"/>
        <w:widowControl/>
        <w:numPr>
          <w:ilvl w:val="0"/>
          <w:numId w:val="12"/>
        </w:numPr>
        <w:tabs>
          <w:tab w:val="left" w:pos="394"/>
        </w:tabs>
        <w:suppressAutoHyphens w:val="0"/>
        <w:spacing w:line="276"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6F409D90" w14:textId="1245C50F" w:rsidR="00376BC7" w:rsidRPr="004D5360" w:rsidRDefault="00376BC7" w:rsidP="00AF2301">
      <w:pPr>
        <w:pStyle w:val="Teksttreci"/>
        <w:widowControl/>
        <w:numPr>
          <w:ilvl w:val="0"/>
          <w:numId w:val="12"/>
        </w:numPr>
        <w:tabs>
          <w:tab w:val="left" w:pos="394"/>
        </w:tabs>
        <w:suppressAutoHyphens w:val="0"/>
        <w:spacing w:line="276"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w:t>
      </w:r>
      <w:r w:rsidR="004D5360" w:rsidRPr="004D5360">
        <w:rPr>
          <w:rFonts w:ascii="Times New Roman" w:hAnsi="Times New Roman" w:cs="Times New Roman"/>
          <w:sz w:val="24"/>
          <w:szCs w:val="24"/>
        </w:rPr>
        <w:t xml:space="preserve">h </w:t>
      </w:r>
      <w:r w:rsidR="00450EDC">
        <w:rPr>
          <w:rFonts w:ascii="Times New Roman" w:hAnsi="Times New Roman" w:cs="Times New Roman"/>
          <w:sz w:val="24"/>
          <w:szCs w:val="24"/>
        </w:rPr>
        <w:t>(</w:t>
      </w:r>
      <w:r w:rsidRPr="004D5360">
        <w:rPr>
          <w:rFonts w:ascii="Times New Roman" w:hAnsi="Times New Roman" w:cs="Times New Roman"/>
          <w:sz w:val="24"/>
          <w:szCs w:val="24"/>
        </w:rPr>
        <w:t xml:space="preserve">jeżeli wymagał ich złożenia w ogłoszeniu o zamówieniu </w:t>
      </w:r>
      <w:r w:rsidR="00450EDC">
        <w:rPr>
          <w:rFonts w:ascii="Times New Roman" w:hAnsi="Times New Roman" w:cs="Times New Roman"/>
          <w:sz w:val="24"/>
          <w:szCs w:val="24"/>
        </w:rPr>
        <w:t>l</w:t>
      </w:r>
      <w:r w:rsidRPr="004D5360">
        <w:rPr>
          <w:rFonts w:ascii="Times New Roman" w:hAnsi="Times New Roman" w:cs="Times New Roman"/>
          <w:sz w:val="24"/>
          <w:szCs w:val="24"/>
        </w:rPr>
        <w:t>ub dokumentach zamówienia</w:t>
      </w:r>
      <w:r w:rsidR="00450EDC">
        <w:rPr>
          <w:rFonts w:ascii="Times New Roman" w:hAnsi="Times New Roman" w:cs="Times New Roman"/>
          <w:sz w:val="24"/>
          <w:szCs w:val="24"/>
        </w:rPr>
        <w:t>)</w:t>
      </w:r>
      <w:r w:rsidRPr="004D5360">
        <w:rPr>
          <w:rFonts w:ascii="Times New Roman" w:hAnsi="Times New Roman" w:cs="Times New Roman"/>
          <w:sz w:val="24"/>
          <w:szCs w:val="24"/>
        </w:rPr>
        <w:t>, aktualnych na dzień złożenia podmiotowych środków dowodowych.</w:t>
      </w:r>
    </w:p>
    <w:p w14:paraId="04112CDC" w14:textId="206EEFF8" w:rsidR="004D5360" w:rsidRPr="004D5360" w:rsidRDefault="00376BC7" w:rsidP="00AF2301">
      <w:pPr>
        <w:pStyle w:val="Teksttreci"/>
        <w:widowControl/>
        <w:numPr>
          <w:ilvl w:val="0"/>
          <w:numId w:val="12"/>
        </w:numPr>
        <w:tabs>
          <w:tab w:val="left" w:pos="394"/>
        </w:tabs>
        <w:suppressAutoHyphens w:val="0"/>
        <w:spacing w:line="276" w:lineRule="auto"/>
        <w:ind w:left="400" w:hanging="380"/>
        <w:jc w:val="both"/>
        <w:rPr>
          <w:rFonts w:ascii="Times New Roman" w:hAnsi="Times New Roman" w:cs="Times New Roman"/>
          <w:sz w:val="24"/>
          <w:szCs w:val="24"/>
        </w:rPr>
      </w:pPr>
      <w:r w:rsidRPr="004D5360">
        <w:rPr>
          <w:rFonts w:ascii="Times New Roman" w:hAnsi="Times New Roman" w:cs="Times New Roman"/>
          <w:sz w:val="24"/>
          <w:szCs w:val="24"/>
        </w:rPr>
        <w:t>Podmiotowe środki dowodowe wymagane od wykonawcy obejmują:</w:t>
      </w:r>
    </w:p>
    <w:p w14:paraId="46D43F27" w14:textId="5AF8D07D" w:rsidR="00376BC7" w:rsidRPr="004D5360" w:rsidRDefault="00376BC7" w:rsidP="00AF2301">
      <w:pPr>
        <w:pStyle w:val="Teksttreci"/>
        <w:widowControl/>
        <w:numPr>
          <w:ilvl w:val="1"/>
          <w:numId w:val="12"/>
        </w:numPr>
        <w:tabs>
          <w:tab w:val="left" w:pos="851"/>
        </w:tabs>
        <w:suppressAutoHyphens w:val="0"/>
        <w:spacing w:line="276" w:lineRule="auto"/>
        <w:ind w:left="851" w:right="40" w:hanging="425"/>
        <w:jc w:val="both"/>
        <w:rPr>
          <w:rFonts w:ascii="Times New Roman" w:hAnsi="Times New Roman" w:cs="Times New Roman"/>
          <w:sz w:val="24"/>
          <w:szCs w:val="24"/>
        </w:rPr>
      </w:pPr>
      <w:r w:rsidRPr="004D5360">
        <w:rPr>
          <w:rFonts w:ascii="Times New Roman" w:hAnsi="Times New Roman" w:cs="Times New Roman"/>
          <w:sz w:val="24"/>
          <w:szCs w:val="24"/>
        </w:rPr>
        <w:t>Oświadczenie wykonawcy, w zakresie art 108 ust. 1 pkt 5 ustawy, o braku przynależności do tej samej grupy kapitałowej, w rozumieniu ustawy z dnia 16.02.2007 r. o ochronie konkurencji i konsumentów</w:t>
      </w:r>
      <w:r w:rsidRPr="004D5360">
        <w:rPr>
          <w:rStyle w:val="TeksttreciPogrubienie"/>
          <w:rFonts w:ascii="Times New Roman" w:hAnsi="Times New Roman" w:cs="Times New Roman"/>
          <w:sz w:val="24"/>
          <w:szCs w:val="24"/>
        </w:rPr>
        <w:t xml:space="preserve"> </w:t>
      </w:r>
      <w:r w:rsidRPr="004D5360">
        <w:rPr>
          <w:rStyle w:val="TeksttreciPogrubienie"/>
          <w:rFonts w:ascii="Times New Roman" w:hAnsi="Times New Roman" w:cs="Times New Roman"/>
          <w:b w:val="0"/>
          <w:bCs w:val="0"/>
          <w:sz w:val="24"/>
          <w:szCs w:val="24"/>
        </w:rPr>
        <w:t>(</w:t>
      </w:r>
      <w:r w:rsidRPr="0058131A">
        <w:rPr>
          <w:rStyle w:val="TeksttreciPogrubienie"/>
          <w:rFonts w:ascii="Times New Roman" w:hAnsi="Times New Roman" w:cs="Times New Roman"/>
          <w:sz w:val="24"/>
          <w:szCs w:val="24"/>
        </w:rPr>
        <w:t>Dz. U</w:t>
      </w:r>
      <w:r w:rsidRPr="004D5360">
        <w:rPr>
          <w:rStyle w:val="TeksttreciPogrubienie"/>
          <w:rFonts w:ascii="Times New Roman" w:hAnsi="Times New Roman" w:cs="Times New Roman"/>
          <w:b w:val="0"/>
          <w:bCs w:val="0"/>
          <w:sz w:val="24"/>
          <w:szCs w:val="24"/>
        </w:rPr>
        <w:t>.</w:t>
      </w:r>
      <w:r w:rsidRPr="004D5360">
        <w:rPr>
          <w:rFonts w:ascii="Times New Roman" w:hAnsi="Times New Roman" w:cs="Times New Roman"/>
          <w:b/>
          <w:bCs/>
          <w:sz w:val="24"/>
          <w:szCs w:val="24"/>
          <w:u w:val="single"/>
        </w:rPr>
        <w:t xml:space="preserve"> z 2019 r. poz. 369),</w:t>
      </w:r>
      <w:r w:rsidRPr="004D5360">
        <w:rPr>
          <w:rStyle w:val="TeksttreciPogrubienie"/>
          <w:rFonts w:ascii="Times New Roman" w:hAnsi="Times New Roman" w:cs="Times New Roman"/>
          <w:b w:val="0"/>
          <w:bCs w:val="0"/>
          <w:sz w:val="24"/>
          <w:szCs w:val="24"/>
        </w:rPr>
        <w:t xml:space="preserve"> z </w:t>
      </w:r>
      <w:r w:rsidRPr="004D5360">
        <w:rPr>
          <w:rFonts w:ascii="Times New Roman" w:hAnsi="Times New Roman" w:cs="Times New Roman"/>
          <w:b/>
          <w:bCs/>
          <w:sz w:val="24"/>
          <w:szCs w:val="24"/>
          <w:u w:val="single"/>
        </w:rPr>
        <w:t>innym wykonawcą.</w:t>
      </w:r>
      <w:r w:rsidRPr="004D5360">
        <w:rPr>
          <w:rStyle w:val="Pogrubienie"/>
          <w:rFonts w:ascii="Times New Roman" w:hAnsi="Times New Roman" w:cs="Times New Roman"/>
          <w:sz w:val="24"/>
          <w:szCs w:val="24"/>
        </w:rPr>
        <w:t xml:space="preserve"> </w:t>
      </w:r>
      <w:r w:rsidRPr="004D5360">
        <w:rPr>
          <w:rStyle w:val="Pogrubienie"/>
          <w:rFonts w:ascii="Times New Roman" w:hAnsi="Times New Roman" w:cs="Times New Roman"/>
          <w:b w:val="0"/>
          <w:bCs w:val="0"/>
          <w:sz w:val="24"/>
          <w:szCs w:val="24"/>
        </w:rPr>
        <w:t>Który</w:t>
      </w:r>
      <w:r w:rsidRPr="004D5360">
        <w:rPr>
          <w:rFonts w:ascii="Times New Roman" w:hAnsi="Times New Roman" w:cs="Times New Roman"/>
          <w:sz w:val="24"/>
          <w:szCs w:val="24"/>
        </w:rPr>
        <w:t xml:space="preserve">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D5360">
        <w:rPr>
          <w:rStyle w:val="TeksttreciPogrubienie"/>
          <w:rFonts w:ascii="Times New Roman" w:hAnsi="Times New Roman" w:cs="Times New Roman"/>
          <w:sz w:val="24"/>
          <w:szCs w:val="24"/>
        </w:rPr>
        <w:t xml:space="preserve"> załącznik nr 3 do SWZ</w:t>
      </w:r>
      <w:r w:rsidR="004D5360" w:rsidRPr="004D5360">
        <w:rPr>
          <w:rStyle w:val="TeksttreciPogrubienie"/>
          <w:rFonts w:ascii="Times New Roman" w:hAnsi="Times New Roman" w:cs="Times New Roman"/>
          <w:sz w:val="24"/>
          <w:szCs w:val="24"/>
        </w:rPr>
        <w:t>.</w:t>
      </w:r>
    </w:p>
    <w:p w14:paraId="77D22948" w14:textId="4B3A2337" w:rsidR="00EE3C1F" w:rsidRDefault="00376BC7" w:rsidP="00AF2301">
      <w:pPr>
        <w:pStyle w:val="Teksttreci"/>
        <w:widowControl/>
        <w:numPr>
          <w:ilvl w:val="1"/>
          <w:numId w:val="12"/>
        </w:numPr>
        <w:tabs>
          <w:tab w:val="left" w:pos="851"/>
        </w:tabs>
        <w:suppressAutoHyphens w:val="0"/>
        <w:spacing w:line="276" w:lineRule="auto"/>
        <w:ind w:left="851" w:right="40" w:hanging="425"/>
        <w:jc w:val="both"/>
        <w:rPr>
          <w:rFonts w:ascii="Times New Roman" w:hAnsi="Times New Roman" w:cs="Times New Roman"/>
          <w:sz w:val="24"/>
          <w:szCs w:val="24"/>
        </w:rPr>
      </w:pPr>
      <w:r w:rsidRPr="004D5360">
        <w:rPr>
          <w:rFonts w:ascii="Times New Roman" w:hAnsi="Times New Roman" w:cs="Times New Roman"/>
          <w:sz w:val="24"/>
          <w:szCs w:val="24"/>
        </w:rPr>
        <w:t>Odpis lub informacja z Krajowego Rejestru Sądowego lub z Centralnej Ewidencji i Informacji o Działalności Gospodarczej, w zakresie art. 109 ust. ł pkt 4 ustawy, sporządzonych nie wcześniej niż 3 miesiące przed jej złożeniem, jeżeli odrębne przepisy wymagają wpisu do rejestru lub ewidencji</w:t>
      </w:r>
      <w:r w:rsidR="004D5360" w:rsidRPr="004D5360">
        <w:rPr>
          <w:rFonts w:ascii="Times New Roman" w:hAnsi="Times New Roman" w:cs="Times New Roman"/>
          <w:sz w:val="24"/>
          <w:szCs w:val="24"/>
        </w:rPr>
        <w:t>.</w:t>
      </w:r>
    </w:p>
    <w:p w14:paraId="12A01D3D" w14:textId="717DA6A9" w:rsidR="00FD504C" w:rsidRPr="00FD504C" w:rsidRDefault="00FD504C" w:rsidP="00FD504C">
      <w:pPr>
        <w:pStyle w:val="Akapitzlist"/>
        <w:numPr>
          <w:ilvl w:val="1"/>
          <w:numId w:val="12"/>
        </w:numPr>
        <w:spacing w:line="360" w:lineRule="auto"/>
        <w:ind w:left="567"/>
        <w:rPr>
          <w:lang w:eastAsia="hi-IN" w:bidi="hi-IN"/>
        </w:rPr>
      </w:pPr>
      <w:r>
        <w:rPr>
          <w:lang w:eastAsia="hi-IN" w:bidi="hi-IN"/>
        </w:rPr>
        <w:t xml:space="preserve">  </w:t>
      </w:r>
      <w:r w:rsidRPr="00FD504C">
        <w:rPr>
          <w:bCs/>
        </w:rPr>
        <w:t>- indywidualny numer rejestrowy BDO, o którym mowa w art. 54 ust. 1 ustawy z dnia 14 grudnia 2012 r. o odpadach (</w:t>
      </w:r>
      <w:proofErr w:type="spellStart"/>
      <w:r w:rsidRPr="00FD504C">
        <w:rPr>
          <w:bCs/>
        </w:rPr>
        <w:t>t.j</w:t>
      </w:r>
      <w:proofErr w:type="spellEnd"/>
      <w:r w:rsidRPr="00FD504C">
        <w:rPr>
          <w:bCs/>
        </w:rPr>
        <w:t xml:space="preserve">. Dz. U. z 2019 r. poz. 701 z </w:t>
      </w:r>
      <w:proofErr w:type="spellStart"/>
      <w:r w:rsidRPr="00FD504C">
        <w:rPr>
          <w:bCs/>
        </w:rPr>
        <w:t>późn</w:t>
      </w:r>
      <w:proofErr w:type="spellEnd"/>
      <w:r w:rsidRPr="00FD504C">
        <w:rPr>
          <w:bCs/>
        </w:rPr>
        <w:t>. zm.) w zakresie transportu odpadów o kodzie 15 01 07 oraz aktualnej decyzji na prowadzenie działalności w zakresie zbierania lub zbierania i przetwarzania odpadów o kodzie 15 01 07 – zgodnie ustawą z dnia 14 grudnia 2012 r. o odpadach (</w:t>
      </w:r>
      <w:proofErr w:type="spellStart"/>
      <w:r w:rsidRPr="00FD504C">
        <w:rPr>
          <w:bCs/>
        </w:rPr>
        <w:t>t.j</w:t>
      </w:r>
      <w:proofErr w:type="spellEnd"/>
      <w:r w:rsidRPr="00FD504C">
        <w:rPr>
          <w:bCs/>
        </w:rPr>
        <w:t xml:space="preserve">. Dz. U. z 2019 r. poz. 701 z </w:t>
      </w:r>
      <w:proofErr w:type="spellStart"/>
      <w:r w:rsidRPr="00FD504C">
        <w:rPr>
          <w:bCs/>
        </w:rPr>
        <w:t>późn</w:t>
      </w:r>
      <w:proofErr w:type="spellEnd"/>
      <w:r w:rsidRPr="00FD504C">
        <w:rPr>
          <w:bCs/>
        </w:rPr>
        <w:t>. zm.)</w:t>
      </w:r>
      <w:r>
        <w:rPr>
          <w:bCs/>
        </w:rPr>
        <w:t>,</w:t>
      </w:r>
    </w:p>
    <w:p w14:paraId="238E63B6" w14:textId="49617C65" w:rsidR="00FD504C" w:rsidRPr="00FD504C" w:rsidRDefault="00FD504C" w:rsidP="00FD504C">
      <w:pPr>
        <w:pStyle w:val="Akapitzlist"/>
        <w:numPr>
          <w:ilvl w:val="1"/>
          <w:numId w:val="12"/>
        </w:numPr>
        <w:spacing w:line="360" w:lineRule="auto"/>
        <w:ind w:left="567"/>
        <w:rPr>
          <w:lang w:eastAsia="hi-IN" w:bidi="hi-IN"/>
        </w:rPr>
      </w:pPr>
      <w:r>
        <w:rPr>
          <w:lang w:eastAsia="hi-IN" w:bidi="hi-IN"/>
        </w:rPr>
        <w:t xml:space="preserve"> </w:t>
      </w:r>
      <w:r w:rsidRPr="00FD504C">
        <w:rPr>
          <w:bCs/>
        </w:rPr>
        <w:t xml:space="preserve"> - potwierdzenie złożenia wniosku o dostosowanie aktualnie posiadanej decyzji w zakresie zbierania i/lub przetwarzania odpadów, złożonego do właściwego organu ochrony środowiska do 5 marca 2020 roku lub aktualnej decyzji w zakresie gospodarowania odpadami otrzymanej po ww. dacie.</w:t>
      </w:r>
    </w:p>
    <w:p w14:paraId="5202C982" w14:textId="6DEC0423" w:rsidR="007E17DF" w:rsidRPr="007E17DF" w:rsidRDefault="007E17DF" w:rsidP="00FD504C">
      <w:pPr>
        <w:pStyle w:val="Akapitzlist"/>
        <w:ind w:left="0"/>
        <w:rPr>
          <w:lang w:eastAsia="hi-IN" w:bidi="hi-IN"/>
        </w:rPr>
      </w:pPr>
    </w:p>
    <w:p w14:paraId="47EC6F29" w14:textId="46465EE4" w:rsidR="00D20D61" w:rsidRDefault="00376BC7" w:rsidP="00AF2301">
      <w:pPr>
        <w:pStyle w:val="Teksttreci"/>
        <w:widowControl/>
        <w:numPr>
          <w:ilvl w:val="0"/>
          <w:numId w:val="12"/>
        </w:numPr>
        <w:tabs>
          <w:tab w:val="left" w:pos="426"/>
        </w:tabs>
        <w:suppressAutoHyphens w:val="0"/>
        <w:spacing w:line="276"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Jeżeli Wykonawca ma siedzibę lub miejsce zamieszkania poza terytorium Rzeczypospolitej Polskiej, zamiast dokumentu, o któ</w:t>
      </w:r>
      <w:r w:rsidR="00EE3C1F" w:rsidRPr="004D5360">
        <w:rPr>
          <w:rFonts w:ascii="Times New Roman" w:hAnsi="Times New Roman" w:cs="Times New Roman"/>
          <w:sz w:val="24"/>
          <w:szCs w:val="24"/>
        </w:rPr>
        <w:t>r</w:t>
      </w:r>
      <w:r w:rsidRPr="004D5360">
        <w:rPr>
          <w:rFonts w:ascii="Times New Roman" w:hAnsi="Times New Roman" w:cs="Times New Roman"/>
          <w:sz w:val="24"/>
          <w:szCs w:val="24"/>
        </w:rPr>
        <w:t xml:space="preserve">ych mowa w ust. </w:t>
      </w:r>
      <w:r w:rsidR="00AD738F">
        <w:rPr>
          <w:rFonts w:ascii="Times New Roman" w:hAnsi="Times New Roman" w:cs="Times New Roman"/>
          <w:sz w:val="24"/>
          <w:szCs w:val="24"/>
        </w:rPr>
        <w:t xml:space="preserve">4 </w:t>
      </w:r>
      <w:r w:rsidRPr="004D5360">
        <w:rPr>
          <w:rFonts w:ascii="Times New Roman" w:hAnsi="Times New Roman" w:cs="Times New Roman"/>
          <w:sz w:val="24"/>
          <w:szCs w:val="24"/>
        </w:rPr>
        <w:t xml:space="preserve">pkt </w:t>
      </w:r>
      <w:r w:rsidR="00AD738F">
        <w:rPr>
          <w:rFonts w:ascii="Times New Roman" w:hAnsi="Times New Roman" w:cs="Times New Roman"/>
          <w:sz w:val="24"/>
          <w:szCs w:val="24"/>
        </w:rPr>
        <w:t>b</w:t>
      </w:r>
      <w:r w:rsidRPr="004D5360">
        <w:rPr>
          <w:rFonts w:ascii="Times New Roman" w:hAnsi="Times New Roman" w:cs="Times New Roman"/>
          <w:sz w:val="24"/>
          <w:szCs w:val="24"/>
        </w:rPr>
        <w:t>, składa dokument lub dokumenty wystawione w kraju, w którym wykonawca ma siedzibę lub miejsce zamieszkania, potwierdzające odpowiednio, że nie otwarto jego likwidacji ani</w:t>
      </w:r>
      <w:r w:rsidR="00EE3C1F" w:rsidRPr="004D5360">
        <w:rPr>
          <w:rFonts w:ascii="Times New Roman" w:hAnsi="Times New Roman" w:cs="Times New Roman"/>
          <w:sz w:val="24"/>
          <w:szCs w:val="24"/>
        </w:rPr>
        <w:t xml:space="preserve"> nie ogłoszono upadłości. Dokument, o którym mowa powyżej powinien być wystawiony nie wcześniej niż 6 miesięcy przed upływem terminu składania ofert.</w:t>
      </w:r>
    </w:p>
    <w:p w14:paraId="2011E231" w14:textId="3A729D08" w:rsidR="004D5360" w:rsidRPr="00D20D61" w:rsidRDefault="00EE3C1F" w:rsidP="00AF2301">
      <w:pPr>
        <w:pStyle w:val="Teksttreci"/>
        <w:widowControl/>
        <w:numPr>
          <w:ilvl w:val="0"/>
          <w:numId w:val="12"/>
        </w:numPr>
        <w:tabs>
          <w:tab w:val="left" w:pos="426"/>
        </w:tabs>
        <w:suppressAutoHyphens w:val="0"/>
        <w:spacing w:line="276" w:lineRule="auto"/>
        <w:ind w:left="426" w:right="40" w:hanging="426"/>
        <w:jc w:val="both"/>
        <w:rPr>
          <w:rFonts w:ascii="Times New Roman" w:hAnsi="Times New Roman" w:cs="Times New Roman"/>
          <w:sz w:val="24"/>
          <w:szCs w:val="24"/>
        </w:rPr>
      </w:pPr>
      <w:r w:rsidRPr="00D20D61">
        <w:rPr>
          <w:rFonts w:ascii="Times New Roman" w:hAnsi="Times New Roman" w:cs="Times New Roman"/>
          <w:sz w:val="24"/>
          <w:szCs w:val="24"/>
        </w:rPr>
        <w:lastRenderedPageBreak/>
        <w:t xml:space="preserve">Jeżeli w kraju w którym Wykonawca ma siedzibę lub miejsce zamieszkania, nie wydaje się dokumentów, w ust 4 pkt </w:t>
      </w:r>
      <w:r w:rsidR="00AD738F">
        <w:rPr>
          <w:rFonts w:ascii="Times New Roman" w:hAnsi="Times New Roman" w:cs="Times New Roman"/>
          <w:sz w:val="24"/>
          <w:szCs w:val="24"/>
        </w:rPr>
        <w:t>b</w:t>
      </w:r>
      <w:r w:rsidRPr="00D20D61">
        <w:rPr>
          <w:rFonts w:ascii="Times New Roman" w:hAnsi="Times New Roman" w:cs="Times New Roman"/>
          <w:sz w:val="24"/>
          <w:szCs w:val="24"/>
        </w:rPr>
        <w:t>, zastępuje się je w całości lub części dokumentem zawierającym odpowiednio oświadczenie Wykonawcy, ze</w:t>
      </w:r>
      <w:r w:rsidR="008775FA" w:rsidRPr="00D20D61">
        <w:rPr>
          <w:rFonts w:ascii="Times New Roman" w:hAnsi="Times New Roman" w:cs="Times New Roman"/>
          <w:sz w:val="24"/>
          <w:szCs w:val="24"/>
        </w:rPr>
        <w:t xml:space="preserve"> </w:t>
      </w:r>
      <w:r w:rsidRPr="00D20D61">
        <w:rPr>
          <w:rFonts w:ascii="Times New Roman" w:hAnsi="Times New Roman" w:cs="Times New Roman"/>
          <w:sz w:val="24"/>
          <w:szCs w:val="24"/>
        </w:rPr>
        <w:t xml:space="preserve">wskazaniem   osoby albo osób uprawnionych  do </w:t>
      </w:r>
      <w:r w:rsidR="008775FA" w:rsidRPr="00D20D61">
        <w:rPr>
          <w:rFonts w:ascii="Times New Roman" w:hAnsi="Times New Roman" w:cs="Times New Roman"/>
          <w:sz w:val="24"/>
          <w:szCs w:val="24"/>
        </w:rPr>
        <w:t xml:space="preserve"> jego reprezentacji, złożone przed notariuszem  lub  przed  organem sądowym , administracyjnym albo  organem samorządu </w:t>
      </w:r>
      <w:r w:rsidR="006646FA" w:rsidRPr="00D20D61">
        <w:rPr>
          <w:rFonts w:ascii="Times New Roman" w:hAnsi="Times New Roman" w:cs="Times New Roman"/>
          <w:sz w:val="24"/>
          <w:szCs w:val="24"/>
        </w:rPr>
        <w:t xml:space="preserve"> zawodowego lub gospodarczego właściwym ze względu na siedzibę lub miejsce zamieszkania Wykonawcy. </w:t>
      </w:r>
    </w:p>
    <w:p w14:paraId="3ACF87AB" w14:textId="64FB845D" w:rsidR="006646FA" w:rsidRPr="00D20D61" w:rsidRDefault="006646FA" w:rsidP="00AF2301">
      <w:pPr>
        <w:pStyle w:val="Teksttreci"/>
        <w:widowControl/>
        <w:numPr>
          <w:ilvl w:val="0"/>
          <w:numId w:val="12"/>
        </w:numPr>
        <w:tabs>
          <w:tab w:val="left" w:pos="426"/>
        </w:tabs>
        <w:suppressAutoHyphens w:val="0"/>
        <w:spacing w:line="276" w:lineRule="auto"/>
        <w:ind w:right="40"/>
        <w:jc w:val="both"/>
        <w:rPr>
          <w:rFonts w:ascii="Times New Roman" w:hAnsi="Times New Roman" w:cs="Times New Roman"/>
          <w:sz w:val="24"/>
          <w:szCs w:val="24"/>
        </w:rPr>
      </w:pPr>
      <w:r w:rsidRPr="00D20D61">
        <w:rPr>
          <w:rFonts w:ascii="Times New Roman" w:hAnsi="Times New Roman" w:cs="Times New Roman"/>
          <w:sz w:val="24"/>
          <w:szCs w:val="24"/>
        </w:rPr>
        <w:t xml:space="preserve">Zamawiający nie wzywa do złożenia podmiotowych środków dowodowych, jeżeli: </w:t>
      </w:r>
    </w:p>
    <w:p w14:paraId="056F77EF" w14:textId="3401FEE2" w:rsidR="006646FA" w:rsidRPr="00D20D61" w:rsidRDefault="006646FA" w:rsidP="00D20D61">
      <w:pPr>
        <w:pStyle w:val="Akapitzlist"/>
        <w:spacing w:line="276" w:lineRule="auto"/>
        <w:ind w:left="426" w:hanging="142"/>
        <w:jc w:val="both"/>
        <w:rPr>
          <w:lang w:eastAsia="hi-IN" w:bidi="hi-IN"/>
        </w:rPr>
      </w:pPr>
      <w:r w:rsidRPr="00D20D61">
        <w:rPr>
          <w:lang w:eastAsia="hi-IN" w:bidi="hi-IN"/>
        </w:rPr>
        <w:t xml:space="preserve">- może je uzyskać za pomocą bezpłatnych i ogólnodostępnych baz danych, w szczególności rejestrów publicznych w rozumieniu ustawy z dnia 17.02.2005 r. o informatyzacji działalności podmiotów realizujących zadania publiczne, o ile Wykonawca wskazał w oświadczeniu, o który mowa w art. 125 ust 1 </w:t>
      </w:r>
      <w:proofErr w:type="spellStart"/>
      <w:r w:rsidRPr="00D20D61">
        <w:rPr>
          <w:lang w:eastAsia="hi-IN" w:bidi="hi-IN"/>
        </w:rPr>
        <w:t>p.z.p</w:t>
      </w:r>
      <w:proofErr w:type="spellEnd"/>
      <w:r w:rsidRPr="00D20D61">
        <w:rPr>
          <w:lang w:eastAsia="hi-IN" w:bidi="hi-IN"/>
        </w:rPr>
        <w:t xml:space="preserve">. dane umożliwiające dostęp do tych środków, </w:t>
      </w:r>
    </w:p>
    <w:p w14:paraId="26AB2D82" w14:textId="69B66E8D" w:rsidR="004D5360" w:rsidRPr="00D20D61" w:rsidRDefault="006646FA" w:rsidP="00D20D61">
      <w:pPr>
        <w:pStyle w:val="Akapitzlist"/>
        <w:spacing w:line="276" w:lineRule="auto"/>
        <w:ind w:left="426"/>
        <w:jc w:val="both"/>
        <w:rPr>
          <w:lang w:eastAsia="hi-IN" w:bidi="hi-IN"/>
        </w:rPr>
      </w:pPr>
      <w:r w:rsidRPr="00D20D61">
        <w:rPr>
          <w:lang w:eastAsia="hi-IN" w:bidi="hi-IN"/>
        </w:rPr>
        <w:t>- podmiotowym środkiem dowodowym jest oświadczenie</w:t>
      </w:r>
      <w:r w:rsidR="00F25D81" w:rsidRPr="00D20D61">
        <w:rPr>
          <w:lang w:eastAsia="hi-IN" w:bidi="hi-IN"/>
        </w:rPr>
        <w:t xml:space="preserve">, którego treść odpowiada zakresowi oświadczenia, o którym mowa w art. 125 ust 1. </w:t>
      </w:r>
    </w:p>
    <w:p w14:paraId="0FD810E1" w14:textId="1132B093" w:rsidR="00F25D81" w:rsidRDefault="00F25D81" w:rsidP="00AF2301">
      <w:pPr>
        <w:pStyle w:val="Akapitzlist"/>
        <w:numPr>
          <w:ilvl w:val="0"/>
          <w:numId w:val="12"/>
        </w:numPr>
        <w:spacing w:line="276" w:lineRule="auto"/>
        <w:ind w:left="284" w:hanging="284"/>
        <w:jc w:val="both"/>
        <w:rPr>
          <w:lang w:eastAsia="hi-IN" w:bidi="hi-IN"/>
        </w:rPr>
      </w:pPr>
      <w:r w:rsidRPr="00D20D61">
        <w:rPr>
          <w:lang w:eastAsia="hi-IN" w:bidi="hi-IN"/>
        </w:rPr>
        <w:t>Wykonawca nie jest zobowiązany do złożenia podmiotowych środków dowodowych, które zamawiający posiada, jeżeli wykonawca wskaże te środki oraz potwierdzi ich prawidłowość i aktualność.</w:t>
      </w:r>
    </w:p>
    <w:p w14:paraId="29181714" w14:textId="41ED0A00" w:rsidR="00F25D81" w:rsidRDefault="00F25D81" w:rsidP="00AF2301">
      <w:pPr>
        <w:pStyle w:val="Akapitzlist"/>
        <w:numPr>
          <w:ilvl w:val="0"/>
          <w:numId w:val="12"/>
        </w:numPr>
        <w:spacing w:line="276" w:lineRule="auto"/>
        <w:ind w:left="284" w:hanging="284"/>
        <w:jc w:val="both"/>
        <w:rPr>
          <w:lang w:eastAsia="hi-IN" w:bidi="hi-IN"/>
        </w:rPr>
      </w:pPr>
      <w:r w:rsidRPr="00C85D1B">
        <w:rPr>
          <w:lang w:eastAsia="hi-IN" w:bidi="hi-IN"/>
        </w:rPr>
        <w:t xml:space="preserve">W zakresie nieuregulowanym ustawą </w:t>
      </w:r>
      <w:proofErr w:type="spellStart"/>
      <w:r w:rsidRPr="00C85D1B">
        <w:rPr>
          <w:lang w:eastAsia="hi-IN" w:bidi="hi-IN"/>
        </w:rPr>
        <w:t>p.z.p</w:t>
      </w:r>
      <w:proofErr w:type="spellEnd"/>
      <w:r w:rsidRPr="00C85D1B">
        <w:rPr>
          <w:lang w:eastAsia="hi-IN" w:bidi="hi-IN"/>
        </w:rPr>
        <w:t xml:space="preserve">.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Rozporządzenie Prezesa Rady Ministrów w sprawie sposobu sporządzania i przekazywania informacji oraz środków komunikacji elektronicznej w postępowaniu o udzielenie zamówienia publicznego lub konkursie.  </w:t>
      </w:r>
    </w:p>
    <w:p w14:paraId="3DA5843B" w14:textId="2961E1B1" w:rsidR="00D60EB8" w:rsidRDefault="00D60EB8" w:rsidP="00D60EB8">
      <w:pPr>
        <w:spacing w:line="276" w:lineRule="auto"/>
        <w:jc w:val="both"/>
        <w:rPr>
          <w:lang w:eastAsia="hi-IN" w:bidi="hi-IN"/>
        </w:rPr>
      </w:pPr>
    </w:p>
    <w:p w14:paraId="6F8B6BC6" w14:textId="77777777" w:rsidR="00D60EB8" w:rsidRPr="00C85D1B" w:rsidRDefault="00D60EB8" w:rsidP="00D60EB8">
      <w:pPr>
        <w:spacing w:before="40" w:after="40"/>
        <w:ind w:left="360"/>
        <w:jc w:val="both"/>
        <w:rPr>
          <w:color w:val="000000"/>
        </w:rPr>
      </w:pPr>
    </w:p>
    <w:p w14:paraId="52B28A4F" w14:textId="77777777" w:rsidR="00D60EB8" w:rsidRPr="00C85D1B" w:rsidRDefault="00D60EB8" w:rsidP="00D60EB8">
      <w:pPr>
        <w:pStyle w:val="Nagwek4"/>
        <w:tabs>
          <w:tab w:val="left" w:pos="0"/>
        </w:tabs>
        <w:rPr>
          <w:szCs w:val="24"/>
        </w:rPr>
      </w:pPr>
      <w:r w:rsidRPr="00C85D1B">
        <w:rPr>
          <w:szCs w:val="24"/>
        </w:rPr>
        <w:t xml:space="preserve">ROZDZIAŁ VII </w:t>
      </w:r>
      <w:r>
        <w:rPr>
          <w:szCs w:val="24"/>
        </w:rPr>
        <w:t xml:space="preserve">      </w:t>
      </w:r>
      <w:r w:rsidRPr="00C85D1B">
        <w:rPr>
          <w:szCs w:val="24"/>
        </w:rPr>
        <w:t>Składanie i otwarcie ofert.</w:t>
      </w:r>
    </w:p>
    <w:p w14:paraId="570916EC" w14:textId="415C8281" w:rsidR="00D60EB8" w:rsidRPr="00D60EB8" w:rsidRDefault="00D60EB8" w:rsidP="00D60EB8">
      <w:pPr>
        <w:spacing w:before="400" w:after="120" w:line="276" w:lineRule="auto"/>
        <w:jc w:val="both"/>
        <w:outlineLvl w:val="0"/>
        <w:rPr>
          <w:b/>
          <w:bCs/>
          <w:kern w:val="36"/>
          <w:lang w:eastAsia="pl-PL"/>
        </w:rPr>
      </w:pPr>
      <w:r w:rsidRPr="00D60EB8">
        <w:rPr>
          <w:b/>
          <w:bCs/>
          <w:color w:val="000000"/>
          <w:kern w:val="36"/>
          <w:lang w:eastAsia="pl-PL"/>
        </w:rPr>
        <w:t>Miejsce i termin składania ofert</w:t>
      </w:r>
      <w:r>
        <w:rPr>
          <w:b/>
          <w:bCs/>
          <w:color w:val="000000"/>
          <w:kern w:val="36"/>
          <w:lang w:eastAsia="pl-PL"/>
        </w:rPr>
        <w:t>:</w:t>
      </w:r>
      <w:r w:rsidRPr="00D60EB8">
        <w:rPr>
          <w:b/>
          <w:bCs/>
          <w:color w:val="000000"/>
          <w:kern w:val="36"/>
          <w:lang w:eastAsia="pl-PL"/>
        </w:rPr>
        <w:t> </w:t>
      </w:r>
    </w:p>
    <w:p w14:paraId="74B48DB4" w14:textId="77777777" w:rsidR="00D60EB8" w:rsidRDefault="00D60EB8" w:rsidP="00AF230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Ofertę wraz z wymaganymi dokumentami należy umieścić na </w:t>
      </w:r>
      <w:hyperlink r:id="rId15" w:history="1">
        <w:r w:rsidRPr="00D60EB8">
          <w:rPr>
            <w:color w:val="1155CC"/>
            <w:u w:val="single"/>
            <w:lang w:eastAsia="pl-PL"/>
          </w:rPr>
          <w:t>platformazakupowa.pl</w:t>
        </w:r>
      </w:hyperlink>
      <w:r w:rsidRPr="00D60EB8">
        <w:rPr>
          <w:color w:val="000000"/>
          <w:lang w:eastAsia="pl-PL"/>
        </w:rPr>
        <w:t xml:space="preserve"> pod adresem: </w:t>
      </w:r>
      <w:hyperlink r:id="rId16" w:history="1">
        <w:r w:rsidRPr="00F44099">
          <w:rPr>
            <w:rStyle w:val="Hipercze"/>
            <w:lang w:eastAsia="pl-PL"/>
          </w:rPr>
          <w:t>http://platformazakupowa.pl/pn/master_odpady_i_energi</w:t>
        </w:r>
      </w:hyperlink>
      <w:r>
        <w:rPr>
          <w:color w:val="000000"/>
          <w:lang w:eastAsia="pl-PL"/>
        </w:rPr>
        <w:t xml:space="preserve"> </w:t>
      </w:r>
    </w:p>
    <w:p w14:paraId="055E2BA0" w14:textId="0E055950" w:rsidR="00D60EB8" w:rsidRDefault="00D60EB8" w:rsidP="00D60EB8">
      <w:pPr>
        <w:suppressAutoHyphens w:val="0"/>
        <w:spacing w:line="276" w:lineRule="auto"/>
        <w:ind w:left="284"/>
        <w:jc w:val="both"/>
        <w:textAlignment w:val="baseline"/>
        <w:rPr>
          <w:color w:val="000000"/>
          <w:lang w:eastAsia="pl-PL"/>
        </w:rPr>
      </w:pPr>
      <w:r w:rsidRPr="00D60EB8">
        <w:rPr>
          <w:color w:val="000000"/>
          <w:lang w:eastAsia="pl-PL"/>
        </w:rPr>
        <w:t xml:space="preserve">postępowania do dnia </w:t>
      </w:r>
      <w:r w:rsidR="00C47C07">
        <w:rPr>
          <w:color w:val="000000"/>
          <w:lang w:eastAsia="pl-PL"/>
        </w:rPr>
        <w:t>2</w:t>
      </w:r>
      <w:r w:rsidR="001D6B9D">
        <w:rPr>
          <w:color w:val="000000"/>
          <w:lang w:eastAsia="pl-PL"/>
        </w:rPr>
        <w:t>5</w:t>
      </w:r>
      <w:r w:rsidR="00C47C07">
        <w:rPr>
          <w:color w:val="000000"/>
          <w:lang w:eastAsia="pl-PL"/>
        </w:rPr>
        <w:t xml:space="preserve"> maja </w:t>
      </w:r>
      <w:r w:rsidRPr="00D60EB8">
        <w:rPr>
          <w:color w:val="000000"/>
          <w:lang w:eastAsia="pl-PL"/>
        </w:rPr>
        <w:t>2021 r. do godziny 10:00</w:t>
      </w:r>
    </w:p>
    <w:p w14:paraId="09F11DE4" w14:textId="77777777" w:rsidR="00D60EB8" w:rsidRDefault="00D60EB8" w:rsidP="00AF230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Do oferty należy dołączyć wszystkie wymagane w SWZ dokumenty.</w:t>
      </w:r>
    </w:p>
    <w:p w14:paraId="7A11398A" w14:textId="77777777" w:rsidR="00D60EB8" w:rsidRDefault="00D60EB8" w:rsidP="00AF230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Po wypełnieniu Formularza składania oferty lub wniosku i dołączenia  wszystkich wymaganych załączników należy kliknąć przycisk „Przejdź do podsumowania”.</w:t>
      </w:r>
    </w:p>
    <w:p w14:paraId="0ED5910E" w14:textId="77777777" w:rsidR="00D60EB8" w:rsidRDefault="00D60EB8" w:rsidP="00AF230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17" w:history="1">
        <w:r w:rsidRPr="00D60EB8">
          <w:rPr>
            <w:color w:val="1155CC"/>
            <w:u w:val="single"/>
            <w:lang w:eastAsia="pl-PL"/>
          </w:rPr>
          <w:t>platformazakupowa.pl</w:t>
        </w:r>
      </w:hyperlink>
      <w:r w:rsidRPr="00D60EB8">
        <w:rPr>
          <w:color w:val="000000"/>
          <w:lang w:eastAsia="pl-PL"/>
        </w:rPr>
        <w:t xml:space="preserve">, wykonawca powinien złożyć podpis bezpośrednio na dokumentach przesłanych za pośrednictwem </w:t>
      </w:r>
      <w:hyperlink r:id="rId18" w:history="1">
        <w:r w:rsidRPr="00D60EB8">
          <w:rPr>
            <w:color w:val="1155CC"/>
            <w:u w:val="single"/>
            <w:lang w:eastAsia="pl-PL"/>
          </w:rPr>
          <w:t>platformazakupowa.pl</w:t>
        </w:r>
      </w:hyperlink>
      <w:r w:rsidRPr="00D60EB8">
        <w:rPr>
          <w:color w:val="000000"/>
          <w:lang w:eastAsia="pl-PL"/>
        </w:rPr>
        <w:t xml:space="preserve">. Zalecamy stosowanie podpisu na każdym załączonym pliku osobno, w szczególności wskazanych w art. 63 ust 1 oraz ust.2  </w:t>
      </w:r>
      <w:proofErr w:type="spellStart"/>
      <w:r w:rsidRPr="00D60EB8">
        <w:rPr>
          <w:color w:val="000000"/>
          <w:lang w:eastAsia="pl-PL"/>
        </w:rPr>
        <w:t>Pzp</w:t>
      </w:r>
      <w:proofErr w:type="spellEnd"/>
      <w:r w:rsidRPr="00D60EB8">
        <w:rPr>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8F9F8AF" w14:textId="77777777" w:rsidR="00D60EB8" w:rsidRDefault="00D60EB8" w:rsidP="00AF230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718EBD2" w14:textId="19F5E25E" w:rsidR="00D60EB8" w:rsidRPr="00D60EB8" w:rsidRDefault="00D60EB8" w:rsidP="00AF230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Szczegółowa instrukcja dla Wykonawców dotycząca złożenia, zmiany i wycofania oferty znajduje się na stronie internetowej pod adresem:  </w:t>
      </w:r>
      <w:hyperlink r:id="rId19" w:history="1">
        <w:r w:rsidRPr="00D60EB8">
          <w:rPr>
            <w:color w:val="1155CC"/>
            <w:u w:val="single"/>
            <w:lang w:eastAsia="pl-PL"/>
          </w:rPr>
          <w:t>https://platformazakupowa.pl/strona/45-instrukcje</w:t>
        </w:r>
      </w:hyperlink>
    </w:p>
    <w:p w14:paraId="5EBFA0C6" w14:textId="77777777" w:rsidR="00D60EB8" w:rsidRDefault="00D60EB8" w:rsidP="00D60EB8">
      <w:pPr>
        <w:pStyle w:val="Akapitzlist"/>
        <w:ind w:left="0"/>
        <w:jc w:val="both"/>
        <w:rPr>
          <w:lang w:eastAsia="hi-IN" w:bidi="hi-IN"/>
        </w:rPr>
      </w:pPr>
    </w:p>
    <w:p w14:paraId="097EAAC1" w14:textId="77777777" w:rsidR="00D60EB8" w:rsidRDefault="00D60EB8" w:rsidP="00D60EB8">
      <w:pPr>
        <w:pStyle w:val="Akapitzlist"/>
        <w:ind w:left="0"/>
        <w:jc w:val="both"/>
        <w:rPr>
          <w:lang w:eastAsia="hi-IN" w:bidi="hi-IN"/>
        </w:rPr>
      </w:pPr>
    </w:p>
    <w:p w14:paraId="77B18E6B" w14:textId="77777777" w:rsidR="00D60EB8" w:rsidRDefault="00D60EB8" w:rsidP="00D60EB8">
      <w:pPr>
        <w:pStyle w:val="Akapitzlist"/>
        <w:ind w:left="0"/>
        <w:jc w:val="both"/>
        <w:rPr>
          <w:lang w:eastAsia="hi-IN" w:bidi="hi-IN"/>
        </w:rPr>
      </w:pPr>
    </w:p>
    <w:p w14:paraId="56C3CB10" w14:textId="71B18B71" w:rsidR="00D60EB8" w:rsidRPr="00C85D1B" w:rsidRDefault="00D60EB8" w:rsidP="00D60EB8">
      <w:pPr>
        <w:pStyle w:val="Akapitzlist"/>
        <w:ind w:left="0"/>
        <w:jc w:val="both"/>
        <w:rPr>
          <w:lang w:eastAsia="hi-IN" w:bidi="hi-IN"/>
        </w:rPr>
        <w:sectPr w:rsidR="00D60EB8" w:rsidRPr="00C85D1B" w:rsidSect="004D5360">
          <w:footnotePr>
            <w:numStart w:val="29"/>
          </w:footnotePr>
          <w:pgSz w:w="11905" w:h="16837"/>
          <w:pgMar w:top="568" w:right="990" w:bottom="1795" w:left="1134" w:header="0" w:footer="3" w:gutter="0"/>
          <w:pgNumType w:start="18"/>
          <w:cols w:space="708"/>
        </w:sectPr>
      </w:pPr>
    </w:p>
    <w:p w14:paraId="0C5C1E71" w14:textId="54DFB85C" w:rsidR="009D2367" w:rsidRPr="00C85D1B" w:rsidRDefault="009D2367" w:rsidP="009D2367">
      <w:pPr>
        <w:spacing w:before="400" w:after="120"/>
        <w:outlineLvl w:val="0"/>
        <w:rPr>
          <w:b/>
          <w:bCs/>
          <w:kern w:val="36"/>
          <w:lang w:eastAsia="pl-PL"/>
        </w:rPr>
      </w:pPr>
      <w:r w:rsidRPr="00C85D1B">
        <w:rPr>
          <w:b/>
          <w:bCs/>
          <w:color w:val="000000"/>
          <w:kern w:val="36"/>
          <w:lang w:eastAsia="pl-PL"/>
        </w:rPr>
        <w:lastRenderedPageBreak/>
        <w:t>Otwarcie ofert:</w:t>
      </w:r>
    </w:p>
    <w:p w14:paraId="45088DB2" w14:textId="7B7CF5A5" w:rsidR="009D2367" w:rsidRPr="00D60EB8" w:rsidRDefault="009D2367" w:rsidP="00AF2301">
      <w:pPr>
        <w:pStyle w:val="Akapitzlist"/>
        <w:numPr>
          <w:ilvl w:val="0"/>
          <w:numId w:val="20"/>
        </w:numPr>
        <w:shd w:val="clear" w:color="auto" w:fill="FFFFFF"/>
        <w:spacing w:line="276" w:lineRule="auto"/>
        <w:ind w:left="284" w:hanging="284"/>
        <w:jc w:val="both"/>
        <w:rPr>
          <w:b/>
          <w:bCs/>
          <w:lang w:eastAsia="pl-PL"/>
        </w:rPr>
      </w:pPr>
      <w:r w:rsidRPr="00D60EB8">
        <w:rPr>
          <w:b/>
          <w:bCs/>
          <w:color w:val="000000"/>
          <w:lang w:eastAsia="pl-PL"/>
        </w:rPr>
        <w:t xml:space="preserve">Ofert nastąpi w dniu </w:t>
      </w:r>
      <w:r w:rsidR="00C47C07">
        <w:rPr>
          <w:b/>
          <w:bCs/>
          <w:color w:val="000000"/>
          <w:lang w:eastAsia="pl-PL"/>
        </w:rPr>
        <w:t>2</w:t>
      </w:r>
      <w:r w:rsidR="001D6B9D">
        <w:rPr>
          <w:b/>
          <w:bCs/>
          <w:color w:val="000000"/>
          <w:lang w:eastAsia="pl-PL"/>
        </w:rPr>
        <w:t>5</w:t>
      </w:r>
      <w:r w:rsidR="00C47C07">
        <w:rPr>
          <w:b/>
          <w:bCs/>
          <w:color w:val="000000"/>
          <w:lang w:eastAsia="pl-PL"/>
        </w:rPr>
        <w:t xml:space="preserve"> maja</w:t>
      </w:r>
      <w:r w:rsidRPr="00D60EB8">
        <w:rPr>
          <w:b/>
          <w:bCs/>
          <w:color w:val="000000"/>
          <w:lang w:eastAsia="pl-PL"/>
        </w:rPr>
        <w:t xml:space="preserve"> 2021 r. o godzinie 10:30.  </w:t>
      </w:r>
    </w:p>
    <w:p w14:paraId="7430CBCA" w14:textId="28FFDCE9" w:rsidR="009D2367" w:rsidRPr="00D60EB8" w:rsidRDefault="009D2367" w:rsidP="00AF230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F06F454" w14:textId="4E72E2B2" w:rsidR="009D2367" w:rsidRPr="00D60EB8" w:rsidRDefault="009D2367" w:rsidP="00AF230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poinformuje o zmianie terminu otwarcia ofert na stronie internetowej prowadzonego postępowania.</w:t>
      </w:r>
    </w:p>
    <w:p w14:paraId="18D7FC61" w14:textId="4833F243" w:rsidR="009D2367" w:rsidRPr="00D60EB8" w:rsidRDefault="009D2367" w:rsidP="00AF230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najpóźniej przed otwarciem ofert, udostępnia na stronie internetowej prowadzonego postępowania informację o kwocie, jaką zamierza przeznaczyć na sfinansowanie zamówienia.</w:t>
      </w:r>
    </w:p>
    <w:p w14:paraId="30F9E21E" w14:textId="70578E37" w:rsidR="009D2367" w:rsidRPr="00D60EB8" w:rsidRDefault="009D2367" w:rsidP="00AF230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niezwłocznie po otwarciu ofert, udostępnia na stronie internetowej prowadzonego postępowania informacje o:</w:t>
      </w:r>
    </w:p>
    <w:p w14:paraId="60DBC85C" w14:textId="022C251D" w:rsidR="00FF46BF" w:rsidRDefault="009D2367" w:rsidP="00AF2301">
      <w:pPr>
        <w:pStyle w:val="Akapitzlist"/>
        <w:numPr>
          <w:ilvl w:val="1"/>
          <w:numId w:val="21"/>
        </w:numPr>
        <w:shd w:val="clear" w:color="auto" w:fill="FFFFFF"/>
        <w:spacing w:line="276" w:lineRule="auto"/>
        <w:ind w:left="567" w:hanging="283"/>
        <w:jc w:val="both"/>
        <w:rPr>
          <w:color w:val="000000"/>
          <w:lang w:eastAsia="pl-PL"/>
        </w:rPr>
      </w:pPr>
      <w:r w:rsidRPr="00FF46BF">
        <w:rPr>
          <w:color w:val="000000"/>
          <w:lang w:eastAsia="pl-PL"/>
        </w:rPr>
        <w:t>nazwach albo imionach i nazwiskach oraz siedzibach lub miejscach prowadzonej działalności gospodarczej albo miejscach zamieszkania wykonawców, których oferty zostały otwarte</w:t>
      </w:r>
      <w:r w:rsidR="00FF46BF">
        <w:rPr>
          <w:color w:val="000000"/>
          <w:lang w:eastAsia="pl-PL"/>
        </w:rPr>
        <w:t>.</w:t>
      </w:r>
    </w:p>
    <w:p w14:paraId="0DE9787F" w14:textId="38A303F6" w:rsidR="009D2367" w:rsidRPr="00FF46BF" w:rsidRDefault="009D2367" w:rsidP="00AF2301">
      <w:pPr>
        <w:pStyle w:val="Akapitzlist"/>
        <w:numPr>
          <w:ilvl w:val="1"/>
          <w:numId w:val="21"/>
        </w:numPr>
        <w:shd w:val="clear" w:color="auto" w:fill="FFFFFF"/>
        <w:spacing w:line="276" w:lineRule="auto"/>
        <w:ind w:left="567" w:hanging="283"/>
        <w:jc w:val="both"/>
        <w:rPr>
          <w:color w:val="000000"/>
          <w:lang w:eastAsia="pl-PL"/>
        </w:rPr>
      </w:pPr>
      <w:r w:rsidRPr="00FF46BF">
        <w:rPr>
          <w:color w:val="000000"/>
          <w:lang w:eastAsia="pl-PL"/>
        </w:rPr>
        <w:t>cenach lub kosztach zawartych w ofertach.</w:t>
      </w:r>
    </w:p>
    <w:p w14:paraId="50C053E9" w14:textId="77777777" w:rsidR="009D2367" w:rsidRPr="00C85D1B" w:rsidRDefault="009D2367" w:rsidP="00FF46BF">
      <w:pPr>
        <w:shd w:val="clear" w:color="auto" w:fill="FFFFFF"/>
        <w:spacing w:line="276" w:lineRule="auto"/>
        <w:ind w:left="284"/>
        <w:jc w:val="both"/>
        <w:rPr>
          <w:lang w:eastAsia="pl-PL"/>
        </w:rPr>
      </w:pPr>
      <w:r w:rsidRPr="00C85D1B">
        <w:rPr>
          <w:color w:val="000000"/>
          <w:lang w:eastAsia="pl-PL"/>
        </w:rPr>
        <w:t>Informacja zostanie opublikowana na stronie postępowania na</w:t>
      </w:r>
      <w:hyperlink r:id="rId20" w:history="1">
        <w:r w:rsidRPr="00C85D1B">
          <w:rPr>
            <w:color w:val="1155CC"/>
            <w:u w:val="single"/>
            <w:lang w:eastAsia="pl-PL"/>
          </w:rPr>
          <w:t xml:space="preserve"> platformazakupowa.pl</w:t>
        </w:r>
      </w:hyperlink>
      <w:r w:rsidRPr="00C85D1B">
        <w:rPr>
          <w:color w:val="000000"/>
          <w:lang w:eastAsia="pl-PL"/>
        </w:rPr>
        <w:t xml:space="preserve"> w sekcji ,,Komunikaty” .</w:t>
      </w:r>
    </w:p>
    <w:p w14:paraId="7D5FFF30" w14:textId="74639D80" w:rsidR="009D2367" w:rsidRPr="00D60EB8" w:rsidRDefault="009D2367" w:rsidP="00AF2301">
      <w:pPr>
        <w:pStyle w:val="Akapitzlist"/>
        <w:numPr>
          <w:ilvl w:val="0"/>
          <w:numId w:val="20"/>
        </w:numPr>
        <w:shd w:val="clear" w:color="auto" w:fill="FFFFFF"/>
        <w:spacing w:line="276" w:lineRule="auto"/>
        <w:ind w:left="284" w:hanging="284"/>
        <w:jc w:val="both"/>
        <w:rPr>
          <w:lang w:eastAsia="pl-PL"/>
        </w:rPr>
      </w:pPr>
      <w:r w:rsidRPr="00D60EB8">
        <w:rPr>
          <w:color w:val="000000"/>
          <w:lang w:eastAsia="pl-PL"/>
        </w:rPr>
        <w:t>W przypadku ofert, które podlegają negocjacjom, zamawiający udostępnia informacje, o których mowa w ust. 5 pkt 2, niezwłocznie po otwarciu ofert ostatecznych albo unieważnieniu postępowania.</w:t>
      </w:r>
    </w:p>
    <w:p w14:paraId="66CDC3B4" w14:textId="2B4FA975" w:rsidR="009D2367" w:rsidRPr="00C85D1B" w:rsidRDefault="009D2367" w:rsidP="00AF2301">
      <w:pPr>
        <w:pStyle w:val="Akapitzlist"/>
        <w:numPr>
          <w:ilvl w:val="0"/>
          <w:numId w:val="20"/>
        </w:numPr>
        <w:shd w:val="clear" w:color="auto" w:fill="FFFFFF"/>
        <w:spacing w:line="276" w:lineRule="auto"/>
        <w:ind w:left="284" w:hanging="284"/>
        <w:jc w:val="both"/>
        <w:rPr>
          <w:lang w:eastAsia="pl-PL"/>
        </w:rPr>
      </w:pPr>
      <w:r w:rsidRPr="00D60EB8">
        <w:rPr>
          <w:color w:val="000000"/>
          <w:lang w:eastAsia="pl-PL"/>
        </w:rPr>
        <w:t xml:space="preserve">Otwarcie ofert jest niejawne. </w:t>
      </w:r>
      <w:r w:rsidRPr="00C85D1B">
        <w:rPr>
          <w:lang w:eastAsia="pl-PL"/>
        </w:rPr>
        <w:t> </w:t>
      </w:r>
    </w:p>
    <w:p w14:paraId="21A4BB26" w14:textId="77777777" w:rsidR="00C85D1B" w:rsidRPr="00C85D1B" w:rsidRDefault="00C85D1B" w:rsidP="00C85D1B">
      <w:pPr>
        <w:tabs>
          <w:tab w:val="left" w:pos="2880"/>
          <w:tab w:val="left" w:pos="3513"/>
        </w:tabs>
        <w:spacing w:before="40" w:after="40"/>
        <w:jc w:val="both"/>
      </w:pPr>
    </w:p>
    <w:p w14:paraId="47AC746D" w14:textId="6731C11F" w:rsidR="00C85D1B" w:rsidRDefault="00C85D1B" w:rsidP="00C85D1B">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w:t>
      </w:r>
      <w:r>
        <w:rPr>
          <w:szCs w:val="24"/>
        </w:rPr>
        <w:t xml:space="preserve">VIII </w:t>
      </w:r>
      <w:r w:rsidR="00FF46BF">
        <w:rPr>
          <w:szCs w:val="24"/>
        </w:rPr>
        <w:t xml:space="preserve">   </w:t>
      </w:r>
      <w:r>
        <w:rPr>
          <w:szCs w:val="24"/>
        </w:rPr>
        <w:t xml:space="preserve">Opis sposobu przygotowania ofert oraz wymagania formalne dotyczące dokumentów i oświadczeń </w:t>
      </w:r>
    </w:p>
    <w:p w14:paraId="7F72532A" w14:textId="77777777" w:rsidR="00E66DD2" w:rsidRPr="00E66DD2" w:rsidRDefault="00E66DD2" w:rsidP="00E66DD2"/>
    <w:p w14:paraId="0AD97F82" w14:textId="77777777" w:rsidR="002743D4" w:rsidRPr="002743D4" w:rsidRDefault="002743D4" w:rsidP="00AF2301">
      <w:pPr>
        <w:pStyle w:val="Teksttreci"/>
        <w:widowControl/>
        <w:numPr>
          <w:ilvl w:val="2"/>
          <w:numId w:val="13"/>
        </w:numPr>
        <w:tabs>
          <w:tab w:val="left" w:pos="414"/>
        </w:tabs>
        <w:suppressAutoHyphens w:val="0"/>
        <w:spacing w:line="276" w:lineRule="auto"/>
        <w:ind w:left="420" w:hanging="380"/>
        <w:jc w:val="both"/>
        <w:rPr>
          <w:rFonts w:ascii="Times New Roman" w:hAnsi="Times New Roman" w:cs="Times New Roman"/>
          <w:sz w:val="24"/>
          <w:szCs w:val="24"/>
        </w:rPr>
      </w:pPr>
      <w:r w:rsidRPr="002743D4">
        <w:rPr>
          <w:rFonts w:ascii="Times New Roman" w:hAnsi="Times New Roman" w:cs="Times New Roman"/>
          <w:sz w:val="24"/>
          <w:szCs w:val="24"/>
        </w:rPr>
        <w:t>Treść oferty musi odpowiadać treści SWZ.</w:t>
      </w:r>
    </w:p>
    <w:p w14:paraId="5736B622" w14:textId="77777777" w:rsidR="00FF46BF" w:rsidRPr="00FF46BF" w:rsidRDefault="002743D4" w:rsidP="00AF2301">
      <w:pPr>
        <w:pStyle w:val="Teksttreci"/>
        <w:widowControl/>
        <w:numPr>
          <w:ilvl w:val="2"/>
          <w:numId w:val="13"/>
        </w:numPr>
        <w:tabs>
          <w:tab w:val="left" w:pos="419"/>
        </w:tabs>
        <w:suppressAutoHyphens w:val="0"/>
        <w:spacing w:line="276" w:lineRule="auto"/>
        <w:ind w:left="420" w:right="40" w:hanging="380"/>
        <w:jc w:val="both"/>
        <w:rPr>
          <w:rStyle w:val="TeksttreciPogrubienie"/>
          <w:rFonts w:ascii="Times New Roman" w:eastAsia="Arial" w:hAnsi="Times New Roman" w:cs="Times New Roman"/>
          <w:b w:val="0"/>
          <w:bCs w:val="0"/>
          <w:sz w:val="24"/>
          <w:szCs w:val="24"/>
          <w:u w:val="none"/>
        </w:rPr>
      </w:pPr>
      <w:r w:rsidRPr="002743D4">
        <w:rPr>
          <w:rFonts w:ascii="Times New Roman" w:hAnsi="Times New Roman" w:cs="Times New Roman"/>
          <w:sz w:val="24"/>
          <w:szCs w:val="24"/>
        </w:rPr>
        <w:t>Ofertę składa się na Formularzu Ofertowym - zgodnie z</w:t>
      </w:r>
      <w:r w:rsidRPr="002743D4">
        <w:rPr>
          <w:rStyle w:val="TeksttreciPogrubienie"/>
          <w:rFonts w:ascii="Times New Roman" w:hAnsi="Times New Roman" w:cs="Times New Roman"/>
          <w:sz w:val="24"/>
          <w:szCs w:val="24"/>
        </w:rPr>
        <w:t xml:space="preserve"> Załącznikiem nr 1 do SWZ. </w:t>
      </w:r>
    </w:p>
    <w:p w14:paraId="54FD602A" w14:textId="7782279D" w:rsidR="002743D4" w:rsidRPr="002743D4" w:rsidRDefault="002743D4" w:rsidP="00FB46E9">
      <w:pPr>
        <w:pStyle w:val="Teksttreci"/>
        <w:widowControl/>
        <w:tabs>
          <w:tab w:val="left" w:pos="419"/>
        </w:tabs>
        <w:suppressAutoHyphens w:val="0"/>
        <w:spacing w:line="276" w:lineRule="auto"/>
        <w:ind w:left="420" w:right="40"/>
        <w:jc w:val="both"/>
        <w:rPr>
          <w:rFonts w:ascii="Times New Roman" w:hAnsi="Times New Roman" w:cs="Times New Roman"/>
          <w:sz w:val="24"/>
          <w:szCs w:val="24"/>
        </w:rPr>
      </w:pPr>
      <w:r w:rsidRPr="002743D4">
        <w:rPr>
          <w:rFonts w:ascii="Times New Roman" w:hAnsi="Times New Roman" w:cs="Times New Roman"/>
          <w:sz w:val="24"/>
          <w:szCs w:val="24"/>
        </w:rPr>
        <w:t>Wraz z ofertą Wykonawca jest zobowiązany złożyć:</w:t>
      </w:r>
    </w:p>
    <w:p w14:paraId="175EFF1B" w14:textId="6372EFC0" w:rsidR="002743D4" w:rsidRPr="002743D4" w:rsidRDefault="002743D4" w:rsidP="00AF2301">
      <w:pPr>
        <w:pStyle w:val="Teksttreci"/>
        <w:widowControl/>
        <w:numPr>
          <w:ilvl w:val="3"/>
          <w:numId w:val="13"/>
        </w:numPr>
        <w:tabs>
          <w:tab w:val="left" w:pos="780"/>
        </w:tabs>
        <w:suppressAutoHyphens w:val="0"/>
        <w:spacing w:line="276" w:lineRule="auto"/>
        <w:ind w:left="760" w:hanging="340"/>
        <w:rPr>
          <w:rFonts w:ascii="Times New Roman" w:hAnsi="Times New Roman" w:cs="Times New Roman"/>
          <w:sz w:val="24"/>
          <w:szCs w:val="24"/>
        </w:rPr>
      </w:pPr>
      <w:r w:rsidRPr="002743D4">
        <w:rPr>
          <w:rFonts w:ascii="Times New Roman" w:hAnsi="Times New Roman" w:cs="Times New Roman"/>
          <w:sz w:val="24"/>
          <w:szCs w:val="24"/>
        </w:rPr>
        <w:t>oświadczenia, o których mowa w Rozdziale</w:t>
      </w:r>
      <w:r>
        <w:rPr>
          <w:rFonts w:ascii="Times New Roman" w:hAnsi="Times New Roman" w:cs="Times New Roman"/>
          <w:sz w:val="24"/>
          <w:szCs w:val="24"/>
        </w:rPr>
        <w:t xml:space="preserve"> VI</w:t>
      </w:r>
      <w:r w:rsidRPr="002743D4">
        <w:rPr>
          <w:rFonts w:ascii="Times New Roman" w:hAnsi="Times New Roman" w:cs="Times New Roman"/>
          <w:sz w:val="24"/>
          <w:szCs w:val="24"/>
        </w:rPr>
        <w:t xml:space="preserve"> </w:t>
      </w:r>
      <w:r>
        <w:rPr>
          <w:rFonts w:ascii="Times New Roman" w:hAnsi="Times New Roman" w:cs="Times New Roman"/>
          <w:sz w:val="24"/>
          <w:szCs w:val="24"/>
        </w:rPr>
        <w:t xml:space="preserve">pkt 1 </w:t>
      </w:r>
      <w:r w:rsidR="00312C7E">
        <w:rPr>
          <w:rFonts w:ascii="Times New Roman" w:hAnsi="Times New Roman" w:cs="Times New Roman"/>
          <w:sz w:val="24"/>
          <w:szCs w:val="24"/>
        </w:rPr>
        <w:t>–</w:t>
      </w:r>
      <w:r>
        <w:rPr>
          <w:rFonts w:ascii="Times New Roman" w:hAnsi="Times New Roman" w:cs="Times New Roman"/>
          <w:sz w:val="24"/>
          <w:szCs w:val="24"/>
        </w:rPr>
        <w:t xml:space="preserve"> </w:t>
      </w:r>
      <w:r w:rsidRPr="00312C7E">
        <w:rPr>
          <w:rFonts w:ascii="Times New Roman" w:hAnsi="Times New Roman" w:cs="Times New Roman"/>
          <w:b/>
          <w:bCs/>
          <w:sz w:val="24"/>
          <w:szCs w:val="24"/>
        </w:rPr>
        <w:t>SWZ</w:t>
      </w:r>
      <w:r w:rsidR="00312C7E" w:rsidRPr="00312C7E">
        <w:rPr>
          <w:rFonts w:ascii="Times New Roman" w:hAnsi="Times New Roman" w:cs="Times New Roman"/>
          <w:b/>
          <w:bCs/>
          <w:sz w:val="24"/>
          <w:szCs w:val="24"/>
        </w:rPr>
        <w:t xml:space="preserve"> – załącznik nr 2.</w:t>
      </w:r>
      <w:r w:rsidR="00312C7E">
        <w:rPr>
          <w:rFonts w:ascii="Times New Roman" w:hAnsi="Times New Roman" w:cs="Times New Roman"/>
          <w:sz w:val="24"/>
          <w:szCs w:val="24"/>
        </w:rPr>
        <w:t xml:space="preserve"> </w:t>
      </w:r>
    </w:p>
    <w:p w14:paraId="326D6C1A" w14:textId="4430E9F4" w:rsidR="002743D4" w:rsidRPr="002743D4" w:rsidRDefault="002743D4" w:rsidP="00AF2301">
      <w:pPr>
        <w:pStyle w:val="Teksttreci"/>
        <w:widowControl/>
        <w:numPr>
          <w:ilvl w:val="3"/>
          <w:numId w:val="13"/>
        </w:numPr>
        <w:tabs>
          <w:tab w:val="left" w:pos="794"/>
        </w:tabs>
        <w:suppressAutoHyphens w:val="0"/>
        <w:spacing w:line="276" w:lineRule="auto"/>
        <w:ind w:left="760" w:right="40" w:hanging="340"/>
        <w:rPr>
          <w:rFonts w:ascii="Times New Roman" w:hAnsi="Times New Roman" w:cs="Times New Roman"/>
          <w:sz w:val="24"/>
          <w:szCs w:val="24"/>
        </w:rPr>
      </w:pPr>
      <w:r w:rsidRPr="002743D4">
        <w:rPr>
          <w:rFonts w:ascii="Times New Roman" w:hAnsi="Times New Roman" w:cs="Times New Roman"/>
          <w:sz w:val="24"/>
          <w:szCs w:val="24"/>
        </w:rPr>
        <w:t>zobowiązanie innego podmiotu, o którym mowa</w:t>
      </w:r>
      <w:r w:rsidRPr="00E66DD2">
        <w:rPr>
          <w:rStyle w:val="TeksttreciPogrubienie"/>
          <w:rFonts w:ascii="Times New Roman" w:hAnsi="Times New Roman" w:cs="Times New Roman"/>
          <w:b w:val="0"/>
          <w:bCs w:val="0"/>
          <w:sz w:val="24"/>
          <w:szCs w:val="24"/>
          <w:u w:val="none"/>
        </w:rPr>
        <w:t xml:space="preserve"> w</w:t>
      </w:r>
      <w:r w:rsidRPr="00E66DD2">
        <w:rPr>
          <w:rFonts w:ascii="Times New Roman" w:hAnsi="Times New Roman" w:cs="Times New Roman"/>
          <w:sz w:val="24"/>
          <w:szCs w:val="24"/>
        </w:rPr>
        <w:t xml:space="preserve"> Rozdziale </w:t>
      </w:r>
      <w:r w:rsidR="00E66DD2" w:rsidRPr="00E66DD2">
        <w:rPr>
          <w:rFonts w:ascii="Times New Roman" w:hAnsi="Times New Roman" w:cs="Times New Roman"/>
          <w:sz w:val="24"/>
          <w:szCs w:val="24"/>
        </w:rPr>
        <w:t>V</w:t>
      </w:r>
      <w:r w:rsidRPr="00E66DD2">
        <w:rPr>
          <w:rFonts w:ascii="Times New Roman" w:hAnsi="Times New Roman" w:cs="Times New Roman"/>
          <w:sz w:val="24"/>
          <w:szCs w:val="24"/>
        </w:rPr>
        <w:t xml:space="preserve"> </w:t>
      </w:r>
      <w:r w:rsidR="00E66DD2" w:rsidRPr="00E66DD2">
        <w:rPr>
          <w:rFonts w:ascii="Times New Roman" w:hAnsi="Times New Roman" w:cs="Times New Roman"/>
          <w:sz w:val="24"/>
          <w:szCs w:val="24"/>
        </w:rPr>
        <w:t>pkt II</w:t>
      </w:r>
      <w:r w:rsidRPr="00E66DD2">
        <w:rPr>
          <w:rFonts w:ascii="Times New Roman" w:hAnsi="Times New Roman" w:cs="Times New Roman"/>
          <w:color w:val="C0504D" w:themeColor="accent2"/>
          <w:sz w:val="24"/>
          <w:szCs w:val="24"/>
        </w:rPr>
        <w:t xml:space="preserve"> </w:t>
      </w:r>
      <w:r w:rsidRPr="002743D4">
        <w:rPr>
          <w:rFonts w:ascii="Times New Roman" w:hAnsi="Times New Roman" w:cs="Times New Roman"/>
          <w:sz w:val="24"/>
          <w:szCs w:val="24"/>
        </w:rPr>
        <w:t>SWZ (jeżeli dotyczy)</w:t>
      </w:r>
      <w:r w:rsidR="00FF46BF">
        <w:rPr>
          <w:rFonts w:ascii="Times New Roman" w:hAnsi="Times New Roman" w:cs="Times New Roman"/>
          <w:sz w:val="24"/>
          <w:szCs w:val="24"/>
        </w:rPr>
        <w:t>;</w:t>
      </w:r>
      <w:r w:rsidR="00E66DD2">
        <w:rPr>
          <w:rFonts w:ascii="Times New Roman" w:hAnsi="Times New Roman" w:cs="Times New Roman"/>
          <w:sz w:val="24"/>
          <w:szCs w:val="24"/>
        </w:rPr>
        <w:t xml:space="preserve"> </w:t>
      </w:r>
    </w:p>
    <w:p w14:paraId="6A686B93" w14:textId="27601500" w:rsidR="00312C7E" w:rsidRPr="00AD738F" w:rsidRDefault="002743D4" w:rsidP="00AF2301">
      <w:pPr>
        <w:pStyle w:val="Teksttreci"/>
        <w:widowControl/>
        <w:numPr>
          <w:ilvl w:val="3"/>
          <w:numId w:val="13"/>
        </w:numPr>
        <w:tabs>
          <w:tab w:val="left" w:pos="794"/>
        </w:tabs>
        <w:suppressAutoHyphens w:val="0"/>
        <w:spacing w:line="276" w:lineRule="auto"/>
        <w:ind w:left="760" w:right="40" w:hanging="340"/>
        <w:rPr>
          <w:rFonts w:ascii="Times New Roman" w:hAnsi="Times New Roman" w:cs="Times New Roman"/>
          <w:sz w:val="24"/>
          <w:szCs w:val="24"/>
        </w:rPr>
      </w:pPr>
      <w:r w:rsidRPr="002743D4">
        <w:rPr>
          <w:rFonts w:ascii="Times New Roman" w:hAnsi="Times New Roman" w:cs="Times New Roman"/>
          <w:sz w:val="24"/>
          <w:szCs w:val="24"/>
        </w:rPr>
        <w:t>dokumenty, z których wynika prawo do podpisania oferty; odpowiednie pełnomocnictwa</w:t>
      </w:r>
      <w:r w:rsidRPr="002743D4">
        <w:rPr>
          <w:rFonts w:ascii="Times New Roman" w:hAnsi="Times New Roman" w:cs="Times New Roman"/>
          <w:sz w:val="24"/>
          <w:szCs w:val="24"/>
          <w:vertAlign w:val="superscript"/>
        </w:rPr>
        <w:t xml:space="preserve"> </w:t>
      </w:r>
      <w:r w:rsidRPr="002743D4">
        <w:rPr>
          <w:rFonts w:ascii="Times New Roman" w:hAnsi="Times New Roman" w:cs="Times New Roman"/>
          <w:sz w:val="24"/>
          <w:szCs w:val="24"/>
        </w:rPr>
        <w:t xml:space="preserve"> (jeżeli dotyczy).</w:t>
      </w:r>
    </w:p>
    <w:p w14:paraId="386E72CC" w14:textId="64CC58A8" w:rsidR="00FB46E9" w:rsidRPr="00FB46E9" w:rsidRDefault="002743D4" w:rsidP="00AF2301">
      <w:pPr>
        <w:pStyle w:val="Teksttreci"/>
        <w:widowControl/>
        <w:numPr>
          <w:ilvl w:val="2"/>
          <w:numId w:val="13"/>
        </w:numPr>
        <w:tabs>
          <w:tab w:val="left" w:pos="414"/>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w:t>
      </w:r>
      <w:r w:rsidR="00FB46E9">
        <w:rPr>
          <w:rFonts w:ascii="Times New Roman" w:hAnsi="Times New Roman" w:cs="Times New Roman"/>
          <w:sz w:val="24"/>
          <w:szCs w:val="24"/>
        </w:rPr>
        <w:t xml:space="preserve"> </w:t>
      </w:r>
      <w:r w:rsidR="00FB46E9" w:rsidRPr="00FB46E9">
        <w:rPr>
          <w:rFonts w:ascii="Times New Roman" w:hAnsi="Times New Roman" w:cs="Times New Roman"/>
          <w:sz w:val="24"/>
          <w:szCs w:val="24"/>
        </w:rPr>
        <w:t>żąda od wykonawcy odpisu lub informacji z Krajowego Rejestru Sądowego, Centralnej Ewidencji i Informacji o Działalności Gospodarczej lub innego właściwego rejestru.</w:t>
      </w:r>
    </w:p>
    <w:p w14:paraId="0036C0F9" w14:textId="77777777" w:rsidR="00FB46E9" w:rsidRPr="002743D4" w:rsidRDefault="00FB46E9" w:rsidP="00AF2301">
      <w:pPr>
        <w:pStyle w:val="Teksttreci"/>
        <w:widowControl/>
        <w:numPr>
          <w:ilvl w:val="2"/>
          <w:numId w:val="13"/>
        </w:numPr>
        <w:tabs>
          <w:tab w:val="left" w:pos="419"/>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EC5CCDE" w14:textId="7A7011F9" w:rsidR="00FB46E9" w:rsidRPr="00FB46E9" w:rsidRDefault="00FB46E9" w:rsidP="00FB46E9">
      <w:pPr>
        <w:rPr>
          <w:lang w:eastAsia="hi-IN" w:bidi="hi-IN"/>
        </w:rPr>
        <w:sectPr w:rsidR="00FB46E9" w:rsidRPr="00FB46E9" w:rsidSect="00D60EB8">
          <w:headerReference w:type="default" r:id="rId21"/>
          <w:pgSz w:w="11905" w:h="16837"/>
          <w:pgMar w:top="709" w:right="990" w:bottom="709" w:left="1134" w:header="0" w:footer="3" w:gutter="0"/>
          <w:pgNumType w:start="30"/>
          <w:cols w:space="720"/>
          <w:noEndnote/>
          <w:docGrid w:linePitch="360"/>
        </w:sectPr>
      </w:pPr>
    </w:p>
    <w:p w14:paraId="43BFCB55" w14:textId="77777777" w:rsidR="002743D4" w:rsidRPr="002743D4" w:rsidRDefault="002743D4" w:rsidP="00AF2301">
      <w:pPr>
        <w:pStyle w:val="Teksttreci20"/>
        <w:numPr>
          <w:ilvl w:val="2"/>
          <w:numId w:val="13"/>
        </w:numPr>
        <w:shd w:val="clear" w:color="auto" w:fill="auto"/>
        <w:tabs>
          <w:tab w:val="left" w:pos="419"/>
        </w:tabs>
        <w:spacing w:line="276" w:lineRule="auto"/>
        <w:ind w:left="420" w:right="40" w:hanging="380"/>
        <w:rPr>
          <w:sz w:val="24"/>
          <w:szCs w:val="24"/>
        </w:rPr>
      </w:pPr>
      <w:r w:rsidRPr="002743D4">
        <w:rPr>
          <w:sz w:val="24"/>
          <w:szCs w:val="24"/>
        </w:rPr>
        <w:lastRenderedPageBreak/>
        <w:t>Ofertę składa się pod rygorem nieważności w formie elektronicznej lub w postaci elektronicznej</w:t>
      </w:r>
      <w:r w:rsidRPr="002743D4">
        <w:rPr>
          <w:rStyle w:val="Teksttreci2Bezpogrubienia"/>
          <w:sz w:val="24"/>
          <w:szCs w:val="24"/>
        </w:rPr>
        <w:t xml:space="preserve"> opatrzonej</w:t>
      </w:r>
      <w:r w:rsidRPr="002743D4">
        <w:rPr>
          <w:sz w:val="24"/>
          <w:szCs w:val="24"/>
        </w:rPr>
        <w:t xml:space="preserve"> podpisem zaufanym lub podpisem osobistym.</w:t>
      </w:r>
    </w:p>
    <w:p w14:paraId="2FE845AF" w14:textId="77777777" w:rsidR="002743D4" w:rsidRPr="002743D4" w:rsidRDefault="002743D4" w:rsidP="00AF2301">
      <w:pPr>
        <w:pStyle w:val="Teksttreci"/>
        <w:widowControl/>
        <w:numPr>
          <w:ilvl w:val="2"/>
          <w:numId w:val="13"/>
        </w:numPr>
        <w:tabs>
          <w:tab w:val="left" w:pos="414"/>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7CC62130" w14:textId="77777777" w:rsidR="002743D4" w:rsidRPr="002743D4" w:rsidRDefault="002743D4" w:rsidP="00AF2301">
      <w:pPr>
        <w:pStyle w:val="Teksttreci"/>
        <w:widowControl/>
        <w:numPr>
          <w:ilvl w:val="2"/>
          <w:numId w:val="13"/>
        </w:numPr>
        <w:tabs>
          <w:tab w:val="left" w:pos="410"/>
        </w:tabs>
        <w:suppressAutoHyphens w:val="0"/>
        <w:spacing w:line="276"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Podmiotowe środki dowodowe lub inne dokumenty, w tym dokumenty potwierdzające umocowanie do reprezentowania, sporządzone w języku obcym przekazuje się wraz z tłumaczeniem na język polski.</w:t>
      </w:r>
    </w:p>
    <w:p w14:paraId="57F42DBD" w14:textId="77777777" w:rsidR="002743D4" w:rsidRPr="004A1203" w:rsidRDefault="002743D4" w:rsidP="002743D4"/>
    <w:p w14:paraId="35A0E9B4" w14:textId="77777777" w:rsidR="004C1901" w:rsidRPr="00C85D1B" w:rsidRDefault="004C1901" w:rsidP="00C82C31">
      <w:pPr>
        <w:tabs>
          <w:tab w:val="left" w:pos="2880"/>
          <w:tab w:val="left" w:pos="3513"/>
        </w:tabs>
        <w:spacing w:before="40" w:after="40"/>
        <w:jc w:val="both"/>
      </w:pPr>
    </w:p>
    <w:p w14:paraId="1C4A4E80" w14:textId="6C0481AE" w:rsidR="00993AA2" w:rsidRPr="00C85D1B" w:rsidRDefault="00993AA2" w:rsidP="00C85D1B">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IX  Osoby uprawnione do porozumiewania się z wykonawcą, sposób porozumiewania się z </w:t>
      </w:r>
      <w:r w:rsidR="004E78D1" w:rsidRPr="00C85D1B">
        <w:rPr>
          <w:szCs w:val="24"/>
        </w:rPr>
        <w:t>Z</w:t>
      </w:r>
      <w:r w:rsidRPr="00C85D1B">
        <w:rPr>
          <w:szCs w:val="24"/>
        </w:rPr>
        <w:t>amawiającym</w:t>
      </w:r>
      <w:r w:rsidR="00FB46E9">
        <w:rPr>
          <w:szCs w:val="24"/>
        </w:rPr>
        <w:t>.</w:t>
      </w:r>
    </w:p>
    <w:p w14:paraId="41B21C4F" w14:textId="77777777" w:rsidR="00F25D81" w:rsidRPr="00C85D1B" w:rsidRDefault="00F25D81" w:rsidP="00F25D81"/>
    <w:p w14:paraId="754F7760" w14:textId="5590766F" w:rsidR="00376BC7"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C85D1B">
        <w:rPr>
          <w:color w:val="000000"/>
          <w:lang w:eastAsia="pl-PL"/>
        </w:rPr>
        <w:t>Osobą uprawnioną do kontaktu z Wykonawcami jest: Szymon Łakota – Dyrektor ds. zamówień,</w:t>
      </w:r>
      <w:r w:rsidR="00F25D81" w:rsidRPr="00C85D1B">
        <w:rPr>
          <w:color w:val="000000"/>
          <w:lang w:eastAsia="pl-PL"/>
        </w:rPr>
        <w:t xml:space="preserve"> telefon: 602254805. </w:t>
      </w:r>
    </w:p>
    <w:p w14:paraId="04A39B62" w14:textId="42EB7ECE" w:rsidR="00376BC7"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Postępowanie prowadzone jest w języku polskim w formie elektronicznej za pośrednictwem </w:t>
      </w:r>
      <w:hyperlink r:id="rId22" w:history="1">
        <w:r w:rsidRPr="00FB46E9">
          <w:rPr>
            <w:color w:val="1155CC"/>
            <w:u w:val="single"/>
            <w:lang w:eastAsia="pl-PL"/>
          </w:rPr>
          <w:t>platformazakupowa.pl</w:t>
        </w:r>
      </w:hyperlink>
      <w:r w:rsidRPr="00FB46E9">
        <w:rPr>
          <w:color w:val="000000"/>
          <w:lang w:eastAsia="pl-PL"/>
        </w:rPr>
        <w:t xml:space="preserve"> pod adresem: </w:t>
      </w:r>
      <w:hyperlink r:id="rId23" w:history="1">
        <w:r w:rsidR="00FB46E9" w:rsidRPr="00F44099">
          <w:rPr>
            <w:rStyle w:val="Hipercze"/>
            <w:lang w:eastAsia="pl-PL"/>
          </w:rPr>
          <w:t>http://platformazakupowa.pl/pn/master_odpady_i_energi</w:t>
        </w:r>
      </w:hyperlink>
    </w:p>
    <w:p w14:paraId="138CBBAC" w14:textId="62344421" w:rsidR="00376BC7"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4" w:history="1">
        <w:r w:rsidRPr="00FB46E9">
          <w:rPr>
            <w:color w:val="1155CC"/>
            <w:u w:val="single"/>
            <w:lang w:eastAsia="pl-PL"/>
          </w:rPr>
          <w:t>platformazakupowa.pl</w:t>
        </w:r>
      </w:hyperlink>
      <w:r w:rsidRPr="00FB46E9">
        <w:rPr>
          <w:color w:val="000000"/>
          <w:lang w:eastAsia="pl-PL"/>
        </w:rPr>
        <w:t xml:space="preserve"> i formularza „Wyślij wiadomość do zamawiającego”. </w:t>
      </w:r>
    </w:p>
    <w:p w14:paraId="19086A63" w14:textId="479B9439" w:rsidR="00376BC7"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 datę przekazania (wpływu) oświadczeń, wniosków, zawiadomień oraz informacji przyjmuje się datę ich przesłania za pośrednictwem </w:t>
      </w:r>
      <w:hyperlink r:id="rId25" w:history="1">
        <w:r w:rsidRPr="00FB46E9">
          <w:rPr>
            <w:color w:val="1155CC"/>
            <w:u w:val="single"/>
            <w:lang w:eastAsia="pl-PL"/>
          </w:rPr>
          <w:t>platformazakupowa.pl</w:t>
        </w:r>
      </w:hyperlink>
      <w:r w:rsidRPr="00FB46E9">
        <w:rPr>
          <w:color w:val="000000"/>
          <w:lang w:eastAsia="pl-PL"/>
        </w:rPr>
        <w:t xml:space="preserve"> poprzez kliknięcie przycisku  „Wyślij wiadomość do zamawiającego” po których pojawi się komunikat, że wiadomość została wysłana do zamawiającego.</w:t>
      </w:r>
    </w:p>
    <w:p w14:paraId="190F562C" w14:textId="081D36BE" w:rsidR="001A2385"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Zamawiający będzie przekazywał wykonawcom informacje w formie elektronicznej za pośrednictwem </w:t>
      </w:r>
      <w:hyperlink r:id="rId26" w:history="1">
        <w:r w:rsidRPr="00FB46E9">
          <w:rPr>
            <w:color w:val="1155CC"/>
            <w:u w:val="single"/>
            <w:lang w:eastAsia="pl-PL"/>
          </w:rPr>
          <w:t>platformazakupowa.pl</w:t>
        </w:r>
      </w:hyperlink>
      <w:r w:rsidRPr="00FB46E9">
        <w:rPr>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history="1">
        <w:r w:rsidRPr="00FB46E9">
          <w:rPr>
            <w:color w:val="1155CC"/>
            <w:u w:val="single"/>
            <w:lang w:eastAsia="pl-PL"/>
          </w:rPr>
          <w:t>platformazakupowa.pl</w:t>
        </w:r>
      </w:hyperlink>
      <w:r w:rsidRPr="00FB46E9">
        <w:rPr>
          <w:color w:val="000000"/>
          <w:lang w:eastAsia="pl-PL"/>
        </w:rPr>
        <w:t xml:space="preserve"> do konkretnego wykonawcy.</w:t>
      </w:r>
    </w:p>
    <w:p w14:paraId="7FB06FF1" w14:textId="74B536AF" w:rsidR="00376BC7"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6D8E4E3" w14:textId="77777777" w:rsidR="00FB46E9"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Zamawiający, zgodnie z Rozporządzeniem </w:t>
      </w:r>
      <w:r w:rsidRPr="00FB46E9">
        <w:rPr>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B46E9">
        <w:rPr>
          <w:color w:val="000000"/>
          <w:lang w:eastAsia="pl-PL"/>
        </w:rPr>
        <w:t xml:space="preserve">, określa niezbędne wymagania sprzętowo - aplikacyjne umożliwiające pracę na </w:t>
      </w:r>
      <w:hyperlink r:id="rId28" w:history="1">
        <w:r w:rsidRPr="00FB46E9">
          <w:rPr>
            <w:color w:val="1155CC"/>
            <w:u w:val="single"/>
            <w:lang w:eastAsia="pl-PL"/>
          </w:rPr>
          <w:t>platformazakupowa.pl</w:t>
        </w:r>
      </w:hyperlink>
      <w:r w:rsidRPr="00FB46E9">
        <w:rPr>
          <w:color w:val="000000"/>
          <w:lang w:eastAsia="pl-PL"/>
        </w:rPr>
        <w:t>, tj.:</w:t>
      </w:r>
    </w:p>
    <w:p w14:paraId="0353F0F3"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 xml:space="preserve">stały dostęp do sieci Internet o gwarantowanej przepustowości nie mniejszej niż 512 </w:t>
      </w:r>
      <w:proofErr w:type="spellStart"/>
      <w:r w:rsidRPr="00FB46E9">
        <w:rPr>
          <w:color w:val="000000"/>
          <w:lang w:eastAsia="pl-PL"/>
        </w:rPr>
        <w:t>kb</w:t>
      </w:r>
      <w:proofErr w:type="spellEnd"/>
      <w:r w:rsidRPr="00FB46E9">
        <w:rPr>
          <w:color w:val="000000"/>
          <w:lang w:eastAsia="pl-PL"/>
        </w:rPr>
        <w:t>/s,</w:t>
      </w:r>
      <w:r w:rsidR="00C85D1B" w:rsidRPr="00FB46E9">
        <w:rPr>
          <w:color w:val="000000"/>
          <w:lang w:eastAsia="pl-PL"/>
        </w:rPr>
        <w:t xml:space="preserve"> </w:t>
      </w:r>
      <w:r w:rsidRPr="00FB46E9">
        <w:rPr>
          <w:color w:val="000000"/>
          <w:lang w:eastAsia="pl-PL"/>
        </w:rPr>
        <w:t xml:space="preserve">komputer klasy PC lub MAC o następującej konfiguracji: pamięć min. 2 GB Ram, procesor Intel IV 2 GHZ lub jego nowsza wersja, jeden z systemów operacyjnych - MS Windows 7, Mac Os x </w:t>
      </w:r>
      <w:r w:rsidRPr="00FB46E9">
        <w:rPr>
          <w:color w:val="000000"/>
          <w:lang w:eastAsia="pl-PL"/>
        </w:rPr>
        <w:lastRenderedPageBreak/>
        <w:t>10 4, Linux, lub ich nowsze wersje,</w:t>
      </w:r>
      <w:r w:rsidR="001A2385" w:rsidRPr="00FB46E9">
        <w:rPr>
          <w:color w:val="000000"/>
          <w:lang w:eastAsia="pl-PL"/>
        </w:rPr>
        <w:t xml:space="preserve"> </w:t>
      </w:r>
      <w:r w:rsidRPr="00FB46E9">
        <w:rPr>
          <w:color w:val="000000"/>
          <w:lang w:eastAsia="pl-PL"/>
        </w:rPr>
        <w:t>zainstalowana dowolna przeglądarka internetowa, w przypadku Internet Explorer minimalnie wersja 10 0.,</w:t>
      </w:r>
      <w:r w:rsidR="001A2385" w:rsidRPr="00FB46E9">
        <w:rPr>
          <w:color w:val="000000"/>
          <w:lang w:eastAsia="pl-PL"/>
        </w:rPr>
        <w:t xml:space="preserve"> </w:t>
      </w:r>
      <w:r w:rsidRPr="00FB46E9">
        <w:rPr>
          <w:color w:val="000000"/>
          <w:lang w:eastAsia="pl-PL"/>
        </w:rPr>
        <w:t>włączona obsługa JavaScript,</w:t>
      </w:r>
    </w:p>
    <w:p w14:paraId="426135CB"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 xml:space="preserve">zainstalowany program Adobe </w:t>
      </w:r>
      <w:proofErr w:type="spellStart"/>
      <w:r w:rsidRPr="00FB46E9">
        <w:rPr>
          <w:color w:val="000000"/>
          <w:lang w:eastAsia="pl-PL"/>
        </w:rPr>
        <w:t>Acrobat</w:t>
      </w:r>
      <w:proofErr w:type="spellEnd"/>
      <w:r w:rsidRPr="00FB46E9">
        <w:rPr>
          <w:color w:val="000000"/>
          <w:lang w:eastAsia="pl-PL"/>
        </w:rPr>
        <w:t xml:space="preserve"> Reader lub inny obsługujący format plików .pdf,</w:t>
      </w:r>
    </w:p>
    <w:p w14:paraId="2F390AF1"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Platformazakupowa.pl działa według standardu przyjętego w komunikacji sieciowej - kodowanie UTF8,</w:t>
      </w:r>
    </w:p>
    <w:p w14:paraId="2D772CC4" w14:textId="77777777" w:rsidR="00FB46E9"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Oznaczenie czasu odbioru danych przez platformę zakupową stanowi datę oraz dokładny czas (</w:t>
      </w:r>
      <w:proofErr w:type="spellStart"/>
      <w:r w:rsidRPr="00FB46E9">
        <w:rPr>
          <w:color w:val="000000"/>
          <w:lang w:eastAsia="pl-PL"/>
        </w:rPr>
        <w:t>hh:mm:ss</w:t>
      </w:r>
      <w:proofErr w:type="spellEnd"/>
      <w:r w:rsidRPr="00FB46E9">
        <w:rPr>
          <w:color w:val="000000"/>
          <w:lang w:eastAsia="pl-PL"/>
        </w:rPr>
        <w:t>) generowany wg. czasu lokalnego serwera synchronizowanego z zegarem Głównego Urzędu Miar.</w:t>
      </w:r>
    </w:p>
    <w:p w14:paraId="53C0C0BF" w14:textId="1524867F" w:rsidR="00376BC7"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Wykonawca, przystępując do niniejszego postępowania o udzielenie zamówienia publicznego:</w:t>
      </w:r>
    </w:p>
    <w:p w14:paraId="24AF4464" w14:textId="4E6E7FBF" w:rsidR="00376BC7" w:rsidRDefault="00376BC7" w:rsidP="00FB46E9">
      <w:pPr>
        <w:pStyle w:val="Akapitzlist"/>
        <w:suppressAutoHyphens w:val="0"/>
        <w:spacing w:line="276" w:lineRule="auto"/>
        <w:ind w:left="426"/>
        <w:jc w:val="both"/>
        <w:textAlignment w:val="baseline"/>
        <w:rPr>
          <w:color w:val="000000"/>
          <w:lang w:eastAsia="pl-PL"/>
        </w:rPr>
      </w:pPr>
      <w:r w:rsidRPr="00FB46E9">
        <w:rPr>
          <w:color w:val="000000"/>
          <w:lang w:eastAsia="pl-PL"/>
        </w:rPr>
        <w:t xml:space="preserve">akceptuje warunki korzystania z </w:t>
      </w:r>
      <w:hyperlink r:id="rId29" w:history="1">
        <w:r w:rsidRPr="00FB46E9">
          <w:rPr>
            <w:color w:val="1155CC"/>
            <w:u w:val="single"/>
            <w:lang w:eastAsia="pl-PL"/>
          </w:rPr>
          <w:t>platformazakupowa.pl</w:t>
        </w:r>
      </w:hyperlink>
      <w:r w:rsidRPr="00FB46E9">
        <w:rPr>
          <w:color w:val="000000"/>
          <w:lang w:eastAsia="pl-PL"/>
        </w:rPr>
        <w:t xml:space="preserve"> określone w Regulaminie zamieszczonym na stronie internetowej </w:t>
      </w:r>
      <w:hyperlink r:id="rId30" w:history="1">
        <w:r w:rsidRPr="00FB46E9">
          <w:rPr>
            <w:color w:val="000000"/>
            <w:u w:val="single"/>
            <w:lang w:eastAsia="pl-PL"/>
          </w:rPr>
          <w:t>pod linkiem</w:t>
        </w:r>
      </w:hyperlink>
      <w:r w:rsidRPr="00FB46E9">
        <w:rPr>
          <w:color w:val="000000"/>
          <w:lang w:eastAsia="pl-PL"/>
        </w:rPr>
        <w:t>  w zakładce „Regulamin" oraz uznaje go za wiążący, zapoznał i stosuje się do Instrukcji składania ofert/wniosków</w:t>
      </w:r>
      <w:r w:rsidR="001A2385" w:rsidRPr="00FB46E9">
        <w:rPr>
          <w:color w:val="000000"/>
          <w:lang w:eastAsia="pl-PL"/>
        </w:rPr>
        <w:t>.</w:t>
      </w:r>
      <w:r w:rsidRPr="00FB46E9">
        <w:rPr>
          <w:color w:val="000000"/>
          <w:lang w:eastAsia="pl-PL"/>
        </w:rPr>
        <w:t xml:space="preserve"> </w:t>
      </w:r>
    </w:p>
    <w:p w14:paraId="7A3B4DF4" w14:textId="77777777" w:rsidR="00FB46E9"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b/>
          <w:bCs/>
          <w:color w:val="000000"/>
          <w:lang w:eastAsia="pl-PL"/>
        </w:rPr>
        <w:t xml:space="preserve">Zamawiający nie ponosi odpowiedzialności za złożenie oferty w sposób niezgodny z Instrukcją korzystania z </w:t>
      </w:r>
      <w:hyperlink r:id="rId31" w:history="1">
        <w:r w:rsidRPr="00FB46E9">
          <w:rPr>
            <w:color w:val="1155CC"/>
            <w:u w:val="single"/>
            <w:lang w:eastAsia="pl-PL"/>
          </w:rPr>
          <w:t>platformazakupowa.pl</w:t>
        </w:r>
      </w:hyperlink>
      <w:r w:rsidRPr="00FB46E9">
        <w:rPr>
          <w:color w:val="000000"/>
          <w:lang w:eastAsia="pl-PL"/>
        </w:rPr>
        <w:t xml:space="preserve">, w szczególności za sytuację, gdy zamawiający zapozna się z treścią oferty przed upływem terminu składania ofert (np. złożenie oferty w zakładce „Wyślij wiadomość do zamawiającego”). </w:t>
      </w:r>
      <w:r w:rsidRPr="00FB46E9">
        <w:rPr>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3E9EF20" w14:textId="4B9A51A7" w:rsidR="00376BC7" w:rsidRPr="00FB46E9" w:rsidRDefault="00376BC7" w:rsidP="00AF2301">
      <w:pPr>
        <w:pStyle w:val="Akapitzlist"/>
        <w:numPr>
          <w:ilvl w:val="0"/>
          <w:numId w:val="22"/>
        </w:numPr>
        <w:suppressAutoHyphens w:val="0"/>
        <w:spacing w:line="276" w:lineRule="auto"/>
        <w:ind w:left="426" w:hanging="426"/>
        <w:jc w:val="both"/>
        <w:textAlignment w:val="baseline"/>
        <w:rPr>
          <w:color w:val="000000"/>
          <w:lang w:eastAsia="pl-PL"/>
        </w:rPr>
      </w:pPr>
      <w:r w:rsidRPr="00FB46E9">
        <w:rPr>
          <w:color w:val="000000"/>
          <w:lang w:eastAsia="pl-PL"/>
        </w:rPr>
        <w:t xml:space="preserve">Zamawiający informuje, że instrukcje korzystania z </w:t>
      </w:r>
      <w:hyperlink r:id="rId32" w:history="1">
        <w:r w:rsidRPr="00FB46E9">
          <w:rPr>
            <w:color w:val="1155CC"/>
            <w:u w:val="single"/>
            <w:lang w:eastAsia="pl-PL"/>
          </w:rPr>
          <w:t>platformazakupowa.pl</w:t>
        </w:r>
      </w:hyperlink>
      <w:r w:rsidRPr="00FB46E9">
        <w:rPr>
          <w:color w:val="000000"/>
          <w:lang w:eastAsia="pl-PL"/>
        </w:rPr>
        <w:t xml:space="preserve"> dotyczące w szczególności logowania, składania wniosków o wyjaśnienie treści SWZ, składania ofert oraz innych czynności podejmowanych w niniejszym postępowaniu przy użyciu </w:t>
      </w:r>
      <w:hyperlink r:id="rId33" w:history="1">
        <w:r w:rsidRPr="00FB46E9">
          <w:rPr>
            <w:color w:val="1155CC"/>
            <w:u w:val="single"/>
            <w:lang w:eastAsia="pl-PL"/>
          </w:rPr>
          <w:t>platformazakupowa.pl</w:t>
        </w:r>
      </w:hyperlink>
      <w:r w:rsidRPr="00FB46E9">
        <w:rPr>
          <w:color w:val="000000"/>
          <w:lang w:eastAsia="pl-PL"/>
        </w:rPr>
        <w:t xml:space="preserve"> znajdują się w zakładce „Instrukcje dla Wykonawców" na stronie internetowej pod adresem: </w:t>
      </w:r>
      <w:hyperlink r:id="rId34" w:history="1">
        <w:r w:rsidRPr="00FB46E9">
          <w:rPr>
            <w:color w:val="1155CC"/>
            <w:u w:val="single"/>
            <w:lang w:eastAsia="pl-PL"/>
          </w:rPr>
          <w:t>https://platformazakupowa.pl/strona/45-instrukcje</w:t>
        </w:r>
      </w:hyperlink>
      <w:r w:rsidR="001A2385" w:rsidRPr="00FB46E9">
        <w:rPr>
          <w:color w:val="1155CC"/>
          <w:u w:val="single"/>
          <w:lang w:eastAsia="pl-PL"/>
        </w:rPr>
        <w:t>.</w:t>
      </w:r>
    </w:p>
    <w:p w14:paraId="60AF76E3" w14:textId="400E0656" w:rsidR="001A2385" w:rsidRPr="00C85D1B" w:rsidRDefault="001A2385" w:rsidP="001A2385">
      <w:pPr>
        <w:suppressAutoHyphens w:val="0"/>
        <w:jc w:val="both"/>
        <w:textAlignment w:val="baseline"/>
        <w:rPr>
          <w:lang w:eastAsia="pl-PL"/>
        </w:rPr>
      </w:pPr>
    </w:p>
    <w:p w14:paraId="7515F678" w14:textId="5F82D98F" w:rsidR="001A2385" w:rsidRPr="00FB46E9" w:rsidRDefault="001A2385" w:rsidP="00AF2301">
      <w:pPr>
        <w:pStyle w:val="Akapitzlist"/>
        <w:numPr>
          <w:ilvl w:val="0"/>
          <w:numId w:val="23"/>
        </w:numPr>
        <w:suppressAutoHyphens w:val="0"/>
        <w:spacing w:line="276" w:lineRule="auto"/>
        <w:jc w:val="both"/>
        <w:textAlignment w:val="baseline"/>
        <w:rPr>
          <w:lang w:eastAsia="pl-PL"/>
        </w:rPr>
      </w:pPr>
      <w:r w:rsidRPr="00FB46E9">
        <w:rPr>
          <w:lang w:eastAsia="pl-PL"/>
        </w:rPr>
        <w:t>Wykonawca może zwrócić się do Zamawiającego z wnioskiem o wyjaśnienie treść SWZ.</w:t>
      </w:r>
    </w:p>
    <w:p w14:paraId="5B8877EC" w14:textId="17E67EF5" w:rsidR="006639C5" w:rsidRPr="00FB46E9" w:rsidRDefault="006639C5" w:rsidP="00AF2301">
      <w:pPr>
        <w:pStyle w:val="Akapitzlist"/>
        <w:numPr>
          <w:ilvl w:val="0"/>
          <w:numId w:val="23"/>
        </w:numPr>
        <w:suppressAutoHyphens w:val="0"/>
        <w:spacing w:line="276" w:lineRule="auto"/>
        <w:jc w:val="both"/>
        <w:textAlignment w:val="baseline"/>
        <w:rPr>
          <w:lang w:eastAsia="pl-PL"/>
        </w:rPr>
      </w:pPr>
      <w:r w:rsidRPr="00FB46E9">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1D6D7AAB" w14:textId="0FC2D58A" w:rsidR="006639C5" w:rsidRPr="00FB46E9" w:rsidRDefault="006639C5" w:rsidP="00AF2301">
      <w:pPr>
        <w:pStyle w:val="Akapitzlist"/>
        <w:numPr>
          <w:ilvl w:val="0"/>
          <w:numId w:val="23"/>
        </w:numPr>
        <w:suppressAutoHyphens w:val="0"/>
        <w:spacing w:line="276" w:lineRule="auto"/>
        <w:jc w:val="both"/>
        <w:textAlignment w:val="baseline"/>
        <w:rPr>
          <w:lang w:eastAsia="pl-PL"/>
        </w:rPr>
      </w:pPr>
      <w:r w:rsidRPr="00FB46E9">
        <w:t>Jeżeli zamawiający nie udzieli wyjaśnień w terminie, o którym mowa</w:t>
      </w:r>
      <w:r w:rsidRPr="00FB46E9">
        <w:rPr>
          <w:rStyle w:val="TeksttreciPogrubienie"/>
          <w:rFonts w:ascii="Times New Roman" w:hAnsi="Times New Roman" w:cs="Times New Roman"/>
          <w:sz w:val="24"/>
          <w:szCs w:val="24"/>
          <w:u w:val="none"/>
        </w:rPr>
        <w:t xml:space="preserve"> </w:t>
      </w:r>
      <w:r w:rsidRPr="00FB46E9">
        <w:rPr>
          <w:rStyle w:val="TeksttreciPogrubienie"/>
          <w:rFonts w:ascii="Times New Roman" w:hAnsi="Times New Roman" w:cs="Times New Roman"/>
          <w:b w:val="0"/>
          <w:bCs w:val="0"/>
          <w:sz w:val="24"/>
          <w:szCs w:val="24"/>
          <w:u w:val="none"/>
        </w:rPr>
        <w:t>w</w:t>
      </w:r>
      <w:r w:rsidRPr="00FB46E9">
        <w:t xml:space="preserve"> ust </w:t>
      </w:r>
      <w:r w:rsidR="00584C1D">
        <w:t>b</w:t>
      </w:r>
      <w:r w:rsidRPr="00FB46E9">
        <w:t>, przedłuża termin składania ofert o czas niezbędny do zapoznania się wszystkich zainteresowanych wykonawców z wyjaśnieniami niezbędnymi do należytego przygotowania i złożenia ofert. W przypadku gdy wniosek o wyjaśnienie treści SWZ nie wpłynął</w:t>
      </w:r>
      <w:r w:rsidRPr="00FB46E9">
        <w:rPr>
          <w:rStyle w:val="TeksttreciPogrubienie"/>
          <w:rFonts w:ascii="Times New Roman" w:hAnsi="Times New Roman" w:cs="Times New Roman"/>
          <w:b w:val="0"/>
          <w:bCs w:val="0"/>
          <w:sz w:val="24"/>
          <w:szCs w:val="24"/>
          <w:u w:val="none"/>
        </w:rPr>
        <w:t xml:space="preserve"> w</w:t>
      </w:r>
      <w:r w:rsidRPr="00FB46E9">
        <w:t xml:space="preserve"> terminie, o którym mowa w ust. </w:t>
      </w:r>
      <w:r w:rsidR="00584C1D">
        <w:t>b</w:t>
      </w:r>
      <w:r w:rsidRPr="00FB46E9">
        <w:t>, zamawiający nie ma obowiązku udzielania wyjaśnień SWZ oraz obowiązku przedłużenia terminu składania ofert.</w:t>
      </w:r>
    </w:p>
    <w:p w14:paraId="0C07B51C" w14:textId="0E5A5B89" w:rsidR="006639C5" w:rsidRPr="00FB46E9" w:rsidRDefault="006639C5" w:rsidP="00AF2301">
      <w:pPr>
        <w:pStyle w:val="Akapitzlist"/>
        <w:numPr>
          <w:ilvl w:val="0"/>
          <w:numId w:val="23"/>
        </w:numPr>
        <w:suppressAutoHyphens w:val="0"/>
        <w:spacing w:line="276" w:lineRule="auto"/>
        <w:jc w:val="both"/>
        <w:textAlignment w:val="baseline"/>
        <w:rPr>
          <w:lang w:eastAsia="pl-PL"/>
        </w:rPr>
      </w:pPr>
      <w:r w:rsidRPr="00FB46E9">
        <w:t xml:space="preserve">Przedłużenie terminu składania ofert, o których mowa w ust. </w:t>
      </w:r>
      <w:r w:rsidR="00584C1D">
        <w:t>c</w:t>
      </w:r>
      <w:r w:rsidRPr="00FB46E9">
        <w:t>, nie wpływa na bieg terminu składania wniosku o wyjaśnienie treści SWZ.</w:t>
      </w:r>
    </w:p>
    <w:p w14:paraId="18A4434C" w14:textId="77777777" w:rsidR="001A2385" w:rsidRPr="00C85D1B" w:rsidRDefault="001A2385" w:rsidP="006639C5">
      <w:pPr>
        <w:pStyle w:val="Akapitzlist"/>
        <w:suppressAutoHyphens w:val="0"/>
        <w:jc w:val="both"/>
        <w:textAlignment w:val="baseline"/>
        <w:rPr>
          <w:lang w:eastAsia="pl-PL"/>
        </w:rPr>
      </w:pPr>
    </w:p>
    <w:p w14:paraId="40875818" w14:textId="6EC1C2C1" w:rsidR="00376BC7" w:rsidRPr="00C85D1B" w:rsidRDefault="00376BC7" w:rsidP="00FB46E9">
      <w:pPr>
        <w:suppressAutoHyphens w:val="0"/>
        <w:spacing w:line="276" w:lineRule="auto"/>
        <w:ind w:left="426"/>
        <w:jc w:val="both"/>
        <w:textAlignment w:val="baseline"/>
        <w:rPr>
          <w:color w:val="000000"/>
          <w:lang w:eastAsia="pl-PL"/>
        </w:rPr>
      </w:pPr>
      <w:r w:rsidRPr="00C85D1B">
        <w:rPr>
          <w:b/>
          <w:bCs/>
          <w:color w:val="000000"/>
          <w:kern w:val="36"/>
          <w:lang w:eastAsia="pl-PL"/>
        </w:rPr>
        <w:t>Zalecenia:</w:t>
      </w:r>
    </w:p>
    <w:p w14:paraId="234B76C6" w14:textId="3038F7F5" w:rsidR="00376BC7" w:rsidRDefault="00376BC7" w:rsidP="00FB46E9">
      <w:pPr>
        <w:spacing w:line="276" w:lineRule="auto"/>
        <w:ind w:left="426"/>
        <w:jc w:val="both"/>
        <w:rPr>
          <w:color w:val="000000"/>
          <w:lang w:eastAsia="pl-PL"/>
        </w:rPr>
      </w:pPr>
      <w:r w:rsidRPr="00C85D1B">
        <w:rPr>
          <w:b/>
          <w:bCs/>
          <w:color w:val="000000"/>
          <w:lang w:eastAsia="pl-PL"/>
        </w:rPr>
        <w:t>Formaty plików wykorzystywanych przez wykonawców powinny być zgodne z</w:t>
      </w:r>
      <w:r w:rsidRPr="00C85D1B">
        <w:rPr>
          <w:color w:val="000000"/>
          <w:lang w:eastAsia="pl-PL"/>
        </w:rPr>
        <w:t xml:space="preserve"> “OBWIESZCZENIEM PREZESA RADY MINISTRÓW z dnia 9 listopada 2017 r. w sprawie ogłoszenia jednolitego tekstu rozporządzenia Rady Ministrów w sprawie Krajowych Ram </w:t>
      </w:r>
      <w:r w:rsidRPr="00C85D1B">
        <w:rPr>
          <w:color w:val="000000"/>
          <w:lang w:eastAsia="pl-PL"/>
        </w:rPr>
        <w:lastRenderedPageBreak/>
        <w:t>Interoperacyjności, minimalnych wymagań dla rejestrów publicznych i wymiany informacji w postaci elektronicznej oraz minimalnych wymagań dla systemów teleinformatycznych”.</w:t>
      </w:r>
    </w:p>
    <w:p w14:paraId="148D3C56" w14:textId="77777777" w:rsidR="00ED45D9" w:rsidRPr="00C85D1B" w:rsidRDefault="00ED45D9" w:rsidP="00FB46E9">
      <w:pPr>
        <w:spacing w:line="276" w:lineRule="auto"/>
        <w:ind w:left="426"/>
        <w:jc w:val="both"/>
        <w:rPr>
          <w:lang w:eastAsia="pl-PL"/>
        </w:rPr>
      </w:pPr>
    </w:p>
    <w:p w14:paraId="5B78C8FA" w14:textId="77777777" w:rsidR="00FB46E9" w:rsidRDefault="00FB46E9" w:rsidP="00AF2301">
      <w:pPr>
        <w:pStyle w:val="Akapitzlist"/>
        <w:numPr>
          <w:ilvl w:val="0"/>
          <w:numId w:val="22"/>
        </w:numPr>
        <w:suppressAutoHyphens w:val="0"/>
        <w:spacing w:line="276" w:lineRule="auto"/>
        <w:ind w:left="426" w:hanging="426"/>
        <w:jc w:val="both"/>
        <w:textAlignment w:val="baseline"/>
        <w:rPr>
          <w:b/>
          <w:bCs/>
          <w:color w:val="000000"/>
          <w:lang w:eastAsia="pl-PL"/>
        </w:rPr>
      </w:pPr>
      <w:r>
        <w:rPr>
          <w:color w:val="000000"/>
          <w:lang w:eastAsia="pl-PL"/>
        </w:rPr>
        <w:t xml:space="preserve"> </w:t>
      </w:r>
      <w:r w:rsidR="00376BC7" w:rsidRPr="00FB46E9">
        <w:rPr>
          <w:color w:val="000000"/>
          <w:lang w:eastAsia="pl-PL"/>
        </w:rPr>
        <w:t>Zamawiający rekomenduje wykorzystanie formatów: .pdf .</w:t>
      </w:r>
      <w:proofErr w:type="spellStart"/>
      <w:r w:rsidR="00376BC7" w:rsidRPr="00FB46E9">
        <w:rPr>
          <w:color w:val="000000"/>
          <w:lang w:eastAsia="pl-PL"/>
        </w:rPr>
        <w:t>doc</w:t>
      </w:r>
      <w:proofErr w:type="spellEnd"/>
      <w:r w:rsidR="00376BC7" w:rsidRPr="00FB46E9">
        <w:rPr>
          <w:color w:val="000000"/>
          <w:lang w:eastAsia="pl-PL"/>
        </w:rPr>
        <w:t xml:space="preserve"> .xls .jpg (.</w:t>
      </w:r>
      <w:proofErr w:type="spellStart"/>
      <w:r w:rsidR="00376BC7" w:rsidRPr="00FB46E9">
        <w:rPr>
          <w:color w:val="000000"/>
          <w:lang w:eastAsia="pl-PL"/>
        </w:rPr>
        <w:t>jpeg</w:t>
      </w:r>
      <w:proofErr w:type="spellEnd"/>
      <w:r w:rsidR="00376BC7" w:rsidRPr="00FB46E9">
        <w:rPr>
          <w:color w:val="000000"/>
          <w:lang w:eastAsia="pl-PL"/>
        </w:rPr>
        <w:t xml:space="preserve">) </w:t>
      </w:r>
      <w:r w:rsidR="00376BC7" w:rsidRPr="00FB46E9">
        <w:rPr>
          <w:b/>
          <w:bCs/>
          <w:color w:val="000000"/>
          <w:lang w:eastAsia="pl-PL"/>
        </w:rPr>
        <w:t>ze szczególnym wskazaniem na .pdf</w:t>
      </w:r>
    </w:p>
    <w:p w14:paraId="19DABBAA" w14:textId="77777777" w:rsidR="00FB46E9" w:rsidRPr="00FB46E9" w:rsidRDefault="00376BC7" w:rsidP="00AF2301">
      <w:pPr>
        <w:pStyle w:val="Akapitzlist"/>
        <w:numPr>
          <w:ilvl w:val="0"/>
          <w:numId w:val="22"/>
        </w:numPr>
        <w:suppressAutoHyphens w:val="0"/>
        <w:spacing w:line="276" w:lineRule="auto"/>
        <w:ind w:left="426" w:hanging="426"/>
        <w:jc w:val="both"/>
        <w:textAlignment w:val="baseline"/>
        <w:rPr>
          <w:b/>
          <w:bCs/>
          <w:color w:val="000000"/>
          <w:lang w:eastAsia="pl-PL"/>
        </w:rPr>
      </w:pPr>
      <w:r w:rsidRPr="00FB46E9">
        <w:rPr>
          <w:color w:val="000000"/>
          <w:lang w:eastAsia="pl-PL"/>
        </w:rPr>
        <w:t>W celu ewentualnej kompresji danych Zamawiający rekomenduje wykorzystanie jednego z formatów:</w:t>
      </w:r>
    </w:p>
    <w:p w14:paraId="3D15C3CC" w14:textId="77777777" w:rsidR="00FB46E9" w:rsidRPr="00FB46E9" w:rsidRDefault="006639C5" w:rsidP="00FB46E9">
      <w:pPr>
        <w:pStyle w:val="Akapitzlist"/>
        <w:suppressAutoHyphens w:val="0"/>
        <w:spacing w:line="276" w:lineRule="auto"/>
        <w:ind w:left="426"/>
        <w:jc w:val="both"/>
        <w:textAlignment w:val="baseline"/>
        <w:rPr>
          <w:b/>
          <w:bCs/>
          <w:color w:val="000000"/>
          <w:lang w:eastAsia="pl-PL"/>
        </w:rPr>
      </w:pPr>
      <w:r w:rsidRPr="00FB46E9">
        <w:rPr>
          <w:color w:val="000000"/>
          <w:lang w:eastAsia="pl-PL"/>
        </w:rPr>
        <w:t>-</w:t>
      </w:r>
      <w:r w:rsidR="00376BC7" w:rsidRPr="00FB46E9">
        <w:rPr>
          <w:color w:val="000000"/>
          <w:lang w:eastAsia="pl-PL"/>
        </w:rPr>
        <w:t>.zip </w:t>
      </w:r>
    </w:p>
    <w:p w14:paraId="4BA9BC60" w14:textId="77777777" w:rsidR="00FB46E9" w:rsidRPr="00FB46E9" w:rsidRDefault="006639C5" w:rsidP="00FB46E9">
      <w:pPr>
        <w:pStyle w:val="Akapitzlist"/>
        <w:suppressAutoHyphens w:val="0"/>
        <w:spacing w:line="276" w:lineRule="auto"/>
        <w:ind w:left="426"/>
        <w:jc w:val="both"/>
        <w:textAlignment w:val="baseline"/>
        <w:rPr>
          <w:b/>
          <w:bCs/>
          <w:color w:val="000000"/>
          <w:lang w:eastAsia="pl-PL"/>
        </w:rPr>
      </w:pPr>
      <w:r w:rsidRPr="00FB46E9">
        <w:rPr>
          <w:color w:val="000000"/>
          <w:lang w:eastAsia="pl-PL"/>
        </w:rPr>
        <w:t>-</w:t>
      </w:r>
      <w:r w:rsidR="00376BC7" w:rsidRPr="00FB46E9">
        <w:rPr>
          <w:color w:val="000000"/>
          <w:lang w:eastAsia="pl-PL"/>
        </w:rPr>
        <w:t>.7Z</w:t>
      </w:r>
    </w:p>
    <w:p w14:paraId="1345F964" w14:textId="12D9D308" w:rsidR="00376BC7" w:rsidRDefault="00376BC7" w:rsidP="00AF2301">
      <w:pPr>
        <w:pStyle w:val="Akapitzlist"/>
        <w:numPr>
          <w:ilvl w:val="0"/>
          <w:numId w:val="22"/>
        </w:numPr>
        <w:suppressAutoHyphens w:val="0"/>
        <w:spacing w:line="276" w:lineRule="auto"/>
        <w:ind w:left="426" w:hanging="426"/>
        <w:jc w:val="both"/>
        <w:textAlignment w:val="baseline"/>
        <w:rPr>
          <w:b/>
          <w:bCs/>
          <w:color w:val="000000"/>
          <w:lang w:eastAsia="pl-PL"/>
        </w:rPr>
      </w:pPr>
      <w:r w:rsidRPr="00FB46E9">
        <w:rPr>
          <w:color w:val="000000"/>
          <w:lang w:eastAsia="pl-PL"/>
        </w:rPr>
        <w:t xml:space="preserve">Wśród formatów powszechnych a </w:t>
      </w:r>
      <w:r w:rsidRPr="00FB46E9">
        <w:rPr>
          <w:b/>
          <w:bCs/>
          <w:color w:val="000000"/>
          <w:lang w:eastAsia="pl-PL"/>
        </w:rPr>
        <w:t>NIE występujących</w:t>
      </w:r>
      <w:r w:rsidRPr="00FB46E9">
        <w:rPr>
          <w:color w:val="000000"/>
          <w:lang w:eastAsia="pl-PL"/>
        </w:rPr>
        <w:t xml:space="preserve"> w rozporządzeniu występują: .</w:t>
      </w:r>
      <w:proofErr w:type="spellStart"/>
      <w:r w:rsidRPr="00FB46E9">
        <w:rPr>
          <w:color w:val="000000"/>
          <w:lang w:eastAsia="pl-PL"/>
        </w:rPr>
        <w:t>rar</w:t>
      </w:r>
      <w:proofErr w:type="spellEnd"/>
      <w:r w:rsidRPr="00FB46E9">
        <w:rPr>
          <w:color w:val="000000"/>
          <w:lang w:eastAsia="pl-PL"/>
        </w:rPr>
        <w:t xml:space="preserve"> .gif .</w:t>
      </w:r>
      <w:proofErr w:type="spellStart"/>
      <w:r w:rsidRPr="00FB46E9">
        <w:rPr>
          <w:color w:val="000000"/>
          <w:lang w:eastAsia="pl-PL"/>
        </w:rPr>
        <w:t>bmp</w:t>
      </w:r>
      <w:proofErr w:type="spellEnd"/>
      <w:r w:rsidRPr="00FB46E9">
        <w:rPr>
          <w:color w:val="000000"/>
          <w:lang w:eastAsia="pl-PL"/>
        </w:rPr>
        <w:t xml:space="preserve"> .</w:t>
      </w:r>
      <w:proofErr w:type="spellStart"/>
      <w:r w:rsidRPr="00FB46E9">
        <w:rPr>
          <w:color w:val="000000"/>
          <w:lang w:eastAsia="pl-PL"/>
        </w:rPr>
        <w:t>numbers</w:t>
      </w:r>
      <w:proofErr w:type="spellEnd"/>
      <w:r w:rsidRPr="00FB46E9">
        <w:rPr>
          <w:color w:val="000000"/>
          <w:lang w:eastAsia="pl-PL"/>
        </w:rPr>
        <w:t xml:space="preserve"> .</w:t>
      </w:r>
      <w:proofErr w:type="spellStart"/>
      <w:r w:rsidRPr="00FB46E9">
        <w:rPr>
          <w:color w:val="000000"/>
          <w:lang w:eastAsia="pl-PL"/>
        </w:rPr>
        <w:t>pages</w:t>
      </w:r>
      <w:proofErr w:type="spellEnd"/>
      <w:r w:rsidRPr="00FB46E9">
        <w:rPr>
          <w:color w:val="000000"/>
          <w:lang w:eastAsia="pl-PL"/>
        </w:rPr>
        <w:t xml:space="preserve">. </w:t>
      </w:r>
      <w:r w:rsidRPr="00FB46E9">
        <w:rPr>
          <w:b/>
          <w:bCs/>
          <w:color w:val="000000"/>
          <w:lang w:eastAsia="pl-PL"/>
        </w:rPr>
        <w:t>Dokumenty złożone w takich plikach zostaną uznane za złożone nieskutecznie.</w:t>
      </w:r>
    </w:p>
    <w:p w14:paraId="7E7D3D9A" w14:textId="7118066D" w:rsidR="00376BC7" w:rsidRPr="00FB46E9" w:rsidRDefault="00376BC7" w:rsidP="00AF2301">
      <w:pPr>
        <w:pStyle w:val="Akapitzlist"/>
        <w:numPr>
          <w:ilvl w:val="0"/>
          <w:numId w:val="22"/>
        </w:numPr>
        <w:suppressAutoHyphens w:val="0"/>
        <w:spacing w:line="276" w:lineRule="auto"/>
        <w:ind w:left="426" w:hanging="426"/>
        <w:jc w:val="both"/>
        <w:textAlignment w:val="baseline"/>
        <w:rPr>
          <w:b/>
          <w:bCs/>
          <w:color w:val="000000"/>
          <w:lang w:eastAsia="pl-PL"/>
        </w:rPr>
      </w:pPr>
      <w:r w:rsidRPr="00FB46E9">
        <w:rPr>
          <w:color w:val="000000"/>
          <w:lang w:eastAsia="pl-PL"/>
        </w:rPr>
        <w:t xml:space="preserve">Zamawiający zwraca uwagę na ograniczenia wielkości plików podpisywanych profilem zaufanym, który wynosi max 10MB, oraz na ograniczenie wielkości plików podpisywanych w aplikacji </w:t>
      </w:r>
      <w:proofErr w:type="spellStart"/>
      <w:r w:rsidRPr="00FB46E9">
        <w:rPr>
          <w:color w:val="000000"/>
          <w:lang w:eastAsia="pl-PL"/>
        </w:rPr>
        <w:t>eDoApp</w:t>
      </w:r>
      <w:proofErr w:type="spellEnd"/>
      <w:r w:rsidRPr="00FB46E9">
        <w:rPr>
          <w:color w:val="000000"/>
          <w:lang w:eastAsia="pl-PL"/>
        </w:rPr>
        <w:t xml:space="preserve"> służącej do składania podpisu osobistego, który wynosi max 5MB.</w:t>
      </w:r>
    </w:p>
    <w:p w14:paraId="25B139B4" w14:textId="22743358" w:rsidR="00376BC7" w:rsidRPr="00ED45D9" w:rsidRDefault="00376BC7" w:rsidP="00AF2301">
      <w:pPr>
        <w:pStyle w:val="Akapitzlist"/>
        <w:numPr>
          <w:ilvl w:val="0"/>
          <w:numId w:val="22"/>
        </w:numPr>
        <w:suppressAutoHyphens w:val="0"/>
        <w:spacing w:line="276" w:lineRule="auto"/>
        <w:ind w:left="426" w:hanging="426"/>
        <w:jc w:val="both"/>
        <w:textAlignment w:val="baseline"/>
        <w:rPr>
          <w:b/>
          <w:bCs/>
          <w:lang w:eastAsia="pl-PL"/>
        </w:rPr>
      </w:pPr>
      <w:r w:rsidRPr="00ED45D9">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D45D9">
        <w:rPr>
          <w:lang w:eastAsia="pl-PL"/>
        </w:rPr>
        <w:t>PAdES</w:t>
      </w:r>
      <w:proofErr w:type="spellEnd"/>
      <w:r w:rsidRPr="00ED45D9">
        <w:rPr>
          <w:lang w:eastAsia="pl-PL"/>
        </w:rPr>
        <w:t>. </w:t>
      </w:r>
    </w:p>
    <w:p w14:paraId="1AFF7281" w14:textId="4DD89B3F" w:rsidR="00376BC7" w:rsidRPr="00ED45D9" w:rsidRDefault="00376BC7" w:rsidP="00AF2301">
      <w:pPr>
        <w:pStyle w:val="Akapitzlist"/>
        <w:numPr>
          <w:ilvl w:val="0"/>
          <w:numId w:val="25"/>
        </w:numPr>
        <w:suppressAutoHyphens w:val="0"/>
        <w:spacing w:line="276" w:lineRule="auto"/>
        <w:jc w:val="both"/>
        <w:textAlignment w:val="baseline"/>
        <w:rPr>
          <w:lang w:eastAsia="pl-PL"/>
        </w:rPr>
      </w:pPr>
      <w:r w:rsidRPr="00ED45D9">
        <w:rPr>
          <w:lang w:eastAsia="pl-PL"/>
        </w:rPr>
        <w:t xml:space="preserve">Pliki w innych formatach niż PDF zaleca się opatrzyć zewnętrznym podpisem </w:t>
      </w:r>
      <w:proofErr w:type="spellStart"/>
      <w:r w:rsidRPr="00ED45D9">
        <w:rPr>
          <w:lang w:eastAsia="pl-PL"/>
        </w:rPr>
        <w:t>XAdES</w:t>
      </w:r>
      <w:proofErr w:type="spellEnd"/>
      <w:r w:rsidRPr="00ED45D9">
        <w:rPr>
          <w:lang w:eastAsia="pl-PL"/>
        </w:rPr>
        <w:t>. Wykonawca powinien pamiętać, aby plik z podpisem przekazywać łącznie z dokumentem podpisywanym.</w:t>
      </w:r>
    </w:p>
    <w:p w14:paraId="54D8769C"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0F4B1DE9"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Zamawiający zaleca, aby Wykonawca z odpowiednim wyprzedzeniem przetestował możliwość prawidłowego wykorzystania wybranej metody podpisania plików oferty.</w:t>
      </w:r>
    </w:p>
    <w:p w14:paraId="4FC721F3"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Zaleca się, aby komunikacja z wykonawcami odbywała się tylko na Platformie za pośrednictwem formularza “Wyślij wiadomość do zamawiającego”, nie za pośrednictwem adresu email.</w:t>
      </w:r>
    </w:p>
    <w:p w14:paraId="256E4ADC"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Osobą składającą ofertę powinna być osoba kontaktowa podawana w dokumentacji.</w:t>
      </w:r>
    </w:p>
    <w:p w14:paraId="133A9CC3"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 xml:space="preserve">Ofertę należy przygotować z należytą starannością dla podmiotu ubiegającego się o udzielenie zamówienia publicznego i zachowaniem odpowiedniego odstępu czasu do zakończenia przyjmowania ofert/wniosków. </w:t>
      </w:r>
    </w:p>
    <w:p w14:paraId="4A9C9937"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Podczas podpisywania plików zaleca się stosowanie algorytmu skrótu SHA2 zamiast SHA1.  </w:t>
      </w:r>
    </w:p>
    <w:p w14:paraId="74AEAB8B"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Jeśli wykonawca pakuje dokumenty np. w plik ZIP zalecamy wcześniejsze podpisanie każdego ze skompresowanych plików. </w:t>
      </w:r>
    </w:p>
    <w:p w14:paraId="6BF7E828"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Zamawiający rekomenduje wykorzystanie podpisu z kwalifikowanym znacznikiem czasu.</w:t>
      </w:r>
    </w:p>
    <w:p w14:paraId="20923FB1" w14:textId="77777777" w:rsidR="00376BC7" w:rsidRPr="00ED45D9" w:rsidRDefault="00376BC7" w:rsidP="00AF2301">
      <w:pPr>
        <w:numPr>
          <w:ilvl w:val="0"/>
          <w:numId w:val="25"/>
        </w:numPr>
        <w:suppressAutoHyphens w:val="0"/>
        <w:spacing w:line="276" w:lineRule="auto"/>
        <w:jc w:val="both"/>
        <w:textAlignment w:val="baseline"/>
        <w:rPr>
          <w:lang w:eastAsia="pl-PL"/>
        </w:rPr>
      </w:pPr>
      <w:r w:rsidRPr="00ED45D9">
        <w:rPr>
          <w:lang w:eastAsia="pl-PL"/>
        </w:rPr>
        <w:t xml:space="preserve">Zamawiający zaleca aby </w:t>
      </w:r>
      <w:r w:rsidRPr="00ED45D9">
        <w:rPr>
          <w:u w:val="single"/>
          <w:lang w:eastAsia="pl-PL"/>
        </w:rPr>
        <w:t>nie</w:t>
      </w:r>
      <w:r w:rsidRPr="00ED45D9">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3700FB1F" w14:textId="50A706D3" w:rsidR="002256A4" w:rsidRDefault="002256A4" w:rsidP="00C82C31">
      <w:pPr>
        <w:autoSpaceDE w:val="0"/>
        <w:jc w:val="both"/>
      </w:pPr>
    </w:p>
    <w:p w14:paraId="32BD9B41" w14:textId="2EF9E04F" w:rsidR="00ED45D9" w:rsidRDefault="00ED45D9" w:rsidP="00C82C31">
      <w:pPr>
        <w:autoSpaceDE w:val="0"/>
        <w:jc w:val="both"/>
      </w:pPr>
    </w:p>
    <w:p w14:paraId="431F0C6B" w14:textId="192C36EC" w:rsidR="00ED45D9" w:rsidRDefault="00ED45D9" w:rsidP="00C82C31">
      <w:pPr>
        <w:autoSpaceDE w:val="0"/>
        <w:jc w:val="both"/>
      </w:pPr>
    </w:p>
    <w:p w14:paraId="5043AB3D" w14:textId="4F0D2325" w:rsidR="00ED45D9" w:rsidRDefault="00ED45D9" w:rsidP="00C82C31">
      <w:pPr>
        <w:autoSpaceDE w:val="0"/>
        <w:jc w:val="both"/>
      </w:pPr>
    </w:p>
    <w:p w14:paraId="460A1011" w14:textId="0B173CE9" w:rsidR="00ED45D9" w:rsidRDefault="00ED45D9" w:rsidP="00C82C31">
      <w:pPr>
        <w:autoSpaceDE w:val="0"/>
        <w:jc w:val="both"/>
      </w:pPr>
    </w:p>
    <w:p w14:paraId="15887D3B" w14:textId="77777777" w:rsidR="00ED45D9" w:rsidRPr="00C85D1B" w:rsidRDefault="00ED45D9" w:rsidP="00C82C31">
      <w:pPr>
        <w:autoSpaceDE w:val="0"/>
        <w:jc w:val="both"/>
      </w:pPr>
    </w:p>
    <w:p w14:paraId="1C39CF86" w14:textId="3D8513BB" w:rsidR="00EC769A" w:rsidRPr="00C85D1B" w:rsidRDefault="00993AA2" w:rsidP="00C82C31">
      <w:pPr>
        <w:pStyle w:val="Nagwek4"/>
        <w:tabs>
          <w:tab w:val="left" w:pos="0"/>
          <w:tab w:val="center" w:pos="4896"/>
          <w:tab w:val="center" w:pos="6311"/>
          <w:tab w:val="right" w:pos="9432"/>
          <w:tab w:val="right" w:pos="10847"/>
        </w:tabs>
        <w:spacing w:before="40" w:after="40"/>
        <w:rPr>
          <w:szCs w:val="24"/>
        </w:rPr>
      </w:pPr>
      <w:r w:rsidRPr="00C85D1B">
        <w:rPr>
          <w:szCs w:val="24"/>
        </w:rPr>
        <w:t xml:space="preserve">ROZDZIAŁ X </w:t>
      </w:r>
      <w:r w:rsidR="00207B07">
        <w:rPr>
          <w:szCs w:val="24"/>
        </w:rPr>
        <w:t xml:space="preserve">        </w:t>
      </w:r>
      <w:r w:rsidRPr="00C85D1B">
        <w:rPr>
          <w:szCs w:val="24"/>
        </w:rPr>
        <w:t>Wybór oferty najkorzystniejszej</w:t>
      </w:r>
      <w:r w:rsidR="00800F05" w:rsidRPr="00C85D1B">
        <w:rPr>
          <w:szCs w:val="24"/>
        </w:rPr>
        <w:t>,</w:t>
      </w:r>
      <w:r w:rsidR="009C78FF">
        <w:rPr>
          <w:szCs w:val="24"/>
        </w:rPr>
        <w:t xml:space="preserve"> WADIUM, </w:t>
      </w:r>
      <w:r w:rsidR="00800F05" w:rsidRPr="00C85D1B">
        <w:rPr>
          <w:szCs w:val="24"/>
        </w:rPr>
        <w:t xml:space="preserve"> NEGOCJACJE </w:t>
      </w:r>
    </w:p>
    <w:p w14:paraId="70DB1B26" w14:textId="77777777" w:rsidR="00734AF5" w:rsidRPr="00C85D1B" w:rsidRDefault="00734AF5" w:rsidP="005D68CF">
      <w:pPr>
        <w:pStyle w:val="Akapitzlist"/>
        <w:tabs>
          <w:tab w:val="center" w:pos="6311"/>
          <w:tab w:val="right" w:pos="10847"/>
        </w:tabs>
        <w:spacing w:before="40" w:after="40"/>
        <w:ind w:left="0"/>
        <w:jc w:val="both"/>
        <w:rPr>
          <w:color w:val="000000"/>
        </w:rPr>
      </w:pPr>
    </w:p>
    <w:p w14:paraId="20AD67FC" w14:textId="440B0BD9" w:rsidR="005D68CF" w:rsidRPr="00C85D1B" w:rsidRDefault="005D68CF" w:rsidP="00AF2301">
      <w:pPr>
        <w:pStyle w:val="Akapitzlist"/>
        <w:numPr>
          <w:ilvl w:val="1"/>
          <w:numId w:val="22"/>
        </w:numPr>
        <w:tabs>
          <w:tab w:val="num" w:pos="284"/>
          <w:tab w:val="center" w:pos="6311"/>
          <w:tab w:val="right" w:pos="10847"/>
        </w:tabs>
        <w:spacing w:before="40" w:after="40"/>
        <w:ind w:left="284" w:hanging="284"/>
        <w:jc w:val="both"/>
        <w:rPr>
          <w:color w:val="000000"/>
        </w:rPr>
      </w:pPr>
      <w:r w:rsidRPr="00C85D1B">
        <w:rPr>
          <w:color w:val="000000"/>
        </w:rPr>
        <w:t>Wybór oferty najkorzystniejszej zostanie dokonany według następujących kryteriów oceny ofert:</w:t>
      </w:r>
    </w:p>
    <w:p w14:paraId="377AE6AB" w14:textId="77777777" w:rsidR="005D68CF" w:rsidRPr="00C85D1B" w:rsidRDefault="005D68CF" w:rsidP="005D68CF">
      <w:pPr>
        <w:pStyle w:val="Akapitzlist"/>
        <w:tabs>
          <w:tab w:val="center" w:pos="6311"/>
          <w:tab w:val="right" w:pos="10847"/>
        </w:tabs>
        <w:spacing w:before="40" w:after="40"/>
        <w:ind w:left="0"/>
        <w:jc w:val="both"/>
        <w:rPr>
          <w:color w:val="000000"/>
        </w:rPr>
      </w:pPr>
    </w:p>
    <w:p w14:paraId="7C77DC41" w14:textId="6192B023" w:rsidR="00AD738F" w:rsidRDefault="00D01CEC" w:rsidP="00AD738F">
      <w:pPr>
        <w:pStyle w:val="Nagwek2"/>
      </w:pPr>
      <w:r w:rsidRPr="00C85D1B">
        <w:t xml:space="preserve">Za ofertę najkorzystniejszą zostanie uznana oferta zawierająca najkorzystniejszy </w:t>
      </w:r>
      <w:r w:rsidR="00AD738F">
        <w:t>bilans w kryterium cena:</w:t>
      </w:r>
    </w:p>
    <w:p w14:paraId="537C0C73" w14:textId="77777777" w:rsidR="00AD738F" w:rsidRPr="00AD738F" w:rsidRDefault="00AD738F" w:rsidP="00AD73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D01CEC" w:rsidRPr="00C85D1B" w14:paraId="28AD0CF2" w14:textId="77777777" w:rsidTr="002B57A4">
        <w:trPr>
          <w:jc w:val="center"/>
        </w:trPr>
        <w:tc>
          <w:tcPr>
            <w:tcW w:w="891" w:type="dxa"/>
            <w:shd w:val="clear" w:color="auto" w:fill="FFFFFF"/>
            <w:vAlign w:val="center"/>
          </w:tcPr>
          <w:p w14:paraId="13B616CF" w14:textId="77777777" w:rsidR="00D01CEC" w:rsidRPr="00C85D1B" w:rsidRDefault="00D01CEC" w:rsidP="002B57A4">
            <w:pPr>
              <w:pStyle w:val="Tekstpodstawowy"/>
              <w:jc w:val="center"/>
              <w:rPr>
                <w:b w:val="0"/>
                <w:sz w:val="24"/>
                <w:szCs w:val="24"/>
                <w:lang w:eastAsia="pl-PL"/>
              </w:rPr>
            </w:pPr>
            <w:r w:rsidRPr="00C85D1B">
              <w:rPr>
                <w:b w:val="0"/>
                <w:sz w:val="24"/>
                <w:szCs w:val="24"/>
                <w:lang w:eastAsia="pl-PL"/>
              </w:rPr>
              <w:t>Nr:</w:t>
            </w:r>
          </w:p>
        </w:tc>
        <w:tc>
          <w:tcPr>
            <w:tcW w:w="5457" w:type="dxa"/>
            <w:shd w:val="clear" w:color="auto" w:fill="FFFFFF"/>
            <w:vAlign w:val="center"/>
          </w:tcPr>
          <w:p w14:paraId="4B95C24A" w14:textId="77777777" w:rsidR="00D01CEC" w:rsidRPr="00C85D1B" w:rsidRDefault="00D01CEC" w:rsidP="002B57A4">
            <w:pPr>
              <w:pStyle w:val="Tekstpodstawowy"/>
              <w:jc w:val="center"/>
              <w:rPr>
                <w:b w:val="0"/>
                <w:sz w:val="24"/>
                <w:szCs w:val="24"/>
                <w:lang w:eastAsia="pl-PL"/>
              </w:rPr>
            </w:pPr>
            <w:r w:rsidRPr="00C85D1B">
              <w:rPr>
                <w:b w:val="0"/>
                <w:sz w:val="24"/>
                <w:szCs w:val="24"/>
                <w:lang w:eastAsia="pl-PL"/>
              </w:rPr>
              <w:t>Nazwa kryterium:</w:t>
            </w:r>
          </w:p>
        </w:tc>
        <w:tc>
          <w:tcPr>
            <w:tcW w:w="1852" w:type="dxa"/>
            <w:shd w:val="clear" w:color="auto" w:fill="FFFFFF"/>
            <w:vAlign w:val="center"/>
          </w:tcPr>
          <w:p w14:paraId="4B4B73FA" w14:textId="77777777" w:rsidR="00D01CEC" w:rsidRPr="00C85D1B" w:rsidRDefault="00D01CEC" w:rsidP="002B57A4">
            <w:pPr>
              <w:pStyle w:val="Tekstpodstawowy"/>
              <w:jc w:val="center"/>
              <w:rPr>
                <w:b w:val="0"/>
                <w:sz w:val="24"/>
                <w:szCs w:val="24"/>
                <w:lang w:eastAsia="pl-PL"/>
              </w:rPr>
            </w:pPr>
            <w:r w:rsidRPr="00C85D1B">
              <w:rPr>
                <w:b w:val="0"/>
                <w:sz w:val="24"/>
                <w:szCs w:val="24"/>
                <w:lang w:eastAsia="pl-PL"/>
              </w:rPr>
              <w:t>Waga:</w:t>
            </w:r>
          </w:p>
        </w:tc>
      </w:tr>
      <w:tr w:rsidR="00D01CEC" w:rsidRPr="00C85D1B" w14:paraId="67F150FA" w14:textId="77777777" w:rsidTr="002B57A4">
        <w:trPr>
          <w:jc w:val="center"/>
        </w:trPr>
        <w:tc>
          <w:tcPr>
            <w:tcW w:w="891" w:type="dxa"/>
          </w:tcPr>
          <w:p w14:paraId="11D67290" w14:textId="77777777" w:rsidR="00D01CEC" w:rsidRPr="00C85D1B" w:rsidRDefault="00D01CEC" w:rsidP="002B57A4">
            <w:pPr>
              <w:pStyle w:val="Tekstpodstawowy"/>
              <w:jc w:val="right"/>
              <w:rPr>
                <w:sz w:val="24"/>
                <w:szCs w:val="24"/>
                <w:lang w:eastAsia="pl-PL"/>
              </w:rPr>
            </w:pPr>
            <w:r w:rsidRPr="00C85D1B">
              <w:rPr>
                <w:sz w:val="24"/>
                <w:szCs w:val="24"/>
                <w:lang w:eastAsia="pl-PL"/>
              </w:rPr>
              <w:t>1</w:t>
            </w:r>
          </w:p>
        </w:tc>
        <w:tc>
          <w:tcPr>
            <w:tcW w:w="5457" w:type="dxa"/>
          </w:tcPr>
          <w:p w14:paraId="6AF5BF33" w14:textId="77777777" w:rsidR="00D01CEC" w:rsidRPr="00C85D1B" w:rsidRDefault="00D01CEC" w:rsidP="002B57A4">
            <w:pPr>
              <w:pStyle w:val="Tekstpodstawowy"/>
              <w:rPr>
                <w:sz w:val="24"/>
                <w:szCs w:val="24"/>
                <w:lang w:eastAsia="pl-PL"/>
              </w:rPr>
            </w:pPr>
            <w:r w:rsidRPr="00C85D1B">
              <w:rPr>
                <w:sz w:val="24"/>
                <w:szCs w:val="24"/>
                <w:lang w:eastAsia="pl-PL"/>
              </w:rPr>
              <w:t>Cena (koszt)</w:t>
            </w:r>
          </w:p>
        </w:tc>
        <w:tc>
          <w:tcPr>
            <w:tcW w:w="1852" w:type="dxa"/>
          </w:tcPr>
          <w:p w14:paraId="70B4ECE7" w14:textId="516F4903" w:rsidR="00D01CEC" w:rsidRPr="00C85D1B" w:rsidRDefault="00AD738F" w:rsidP="002B57A4">
            <w:pPr>
              <w:pStyle w:val="Tekstpodstawowy"/>
              <w:jc w:val="center"/>
              <w:rPr>
                <w:sz w:val="24"/>
                <w:szCs w:val="24"/>
                <w:lang w:eastAsia="pl-PL"/>
              </w:rPr>
            </w:pPr>
            <w:r>
              <w:rPr>
                <w:sz w:val="24"/>
                <w:szCs w:val="24"/>
                <w:lang w:eastAsia="pl-PL"/>
              </w:rPr>
              <w:t xml:space="preserve">100 </w:t>
            </w:r>
            <w:r w:rsidR="00D01CEC" w:rsidRPr="00C85D1B">
              <w:rPr>
                <w:sz w:val="24"/>
                <w:szCs w:val="24"/>
                <w:lang w:eastAsia="pl-PL"/>
              </w:rPr>
              <w:t>%</w:t>
            </w:r>
          </w:p>
        </w:tc>
      </w:tr>
    </w:tbl>
    <w:p w14:paraId="7BF4FC5B" w14:textId="77777777" w:rsidR="00D01CEC" w:rsidRPr="00C85D1B" w:rsidRDefault="00D01CEC" w:rsidP="00D01CEC">
      <w:pPr>
        <w:pStyle w:val="Nagwek2"/>
      </w:pPr>
    </w:p>
    <w:p w14:paraId="00821F3B" w14:textId="77777777" w:rsidR="00D01CEC" w:rsidRPr="00C85D1B" w:rsidRDefault="00D01CEC" w:rsidP="00D01CEC">
      <w:pPr>
        <w:pStyle w:val="Nagwek2"/>
      </w:pPr>
      <w:r w:rsidRPr="00C85D1B">
        <w:rPr>
          <w:b w:val="0"/>
        </w:rPr>
        <w:t xml:space="preserve">1.A. </w:t>
      </w:r>
      <w:r w:rsidRPr="00C85D1B">
        <w:t>Punkty przyznawane za podane w punkcie 1 kryteria będą liczone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38"/>
        <w:gridCol w:w="7371"/>
      </w:tblGrid>
      <w:tr w:rsidR="00D01CEC" w:rsidRPr="00C85D1B" w14:paraId="5258E9E8" w14:textId="77777777" w:rsidTr="00C36AA7">
        <w:trPr>
          <w:jc w:val="center"/>
        </w:trPr>
        <w:tc>
          <w:tcPr>
            <w:tcW w:w="1838" w:type="dxa"/>
            <w:shd w:val="clear" w:color="auto" w:fill="FFFFFF"/>
            <w:vAlign w:val="center"/>
          </w:tcPr>
          <w:p w14:paraId="1AF4CAC4" w14:textId="77777777" w:rsidR="00D01CEC" w:rsidRPr="00C85D1B" w:rsidRDefault="00D01CEC" w:rsidP="002B57A4">
            <w:pPr>
              <w:pStyle w:val="Tekstpodstawowy"/>
              <w:jc w:val="center"/>
              <w:rPr>
                <w:b w:val="0"/>
                <w:sz w:val="24"/>
                <w:szCs w:val="24"/>
                <w:lang w:eastAsia="pl-PL"/>
              </w:rPr>
            </w:pPr>
            <w:r w:rsidRPr="00C85D1B">
              <w:rPr>
                <w:b w:val="0"/>
                <w:sz w:val="24"/>
                <w:szCs w:val="24"/>
                <w:lang w:eastAsia="pl-PL"/>
              </w:rPr>
              <w:t>Nr kryterium:</w:t>
            </w:r>
          </w:p>
        </w:tc>
        <w:tc>
          <w:tcPr>
            <w:tcW w:w="7371" w:type="dxa"/>
            <w:shd w:val="clear" w:color="auto" w:fill="FFFFFF"/>
            <w:vAlign w:val="center"/>
          </w:tcPr>
          <w:p w14:paraId="3C137AC0" w14:textId="77777777" w:rsidR="00D01CEC" w:rsidRPr="00C85D1B" w:rsidRDefault="00D01CEC" w:rsidP="002B57A4">
            <w:pPr>
              <w:pStyle w:val="Tekstpodstawowy"/>
              <w:jc w:val="center"/>
              <w:rPr>
                <w:b w:val="0"/>
                <w:sz w:val="24"/>
                <w:szCs w:val="24"/>
                <w:lang w:eastAsia="pl-PL"/>
              </w:rPr>
            </w:pPr>
            <w:r w:rsidRPr="00C85D1B">
              <w:rPr>
                <w:b w:val="0"/>
                <w:sz w:val="24"/>
                <w:szCs w:val="24"/>
                <w:lang w:eastAsia="pl-PL"/>
              </w:rPr>
              <w:t>Wzór:</w:t>
            </w:r>
          </w:p>
        </w:tc>
      </w:tr>
      <w:tr w:rsidR="00D01CEC" w:rsidRPr="00C85D1B" w14:paraId="2EA9D072" w14:textId="77777777" w:rsidTr="00C36AA7">
        <w:trPr>
          <w:jc w:val="center"/>
        </w:trPr>
        <w:tc>
          <w:tcPr>
            <w:tcW w:w="1838" w:type="dxa"/>
          </w:tcPr>
          <w:p w14:paraId="38125CD2" w14:textId="77777777" w:rsidR="00D01CEC" w:rsidRPr="00C85D1B" w:rsidRDefault="00D01CEC" w:rsidP="002B57A4">
            <w:pPr>
              <w:pStyle w:val="Tekstpodstawowy"/>
              <w:jc w:val="center"/>
              <w:rPr>
                <w:sz w:val="24"/>
                <w:szCs w:val="24"/>
                <w:lang w:eastAsia="pl-PL"/>
              </w:rPr>
            </w:pPr>
            <w:r w:rsidRPr="00C85D1B">
              <w:rPr>
                <w:sz w:val="24"/>
                <w:szCs w:val="24"/>
                <w:lang w:eastAsia="pl-PL"/>
              </w:rPr>
              <w:t>1</w:t>
            </w:r>
          </w:p>
        </w:tc>
        <w:tc>
          <w:tcPr>
            <w:tcW w:w="7371" w:type="dxa"/>
          </w:tcPr>
          <w:p w14:paraId="337FC193" w14:textId="77777777" w:rsidR="00D01CEC" w:rsidRPr="00C85D1B" w:rsidRDefault="00D01CEC" w:rsidP="00C36AA7">
            <w:pPr>
              <w:pStyle w:val="Tekstpodstawowy"/>
              <w:spacing w:line="276" w:lineRule="auto"/>
              <w:rPr>
                <w:b w:val="0"/>
                <w:sz w:val="24"/>
                <w:szCs w:val="24"/>
                <w:lang w:eastAsia="pl-PL"/>
              </w:rPr>
            </w:pPr>
            <w:r w:rsidRPr="00C85D1B">
              <w:rPr>
                <w:b w:val="0"/>
                <w:sz w:val="24"/>
                <w:szCs w:val="24"/>
                <w:lang w:eastAsia="pl-PL"/>
              </w:rPr>
              <w:t xml:space="preserve">Cena </w:t>
            </w:r>
          </w:p>
          <w:p w14:paraId="473203B6" w14:textId="77777777" w:rsidR="00D01CEC" w:rsidRPr="00C85D1B" w:rsidRDefault="00D01CEC" w:rsidP="00C36AA7">
            <w:pPr>
              <w:pStyle w:val="Tekstpodstawowy"/>
              <w:spacing w:line="276" w:lineRule="auto"/>
              <w:rPr>
                <w:sz w:val="24"/>
                <w:szCs w:val="24"/>
                <w:lang w:eastAsia="pl-PL"/>
              </w:rPr>
            </w:pPr>
            <w:r w:rsidRPr="00C85D1B">
              <w:rPr>
                <w:sz w:val="24"/>
                <w:szCs w:val="24"/>
                <w:lang w:eastAsia="pl-PL"/>
              </w:rPr>
              <w:t xml:space="preserve">Liczba punktów = ( </w:t>
            </w:r>
            <w:proofErr w:type="spellStart"/>
            <w:r w:rsidRPr="00C85D1B">
              <w:rPr>
                <w:sz w:val="24"/>
                <w:szCs w:val="24"/>
                <w:lang w:eastAsia="pl-PL"/>
              </w:rPr>
              <w:t>Cmin</w:t>
            </w:r>
            <w:proofErr w:type="spellEnd"/>
            <w:r w:rsidRPr="00C85D1B">
              <w:rPr>
                <w:sz w:val="24"/>
                <w:szCs w:val="24"/>
                <w:lang w:eastAsia="pl-PL"/>
              </w:rPr>
              <w:t>/</w:t>
            </w:r>
            <w:proofErr w:type="spellStart"/>
            <w:r w:rsidRPr="00C85D1B">
              <w:rPr>
                <w:sz w:val="24"/>
                <w:szCs w:val="24"/>
                <w:lang w:eastAsia="pl-PL"/>
              </w:rPr>
              <w:t>Cof</w:t>
            </w:r>
            <w:proofErr w:type="spellEnd"/>
            <w:r w:rsidRPr="00C85D1B">
              <w:rPr>
                <w:sz w:val="24"/>
                <w:szCs w:val="24"/>
                <w:lang w:eastAsia="pl-PL"/>
              </w:rPr>
              <w:t xml:space="preserve"> ) * 100 * waga</w:t>
            </w:r>
          </w:p>
          <w:p w14:paraId="64C538C1" w14:textId="77777777" w:rsidR="00D01CEC" w:rsidRPr="00C85D1B" w:rsidRDefault="00D01CEC" w:rsidP="00C36AA7">
            <w:pPr>
              <w:pStyle w:val="Tekstpodstawowy"/>
              <w:spacing w:line="276" w:lineRule="auto"/>
              <w:rPr>
                <w:sz w:val="24"/>
                <w:szCs w:val="24"/>
                <w:lang w:eastAsia="pl-PL"/>
              </w:rPr>
            </w:pPr>
          </w:p>
          <w:p w14:paraId="7D1F2392" w14:textId="77777777" w:rsidR="00D01CEC" w:rsidRPr="00C85D1B" w:rsidRDefault="00D01CEC" w:rsidP="00C36AA7">
            <w:pPr>
              <w:pStyle w:val="Tekstpodstawowy"/>
              <w:spacing w:line="276" w:lineRule="auto"/>
              <w:rPr>
                <w:sz w:val="24"/>
                <w:szCs w:val="24"/>
                <w:lang w:eastAsia="pl-PL"/>
              </w:rPr>
            </w:pPr>
            <w:r w:rsidRPr="00C85D1B">
              <w:rPr>
                <w:sz w:val="24"/>
                <w:szCs w:val="24"/>
                <w:lang w:eastAsia="pl-PL"/>
              </w:rPr>
              <w:t xml:space="preserve">gdzie: </w:t>
            </w:r>
          </w:p>
          <w:p w14:paraId="2EA4819D" w14:textId="77777777" w:rsidR="00D01CEC" w:rsidRPr="00C85D1B" w:rsidRDefault="00D01CEC" w:rsidP="00C36AA7">
            <w:pPr>
              <w:pStyle w:val="Tekstpodstawowy"/>
              <w:spacing w:line="276" w:lineRule="auto"/>
              <w:rPr>
                <w:sz w:val="24"/>
                <w:szCs w:val="24"/>
                <w:lang w:eastAsia="pl-PL"/>
              </w:rPr>
            </w:pPr>
            <w:r w:rsidRPr="00C85D1B">
              <w:rPr>
                <w:sz w:val="24"/>
                <w:szCs w:val="24"/>
                <w:lang w:eastAsia="pl-PL"/>
              </w:rPr>
              <w:t xml:space="preserve">- </w:t>
            </w:r>
            <w:proofErr w:type="spellStart"/>
            <w:r w:rsidRPr="00C85D1B">
              <w:rPr>
                <w:sz w:val="24"/>
                <w:szCs w:val="24"/>
                <w:lang w:eastAsia="pl-PL"/>
              </w:rPr>
              <w:t>Cmin</w:t>
            </w:r>
            <w:proofErr w:type="spellEnd"/>
            <w:r w:rsidRPr="00C85D1B">
              <w:rPr>
                <w:sz w:val="24"/>
                <w:szCs w:val="24"/>
                <w:lang w:eastAsia="pl-PL"/>
              </w:rPr>
              <w:t xml:space="preserve"> - najniższa cena spośród wszystkich ofert</w:t>
            </w:r>
          </w:p>
          <w:p w14:paraId="780D3B53" w14:textId="77777777" w:rsidR="00D01CEC" w:rsidRPr="00C85D1B" w:rsidRDefault="00D01CEC" w:rsidP="00C36AA7">
            <w:pPr>
              <w:pStyle w:val="Tekstpodstawowy"/>
              <w:spacing w:line="276" w:lineRule="auto"/>
              <w:rPr>
                <w:sz w:val="24"/>
                <w:szCs w:val="24"/>
                <w:lang w:eastAsia="pl-PL"/>
              </w:rPr>
            </w:pPr>
            <w:r w:rsidRPr="00C85D1B">
              <w:rPr>
                <w:sz w:val="24"/>
                <w:szCs w:val="24"/>
                <w:lang w:eastAsia="pl-PL"/>
              </w:rPr>
              <w:t xml:space="preserve">- </w:t>
            </w:r>
            <w:proofErr w:type="spellStart"/>
            <w:r w:rsidRPr="00C85D1B">
              <w:rPr>
                <w:sz w:val="24"/>
                <w:szCs w:val="24"/>
                <w:lang w:eastAsia="pl-PL"/>
              </w:rPr>
              <w:t>Cof</w:t>
            </w:r>
            <w:proofErr w:type="spellEnd"/>
            <w:r w:rsidRPr="00C85D1B">
              <w:rPr>
                <w:sz w:val="24"/>
                <w:szCs w:val="24"/>
                <w:lang w:eastAsia="pl-PL"/>
              </w:rPr>
              <w:t xml:space="preserve"> -  cena podana w ofercie</w:t>
            </w:r>
          </w:p>
        </w:tc>
      </w:tr>
    </w:tbl>
    <w:p w14:paraId="6F2BDD2B" w14:textId="77777777" w:rsidR="001C4F6E" w:rsidRPr="00C85D1B" w:rsidRDefault="001C4F6E" w:rsidP="00D01CEC">
      <w:pPr>
        <w:pStyle w:val="Nagwek2"/>
        <w:rPr>
          <w:b w:val="0"/>
          <w:bCs w:val="0"/>
        </w:rPr>
      </w:pPr>
    </w:p>
    <w:p w14:paraId="2980D160" w14:textId="4CF28DC1" w:rsidR="00C36AA7" w:rsidRPr="00C36AA7" w:rsidRDefault="001C4F6E" w:rsidP="00C36AA7">
      <w:pPr>
        <w:pStyle w:val="Nagwek2"/>
        <w:spacing w:line="276" w:lineRule="auto"/>
        <w:rPr>
          <w:b w:val="0"/>
          <w:bCs w:val="0"/>
        </w:rPr>
      </w:pPr>
      <w:r w:rsidRPr="00C85D1B">
        <w:rPr>
          <w:b w:val="0"/>
          <w:bCs w:val="0"/>
        </w:rPr>
        <w:t>1.</w:t>
      </w:r>
      <w:r w:rsidR="009C78FF">
        <w:rPr>
          <w:b w:val="0"/>
          <w:bCs w:val="0"/>
        </w:rPr>
        <w:t>A</w:t>
      </w:r>
      <w:r w:rsidR="00C36AA7">
        <w:rPr>
          <w:b w:val="0"/>
          <w:bCs w:val="0"/>
        </w:rPr>
        <w:t>.</w:t>
      </w:r>
      <w:r w:rsidRPr="00C85D1B">
        <w:rPr>
          <w:b w:val="0"/>
          <w:bCs w:val="0"/>
        </w:rPr>
        <w:t xml:space="preserve"> </w:t>
      </w:r>
      <w:r w:rsidR="00C36AA7">
        <w:rPr>
          <w:b w:val="0"/>
          <w:bCs w:val="0"/>
        </w:rPr>
        <w:t xml:space="preserve"> </w:t>
      </w:r>
      <w:r w:rsidR="00D01CEC" w:rsidRPr="00C85D1B">
        <w:rPr>
          <w:b w:val="0"/>
          <w:bCs w:val="0"/>
        </w:rPr>
        <w:t xml:space="preserve">Punktacja przyznawana </w:t>
      </w:r>
      <w:r w:rsidR="00AD738F">
        <w:rPr>
          <w:b w:val="0"/>
          <w:bCs w:val="0"/>
        </w:rPr>
        <w:t>Wykon</w:t>
      </w:r>
      <w:r w:rsidR="009C78FF">
        <w:rPr>
          <w:b w:val="0"/>
          <w:bCs w:val="0"/>
        </w:rPr>
        <w:t>a</w:t>
      </w:r>
      <w:r w:rsidR="00AD738F">
        <w:rPr>
          <w:b w:val="0"/>
          <w:bCs w:val="0"/>
        </w:rPr>
        <w:t>wcom</w:t>
      </w:r>
      <w:r w:rsidR="00D01CEC" w:rsidRPr="00C85D1B">
        <w:rPr>
          <w:b w:val="0"/>
          <w:bCs w:val="0"/>
        </w:rPr>
        <w:t xml:space="preserve"> w kryteri</w:t>
      </w:r>
      <w:r w:rsidR="00AD738F">
        <w:rPr>
          <w:b w:val="0"/>
          <w:bCs w:val="0"/>
        </w:rPr>
        <w:t xml:space="preserve">um cena </w:t>
      </w:r>
      <w:r w:rsidR="00D01CEC" w:rsidRPr="00C85D1B">
        <w:rPr>
          <w:b w:val="0"/>
          <w:bCs w:val="0"/>
        </w:rPr>
        <w:t xml:space="preserve"> będzie liczona z dokładnością do dwóch miejsc po przecinku. </w:t>
      </w:r>
      <w:r w:rsidR="00584C1D">
        <w:rPr>
          <w:b w:val="0"/>
          <w:bCs w:val="0"/>
        </w:rPr>
        <w:t xml:space="preserve">Cena jest ceną ryczałtową. </w:t>
      </w:r>
    </w:p>
    <w:p w14:paraId="690305A3" w14:textId="76876E81" w:rsidR="00D01CEC" w:rsidRPr="00C85D1B" w:rsidRDefault="001C4F6E" w:rsidP="00C36AA7">
      <w:pPr>
        <w:pStyle w:val="Nagwek2"/>
        <w:spacing w:line="276" w:lineRule="auto"/>
        <w:rPr>
          <w:b w:val="0"/>
          <w:bCs w:val="0"/>
        </w:rPr>
      </w:pPr>
      <w:r w:rsidRPr="00C85D1B">
        <w:rPr>
          <w:b w:val="0"/>
          <w:bCs w:val="0"/>
        </w:rPr>
        <w:t>1.</w:t>
      </w:r>
      <w:r w:rsidR="00AD738F">
        <w:rPr>
          <w:b w:val="0"/>
          <w:bCs w:val="0"/>
        </w:rPr>
        <w:t>B</w:t>
      </w:r>
      <w:r w:rsidR="00C36AA7">
        <w:rPr>
          <w:b w:val="0"/>
          <w:bCs w:val="0"/>
        </w:rPr>
        <w:t xml:space="preserve">. </w:t>
      </w:r>
      <w:r w:rsidR="00D01CEC" w:rsidRPr="00C85D1B">
        <w:rPr>
          <w:b w:val="0"/>
          <w:bCs w:val="0"/>
        </w:rPr>
        <w:t>W toku dokonywania badania i oceny ofert Zamawiający może żądać udzielenia przez Wykonawcę wyjaśnień treści złożonych przez niego ofert.</w:t>
      </w:r>
    </w:p>
    <w:p w14:paraId="76694DEC" w14:textId="7505A40A" w:rsidR="00A731E2" w:rsidRPr="00AD738F" w:rsidRDefault="001C4F6E" w:rsidP="005D68CF">
      <w:pPr>
        <w:pStyle w:val="Nagwek2"/>
        <w:spacing w:line="276" w:lineRule="auto"/>
        <w:rPr>
          <w:b w:val="0"/>
          <w:bCs w:val="0"/>
        </w:rPr>
      </w:pPr>
      <w:r w:rsidRPr="00C85D1B">
        <w:rPr>
          <w:b w:val="0"/>
          <w:bCs w:val="0"/>
        </w:rPr>
        <w:t>1.</w:t>
      </w:r>
      <w:r w:rsidR="00AD738F">
        <w:rPr>
          <w:b w:val="0"/>
          <w:bCs w:val="0"/>
        </w:rPr>
        <w:t>C</w:t>
      </w:r>
      <w:r w:rsidR="00C36AA7">
        <w:rPr>
          <w:b w:val="0"/>
          <w:bCs w:val="0"/>
        </w:rPr>
        <w:t xml:space="preserve">. </w:t>
      </w:r>
      <w:r w:rsidRPr="00C85D1B">
        <w:rPr>
          <w:b w:val="0"/>
          <w:bCs w:val="0"/>
        </w:rPr>
        <w:t xml:space="preserve"> </w:t>
      </w:r>
      <w:r w:rsidR="00D01CEC" w:rsidRPr="00C85D1B">
        <w:rPr>
          <w:b w:val="0"/>
          <w:bCs w:val="0"/>
        </w:rPr>
        <w:t>Jeżeli nie będzie można dokonać wyboru oferty najkorzystniejszej ze względu na to, że dwie lub więcej ofert przedstawia taki sam bilans ceny, Zamawiający spośród tych ofert dokona wyboru oferty z niższą ceną, a jeżeli zostaną złożone oferty o takiej samej cenie, Zamawiający wezwie Wykonawców, którzy złożyli oferty, do złożenia w terminie określonym przez Zamawiającego ofert dodatkowych</w:t>
      </w:r>
      <w:r w:rsidR="00217DB5" w:rsidRPr="00C85D1B">
        <w:rPr>
          <w:b w:val="0"/>
          <w:bCs w:val="0"/>
        </w:rPr>
        <w:t xml:space="preserve"> zawierających nową cenę. Wykonawcy składający ofertę dodatkową nie mogą zaoferować cen wyższych niż zaoferowane w uprzednio złożonych przez nich ofertach</w:t>
      </w:r>
      <w:r w:rsidR="00C36AA7">
        <w:rPr>
          <w:b w:val="0"/>
          <w:bCs w:val="0"/>
        </w:rPr>
        <w:t>.</w:t>
      </w:r>
      <w:r w:rsidR="00217DB5" w:rsidRPr="00C85D1B">
        <w:rPr>
          <w:b w:val="0"/>
          <w:bCs w:val="0"/>
        </w:rPr>
        <w:t xml:space="preserve"> </w:t>
      </w:r>
    </w:p>
    <w:p w14:paraId="7EB9381D" w14:textId="77777777" w:rsidR="007C352B" w:rsidRDefault="00993AA2" w:rsidP="00AF2301">
      <w:pPr>
        <w:pStyle w:val="Akapitzlist"/>
        <w:numPr>
          <w:ilvl w:val="1"/>
          <w:numId w:val="22"/>
        </w:numPr>
        <w:tabs>
          <w:tab w:val="center" w:pos="6311"/>
          <w:tab w:val="right" w:pos="10847"/>
        </w:tabs>
        <w:spacing w:before="40" w:after="40" w:line="276" w:lineRule="auto"/>
        <w:ind w:left="426" w:hanging="426"/>
        <w:jc w:val="both"/>
        <w:rPr>
          <w:color w:val="000000"/>
        </w:rPr>
      </w:pPr>
      <w:r w:rsidRPr="00C85D1B">
        <w:t>Zamawiający wybierze ofertę spełniającą wszystkie</w:t>
      </w:r>
      <w:r w:rsidRPr="007C352B">
        <w:rPr>
          <w:color w:val="FF0000"/>
        </w:rPr>
        <w:t xml:space="preserve"> </w:t>
      </w:r>
      <w:r w:rsidRPr="007C352B">
        <w:rPr>
          <w:color w:val="000000"/>
        </w:rPr>
        <w:t>wymogi ustawy Prawo</w:t>
      </w:r>
      <w:r w:rsidR="00717E26" w:rsidRPr="007C352B">
        <w:rPr>
          <w:color w:val="000000"/>
        </w:rPr>
        <w:t xml:space="preserve"> zamówień publicznych oraz SWZ.</w:t>
      </w:r>
    </w:p>
    <w:p w14:paraId="2918812E" w14:textId="0643C582" w:rsidR="007C352B" w:rsidRPr="007C352B" w:rsidRDefault="002256A4" w:rsidP="00AF2301">
      <w:pPr>
        <w:pStyle w:val="Akapitzlist"/>
        <w:numPr>
          <w:ilvl w:val="1"/>
          <w:numId w:val="22"/>
        </w:numPr>
        <w:tabs>
          <w:tab w:val="center" w:pos="6311"/>
          <w:tab w:val="right" w:pos="10847"/>
        </w:tabs>
        <w:spacing w:before="40" w:after="40" w:line="276" w:lineRule="auto"/>
        <w:ind w:left="426" w:hanging="426"/>
        <w:jc w:val="both"/>
        <w:rPr>
          <w:color w:val="000000"/>
        </w:rPr>
      </w:pPr>
      <w:r w:rsidRPr="007C352B">
        <w:t>Wykonawca będzie związany ofertą przez okres</w:t>
      </w:r>
      <w:r w:rsidRPr="007C352B">
        <w:rPr>
          <w:rStyle w:val="TeksttreciPogrubienie"/>
          <w:rFonts w:ascii="Times New Roman" w:hAnsi="Times New Roman" w:cs="Times New Roman"/>
          <w:sz w:val="24"/>
          <w:szCs w:val="24"/>
        </w:rPr>
        <w:t xml:space="preserve"> 30 dni</w:t>
      </w:r>
      <w:r w:rsidR="00AD738F">
        <w:t xml:space="preserve"> tj. do dnia </w:t>
      </w:r>
      <w:r w:rsidR="00C47C07">
        <w:t xml:space="preserve">23 czerwca 2021 r. </w:t>
      </w:r>
      <w:r w:rsidR="00AD738F">
        <w:t xml:space="preserve"> </w:t>
      </w:r>
      <w:r w:rsidRPr="007C352B">
        <w:t>Bieg</w:t>
      </w:r>
      <w:r w:rsidR="005B33D7" w:rsidRPr="007C352B">
        <w:t xml:space="preserve"> </w:t>
      </w:r>
      <w:r w:rsidRPr="007C352B">
        <w:t>terminu związania ofertą rozpoczyna się wraz z upływem terminu składania ofert.</w:t>
      </w:r>
      <w:r w:rsidR="007C352B">
        <w:t xml:space="preserve"> </w:t>
      </w:r>
      <w:r w:rsidRPr="007C352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7C352B">
        <w:t xml:space="preserve"> </w:t>
      </w:r>
      <w:r w:rsidRPr="007C352B">
        <w:t>Odmowa wyrażenia zgody na przedłużenie terminu związania ofertą nie powoduje utraty wadium.</w:t>
      </w:r>
    </w:p>
    <w:p w14:paraId="4836233F" w14:textId="77777777" w:rsidR="007C352B" w:rsidRPr="007C352B" w:rsidRDefault="00993AA2" w:rsidP="00AF2301">
      <w:pPr>
        <w:pStyle w:val="Akapitzlist"/>
        <w:numPr>
          <w:ilvl w:val="1"/>
          <w:numId w:val="22"/>
        </w:numPr>
        <w:tabs>
          <w:tab w:val="center" w:pos="6311"/>
          <w:tab w:val="right" w:pos="10847"/>
        </w:tabs>
        <w:spacing w:before="40" w:after="40" w:line="276" w:lineRule="auto"/>
        <w:ind w:left="426" w:hanging="426"/>
        <w:jc w:val="both"/>
        <w:rPr>
          <w:color w:val="000000"/>
        </w:rPr>
      </w:pPr>
      <w:r w:rsidRPr="007C352B">
        <w:rPr>
          <w:color w:val="000000"/>
        </w:rPr>
        <w:lastRenderedPageBreak/>
        <w:t xml:space="preserve">W toku badania i oceny ofert zamawiający może żądać od wykonawców wyjaśnień dotyczących treści </w:t>
      </w:r>
      <w:r w:rsidRPr="007C352B">
        <w:t>złożonych ofert.</w:t>
      </w:r>
    </w:p>
    <w:p w14:paraId="4DDFB17E" w14:textId="24EA0D6D" w:rsidR="005C7213" w:rsidRPr="007C352B" w:rsidRDefault="00D21249" w:rsidP="00AF2301">
      <w:pPr>
        <w:pStyle w:val="Akapitzlist"/>
        <w:numPr>
          <w:ilvl w:val="1"/>
          <w:numId w:val="22"/>
        </w:numPr>
        <w:tabs>
          <w:tab w:val="num" w:pos="426"/>
          <w:tab w:val="center" w:pos="6311"/>
          <w:tab w:val="right" w:pos="10847"/>
        </w:tabs>
        <w:spacing w:before="40" w:after="40" w:line="276" w:lineRule="auto"/>
        <w:ind w:left="426" w:hanging="426"/>
        <w:jc w:val="both"/>
        <w:rPr>
          <w:color w:val="000000"/>
        </w:rPr>
      </w:pPr>
      <w:r w:rsidRPr="00C85D1B">
        <w:t xml:space="preserve">Umowa na </w:t>
      </w:r>
      <w:r w:rsidR="00FD504C">
        <w:t xml:space="preserve">odbiór szkła </w:t>
      </w:r>
      <w:r w:rsidR="00EF2120" w:rsidRPr="00C85D1B">
        <w:t>stanowi integralną część Specyfikacji Warunków Zamówienia</w:t>
      </w:r>
      <w:r w:rsidR="00E86365" w:rsidRPr="00C85D1B">
        <w:t xml:space="preserve">. </w:t>
      </w:r>
    </w:p>
    <w:p w14:paraId="14EABC45" w14:textId="0C454F81" w:rsidR="00800F05" w:rsidRPr="00C85D1B" w:rsidRDefault="00800F05" w:rsidP="00C82C31">
      <w:pPr>
        <w:autoSpaceDE w:val="0"/>
        <w:jc w:val="both"/>
      </w:pPr>
    </w:p>
    <w:p w14:paraId="5A07B053" w14:textId="358FC530" w:rsidR="00800F05" w:rsidRPr="00C85D1B" w:rsidRDefault="00800F05" w:rsidP="00800F05">
      <w:pPr>
        <w:autoSpaceDE w:val="0"/>
        <w:jc w:val="center"/>
        <w:rPr>
          <w:b/>
          <w:bCs/>
          <w:u w:val="single"/>
        </w:rPr>
      </w:pPr>
      <w:r w:rsidRPr="00C85D1B">
        <w:rPr>
          <w:b/>
          <w:bCs/>
          <w:u w:val="single"/>
        </w:rPr>
        <w:t>PROCEDURA NEGOCJACYJNA:</w:t>
      </w:r>
    </w:p>
    <w:p w14:paraId="57604540" w14:textId="77777777" w:rsidR="007C352B" w:rsidRDefault="007C352B" w:rsidP="007C352B">
      <w:pPr>
        <w:pStyle w:val="Teksttreci"/>
        <w:widowControl/>
        <w:tabs>
          <w:tab w:val="left" w:pos="405"/>
        </w:tabs>
        <w:suppressAutoHyphens w:val="0"/>
        <w:spacing w:line="365" w:lineRule="exact"/>
        <w:jc w:val="both"/>
        <w:rPr>
          <w:rFonts w:ascii="Times New Roman" w:hAnsi="Times New Roman" w:cs="Times New Roman"/>
          <w:sz w:val="24"/>
          <w:szCs w:val="24"/>
        </w:rPr>
      </w:pPr>
    </w:p>
    <w:p w14:paraId="650B0219" w14:textId="5411F8FB" w:rsidR="007C352B" w:rsidRPr="007C352B" w:rsidRDefault="00800F05" w:rsidP="00AF2301">
      <w:pPr>
        <w:pStyle w:val="Teksttreci"/>
        <w:widowControl/>
        <w:numPr>
          <w:ilvl w:val="2"/>
          <w:numId w:val="14"/>
        </w:numPr>
        <w:tabs>
          <w:tab w:val="left" w:pos="405"/>
        </w:tabs>
        <w:suppressAutoHyphens w:val="0"/>
        <w:spacing w:line="276" w:lineRule="auto"/>
        <w:ind w:left="420" w:hanging="380"/>
        <w:jc w:val="both"/>
        <w:rPr>
          <w:rFonts w:ascii="Times New Roman" w:hAnsi="Times New Roman" w:cs="Times New Roman"/>
          <w:sz w:val="24"/>
          <w:szCs w:val="24"/>
        </w:rPr>
      </w:pPr>
      <w:r w:rsidRPr="00C85D1B">
        <w:rPr>
          <w:rFonts w:ascii="Times New Roman" w:hAnsi="Times New Roman" w:cs="Times New Roman"/>
          <w:sz w:val="24"/>
          <w:szCs w:val="24"/>
        </w:rPr>
        <w:t xml:space="preserve">Zamawiający nie korzysta z uprawnienia, o jakim stanowi art. 288 ust. 1 </w:t>
      </w:r>
      <w:proofErr w:type="spellStart"/>
      <w:r w:rsidRPr="00C85D1B">
        <w:rPr>
          <w:rFonts w:ascii="Times New Roman" w:hAnsi="Times New Roman" w:cs="Times New Roman"/>
          <w:sz w:val="24"/>
          <w:szCs w:val="24"/>
        </w:rPr>
        <w:t>p.z.p</w:t>
      </w:r>
      <w:proofErr w:type="spellEnd"/>
      <w:r w:rsidRPr="00C85D1B">
        <w:rPr>
          <w:rFonts w:ascii="Times New Roman" w:hAnsi="Times New Roman" w:cs="Times New Roman"/>
          <w:sz w:val="24"/>
          <w:szCs w:val="24"/>
        </w:rPr>
        <w:t>.</w:t>
      </w:r>
    </w:p>
    <w:p w14:paraId="6DD6DDAA" w14:textId="77777777" w:rsidR="00800F05" w:rsidRPr="00C85D1B" w:rsidRDefault="00800F05" w:rsidP="00AF2301">
      <w:pPr>
        <w:pStyle w:val="Teksttreci"/>
        <w:widowControl/>
        <w:numPr>
          <w:ilvl w:val="2"/>
          <w:numId w:val="14"/>
        </w:numPr>
        <w:tabs>
          <w:tab w:val="left" w:pos="414"/>
        </w:tabs>
        <w:suppressAutoHyphens w:val="0"/>
        <w:spacing w:line="276" w:lineRule="auto"/>
        <w:ind w:left="420" w:right="20" w:hanging="380"/>
        <w:jc w:val="both"/>
        <w:rPr>
          <w:rFonts w:ascii="Times New Roman" w:hAnsi="Times New Roman" w:cs="Times New Roman"/>
          <w:sz w:val="24"/>
          <w:szCs w:val="24"/>
        </w:rPr>
      </w:pPr>
      <w:r w:rsidRPr="00C85D1B">
        <w:rPr>
          <w:rFonts w:ascii="Times New Roman" w:hAnsi="Times New Roman" w:cs="Times New Roman"/>
          <w:sz w:val="24"/>
          <w:szCs w:val="24"/>
        </w:rPr>
        <w:t>W przypadku podjęcia decyzji o prowadzeniu negocjacji w pierwszym kroku zamawiający poinformuje równocześnie wszystkich wykonawców, którzy złożyli oferty, o wykonawcach:</w:t>
      </w:r>
    </w:p>
    <w:p w14:paraId="6702B339" w14:textId="46F619B9" w:rsidR="00800F05" w:rsidRPr="00C85D1B" w:rsidRDefault="00800F05" w:rsidP="00AF2301">
      <w:pPr>
        <w:pStyle w:val="Teksttreci"/>
        <w:widowControl/>
        <w:numPr>
          <w:ilvl w:val="3"/>
          <w:numId w:val="14"/>
        </w:numPr>
        <w:tabs>
          <w:tab w:val="left" w:pos="770"/>
        </w:tabs>
        <w:suppressAutoHyphens w:val="0"/>
        <w:spacing w:line="276" w:lineRule="auto"/>
        <w:ind w:left="780" w:right="20" w:hanging="360"/>
        <w:rPr>
          <w:rFonts w:ascii="Times New Roman" w:hAnsi="Times New Roman" w:cs="Times New Roman"/>
          <w:sz w:val="24"/>
          <w:szCs w:val="24"/>
        </w:rPr>
      </w:pPr>
      <w:r w:rsidRPr="00C85D1B">
        <w:rPr>
          <w:rFonts w:ascii="Times New Roman" w:hAnsi="Times New Roman" w:cs="Times New Roman"/>
          <w:sz w:val="24"/>
          <w:szCs w:val="24"/>
        </w:rPr>
        <w:t>których oferty nie zostały odrzucone, oraz punktacji przyznanej ofertom w każdym</w:t>
      </w:r>
      <w:r w:rsidR="007C352B">
        <w:rPr>
          <w:rFonts w:ascii="Times New Roman" w:hAnsi="Times New Roman" w:cs="Times New Roman"/>
          <w:sz w:val="24"/>
          <w:szCs w:val="24"/>
        </w:rPr>
        <w:t xml:space="preserve"> </w:t>
      </w:r>
      <w:r w:rsidRPr="00C85D1B">
        <w:rPr>
          <w:rFonts w:ascii="Times New Roman" w:hAnsi="Times New Roman" w:cs="Times New Roman"/>
          <w:sz w:val="24"/>
          <w:szCs w:val="24"/>
        </w:rPr>
        <w:t>kryterium oceny ofert i łącznej punktacji,</w:t>
      </w:r>
    </w:p>
    <w:p w14:paraId="6DA28445" w14:textId="7BB9FE5C" w:rsidR="00800F05" w:rsidRPr="00450EDC" w:rsidRDefault="00800F05" w:rsidP="00AF2301">
      <w:pPr>
        <w:pStyle w:val="Teksttreci"/>
        <w:widowControl/>
        <w:numPr>
          <w:ilvl w:val="3"/>
          <w:numId w:val="14"/>
        </w:numPr>
        <w:tabs>
          <w:tab w:val="left" w:pos="785"/>
        </w:tabs>
        <w:suppressAutoHyphens w:val="0"/>
        <w:spacing w:line="276" w:lineRule="auto"/>
        <w:ind w:left="780" w:right="3800" w:hanging="360"/>
        <w:rPr>
          <w:rFonts w:ascii="Times New Roman" w:hAnsi="Times New Roman" w:cs="Times New Roman"/>
          <w:sz w:val="24"/>
          <w:szCs w:val="24"/>
        </w:rPr>
      </w:pPr>
      <w:r w:rsidRPr="00C85D1B">
        <w:rPr>
          <w:rFonts w:ascii="Times New Roman" w:hAnsi="Times New Roman" w:cs="Times New Roman"/>
          <w:sz w:val="24"/>
          <w:szCs w:val="24"/>
        </w:rPr>
        <w:t xml:space="preserve">których oferty </w:t>
      </w:r>
      <w:r w:rsidRPr="00ED45D9">
        <w:rPr>
          <w:rFonts w:ascii="Times New Roman" w:hAnsi="Times New Roman" w:cs="Times New Roman"/>
          <w:sz w:val="24"/>
          <w:szCs w:val="24"/>
        </w:rPr>
        <w:t>został</w:t>
      </w:r>
      <w:r w:rsidR="00ED45D9" w:rsidRPr="00ED45D9">
        <w:rPr>
          <w:rFonts w:ascii="Times New Roman" w:hAnsi="Times New Roman" w:cs="Times New Roman"/>
          <w:sz w:val="24"/>
          <w:szCs w:val="24"/>
        </w:rPr>
        <w:t xml:space="preserve">y </w:t>
      </w:r>
      <w:r w:rsidRPr="00ED45D9">
        <w:rPr>
          <w:rFonts w:ascii="Times New Roman" w:hAnsi="Times New Roman" w:cs="Times New Roman"/>
          <w:sz w:val="24"/>
          <w:szCs w:val="24"/>
        </w:rPr>
        <w:t>odrzucone,</w:t>
      </w:r>
      <w:r w:rsidR="00450EDC">
        <w:rPr>
          <w:rFonts w:ascii="Times New Roman" w:hAnsi="Times New Roman" w:cs="Times New Roman"/>
          <w:sz w:val="24"/>
          <w:szCs w:val="24"/>
        </w:rPr>
        <w:t xml:space="preserve"> </w:t>
      </w:r>
      <w:r w:rsidRPr="00450EDC">
        <w:rPr>
          <w:rFonts w:ascii="Times New Roman" w:hAnsi="Times New Roman" w:cs="Times New Roman"/>
          <w:sz w:val="24"/>
          <w:szCs w:val="24"/>
        </w:rPr>
        <w:t>podając</w:t>
      </w:r>
      <w:r w:rsidR="00450EDC">
        <w:rPr>
          <w:rFonts w:ascii="Times New Roman" w:hAnsi="Times New Roman" w:cs="Times New Roman"/>
          <w:sz w:val="24"/>
          <w:szCs w:val="24"/>
        </w:rPr>
        <w:t xml:space="preserve"> </w:t>
      </w:r>
      <w:r w:rsidRPr="00450EDC">
        <w:rPr>
          <w:rFonts w:ascii="Times New Roman" w:hAnsi="Times New Roman" w:cs="Times New Roman"/>
          <w:sz w:val="24"/>
          <w:szCs w:val="24"/>
        </w:rPr>
        <w:t>uzasadnienie faktyczne i prawne.</w:t>
      </w:r>
    </w:p>
    <w:p w14:paraId="556CCD0A" w14:textId="77777777" w:rsidR="007C352B" w:rsidRDefault="00800F05" w:rsidP="00AF2301">
      <w:pPr>
        <w:pStyle w:val="Teksttreci"/>
        <w:widowControl/>
        <w:numPr>
          <w:ilvl w:val="2"/>
          <w:numId w:val="14"/>
        </w:numPr>
        <w:tabs>
          <w:tab w:val="left" w:pos="419"/>
        </w:tabs>
        <w:suppressAutoHyphens w:val="0"/>
        <w:spacing w:line="276" w:lineRule="auto"/>
        <w:ind w:left="420" w:right="20" w:hanging="380"/>
        <w:jc w:val="both"/>
        <w:rPr>
          <w:rFonts w:ascii="Times New Roman" w:hAnsi="Times New Roman" w:cs="Times New Roman"/>
          <w:sz w:val="24"/>
          <w:szCs w:val="24"/>
        </w:rPr>
      </w:pPr>
      <w:r w:rsidRPr="00C85D1B">
        <w:rPr>
          <w:rFonts w:ascii="Times New Roman" w:hAnsi="Times New Roman" w:cs="Times New Roman"/>
          <w:sz w:val="24"/>
          <w:szCs w:val="24"/>
        </w:rPr>
        <w:t>Zamawiający w zaproszeniu do negocjacji wskaże miejsce, termin i sposób prowadzenia negocjacji oraz kryteria oceny ofert, w ramach których będą prowadzone negocjacje w celu ulepszenia treści ofert.</w:t>
      </w:r>
    </w:p>
    <w:p w14:paraId="4A02CB81" w14:textId="77777777" w:rsidR="007C352B" w:rsidRDefault="007C352B" w:rsidP="00AF2301">
      <w:pPr>
        <w:pStyle w:val="Teksttreci"/>
        <w:widowControl/>
        <w:numPr>
          <w:ilvl w:val="2"/>
          <w:numId w:val="14"/>
        </w:numPr>
        <w:tabs>
          <w:tab w:val="left" w:pos="0"/>
        </w:tabs>
        <w:suppressAutoHyphens w:val="0"/>
        <w:spacing w:line="276" w:lineRule="auto"/>
        <w:ind w:left="420" w:right="40" w:hanging="420"/>
        <w:jc w:val="both"/>
        <w:rPr>
          <w:rFonts w:ascii="Times New Roman" w:hAnsi="Times New Roman" w:cs="Times New Roman"/>
          <w:sz w:val="24"/>
          <w:szCs w:val="24"/>
        </w:rPr>
      </w:pPr>
      <w:r w:rsidRPr="00C85D1B">
        <w:rPr>
          <w:rFonts w:ascii="Times New Roman" w:hAnsi="Times New Roman" w:cs="Times New Roman"/>
          <w:sz w:val="24"/>
          <w:szCs w:val="24"/>
        </w:rPr>
        <w:t xml:space="preserve">Prowadzone negocjacje mają poufny charakter. Żadna ze stron nie może, bez zgody drugiej strony, ujawniać informacji technicznych i handlowych związanych z negocjacjami. </w:t>
      </w:r>
    </w:p>
    <w:p w14:paraId="6845E9A7" w14:textId="77777777" w:rsidR="007C352B" w:rsidRDefault="007C352B" w:rsidP="002009D7">
      <w:pPr>
        <w:pStyle w:val="Teksttreci"/>
        <w:widowControl/>
        <w:tabs>
          <w:tab w:val="left" w:pos="0"/>
        </w:tabs>
        <w:suppressAutoHyphens w:val="0"/>
        <w:spacing w:line="276" w:lineRule="auto"/>
        <w:ind w:left="420" w:right="40"/>
        <w:jc w:val="both"/>
        <w:rPr>
          <w:rFonts w:ascii="Times New Roman" w:hAnsi="Times New Roman" w:cs="Times New Roman"/>
          <w:sz w:val="24"/>
          <w:szCs w:val="24"/>
        </w:rPr>
      </w:pPr>
      <w:r w:rsidRPr="00C85D1B">
        <w:rPr>
          <w:rFonts w:ascii="Times New Roman" w:hAnsi="Times New Roman" w:cs="Times New Roman"/>
          <w:sz w:val="24"/>
          <w:szCs w:val="24"/>
        </w:rPr>
        <w:t>Zgoda jest udzielana w odniesieniu do konkretnych informacji i przed ich ujawnieniem.</w:t>
      </w:r>
    </w:p>
    <w:p w14:paraId="5D21AB0B" w14:textId="0182B17A" w:rsidR="007C352B" w:rsidRDefault="007C352B" w:rsidP="00AF2301">
      <w:pPr>
        <w:pStyle w:val="Teksttreci"/>
        <w:widowControl/>
        <w:numPr>
          <w:ilvl w:val="2"/>
          <w:numId w:val="14"/>
        </w:numPr>
        <w:tabs>
          <w:tab w:val="left" w:pos="0"/>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Po zakończeniu negocjacji z wszystkimi wykonawcami, zamawiający informuje o tym fakcie uczestników negocjacji oraz zaprasza ich do składania ofert dodatkowych.</w:t>
      </w:r>
    </w:p>
    <w:p w14:paraId="48ED37CF" w14:textId="07D3A0CF" w:rsidR="007C352B" w:rsidRPr="00ED45D9" w:rsidRDefault="007C352B" w:rsidP="00AF2301">
      <w:pPr>
        <w:pStyle w:val="Teksttreci"/>
        <w:widowControl/>
        <w:numPr>
          <w:ilvl w:val="2"/>
          <w:numId w:val="14"/>
        </w:numPr>
        <w:tabs>
          <w:tab w:val="left" w:pos="410"/>
        </w:tabs>
        <w:suppressAutoHyphens w:val="0"/>
        <w:spacing w:line="276" w:lineRule="auto"/>
        <w:ind w:left="420" w:hanging="380"/>
        <w:jc w:val="both"/>
        <w:rPr>
          <w:rFonts w:ascii="Times New Roman" w:hAnsi="Times New Roman" w:cs="Times New Roman"/>
          <w:sz w:val="24"/>
          <w:szCs w:val="24"/>
        </w:rPr>
      </w:pPr>
      <w:r w:rsidRPr="00C85D1B">
        <w:rPr>
          <w:rFonts w:ascii="Times New Roman" w:hAnsi="Times New Roman" w:cs="Times New Roman"/>
          <w:sz w:val="24"/>
          <w:szCs w:val="24"/>
        </w:rPr>
        <w:t xml:space="preserve">Zaproszenie do złożenia ofert dodatkowych będzie </w:t>
      </w:r>
      <w:r w:rsidRPr="00ED45D9">
        <w:rPr>
          <w:rFonts w:ascii="Times New Roman" w:hAnsi="Times New Roman" w:cs="Times New Roman"/>
          <w:sz w:val="24"/>
          <w:szCs w:val="24"/>
        </w:rPr>
        <w:t>zawierać co najmniej:</w:t>
      </w:r>
    </w:p>
    <w:p w14:paraId="4F82E4B7" w14:textId="77777777" w:rsidR="007C352B" w:rsidRPr="00C85D1B" w:rsidRDefault="007C352B" w:rsidP="00AF2301">
      <w:pPr>
        <w:pStyle w:val="Teksttreci"/>
        <w:widowControl/>
        <w:numPr>
          <w:ilvl w:val="3"/>
          <w:numId w:val="14"/>
        </w:numPr>
        <w:tabs>
          <w:tab w:val="left" w:pos="770"/>
        </w:tabs>
        <w:suppressAutoHyphens w:val="0"/>
        <w:spacing w:line="276" w:lineRule="auto"/>
        <w:ind w:left="780" w:right="40" w:hanging="380"/>
        <w:rPr>
          <w:rFonts w:ascii="Times New Roman" w:hAnsi="Times New Roman" w:cs="Times New Roman"/>
          <w:sz w:val="24"/>
          <w:szCs w:val="24"/>
        </w:rPr>
      </w:pPr>
      <w:r w:rsidRPr="00C85D1B">
        <w:rPr>
          <w:rFonts w:ascii="Times New Roman" w:hAnsi="Times New Roman" w:cs="Times New Roman"/>
          <w:sz w:val="24"/>
          <w:szCs w:val="24"/>
        </w:rPr>
        <w:t>nazwę oraz adres zamawiającego, numer telefonu, adres poczty elektronicznej oraz strony internetowej prowadzonego postępowania;</w:t>
      </w:r>
    </w:p>
    <w:p w14:paraId="6B8D20D6" w14:textId="77777777" w:rsidR="007C352B" w:rsidRPr="00C85D1B" w:rsidRDefault="007C352B" w:rsidP="00AF2301">
      <w:pPr>
        <w:pStyle w:val="Teksttreci"/>
        <w:widowControl/>
        <w:numPr>
          <w:ilvl w:val="3"/>
          <w:numId w:val="14"/>
        </w:numPr>
        <w:tabs>
          <w:tab w:val="left" w:pos="779"/>
        </w:tabs>
        <w:suppressAutoHyphens w:val="0"/>
        <w:spacing w:line="276" w:lineRule="auto"/>
        <w:ind w:left="780" w:right="40" w:hanging="380"/>
        <w:rPr>
          <w:rFonts w:ascii="Times New Roman" w:hAnsi="Times New Roman" w:cs="Times New Roman"/>
          <w:sz w:val="24"/>
          <w:szCs w:val="24"/>
        </w:rPr>
      </w:pPr>
      <w:r w:rsidRPr="00C85D1B">
        <w:rPr>
          <w:rFonts w:ascii="Times New Roman" w:hAnsi="Times New Roman" w:cs="Times New Roman"/>
          <w:sz w:val="24"/>
          <w:szCs w:val="24"/>
        </w:rPr>
        <w:t>sposób i termin składania ofert dodatkowych oraz język lub języki, w jakich muszą one być sporządzone, oraz termin otwarcia tych ofert.</w:t>
      </w:r>
    </w:p>
    <w:p w14:paraId="2031A236" w14:textId="254BC1D6" w:rsidR="007C352B" w:rsidRDefault="007C352B" w:rsidP="00AF230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Wykonawca może złożyć ofertę dodatkową, która zawiera nowe propozycje w zakresie treści oferty podlegających ocenie w ramach kryteriów oceny ofert wskazanych przez zamawiającego w zaproszeniu do negocjacji.</w:t>
      </w:r>
    </w:p>
    <w:p w14:paraId="5717F2C9" w14:textId="77777777" w:rsidR="007C352B" w:rsidRPr="00C85D1B" w:rsidRDefault="007C352B" w:rsidP="00AF230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Oferta dodatkowa nie może być mniej korzystna w żadnym z kryteriów oceny ofert wskazanych w zaproszeniu do negocjacji niż oferta złożona w odpowiedzi na ogłoszenie o zamówieniu.</w:t>
      </w:r>
    </w:p>
    <w:p w14:paraId="4CC9FE22" w14:textId="1ADD3423" w:rsidR="007C352B" w:rsidRDefault="007C352B" w:rsidP="00AF230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Oferta przestaje wiązać wykonawcę w zakresie, w jakim złoży on ofertę dodatkową zawierającą korzystniejsze propozycje w ramach każdego z kryteriów oceny ofert wskazanych w zaproszeniu do negocjacji.</w:t>
      </w:r>
    </w:p>
    <w:p w14:paraId="3325D0DF" w14:textId="4CCAD0A8" w:rsidR="009C78FF" w:rsidRDefault="009C78FF" w:rsidP="009C78FF">
      <w:pPr>
        <w:rPr>
          <w:lang w:eastAsia="hi-IN" w:bidi="hi-IN"/>
        </w:rPr>
      </w:pPr>
    </w:p>
    <w:p w14:paraId="51797429" w14:textId="77777777" w:rsidR="009C78FF" w:rsidRDefault="009C78FF" w:rsidP="009C78FF">
      <w:pPr>
        <w:ind w:left="3"/>
        <w:rPr>
          <w:b/>
          <w:bCs/>
          <w:lang w:eastAsia="hi-IN" w:bidi="hi-IN"/>
        </w:rPr>
      </w:pPr>
      <w:r w:rsidRPr="009E07F3">
        <w:rPr>
          <w:b/>
          <w:bCs/>
          <w:lang w:eastAsia="hi-IN" w:bidi="hi-IN"/>
        </w:rPr>
        <w:t>WADIUM:</w:t>
      </w:r>
    </w:p>
    <w:p w14:paraId="3B6A2881" w14:textId="77777777" w:rsidR="009C78FF" w:rsidRDefault="009C78FF" w:rsidP="009C78FF">
      <w:pPr>
        <w:ind w:left="3"/>
        <w:rPr>
          <w:b/>
          <w:bCs/>
          <w:lang w:eastAsia="hi-IN" w:bidi="hi-IN"/>
        </w:rPr>
      </w:pPr>
    </w:p>
    <w:p w14:paraId="72A0AE02" w14:textId="77777777" w:rsidR="009C78FF" w:rsidRDefault="009C78FF" w:rsidP="009C78FF">
      <w:pPr>
        <w:tabs>
          <w:tab w:val="left" w:pos="3447"/>
        </w:tabs>
        <w:spacing w:line="276" w:lineRule="auto"/>
        <w:jc w:val="both"/>
        <w:rPr>
          <w:lang w:eastAsia="pl-PL"/>
        </w:rPr>
      </w:pPr>
      <w:r w:rsidRPr="00FF0451">
        <w:rPr>
          <w:lang w:eastAsia="pl-PL"/>
        </w:rPr>
        <w:t xml:space="preserve">1. Wykonawca zobowiązany jest do zabezpieczenia swojej oferty wadium w wysokości: </w:t>
      </w:r>
      <w:r w:rsidRPr="00FF0451">
        <w:rPr>
          <w:lang w:eastAsia="pl-PL"/>
        </w:rPr>
        <w:tab/>
        <w:t xml:space="preserve"> </w:t>
      </w:r>
    </w:p>
    <w:p w14:paraId="19407811" w14:textId="2E1BE30D" w:rsidR="009C78FF" w:rsidRDefault="009C78FF" w:rsidP="009C78FF">
      <w:pPr>
        <w:tabs>
          <w:tab w:val="left" w:pos="3447"/>
        </w:tabs>
        <w:spacing w:line="276" w:lineRule="auto"/>
        <w:jc w:val="both"/>
        <w:rPr>
          <w:lang w:eastAsia="pl-PL"/>
        </w:rPr>
      </w:pPr>
      <w:r>
        <w:rPr>
          <w:lang w:eastAsia="pl-PL"/>
        </w:rPr>
        <w:t xml:space="preserve">      </w:t>
      </w:r>
      <w:r w:rsidR="00024F52">
        <w:rPr>
          <w:lang w:eastAsia="pl-PL"/>
        </w:rPr>
        <w:t>2</w:t>
      </w:r>
      <w:r>
        <w:rPr>
          <w:lang w:eastAsia="pl-PL"/>
        </w:rPr>
        <w:t>.000,00 zł. – (</w:t>
      </w:r>
      <w:r w:rsidR="00C47C07">
        <w:rPr>
          <w:lang w:eastAsia="pl-PL"/>
        </w:rPr>
        <w:t xml:space="preserve">dwa </w:t>
      </w:r>
      <w:r>
        <w:rPr>
          <w:lang w:eastAsia="pl-PL"/>
        </w:rPr>
        <w:t>tysi</w:t>
      </w:r>
      <w:r w:rsidR="00F971EC">
        <w:rPr>
          <w:lang w:eastAsia="pl-PL"/>
        </w:rPr>
        <w:t>ą</w:t>
      </w:r>
      <w:r>
        <w:rPr>
          <w:lang w:eastAsia="pl-PL"/>
        </w:rPr>
        <w:t>c</w:t>
      </w:r>
      <w:r w:rsidR="00C47C07">
        <w:rPr>
          <w:lang w:eastAsia="pl-PL"/>
        </w:rPr>
        <w:t>e</w:t>
      </w:r>
      <w:r>
        <w:rPr>
          <w:lang w:eastAsia="pl-PL"/>
        </w:rPr>
        <w:t xml:space="preserve"> złotych 00/100). </w:t>
      </w:r>
    </w:p>
    <w:p w14:paraId="594AE909" w14:textId="77777777" w:rsidR="009C78FF" w:rsidRDefault="009C78FF" w:rsidP="009C78FF">
      <w:pPr>
        <w:tabs>
          <w:tab w:val="left" w:pos="394"/>
        </w:tabs>
        <w:suppressAutoHyphens w:val="0"/>
        <w:spacing w:line="360" w:lineRule="exact"/>
        <w:ind w:right="40"/>
        <w:jc w:val="both"/>
        <w:rPr>
          <w:lang w:eastAsia="pl-PL"/>
        </w:rPr>
      </w:pPr>
    </w:p>
    <w:p w14:paraId="29DAD556" w14:textId="77777777" w:rsidR="009C78FF" w:rsidRPr="00FF0451" w:rsidRDefault="009C78FF" w:rsidP="009C78FF">
      <w:pPr>
        <w:tabs>
          <w:tab w:val="left" w:pos="394"/>
        </w:tabs>
        <w:suppressAutoHyphens w:val="0"/>
        <w:spacing w:line="360" w:lineRule="exact"/>
        <w:ind w:right="40"/>
        <w:jc w:val="both"/>
        <w:rPr>
          <w:lang w:eastAsia="pl-PL"/>
        </w:rPr>
      </w:pPr>
      <w:r w:rsidRPr="00FF0451">
        <w:rPr>
          <w:lang w:eastAsia="pl-PL"/>
        </w:rPr>
        <w:t>2. Wadium wnosi się przed upływem terminu składania ofert i utrzymuje nieprzerwanie do dnia</w:t>
      </w:r>
    </w:p>
    <w:p w14:paraId="4B3720A1" w14:textId="77777777" w:rsidR="009C78FF" w:rsidRPr="00FF0451" w:rsidRDefault="009C78FF" w:rsidP="009C78FF">
      <w:pPr>
        <w:tabs>
          <w:tab w:val="left" w:pos="394"/>
        </w:tabs>
        <w:suppressAutoHyphens w:val="0"/>
        <w:spacing w:line="360" w:lineRule="exact"/>
        <w:ind w:right="40"/>
        <w:jc w:val="both"/>
        <w:rPr>
          <w:lang w:eastAsia="pl-PL"/>
        </w:rPr>
      </w:pPr>
      <w:r w:rsidRPr="00FF0451">
        <w:rPr>
          <w:lang w:eastAsia="pl-PL"/>
        </w:rPr>
        <w:t xml:space="preserve">upływu terminu związania ofertą, z wyjątkiem przypadków, o których mowa w art. 98 ust. 1 pkt 2 i 3 </w:t>
      </w:r>
    </w:p>
    <w:p w14:paraId="1CEB98E8" w14:textId="77777777" w:rsidR="009C78FF" w:rsidRPr="00FF0451" w:rsidRDefault="009C78FF" w:rsidP="009C78FF">
      <w:pPr>
        <w:tabs>
          <w:tab w:val="left" w:pos="394"/>
        </w:tabs>
        <w:suppressAutoHyphens w:val="0"/>
        <w:spacing w:line="360" w:lineRule="exact"/>
        <w:ind w:right="40"/>
        <w:jc w:val="both"/>
        <w:rPr>
          <w:lang w:eastAsia="pl-PL"/>
        </w:rPr>
      </w:pPr>
      <w:r w:rsidRPr="00FF0451">
        <w:rPr>
          <w:lang w:eastAsia="pl-PL"/>
        </w:rPr>
        <w:t>oraz ust. 2.</w:t>
      </w:r>
    </w:p>
    <w:p w14:paraId="1555BCA6" w14:textId="77777777" w:rsidR="009C78FF" w:rsidRDefault="009C78FF" w:rsidP="009C78FF">
      <w:pPr>
        <w:tabs>
          <w:tab w:val="left" w:pos="419"/>
        </w:tabs>
        <w:suppressAutoHyphens w:val="0"/>
        <w:spacing w:line="365" w:lineRule="exact"/>
        <w:ind w:right="60"/>
        <w:rPr>
          <w:lang w:eastAsia="pl-PL"/>
        </w:rPr>
      </w:pPr>
      <w:r w:rsidRPr="00FF0451">
        <w:rPr>
          <w:lang w:eastAsia="pl-PL"/>
        </w:rPr>
        <w:lastRenderedPageBreak/>
        <w:t>3. Wadium może być wnoszone według wyboru Wykonawcy w jednej lub kilku następujących</w:t>
      </w:r>
    </w:p>
    <w:p w14:paraId="1532E0E8" w14:textId="77777777" w:rsidR="009C78FF" w:rsidRPr="00FF0451" w:rsidRDefault="009C78FF" w:rsidP="009C78FF">
      <w:pPr>
        <w:tabs>
          <w:tab w:val="left" w:pos="419"/>
        </w:tabs>
        <w:suppressAutoHyphens w:val="0"/>
        <w:spacing w:line="365" w:lineRule="exact"/>
        <w:ind w:left="40" w:right="60"/>
        <w:rPr>
          <w:lang w:eastAsia="pl-PL"/>
        </w:rPr>
      </w:pPr>
      <w:r w:rsidRPr="00FF0451">
        <w:rPr>
          <w:lang w:eastAsia="pl-PL"/>
        </w:rPr>
        <w:t>formach:</w:t>
      </w:r>
    </w:p>
    <w:p w14:paraId="5BEAEB63" w14:textId="77777777" w:rsidR="009C78FF" w:rsidRPr="00FF0451" w:rsidRDefault="009C78FF" w:rsidP="009C78FF">
      <w:pPr>
        <w:tabs>
          <w:tab w:val="left" w:pos="775"/>
        </w:tabs>
        <w:suppressAutoHyphens w:val="0"/>
        <w:spacing w:line="365" w:lineRule="exact"/>
        <w:jc w:val="both"/>
        <w:rPr>
          <w:lang w:eastAsia="pl-PL"/>
        </w:rPr>
      </w:pPr>
      <w:r>
        <w:rPr>
          <w:lang w:eastAsia="pl-PL"/>
        </w:rPr>
        <w:t xml:space="preserve">- </w:t>
      </w:r>
      <w:r w:rsidRPr="00FF0451">
        <w:rPr>
          <w:lang w:eastAsia="pl-PL"/>
        </w:rPr>
        <w:t>pieniądzu;</w:t>
      </w:r>
    </w:p>
    <w:p w14:paraId="5E551D43" w14:textId="77777777" w:rsidR="009C78FF" w:rsidRPr="00FF0451" w:rsidRDefault="009C78FF" w:rsidP="009C78FF">
      <w:pPr>
        <w:tabs>
          <w:tab w:val="left" w:pos="794"/>
        </w:tabs>
        <w:suppressAutoHyphens w:val="0"/>
        <w:spacing w:line="365" w:lineRule="exact"/>
        <w:jc w:val="both"/>
        <w:rPr>
          <w:lang w:eastAsia="pl-PL"/>
        </w:rPr>
      </w:pPr>
      <w:r>
        <w:rPr>
          <w:lang w:eastAsia="pl-PL"/>
        </w:rPr>
        <w:t>-</w:t>
      </w:r>
      <w:r w:rsidRPr="00FF0451">
        <w:rPr>
          <w:lang w:eastAsia="pl-PL"/>
        </w:rPr>
        <w:t>gwarancjach bankowych;</w:t>
      </w:r>
    </w:p>
    <w:p w14:paraId="02508D8D" w14:textId="77777777" w:rsidR="009C78FF" w:rsidRPr="00FF0451" w:rsidRDefault="009C78FF" w:rsidP="009C78FF">
      <w:pPr>
        <w:tabs>
          <w:tab w:val="left" w:pos="794"/>
        </w:tabs>
        <w:suppressAutoHyphens w:val="0"/>
        <w:spacing w:line="365" w:lineRule="exact"/>
        <w:jc w:val="both"/>
        <w:rPr>
          <w:lang w:eastAsia="pl-PL"/>
        </w:rPr>
      </w:pPr>
      <w:r>
        <w:rPr>
          <w:lang w:eastAsia="pl-PL"/>
        </w:rPr>
        <w:t xml:space="preserve">- </w:t>
      </w:r>
      <w:r w:rsidRPr="00FF0451">
        <w:rPr>
          <w:lang w:eastAsia="pl-PL"/>
        </w:rPr>
        <w:t>gwarancjach ubezpieczeniowych;</w:t>
      </w:r>
    </w:p>
    <w:p w14:paraId="67531783" w14:textId="77777777" w:rsidR="009C78FF" w:rsidRPr="00FF0451" w:rsidRDefault="009C78FF" w:rsidP="009C78FF">
      <w:pPr>
        <w:tabs>
          <w:tab w:val="left" w:pos="790"/>
        </w:tabs>
        <w:suppressAutoHyphens w:val="0"/>
        <w:spacing w:line="365" w:lineRule="exact"/>
        <w:ind w:right="60"/>
        <w:jc w:val="both"/>
        <w:rPr>
          <w:lang w:eastAsia="pl-PL"/>
        </w:rPr>
      </w:pPr>
      <w:r>
        <w:rPr>
          <w:lang w:eastAsia="pl-PL"/>
        </w:rPr>
        <w:t xml:space="preserve">- </w:t>
      </w:r>
      <w:r w:rsidRPr="00FF0451">
        <w:rPr>
          <w:lang w:eastAsia="pl-PL"/>
        </w:rPr>
        <w:t>poręczeniach udzielanych przez podmioty, o których mowa w art. 6b ust. 5 pkt</w:t>
      </w:r>
      <w:r w:rsidRPr="00FF0451">
        <w:rPr>
          <w:i/>
          <w:iCs/>
          <w:lang w:eastAsia="pl-PL"/>
        </w:rPr>
        <w:t xml:space="preserve"> 2 </w:t>
      </w:r>
      <w:r w:rsidRPr="00FF0451">
        <w:rPr>
          <w:lang w:eastAsia="pl-PL"/>
        </w:rPr>
        <w:t>ustaw} z dnia 9 listopada 2000 r. o utworzeniu Polskiej Agencji Rozwoju Przedsiębiorczości (Dz. U. z 2020 r. poz. 299).</w:t>
      </w:r>
    </w:p>
    <w:p w14:paraId="79B9ECC2" w14:textId="77777777" w:rsidR="009C78FF" w:rsidRPr="00FF0451" w:rsidRDefault="009C78FF" w:rsidP="009C78FF">
      <w:pPr>
        <w:tabs>
          <w:tab w:val="left" w:pos="3447"/>
        </w:tabs>
        <w:spacing w:line="276" w:lineRule="auto"/>
        <w:jc w:val="both"/>
        <w:rPr>
          <w:b/>
          <w:bCs/>
        </w:rPr>
      </w:pPr>
      <w:r>
        <w:rPr>
          <w:lang w:eastAsia="pl-PL"/>
        </w:rPr>
        <w:t xml:space="preserve">4. </w:t>
      </w:r>
      <w:r w:rsidRPr="00FF0451">
        <w:rPr>
          <w:lang w:eastAsia="pl-PL"/>
        </w:rPr>
        <w:t xml:space="preserve">Wadium w formie pieniądza należy wnieść przelewem na konto w </w:t>
      </w:r>
      <w:proofErr w:type="spellStart"/>
      <w:r w:rsidRPr="00FF0451">
        <w:rPr>
          <w:b/>
          <w:bCs/>
        </w:rPr>
        <w:t>w</w:t>
      </w:r>
      <w:proofErr w:type="spellEnd"/>
      <w:r w:rsidRPr="00FF0451">
        <w:rPr>
          <w:b/>
          <w:bCs/>
        </w:rPr>
        <w:t xml:space="preserve"> Banku Ochrony Środowiska</w:t>
      </w:r>
    </w:p>
    <w:p w14:paraId="6CBCBC18" w14:textId="77777777" w:rsidR="009C78FF" w:rsidRPr="009E07F3" w:rsidRDefault="009C78FF" w:rsidP="009C78FF">
      <w:pPr>
        <w:autoSpaceDE w:val="0"/>
        <w:spacing w:line="276" w:lineRule="auto"/>
        <w:jc w:val="both"/>
        <w:rPr>
          <w:b/>
          <w:bCs/>
        </w:rPr>
      </w:pPr>
      <w:r w:rsidRPr="00FF0451">
        <w:rPr>
          <w:b/>
          <w:bCs/>
        </w:rPr>
        <w:t>Nr: 66154011282001704349770004</w:t>
      </w:r>
    </w:p>
    <w:p w14:paraId="1F88DB08" w14:textId="77777777" w:rsidR="009C78FF" w:rsidRDefault="009C78FF" w:rsidP="009C78FF">
      <w:pPr>
        <w:tabs>
          <w:tab w:val="left" w:pos="424"/>
          <w:tab w:val="left" w:leader="dot" w:pos="7792"/>
        </w:tabs>
        <w:suppressAutoHyphens w:val="0"/>
        <w:spacing w:line="365" w:lineRule="exact"/>
        <w:ind w:left="420"/>
        <w:rPr>
          <w:lang w:eastAsia="pl-PL"/>
        </w:rPr>
      </w:pPr>
      <w:r w:rsidRPr="00FF0451">
        <w:rPr>
          <w:b/>
          <w:bCs/>
          <w:lang w:eastAsia="pl-PL"/>
        </w:rPr>
        <w:t>UWAGA</w:t>
      </w:r>
      <w:r w:rsidRPr="00FF0451">
        <w:rPr>
          <w:lang w:eastAsia="pl-PL"/>
        </w:rPr>
        <w:t>: Za termin wniesienia wadium w formie pieniężnej zostanie przyjęty termin uznania</w:t>
      </w:r>
    </w:p>
    <w:p w14:paraId="6047948D" w14:textId="77777777" w:rsidR="009C78FF" w:rsidRDefault="009C78FF" w:rsidP="009C78FF">
      <w:pPr>
        <w:tabs>
          <w:tab w:val="left" w:pos="419"/>
          <w:tab w:val="left" w:leader="dot" w:pos="7792"/>
        </w:tabs>
        <w:suppressAutoHyphens w:val="0"/>
        <w:spacing w:line="365" w:lineRule="exact"/>
        <w:ind w:left="420"/>
        <w:rPr>
          <w:lang w:eastAsia="pl-PL"/>
        </w:rPr>
      </w:pPr>
      <w:r w:rsidRPr="00FF0451">
        <w:rPr>
          <w:lang w:eastAsia="pl-PL"/>
        </w:rPr>
        <w:t>rachunku</w:t>
      </w:r>
      <w:r>
        <w:rPr>
          <w:lang w:eastAsia="pl-PL"/>
        </w:rPr>
        <w:t xml:space="preserve"> </w:t>
      </w:r>
      <w:r w:rsidRPr="00FF0451">
        <w:rPr>
          <w:lang w:eastAsia="pl-PL"/>
        </w:rPr>
        <w:t>Zamawiającego.</w:t>
      </w:r>
      <w:r>
        <w:rPr>
          <w:lang w:eastAsia="pl-PL"/>
        </w:rPr>
        <w:t xml:space="preserve"> </w:t>
      </w:r>
    </w:p>
    <w:p w14:paraId="351ACC7A" w14:textId="77777777" w:rsidR="009C78FF" w:rsidRDefault="009C78FF" w:rsidP="009C78FF">
      <w:pPr>
        <w:tabs>
          <w:tab w:val="left" w:pos="419"/>
          <w:tab w:val="left" w:leader="dot" w:pos="7792"/>
        </w:tabs>
        <w:suppressAutoHyphens w:val="0"/>
        <w:spacing w:line="365" w:lineRule="exact"/>
        <w:rPr>
          <w:lang w:eastAsia="pl-PL"/>
        </w:rPr>
      </w:pPr>
      <w:r>
        <w:rPr>
          <w:lang w:eastAsia="pl-PL"/>
        </w:rPr>
        <w:t xml:space="preserve">5. </w:t>
      </w:r>
      <w:r w:rsidRPr="00FF0451">
        <w:rPr>
          <w:lang w:eastAsia="pl-PL"/>
        </w:rPr>
        <w:t>Wadium wnoszone w formie poręczeń lub gwarancji musi spełniać c</w:t>
      </w:r>
      <w:r>
        <w:rPr>
          <w:lang w:eastAsia="pl-PL"/>
        </w:rPr>
        <w:t xml:space="preserve">o </w:t>
      </w:r>
      <w:r w:rsidRPr="00FF0451">
        <w:rPr>
          <w:lang w:eastAsia="pl-PL"/>
        </w:rPr>
        <w:t>najmniej poniższe</w:t>
      </w:r>
    </w:p>
    <w:p w14:paraId="60232355" w14:textId="77777777" w:rsidR="009C78FF" w:rsidRDefault="009C78FF" w:rsidP="009C78FF">
      <w:pPr>
        <w:tabs>
          <w:tab w:val="left" w:pos="419"/>
          <w:tab w:val="left" w:leader="dot" w:pos="7792"/>
        </w:tabs>
        <w:suppressAutoHyphens w:val="0"/>
        <w:spacing w:line="365" w:lineRule="exact"/>
        <w:rPr>
          <w:lang w:eastAsia="pl-PL"/>
        </w:rPr>
      </w:pPr>
      <w:r w:rsidRPr="00FF0451">
        <w:rPr>
          <w:lang w:eastAsia="pl-PL"/>
        </w:rPr>
        <w:t>wymagania:</w:t>
      </w:r>
    </w:p>
    <w:p w14:paraId="3F0F6ADE" w14:textId="77777777" w:rsidR="009C78FF" w:rsidRDefault="009C78FF" w:rsidP="009C78FF">
      <w:pPr>
        <w:tabs>
          <w:tab w:val="left" w:pos="419"/>
          <w:tab w:val="left" w:leader="dot" w:pos="7792"/>
        </w:tabs>
        <w:suppressAutoHyphens w:val="0"/>
        <w:spacing w:line="365" w:lineRule="exact"/>
        <w:rPr>
          <w:lang w:eastAsia="pl-PL"/>
        </w:rPr>
      </w:pPr>
      <w:r>
        <w:rPr>
          <w:lang w:eastAsia="pl-PL"/>
        </w:rPr>
        <w:t xml:space="preserve">- </w:t>
      </w:r>
      <w:r w:rsidRPr="00FF0451">
        <w:rPr>
          <w:lang w:eastAsia="pl-PL"/>
        </w:rPr>
        <w:t>musi obejmować odpowiedzialność za wszystkie przypadki</w:t>
      </w:r>
      <w:r>
        <w:rPr>
          <w:lang w:eastAsia="pl-PL"/>
        </w:rPr>
        <w:t xml:space="preserve"> </w:t>
      </w:r>
      <w:r w:rsidRPr="00FF0451">
        <w:rPr>
          <w:lang w:eastAsia="pl-PL"/>
        </w:rPr>
        <w:t>powodujące utratę wadium przez</w:t>
      </w:r>
    </w:p>
    <w:p w14:paraId="4D838B35" w14:textId="77777777" w:rsidR="009C78FF" w:rsidRDefault="009C78FF" w:rsidP="009C78FF">
      <w:pPr>
        <w:tabs>
          <w:tab w:val="left" w:pos="419"/>
          <w:tab w:val="left" w:leader="dot" w:pos="7792"/>
        </w:tabs>
        <w:suppressAutoHyphens w:val="0"/>
        <w:spacing w:line="365" w:lineRule="exact"/>
        <w:ind w:left="420"/>
        <w:rPr>
          <w:lang w:eastAsia="pl-PL"/>
        </w:rPr>
      </w:pPr>
      <w:r w:rsidRPr="00FF0451">
        <w:rPr>
          <w:lang w:eastAsia="pl-PL"/>
        </w:rPr>
        <w:t xml:space="preserve">Wykonawcę określone w </w:t>
      </w:r>
      <w:proofErr w:type="spellStart"/>
      <w:r w:rsidRPr="00FF0451">
        <w:rPr>
          <w:lang w:eastAsia="pl-PL"/>
        </w:rPr>
        <w:t>p.z.p</w:t>
      </w:r>
      <w:proofErr w:type="spellEnd"/>
      <w:r w:rsidRPr="00FF0451">
        <w:rPr>
          <w:lang w:eastAsia="pl-PL"/>
        </w:rPr>
        <w:t>., bez potwierdzania tych</w:t>
      </w:r>
      <w:r>
        <w:rPr>
          <w:lang w:eastAsia="pl-PL"/>
        </w:rPr>
        <w:t xml:space="preserve"> </w:t>
      </w:r>
      <w:r w:rsidRPr="00FF0451">
        <w:rPr>
          <w:lang w:eastAsia="pl-PL"/>
        </w:rPr>
        <w:t>okoliczności;</w:t>
      </w:r>
      <w:r>
        <w:rPr>
          <w:lang w:eastAsia="pl-PL"/>
        </w:rPr>
        <w:t xml:space="preserve"> </w:t>
      </w:r>
    </w:p>
    <w:p w14:paraId="4A8051CF" w14:textId="77777777" w:rsidR="009C78FF" w:rsidRDefault="009C78FF" w:rsidP="009C78FF">
      <w:pPr>
        <w:tabs>
          <w:tab w:val="left" w:pos="419"/>
          <w:tab w:val="left" w:leader="dot" w:pos="7792"/>
        </w:tabs>
        <w:suppressAutoHyphens w:val="0"/>
        <w:spacing w:line="365" w:lineRule="exact"/>
        <w:rPr>
          <w:lang w:eastAsia="pl-PL"/>
        </w:rPr>
      </w:pPr>
      <w:r>
        <w:rPr>
          <w:lang w:eastAsia="pl-PL"/>
        </w:rPr>
        <w:t xml:space="preserve">- </w:t>
      </w:r>
      <w:r w:rsidRPr="00FF0451">
        <w:rPr>
          <w:lang w:eastAsia="pl-PL"/>
        </w:rPr>
        <w:t>z jej treści powinno jednoznacznej wynikać zobowiązanie gwaranta do zapłaty całej</w:t>
      </w:r>
    </w:p>
    <w:p w14:paraId="37CF5F12" w14:textId="77777777" w:rsidR="009C78FF" w:rsidRDefault="009C78FF" w:rsidP="009C78FF">
      <w:pPr>
        <w:tabs>
          <w:tab w:val="left" w:pos="419"/>
          <w:tab w:val="left" w:leader="dot" w:pos="7792"/>
        </w:tabs>
        <w:suppressAutoHyphens w:val="0"/>
        <w:spacing w:line="365" w:lineRule="exact"/>
        <w:rPr>
          <w:lang w:eastAsia="pl-PL"/>
        </w:rPr>
      </w:pPr>
      <w:r w:rsidRPr="00FF0451">
        <w:rPr>
          <w:lang w:eastAsia="pl-PL"/>
        </w:rPr>
        <w:t>kwoty wadium;</w:t>
      </w:r>
      <w:r>
        <w:rPr>
          <w:lang w:eastAsia="pl-PL"/>
        </w:rPr>
        <w:t xml:space="preserve"> </w:t>
      </w:r>
    </w:p>
    <w:p w14:paraId="297F0C75" w14:textId="77777777" w:rsidR="009C78FF" w:rsidRPr="00FF0451" w:rsidRDefault="009C78FF" w:rsidP="009C78FF">
      <w:pPr>
        <w:tabs>
          <w:tab w:val="left" w:pos="419"/>
          <w:tab w:val="left" w:leader="dot" w:pos="7792"/>
        </w:tabs>
        <w:suppressAutoHyphens w:val="0"/>
        <w:spacing w:line="365" w:lineRule="exact"/>
        <w:rPr>
          <w:lang w:eastAsia="pl-PL"/>
        </w:rPr>
      </w:pPr>
      <w:r>
        <w:rPr>
          <w:lang w:eastAsia="pl-PL"/>
        </w:rPr>
        <w:t xml:space="preserve">- </w:t>
      </w:r>
      <w:r w:rsidRPr="00FF0451">
        <w:rPr>
          <w:lang w:eastAsia="pl-PL"/>
        </w:rPr>
        <w:t>powinno być nieodwołalne i bezwa</w:t>
      </w:r>
      <w:r>
        <w:rPr>
          <w:lang w:eastAsia="pl-PL"/>
        </w:rPr>
        <w:t>ru</w:t>
      </w:r>
      <w:r w:rsidRPr="00FF0451">
        <w:rPr>
          <w:lang w:eastAsia="pl-PL"/>
        </w:rPr>
        <w:t>nkowe oraz płatne na pierwsze żądanie;</w:t>
      </w:r>
    </w:p>
    <w:p w14:paraId="0A0DB2F5" w14:textId="77777777" w:rsidR="009C78FF" w:rsidRDefault="009C78FF" w:rsidP="009C78FF">
      <w:pPr>
        <w:tabs>
          <w:tab w:val="left" w:pos="794"/>
        </w:tabs>
        <w:suppressAutoHyphens w:val="0"/>
        <w:spacing w:line="365" w:lineRule="exact"/>
        <w:ind w:right="60"/>
        <w:jc w:val="both"/>
        <w:rPr>
          <w:lang w:eastAsia="pl-PL"/>
        </w:rPr>
      </w:pPr>
      <w:r>
        <w:rPr>
          <w:lang w:eastAsia="pl-PL"/>
        </w:rPr>
        <w:t xml:space="preserve">- </w:t>
      </w:r>
      <w:r w:rsidRPr="00FF0451">
        <w:rPr>
          <w:lang w:eastAsia="pl-PL"/>
        </w:rPr>
        <w:t>termin obowiązywania poręczenia lub gwarancji nie może być krótszy niż termin związania ofertą (z zastrzeżeniem iż pierwszym dniem związania ofertą jest dzień składania ofert);</w:t>
      </w:r>
      <w:r>
        <w:rPr>
          <w:lang w:eastAsia="pl-PL"/>
        </w:rPr>
        <w:t xml:space="preserve"> </w:t>
      </w:r>
    </w:p>
    <w:p w14:paraId="4A971B4C" w14:textId="77777777" w:rsidR="009C78FF" w:rsidRDefault="009C78FF" w:rsidP="009C78FF">
      <w:pPr>
        <w:tabs>
          <w:tab w:val="left" w:pos="794"/>
        </w:tabs>
        <w:suppressAutoHyphens w:val="0"/>
        <w:spacing w:line="365" w:lineRule="exact"/>
        <w:ind w:right="60"/>
        <w:jc w:val="both"/>
        <w:rPr>
          <w:lang w:eastAsia="pl-PL"/>
        </w:rPr>
      </w:pPr>
      <w:r>
        <w:rPr>
          <w:lang w:eastAsia="pl-PL"/>
        </w:rPr>
        <w:t xml:space="preserve">- </w:t>
      </w:r>
      <w:r w:rsidRPr="00FF0451">
        <w:rPr>
          <w:lang w:eastAsia="pl-PL"/>
        </w:rPr>
        <w:t>w treści poręczenia łub gwarancji powinna znaleźć się nazwa oraz numer przedmiotowego postępowania;</w:t>
      </w:r>
      <w:r>
        <w:rPr>
          <w:lang w:eastAsia="pl-PL"/>
        </w:rPr>
        <w:t xml:space="preserve"> </w:t>
      </w:r>
    </w:p>
    <w:p w14:paraId="21FF1897" w14:textId="77777777" w:rsidR="009C78FF" w:rsidRPr="00FF0451" w:rsidRDefault="009C78FF" w:rsidP="009C78FF">
      <w:pPr>
        <w:tabs>
          <w:tab w:val="left" w:pos="794"/>
        </w:tabs>
        <w:suppressAutoHyphens w:val="0"/>
        <w:spacing w:line="365" w:lineRule="exact"/>
        <w:ind w:right="60"/>
        <w:jc w:val="both"/>
        <w:rPr>
          <w:lang w:eastAsia="pl-PL"/>
        </w:rPr>
      </w:pPr>
      <w:r>
        <w:rPr>
          <w:lang w:eastAsia="pl-PL"/>
        </w:rPr>
        <w:t xml:space="preserve">- </w:t>
      </w:r>
      <w:r w:rsidRPr="00FF0451">
        <w:rPr>
          <w:lang w:eastAsia="pl-PL"/>
        </w:rPr>
        <w:t xml:space="preserve">beneficjentem poręczenia lub gwarancji jest: Master Odpady i Energia Sp. z o.o. </w:t>
      </w:r>
    </w:p>
    <w:p w14:paraId="525F147F" w14:textId="77777777" w:rsidR="009C78FF" w:rsidRPr="009E07F3" w:rsidRDefault="009C78FF" w:rsidP="009C78FF">
      <w:pPr>
        <w:tabs>
          <w:tab w:val="left" w:pos="785"/>
        </w:tabs>
        <w:suppressAutoHyphens w:val="0"/>
        <w:spacing w:line="365" w:lineRule="exact"/>
        <w:ind w:right="60"/>
        <w:jc w:val="both"/>
        <w:rPr>
          <w:lang w:eastAsia="pl-PL"/>
        </w:rPr>
      </w:pPr>
      <w:r>
        <w:rPr>
          <w:lang w:eastAsia="pl-PL"/>
        </w:rPr>
        <w:t xml:space="preserve">- </w:t>
      </w:r>
      <w:r w:rsidRPr="00FF0451">
        <w:rPr>
          <w:lang w:eastAsia="pl-PL"/>
        </w:rPr>
        <w:t xml:space="preserve">w przypadku Wykonawców wspólnie ubiegających się o udzielenie zamówienia (art. 58 </w:t>
      </w:r>
      <w:proofErr w:type="spellStart"/>
      <w:r w:rsidRPr="00FF0451">
        <w:rPr>
          <w:lang w:eastAsia="pl-PL"/>
        </w:rPr>
        <w:t>p.z.p</w:t>
      </w:r>
      <w:proofErr w:type="spellEnd"/>
      <w:r w:rsidRPr="00FF0451">
        <w:rPr>
          <w:lang w:eastAsia="pl-PL"/>
        </w:rPr>
        <w:t xml:space="preserve">.), Zamawiający wymaga aby poręczenie </w:t>
      </w:r>
      <w:r>
        <w:rPr>
          <w:lang w:eastAsia="pl-PL"/>
        </w:rPr>
        <w:t>l</w:t>
      </w:r>
      <w:r w:rsidRPr="00FF0451">
        <w:rPr>
          <w:lang w:eastAsia="pl-PL"/>
        </w:rPr>
        <w:t>ub gwarancja obejmowała swą treścią (</w:t>
      </w:r>
      <w:proofErr w:type="spellStart"/>
      <w:r w:rsidRPr="00FF0451">
        <w:rPr>
          <w:lang w:eastAsia="pl-PL"/>
        </w:rPr>
        <w:t>tj</w:t>
      </w:r>
      <w:proofErr w:type="spellEnd"/>
      <w:r w:rsidRPr="00FF0451">
        <w:rPr>
          <w:lang w:eastAsia="pl-PL"/>
        </w:rPr>
        <w:t>,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4A23C75" w14:textId="77777777" w:rsidR="009C78FF" w:rsidRPr="00ED45D9" w:rsidRDefault="009C78FF" w:rsidP="009C78FF">
      <w:pPr>
        <w:rPr>
          <w:lang w:eastAsia="hi-IN" w:bidi="hi-IN"/>
        </w:rPr>
      </w:pPr>
    </w:p>
    <w:p w14:paraId="6CFBF219" w14:textId="77777777" w:rsidR="00ED45D9" w:rsidRPr="00ED45D9" w:rsidRDefault="00ED45D9" w:rsidP="00ED45D9">
      <w:pPr>
        <w:rPr>
          <w:lang w:eastAsia="hi-IN" w:bidi="hi-IN"/>
        </w:rPr>
      </w:pPr>
    </w:p>
    <w:p w14:paraId="543C1330" w14:textId="77777777" w:rsidR="002009D7" w:rsidRPr="00C85D1B" w:rsidRDefault="002009D7" w:rsidP="002009D7">
      <w:pPr>
        <w:pStyle w:val="Nagwek4"/>
        <w:tabs>
          <w:tab w:val="left" w:pos="0"/>
          <w:tab w:val="center" w:pos="4896"/>
          <w:tab w:val="right" w:pos="9432"/>
        </w:tabs>
        <w:spacing w:before="40" w:after="40"/>
        <w:rPr>
          <w:szCs w:val="24"/>
        </w:rPr>
      </w:pPr>
      <w:r w:rsidRPr="00C85D1B">
        <w:rPr>
          <w:szCs w:val="24"/>
        </w:rPr>
        <w:t xml:space="preserve">ROZDZIAŁ XI </w:t>
      </w:r>
      <w:r>
        <w:rPr>
          <w:szCs w:val="24"/>
        </w:rPr>
        <w:t xml:space="preserve">  </w:t>
      </w:r>
      <w:r w:rsidRPr="00C85D1B">
        <w:rPr>
          <w:szCs w:val="24"/>
        </w:rPr>
        <w:t xml:space="preserve">Zawarcie umowy </w:t>
      </w:r>
    </w:p>
    <w:p w14:paraId="1FB903E3" w14:textId="77777777" w:rsidR="002009D7" w:rsidRPr="00C85D1B" w:rsidRDefault="002009D7" w:rsidP="002009D7">
      <w:pPr>
        <w:jc w:val="both"/>
      </w:pPr>
    </w:p>
    <w:p w14:paraId="2B3D3224" w14:textId="77777777" w:rsidR="002009D7" w:rsidRDefault="002009D7" w:rsidP="002009D7">
      <w:pPr>
        <w:rPr>
          <w:lang w:eastAsia="hi-IN" w:bidi="hi-IN"/>
        </w:rPr>
      </w:pPr>
    </w:p>
    <w:p w14:paraId="68FE15D0" w14:textId="476DB76C" w:rsidR="007D0FEC" w:rsidRDefault="007D0FEC" w:rsidP="00AF2301">
      <w:pPr>
        <w:numPr>
          <w:ilvl w:val="1"/>
          <w:numId w:val="15"/>
        </w:numPr>
        <w:tabs>
          <w:tab w:val="left" w:pos="650"/>
        </w:tabs>
        <w:suppressAutoHyphens w:val="0"/>
        <w:spacing w:after="60" w:line="276" w:lineRule="auto"/>
        <w:ind w:left="620" w:right="-2" w:hanging="620"/>
        <w:jc w:val="both"/>
      </w:pPr>
      <w:r w:rsidRPr="00C85D1B">
        <w:t>Zamawiający zawiera umową w sprawie zamówienia publicznego w terminie nie krótszym niż 5 dni od dnia przesłania zawiadomienia o wyborze najkorzystniejszej oferty, jeżeli zawiadomienie to zostało przestane przy użyciu środków komunikacji elektronicznej, albo 10 dni, jeżeli zostało przesłane w inny sposób</w:t>
      </w:r>
    </w:p>
    <w:p w14:paraId="7697AF64" w14:textId="77777777" w:rsidR="007D0FEC" w:rsidRDefault="007D0FEC" w:rsidP="00AF2301">
      <w:pPr>
        <w:numPr>
          <w:ilvl w:val="1"/>
          <w:numId w:val="15"/>
        </w:numPr>
        <w:tabs>
          <w:tab w:val="left" w:pos="674"/>
        </w:tabs>
        <w:suppressAutoHyphens w:val="0"/>
        <w:spacing w:after="60" w:line="276" w:lineRule="auto"/>
        <w:ind w:left="620" w:right="-2" w:hanging="620"/>
        <w:jc w:val="both"/>
      </w:pPr>
      <w:r w:rsidRPr="00C85D1B">
        <w:lastRenderedPageBreak/>
        <w:t>Zamawiający może zawrzeć umową w sprawie zamówienia publicznego przed upływem terminu, o którym mowa w ust. 1, jeżeli w postępowaniu o udzielenie zamówienia złożono tylko jedną ofertą.</w:t>
      </w:r>
    </w:p>
    <w:p w14:paraId="34307F92" w14:textId="77777777" w:rsidR="007D0FEC" w:rsidRDefault="007D0FEC" w:rsidP="00AF2301">
      <w:pPr>
        <w:numPr>
          <w:ilvl w:val="1"/>
          <w:numId w:val="15"/>
        </w:numPr>
        <w:tabs>
          <w:tab w:val="left" w:pos="650"/>
        </w:tabs>
        <w:suppressAutoHyphens w:val="0"/>
        <w:spacing w:after="60" w:line="276" w:lineRule="auto"/>
        <w:ind w:left="620" w:right="-2" w:hanging="620"/>
        <w:jc w:val="both"/>
      </w:pPr>
      <w:r w:rsidRPr="00C85D1B">
        <w:t>Wykonawca, którego oferta została wybrana jako najkorzystniejsza, zostanie poinformowany przez Zamawiającego o miejscu i terminie podpisania umowy.</w:t>
      </w:r>
    </w:p>
    <w:p w14:paraId="439AE1C6" w14:textId="0B1F5846" w:rsidR="007D0FEC" w:rsidRDefault="007D0FEC" w:rsidP="00AF2301">
      <w:pPr>
        <w:numPr>
          <w:ilvl w:val="1"/>
          <w:numId w:val="15"/>
        </w:numPr>
        <w:tabs>
          <w:tab w:val="left" w:pos="670"/>
        </w:tabs>
        <w:suppressAutoHyphens w:val="0"/>
        <w:spacing w:after="60" w:line="276" w:lineRule="auto"/>
        <w:ind w:left="620" w:right="-2" w:hanging="620"/>
        <w:jc w:val="both"/>
      </w:pPr>
      <w:r w:rsidRPr="00C85D1B">
        <w:t xml:space="preserve">Wykonawca, o którym mowa w ust. 1, ma obowiązek zawrzeć umowę w sprawie zamówienia na warunkach określonych w projektowanych postanowieniach umowy, które stanowią Załącznik Nr </w:t>
      </w:r>
      <w:r w:rsidR="00AD738F">
        <w:t>6</w:t>
      </w:r>
      <w:r w:rsidRPr="00C85D1B">
        <w:t xml:space="preserve"> do SWZ. Umowa zostanie uzupełniona o zapisy wynikające ze złożonej oferty.</w:t>
      </w:r>
    </w:p>
    <w:p w14:paraId="27D44BB0" w14:textId="77777777" w:rsidR="007D0FEC" w:rsidRDefault="007D0FEC" w:rsidP="00AF2301">
      <w:pPr>
        <w:numPr>
          <w:ilvl w:val="1"/>
          <w:numId w:val="15"/>
        </w:numPr>
        <w:tabs>
          <w:tab w:val="left" w:pos="660"/>
        </w:tabs>
        <w:suppressAutoHyphens w:val="0"/>
        <w:spacing w:after="60" w:line="276" w:lineRule="auto"/>
        <w:ind w:left="620" w:right="-2" w:hanging="620"/>
        <w:jc w:val="both"/>
      </w:pPr>
      <w:r w:rsidRPr="00C85D1B">
        <w:t>Przed podpisaniem umowy Wykonawcy wspólnie ubiegający się o udzielenie zamówienia (w przypadku wyboru ich oferty jako najkorzystniejszej) przedstawią Zamawiającemu umowę regulującą współpracę tych Wykonawców.</w:t>
      </w:r>
    </w:p>
    <w:p w14:paraId="783EC30A" w14:textId="120BEA3D" w:rsidR="007D0FEC" w:rsidRDefault="007D0FEC" w:rsidP="00AF2301">
      <w:pPr>
        <w:numPr>
          <w:ilvl w:val="1"/>
          <w:numId w:val="15"/>
        </w:numPr>
        <w:tabs>
          <w:tab w:val="left" w:pos="665"/>
        </w:tabs>
        <w:suppressAutoHyphens w:val="0"/>
        <w:spacing w:after="60" w:line="276" w:lineRule="auto"/>
        <w:ind w:left="620" w:right="-2" w:hanging="620"/>
        <w:jc w:val="both"/>
      </w:pPr>
      <w:r w:rsidRPr="00C85D1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E25CF38" w14:textId="77777777" w:rsidR="00584C1D" w:rsidRDefault="00584C1D" w:rsidP="00584C1D">
      <w:pPr>
        <w:tabs>
          <w:tab w:val="left" w:pos="665"/>
        </w:tabs>
        <w:suppressAutoHyphens w:val="0"/>
        <w:spacing w:after="60" w:line="276" w:lineRule="auto"/>
        <w:ind w:left="620" w:right="-2"/>
        <w:jc w:val="both"/>
      </w:pPr>
    </w:p>
    <w:p w14:paraId="1ACD60F4" w14:textId="7B1280A0" w:rsidR="007D0FEC" w:rsidRPr="00C85D1B" w:rsidRDefault="007D0FEC" w:rsidP="007D0FEC">
      <w:pPr>
        <w:pStyle w:val="Nagwek4"/>
        <w:tabs>
          <w:tab w:val="left" w:pos="0"/>
          <w:tab w:val="center" w:pos="4896"/>
          <w:tab w:val="right" w:pos="9432"/>
        </w:tabs>
        <w:rPr>
          <w:szCs w:val="24"/>
        </w:rPr>
      </w:pPr>
      <w:r w:rsidRPr="00C85D1B">
        <w:rPr>
          <w:szCs w:val="24"/>
        </w:rPr>
        <w:t xml:space="preserve">ROZDZIAŁ XII </w:t>
      </w:r>
      <w:r>
        <w:rPr>
          <w:szCs w:val="24"/>
        </w:rPr>
        <w:t xml:space="preserve">   </w:t>
      </w:r>
      <w:r w:rsidRPr="00C85D1B">
        <w:rPr>
          <w:szCs w:val="24"/>
        </w:rPr>
        <w:t>Pouczenie o środkach ochrony prawnej</w:t>
      </w:r>
    </w:p>
    <w:p w14:paraId="540D301B" w14:textId="77777777" w:rsidR="007D0FEC" w:rsidRPr="00C85D1B" w:rsidRDefault="007D0FEC" w:rsidP="007D0FEC">
      <w:pPr>
        <w:tabs>
          <w:tab w:val="center" w:pos="5322"/>
          <w:tab w:val="right" w:pos="9858"/>
        </w:tabs>
        <w:ind w:left="426"/>
        <w:jc w:val="both"/>
        <w:rPr>
          <w:b/>
          <w:color w:val="000000"/>
        </w:rPr>
      </w:pPr>
    </w:p>
    <w:p w14:paraId="6FBDF057" w14:textId="77777777" w:rsidR="007D0FEC" w:rsidRDefault="007D0FEC" w:rsidP="002009D7">
      <w:pPr>
        <w:rPr>
          <w:lang w:eastAsia="hi-IN" w:bidi="hi-IN"/>
        </w:rPr>
      </w:pPr>
    </w:p>
    <w:p w14:paraId="64BA3B3B" w14:textId="69366BFE" w:rsidR="007D0FEC" w:rsidRDefault="007D0FEC" w:rsidP="00AF2301">
      <w:pPr>
        <w:pStyle w:val="Akapitzlist"/>
        <w:numPr>
          <w:ilvl w:val="0"/>
          <w:numId w:val="24"/>
        </w:numPr>
        <w:spacing w:line="276" w:lineRule="auto"/>
        <w:ind w:left="567" w:right="-2" w:hanging="567"/>
        <w:jc w:val="both"/>
      </w:pPr>
      <w:r w:rsidRPr="00C85D1B">
        <w:t xml:space="preserve">Środki ochrony prawnej przysługują Wykonawcy, jeżeli ma lub miał interes w uzyskaniu zamówienia oraz poniósł lub może ponieść szkodą w wyniku naruszenia przez Zamawiającego przepisów </w:t>
      </w:r>
      <w:proofErr w:type="spellStart"/>
      <w:r w:rsidRPr="00C85D1B">
        <w:t>p.z.p</w:t>
      </w:r>
      <w:proofErr w:type="spellEnd"/>
      <w:r w:rsidRPr="00C85D1B">
        <w:t>.</w:t>
      </w:r>
    </w:p>
    <w:p w14:paraId="0F84372C" w14:textId="28862970" w:rsidR="007D0FEC" w:rsidRDefault="007D0FEC" w:rsidP="00AF2301">
      <w:pPr>
        <w:pStyle w:val="Akapitzlist"/>
        <w:numPr>
          <w:ilvl w:val="0"/>
          <w:numId w:val="24"/>
        </w:numPr>
        <w:spacing w:line="276" w:lineRule="auto"/>
        <w:ind w:left="567" w:right="-2" w:hanging="567"/>
        <w:jc w:val="both"/>
      </w:pPr>
      <w:r w:rsidRPr="00C85D1B">
        <w:t>Odwołanie przysługuje na:</w:t>
      </w:r>
    </w:p>
    <w:p w14:paraId="6F3C89D7" w14:textId="77777777" w:rsidR="007D0FEC" w:rsidRPr="00C85D1B" w:rsidRDefault="007D0FEC" w:rsidP="00AF2301">
      <w:pPr>
        <w:numPr>
          <w:ilvl w:val="3"/>
          <w:numId w:val="24"/>
        </w:numPr>
        <w:tabs>
          <w:tab w:val="left" w:pos="1055"/>
        </w:tabs>
        <w:suppressAutoHyphens w:val="0"/>
        <w:spacing w:after="60" w:line="276" w:lineRule="auto"/>
        <w:ind w:left="567" w:right="-2" w:hanging="283"/>
        <w:jc w:val="both"/>
      </w:pPr>
      <w:r w:rsidRPr="00C85D1B">
        <w:t>niezgodną z przepisami ustawy czynność Zamawiającego, podjęta, w postępowaniu o udzielenie zamówienia, w tym na projektowane postanowienie umowy;</w:t>
      </w:r>
    </w:p>
    <w:p w14:paraId="68376A3C" w14:textId="1CED3B3B" w:rsidR="007D0FEC" w:rsidRPr="00C85D1B" w:rsidRDefault="007D0FEC" w:rsidP="00AF2301">
      <w:pPr>
        <w:numPr>
          <w:ilvl w:val="3"/>
          <w:numId w:val="24"/>
        </w:numPr>
        <w:tabs>
          <w:tab w:val="left" w:pos="882"/>
        </w:tabs>
        <w:suppressAutoHyphens w:val="0"/>
        <w:spacing w:after="60" w:line="276" w:lineRule="auto"/>
        <w:ind w:left="567" w:right="-2" w:hanging="283"/>
        <w:jc w:val="both"/>
      </w:pPr>
      <w:r w:rsidRPr="00C85D1B">
        <w:t>zaniechanie czynności w postępowaniu o udzielenie zamówienia, do której Zamawiający był obowiązany na podstawie ustawy.</w:t>
      </w:r>
    </w:p>
    <w:p w14:paraId="11482D17" w14:textId="54060B71" w:rsidR="007D0FEC" w:rsidRDefault="007D0FEC" w:rsidP="00AF2301">
      <w:pPr>
        <w:pStyle w:val="Akapitzlist"/>
        <w:numPr>
          <w:ilvl w:val="0"/>
          <w:numId w:val="24"/>
        </w:numPr>
        <w:spacing w:line="276" w:lineRule="auto"/>
        <w:ind w:left="567" w:right="-2" w:hanging="567"/>
        <w:jc w:val="both"/>
      </w:pPr>
      <w:r w:rsidRPr="00C85D1B">
        <w:t>Odwołanie wnosi si</w:t>
      </w:r>
      <w:r>
        <w:t>ę</w:t>
      </w:r>
      <w:r w:rsidRPr="00C85D1B">
        <w:t xml:space="preserve"> do Prezesa Krajowej Izby Odwoławczej w formie pisemnej albo w formie elektronicznej albo w postaci elektronicznej opatrzone podpisem zaufanym.</w:t>
      </w:r>
    </w:p>
    <w:p w14:paraId="18F691DE" w14:textId="7860A486" w:rsidR="007D0FEC" w:rsidRDefault="007D0FEC" w:rsidP="00AF2301">
      <w:pPr>
        <w:pStyle w:val="Akapitzlist"/>
        <w:numPr>
          <w:ilvl w:val="0"/>
          <w:numId w:val="24"/>
        </w:numPr>
        <w:spacing w:line="276" w:lineRule="auto"/>
        <w:ind w:left="567" w:right="-2" w:hanging="567"/>
        <w:jc w:val="both"/>
      </w:pPr>
      <w:r w:rsidRPr="00C85D1B">
        <w:t xml:space="preserve">Na orzeczenie Krajowej Izby Odwoławczej oraz postanowienie Prezesa Krajowej Izby Odwoławczej, o którym mowa w art. 519 ust. 1 </w:t>
      </w:r>
      <w:proofErr w:type="spellStart"/>
      <w:r w:rsidRPr="00C85D1B">
        <w:t>p.z.p</w:t>
      </w:r>
      <w:proofErr w:type="spellEnd"/>
      <w:r w:rsidRPr="00C85D1B">
        <w:t>, stronom oraz uczestnikom postępowania odwoławczego przysługuje skarga do sądu. Skargą wnosi się do Sądu Okresowego w Warszawie za pośrednictwem Prezesa Krajowej Izby Odwoławczej.</w:t>
      </w:r>
    </w:p>
    <w:p w14:paraId="0EB940DB" w14:textId="0E51787A" w:rsidR="00450EDC" w:rsidRPr="007D0FEC" w:rsidRDefault="007D0FEC" w:rsidP="00AD738F">
      <w:pPr>
        <w:pStyle w:val="Akapitzlist"/>
        <w:numPr>
          <w:ilvl w:val="0"/>
          <w:numId w:val="24"/>
        </w:numPr>
        <w:spacing w:line="276" w:lineRule="auto"/>
        <w:ind w:left="567" w:right="-2" w:hanging="567"/>
        <w:jc w:val="both"/>
        <w:sectPr w:rsidR="00450EDC" w:rsidRPr="007D0FEC" w:rsidSect="000C67C5">
          <w:headerReference w:type="default" r:id="rId35"/>
          <w:footerReference w:type="default" r:id="rId36"/>
          <w:pgSz w:w="11905" w:h="16837"/>
          <w:pgMar w:top="1559" w:right="992" w:bottom="1276" w:left="1134" w:header="0" w:footer="6" w:gutter="0"/>
          <w:pgNumType w:start="42"/>
          <w:cols w:space="720"/>
          <w:noEndnote/>
          <w:docGrid w:linePitch="360"/>
        </w:sectPr>
      </w:pPr>
      <w:r w:rsidRPr="00C85D1B">
        <w:t xml:space="preserve">Szczegółowe informacje dotyczące środków ochrony prawnej określone są w Dziale IX „Środki ochrony prawnej" </w:t>
      </w:r>
      <w:proofErr w:type="spellStart"/>
      <w:r w:rsidRPr="00C85D1B">
        <w:t>p.z.</w:t>
      </w:r>
      <w:r w:rsidR="00450EDC">
        <w:t>p</w:t>
      </w:r>
      <w:proofErr w:type="spellEnd"/>
      <w:r w:rsidR="00450EDC">
        <w:t>.</w:t>
      </w:r>
    </w:p>
    <w:p w14:paraId="79F14561" w14:textId="21BC1212" w:rsidR="007D0FEC" w:rsidRDefault="007D0FEC" w:rsidP="007D0FEC">
      <w:pPr>
        <w:tabs>
          <w:tab w:val="left" w:pos="1275"/>
        </w:tabs>
      </w:pPr>
    </w:p>
    <w:sectPr w:rsidR="007D0FEC" w:rsidSect="002009D7">
      <w:headerReference w:type="default" r:id="rId37"/>
      <w:footerReference w:type="default" r:id="rId38"/>
      <w:pgSz w:w="11906" w:h="16838"/>
      <w:pgMar w:top="1418" w:right="991" w:bottom="1418" w:left="1134"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7965" w14:textId="77777777" w:rsidR="004D4527" w:rsidRDefault="004D4527">
      <w:r>
        <w:separator/>
      </w:r>
    </w:p>
  </w:endnote>
  <w:endnote w:type="continuationSeparator" w:id="0">
    <w:p w14:paraId="0A75E766" w14:textId="77777777" w:rsidR="004D4527" w:rsidRDefault="004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NewRoman">
    <w:altName w:val="Yu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2A1C" w14:textId="0F0F11FF" w:rsidR="00D76C3F" w:rsidRDefault="00D76C3F">
    <w:pPr>
      <w:pStyle w:val="Nagweklubstopka0"/>
      <w:framePr w:w="11961" w:h="158" w:wrap="none" w:vAnchor="text" w:hAnchor="page" w:x="-27" w:y="-983"/>
      <w:shd w:val="clear" w:color="auto" w:fill="auto"/>
      <w:tabs>
        <w:tab w:val="right" w:pos="11553"/>
      </w:tabs>
      <w:ind w:left="384"/>
    </w:pPr>
    <w:r>
      <w:rPr>
        <w:rStyle w:val="PogrubienieNagweklubstopkaMicrosoftSansSerif75p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1F04" w14:textId="0DBC3819" w:rsidR="00D76C3F" w:rsidRDefault="00D76C3F">
    <w:pPr>
      <w:pStyle w:val="Stopka"/>
    </w:pPr>
  </w:p>
  <w:p w14:paraId="182AC62E" w14:textId="77777777" w:rsidR="00D76C3F" w:rsidRDefault="00D76C3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38B3" w14:textId="77777777" w:rsidR="004D4527" w:rsidRDefault="004D4527">
      <w:r>
        <w:separator/>
      </w:r>
    </w:p>
  </w:footnote>
  <w:footnote w:type="continuationSeparator" w:id="0">
    <w:p w14:paraId="3356110C" w14:textId="77777777" w:rsidR="004D4527" w:rsidRDefault="004D4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28D4" w14:textId="77777777" w:rsidR="00D76C3F" w:rsidRDefault="00D76C3F">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7E58" w14:textId="210D4B71" w:rsidR="00D76C3F" w:rsidRPr="00800F05" w:rsidRDefault="00D76C3F" w:rsidP="00800F0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B4B2" w14:textId="77777777" w:rsidR="00D76C3F" w:rsidRDefault="00D76C3F">
    <w:pPr>
      <w:pStyle w:val="Nagwek"/>
    </w:pPr>
  </w:p>
  <w:p w14:paraId="3BC90F85" w14:textId="77777777" w:rsidR="00D76C3F" w:rsidRDefault="00D76C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0" w:firstLine="0"/>
      </w:p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0" w:firstLine="0"/>
      </w:p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B4A70"/>
    <w:multiLevelType w:val="hybridMultilevel"/>
    <w:tmpl w:val="048858D6"/>
    <w:lvl w:ilvl="0" w:tplc="9AD8F63C">
      <w:start w:val="1"/>
      <w:numFmt w:val="upp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3EF23D0"/>
    <w:multiLevelType w:val="multilevel"/>
    <w:tmpl w:val="AF48C9B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2269"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96C35BC"/>
    <w:multiLevelType w:val="hybridMultilevel"/>
    <w:tmpl w:val="4A589C00"/>
    <w:lvl w:ilvl="0" w:tplc="A0346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561F36"/>
    <w:multiLevelType w:val="hybridMultilevel"/>
    <w:tmpl w:val="5256274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52C2B"/>
    <w:multiLevelType w:val="multilevel"/>
    <w:tmpl w:val="72221402"/>
    <w:lvl w:ilvl="0">
      <w:start w:val="3"/>
      <w:numFmt w:val="decimal"/>
      <w:lvlText w:val="%1."/>
      <w:lvlJc w:val="left"/>
      <w:pPr>
        <w:ind w:left="495" w:hanging="495"/>
      </w:pPr>
      <w:rPr>
        <w:rFonts w:hint="default"/>
        <w:b/>
        <w:u w:val="single"/>
      </w:rPr>
    </w:lvl>
    <w:lvl w:ilvl="1">
      <w:start w:val="1"/>
      <w:numFmt w:val="bullet"/>
      <w:lvlText w:val=""/>
      <w:lvlJc w:val="left"/>
      <w:pPr>
        <w:ind w:left="778" w:hanging="495"/>
      </w:pPr>
      <w:rPr>
        <w:rFonts w:ascii="Symbol" w:hAnsi="Symbol" w:hint="default"/>
        <w:b/>
        <w:u w:val="single"/>
      </w:rPr>
    </w:lvl>
    <w:lvl w:ilvl="2">
      <w:start w:val="1"/>
      <w:numFmt w:val="decimal"/>
      <w:lvlText w:val="%1.%2.%3."/>
      <w:lvlJc w:val="left"/>
      <w:pPr>
        <w:ind w:left="1286" w:hanging="720"/>
      </w:pPr>
      <w:rPr>
        <w:rFonts w:hint="default"/>
        <w:b/>
        <w:u w:val="single"/>
      </w:rPr>
    </w:lvl>
    <w:lvl w:ilvl="3">
      <w:start w:val="1"/>
      <w:numFmt w:val="bullet"/>
      <w:lvlText w:val=""/>
      <w:lvlJc w:val="left"/>
      <w:pPr>
        <w:ind w:left="1569" w:hanging="720"/>
      </w:pPr>
      <w:rPr>
        <w:rFonts w:ascii="Symbol" w:hAnsi="Symbol" w:hint="default"/>
        <w:b/>
        <w:u w:val="single"/>
      </w:rPr>
    </w:lvl>
    <w:lvl w:ilvl="4">
      <w:start w:val="1"/>
      <w:numFmt w:val="decimal"/>
      <w:lvlText w:val="%1.%2.%3.%4.%5."/>
      <w:lvlJc w:val="left"/>
      <w:pPr>
        <w:ind w:left="2212" w:hanging="1080"/>
      </w:pPr>
      <w:rPr>
        <w:rFonts w:hint="default"/>
        <w:b/>
        <w:u w:val="single"/>
      </w:rPr>
    </w:lvl>
    <w:lvl w:ilvl="5">
      <w:start w:val="1"/>
      <w:numFmt w:val="decimal"/>
      <w:lvlText w:val="%1.%2.%3.%4.%5.%6."/>
      <w:lvlJc w:val="left"/>
      <w:pPr>
        <w:ind w:left="2495" w:hanging="1080"/>
      </w:pPr>
      <w:rPr>
        <w:rFonts w:hint="default"/>
        <w:b/>
        <w:u w:val="single"/>
      </w:rPr>
    </w:lvl>
    <w:lvl w:ilvl="6">
      <w:start w:val="1"/>
      <w:numFmt w:val="decimal"/>
      <w:lvlText w:val="%1.%2.%3.%4.%5.%6.%7."/>
      <w:lvlJc w:val="left"/>
      <w:pPr>
        <w:ind w:left="3138" w:hanging="1440"/>
      </w:pPr>
      <w:rPr>
        <w:rFonts w:hint="default"/>
        <w:b/>
        <w:u w:val="single"/>
      </w:rPr>
    </w:lvl>
    <w:lvl w:ilvl="7">
      <w:start w:val="1"/>
      <w:numFmt w:val="decimal"/>
      <w:lvlText w:val="%1.%2.%3.%4.%5.%6.%7.%8."/>
      <w:lvlJc w:val="left"/>
      <w:pPr>
        <w:ind w:left="3421" w:hanging="1440"/>
      </w:pPr>
      <w:rPr>
        <w:rFonts w:hint="default"/>
        <w:b/>
        <w:u w:val="single"/>
      </w:rPr>
    </w:lvl>
    <w:lvl w:ilvl="8">
      <w:start w:val="1"/>
      <w:numFmt w:val="bullet"/>
      <w:lvlText w:val=""/>
      <w:lvlJc w:val="left"/>
      <w:pPr>
        <w:ind w:left="4064" w:hanging="1800"/>
      </w:pPr>
      <w:rPr>
        <w:rFonts w:ascii="Symbol" w:hAnsi="Symbol" w:hint="default"/>
        <w:b/>
        <w:u w:val="single"/>
      </w:rPr>
    </w:lvl>
  </w:abstractNum>
  <w:abstractNum w:abstractNumId="14" w15:restartNumberingAfterBreak="0">
    <w:nsid w:val="18CE48D8"/>
    <w:multiLevelType w:val="multilevel"/>
    <w:tmpl w:val="F7D2C472"/>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98414A8"/>
    <w:multiLevelType w:val="hybridMultilevel"/>
    <w:tmpl w:val="9C1A2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915EB"/>
    <w:multiLevelType w:val="multilevel"/>
    <w:tmpl w:val="FF5E6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00DC"/>
    <w:multiLevelType w:val="hybridMultilevel"/>
    <w:tmpl w:val="92DC8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4374D"/>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568"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D350B22"/>
    <w:multiLevelType w:val="hybridMultilevel"/>
    <w:tmpl w:val="8C344B4C"/>
    <w:lvl w:ilvl="0" w:tplc="A0346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004F36"/>
    <w:multiLevelType w:val="hybridMultilevel"/>
    <w:tmpl w:val="3E84DE00"/>
    <w:lvl w:ilvl="0" w:tplc="A0346062">
      <w:start w:val="1"/>
      <w:numFmt w:val="bullet"/>
      <w:lvlText w:val=""/>
      <w:lvlJc w:val="left"/>
      <w:pPr>
        <w:ind w:left="720" w:hanging="360"/>
      </w:pPr>
      <w:rPr>
        <w:rFonts w:ascii="Symbol" w:hAnsi="Symbol" w:hint="default"/>
      </w:rPr>
    </w:lvl>
    <w:lvl w:ilvl="1" w:tplc="A034606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61244F"/>
    <w:multiLevelType w:val="multilevel"/>
    <w:tmpl w:val="4BDED4A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6424B0"/>
    <w:multiLevelType w:val="hybridMultilevel"/>
    <w:tmpl w:val="D7EE6116"/>
    <w:lvl w:ilvl="0" w:tplc="E9145F6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B5D0F"/>
    <w:multiLevelType w:val="hybridMultilevel"/>
    <w:tmpl w:val="FED28084"/>
    <w:lvl w:ilvl="0" w:tplc="CEE84A88">
      <w:start w:val="1"/>
      <w:numFmt w:val="upperRoman"/>
      <w:lvlText w:val="%1."/>
      <w:lvlJc w:val="left"/>
      <w:pPr>
        <w:ind w:left="1083" w:hanging="720"/>
      </w:pPr>
      <w:rPr>
        <w:rFonts w:hint="default"/>
        <w:b/>
        <w:bCs/>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4" w15:restartNumberingAfterBreak="0">
    <w:nsid w:val="36FE70C0"/>
    <w:multiLevelType w:val="multilevel"/>
    <w:tmpl w:val="B2D6482A"/>
    <w:lvl w:ilvl="0">
      <w:start w:val="8"/>
      <w:numFmt w:val="decimal"/>
      <w:lvlText w:val="%1."/>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3">
      <w:start w:val="1"/>
      <w:numFmt w:val="decimal"/>
      <w:lvlText w:val="%3.%4."/>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8E56F5B"/>
    <w:multiLevelType w:val="multilevel"/>
    <w:tmpl w:val="970647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B057BC2"/>
    <w:multiLevelType w:val="hybridMultilevel"/>
    <w:tmpl w:val="1C30B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AD2B6D"/>
    <w:multiLevelType w:val="multilevel"/>
    <w:tmpl w:val="BB2E8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9C173A"/>
    <w:multiLevelType w:val="multilevel"/>
    <w:tmpl w:val="857C7038"/>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B10A8D"/>
    <w:multiLevelType w:val="hybridMultilevel"/>
    <w:tmpl w:val="509E2E82"/>
    <w:lvl w:ilvl="0" w:tplc="A0346062">
      <w:start w:val="1"/>
      <w:numFmt w:val="bullet"/>
      <w:lvlText w:val=""/>
      <w:lvlJc w:val="left"/>
      <w:pPr>
        <w:ind w:left="720" w:hanging="360"/>
      </w:pPr>
      <w:rPr>
        <w:rFonts w:ascii="Symbol" w:hAnsi="Symbol" w:hint="default"/>
      </w:rPr>
    </w:lvl>
    <w:lvl w:ilvl="1" w:tplc="9A86B14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CF7AD8"/>
    <w:multiLevelType w:val="hybridMultilevel"/>
    <w:tmpl w:val="E79E1FD8"/>
    <w:lvl w:ilvl="0" w:tplc="E6BAF7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B425E6"/>
    <w:multiLevelType w:val="hybridMultilevel"/>
    <w:tmpl w:val="E088624E"/>
    <w:lvl w:ilvl="0" w:tplc="0415000D">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2" w15:restartNumberingAfterBreak="0">
    <w:nsid w:val="4C23135F"/>
    <w:multiLevelType w:val="hybridMultilevel"/>
    <w:tmpl w:val="BF664FBC"/>
    <w:lvl w:ilvl="0" w:tplc="A0346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323B48"/>
    <w:multiLevelType w:val="hybridMultilevel"/>
    <w:tmpl w:val="DE20126C"/>
    <w:lvl w:ilvl="0" w:tplc="A0346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6F4ED2"/>
    <w:multiLevelType w:val="hybridMultilevel"/>
    <w:tmpl w:val="00DC6BA8"/>
    <w:lvl w:ilvl="0" w:tplc="25C6757E">
      <w:start w:val="1"/>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2B7014"/>
    <w:multiLevelType w:val="hybridMultilevel"/>
    <w:tmpl w:val="03C4D820"/>
    <w:lvl w:ilvl="0" w:tplc="A0346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454E1A"/>
    <w:multiLevelType w:val="hybridMultilevel"/>
    <w:tmpl w:val="2306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46429C"/>
    <w:multiLevelType w:val="hybridMultilevel"/>
    <w:tmpl w:val="4B50A22A"/>
    <w:lvl w:ilvl="0" w:tplc="0415000D">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8" w15:restartNumberingAfterBreak="0">
    <w:nsid w:val="5E6D3394"/>
    <w:multiLevelType w:val="multilevel"/>
    <w:tmpl w:val="359C19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0"/>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07701E3"/>
    <w:multiLevelType w:val="hybridMultilevel"/>
    <w:tmpl w:val="1CD8D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335C2D"/>
    <w:multiLevelType w:val="hybridMultilevel"/>
    <w:tmpl w:val="09AC57BE"/>
    <w:lvl w:ilvl="0" w:tplc="0415000D">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1" w15:restartNumberingAfterBreak="0">
    <w:nsid w:val="6D1505B4"/>
    <w:multiLevelType w:val="hybridMultilevel"/>
    <w:tmpl w:val="3864A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027B57"/>
    <w:multiLevelType w:val="hybridMultilevel"/>
    <w:tmpl w:val="FA5407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3F019FE"/>
    <w:multiLevelType w:val="hybridMultilevel"/>
    <w:tmpl w:val="97AC4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312BF7"/>
    <w:multiLevelType w:val="hybridMultilevel"/>
    <w:tmpl w:val="C16E41A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97063"/>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ED803A2"/>
    <w:multiLevelType w:val="multilevel"/>
    <w:tmpl w:val="7578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2"/>
  </w:num>
  <w:num w:numId="4">
    <w:abstractNumId w:val="23"/>
  </w:num>
  <w:num w:numId="5">
    <w:abstractNumId w:val="16"/>
  </w:num>
  <w:num w:numId="6">
    <w:abstractNumId w:val="16"/>
  </w:num>
  <w:num w:numId="7">
    <w:abstractNumId w:val="28"/>
  </w:num>
  <w:num w:numId="8">
    <w:abstractNumId w:val="15"/>
  </w:num>
  <w:num w:numId="9">
    <w:abstractNumId w:val="22"/>
  </w:num>
  <w:num w:numId="10">
    <w:abstractNumId w:val="38"/>
    <w:lvlOverride w:ilvl="0">
      <w:startOverride w:val="1"/>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11">
    <w:abstractNumId w:val="46"/>
  </w:num>
  <w:num w:numId="12">
    <w:abstractNumId w:val="18"/>
  </w:num>
  <w:num w:numId="13">
    <w:abstractNumId w:val="38"/>
  </w:num>
  <w:num w:numId="14">
    <w:abstractNumId w:val="27"/>
  </w:num>
  <w:num w:numId="15">
    <w:abstractNumId w:val="24"/>
    <w:lvlOverride w:ilvl="0">
      <w:startOverride w:val="8"/>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6">
    <w:abstractNumId w:val="42"/>
  </w:num>
  <w:num w:numId="17">
    <w:abstractNumId w:val="39"/>
  </w:num>
  <w:num w:numId="18">
    <w:abstractNumId w:val="34"/>
  </w:num>
  <w:num w:numId="19">
    <w:abstractNumId w:val="30"/>
  </w:num>
  <w:num w:numId="20">
    <w:abstractNumId w:val="45"/>
  </w:num>
  <w:num w:numId="21">
    <w:abstractNumId w:val="25"/>
  </w:num>
  <w:num w:numId="22">
    <w:abstractNumId w:val="10"/>
  </w:num>
  <w:num w:numId="23">
    <w:abstractNumId w:val="44"/>
  </w:num>
  <w:num w:numId="24">
    <w:abstractNumId w:val="17"/>
  </w:num>
  <w:num w:numId="25">
    <w:abstractNumId w:val="36"/>
  </w:num>
  <w:num w:numId="26">
    <w:abstractNumId w:val="31"/>
  </w:num>
  <w:num w:numId="27">
    <w:abstractNumId w:val="40"/>
  </w:num>
  <w:num w:numId="28">
    <w:abstractNumId w:val="37"/>
  </w:num>
  <w:num w:numId="29">
    <w:abstractNumId w:val="9"/>
  </w:num>
  <w:num w:numId="30">
    <w:abstractNumId w:val="13"/>
  </w:num>
  <w:num w:numId="31">
    <w:abstractNumId w:val="32"/>
  </w:num>
  <w:num w:numId="32">
    <w:abstractNumId w:val="19"/>
  </w:num>
  <w:num w:numId="33">
    <w:abstractNumId w:val="11"/>
  </w:num>
  <w:num w:numId="34">
    <w:abstractNumId w:val="29"/>
  </w:num>
  <w:num w:numId="35">
    <w:abstractNumId w:val="33"/>
  </w:num>
  <w:num w:numId="36">
    <w:abstractNumId w:val="20"/>
  </w:num>
  <w:num w:numId="37">
    <w:abstractNumId w:val="14"/>
  </w:num>
  <w:num w:numId="38">
    <w:abstractNumId w:val="21"/>
  </w:num>
  <w:num w:numId="39">
    <w:abstractNumId w:val="35"/>
  </w:num>
  <w:num w:numId="40">
    <w:abstractNumId w:val="41"/>
  </w:num>
  <w:num w:numId="41">
    <w:abstractNumId w:val="43"/>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Start w:val="35"/>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9C"/>
    <w:rsid w:val="00002145"/>
    <w:rsid w:val="00002402"/>
    <w:rsid w:val="0000283B"/>
    <w:rsid w:val="00005E52"/>
    <w:rsid w:val="00010BD5"/>
    <w:rsid w:val="0001180D"/>
    <w:rsid w:val="0002289E"/>
    <w:rsid w:val="00024F52"/>
    <w:rsid w:val="00025F97"/>
    <w:rsid w:val="00036080"/>
    <w:rsid w:val="00036130"/>
    <w:rsid w:val="00036DD5"/>
    <w:rsid w:val="00047658"/>
    <w:rsid w:val="000479AE"/>
    <w:rsid w:val="000521AE"/>
    <w:rsid w:val="00056C1C"/>
    <w:rsid w:val="00066BD0"/>
    <w:rsid w:val="0007261D"/>
    <w:rsid w:val="000726FA"/>
    <w:rsid w:val="00074EF8"/>
    <w:rsid w:val="00075570"/>
    <w:rsid w:val="00077389"/>
    <w:rsid w:val="00077493"/>
    <w:rsid w:val="00080970"/>
    <w:rsid w:val="000831BD"/>
    <w:rsid w:val="0008467F"/>
    <w:rsid w:val="000A4CFA"/>
    <w:rsid w:val="000A66AD"/>
    <w:rsid w:val="000A730C"/>
    <w:rsid w:val="000B324C"/>
    <w:rsid w:val="000C61C0"/>
    <w:rsid w:val="000C67C5"/>
    <w:rsid w:val="000D1837"/>
    <w:rsid w:val="000D22B6"/>
    <w:rsid w:val="000D43FF"/>
    <w:rsid w:val="000D68AF"/>
    <w:rsid w:val="000E442F"/>
    <w:rsid w:val="000E666F"/>
    <w:rsid w:val="000F4904"/>
    <w:rsid w:val="000F7FE9"/>
    <w:rsid w:val="00103B0D"/>
    <w:rsid w:val="001064F1"/>
    <w:rsid w:val="00112E79"/>
    <w:rsid w:val="00130817"/>
    <w:rsid w:val="00130BA4"/>
    <w:rsid w:val="00134C8D"/>
    <w:rsid w:val="001362C3"/>
    <w:rsid w:val="001365A4"/>
    <w:rsid w:val="00137C94"/>
    <w:rsid w:val="00140A07"/>
    <w:rsid w:val="00143128"/>
    <w:rsid w:val="00145C95"/>
    <w:rsid w:val="00146D8B"/>
    <w:rsid w:val="00167B68"/>
    <w:rsid w:val="001755CA"/>
    <w:rsid w:val="0018267F"/>
    <w:rsid w:val="00183042"/>
    <w:rsid w:val="00183A38"/>
    <w:rsid w:val="00184A08"/>
    <w:rsid w:val="00191C2F"/>
    <w:rsid w:val="00193197"/>
    <w:rsid w:val="00194F1A"/>
    <w:rsid w:val="00197DC2"/>
    <w:rsid w:val="001A2385"/>
    <w:rsid w:val="001A5C2F"/>
    <w:rsid w:val="001B5667"/>
    <w:rsid w:val="001B6B2B"/>
    <w:rsid w:val="001C28B2"/>
    <w:rsid w:val="001C3092"/>
    <w:rsid w:val="001C36CB"/>
    <w:rsid w:val="001C39DB"/>
    <w:rsid w:val="001C4F6E"/>
    <w:rsid w:val="001C502A"/>
    <w:rsid w:val="001C6F08"/>
    <w:rsid w:val="001C79CC"/>
    <w:rsid w:val="001D0A1D"/>
    <w:rsid w:val="001D103D"/>
    <w:rsid w:val="001D21B8"/>
    <w:rsid w:val="001D6B9D"/>
    <w:rsid w:val="001E2C27"/>
    <w:rsid w:val="001E44D0"/>
    <w:rsid w:val="002009D7"/>
    <w:rsid w:val="00200E4C"/>
    <w:rsid w:val="002042D6"/>
    <w:rsid w:val="002047F8"/>
    <w:rsid w:val="002071DF"/>
    <w:rsid w:val="002073E2"/>
    <w:rsid w:val="00207B07"/>
    <w:rsid w:val="00217DB5"/>
    <w:rsid w:val="00220901"/>
    <w:rsid w:val="00221C9D"/>
    <w:rsid w:val="002256A4"/>
    <w:rsid w:val="00226517"/>
    <w:rsid w:val="00232D7B"/>
    <w:rsid w:val="00233097"/>
    <w:rsid w:val="002359D3"/>
    <w:rsid w:val="002362BD"/>
    <w:rsid w:val="00236FB6"/>
    <w:rsid w:val="00241868"/>
    <w:rsid w:val="002462B4"/>
    <w:rsid w:val="0025068D"/>
    <w:rsid w:val="00250D82"/>
    <w:rsid w:val="00261702"/>
    <w:rsid w:val="00262346"/>
    <w:rsid w:val="00264893"/>
    <w:rsid w:val="002743D4"/>
    <w:rsid w:val="00274FF3"/>
    <w:rsid w:val="0027615E"/>
    <w:rsid w:val="00281697"/>
    <w:rsid w:val="00281B47"/>
    <w:rsid w:val="002A33B7"/>
    <w:rsid w:val="002A4576"/>
    <w:rsid w:val="002A553F"/>
    <w:rsid w:val="002B22B4"/>
    <w:rsid w:val="002B2F35"/>
    <w:rsid w:val="002B57A4"/>
    <w:rsid w:val="002B5D4D"/>
    <w:rsid w:val="002B79F4"/>
    <w:rsid w:val="002C023E"/>
    <w:rsid w:val="002C5DE1"/>
    <w:rsid w:val="002D0F0A"/>
    <w:rsid w:val="002D2F7A"/>
    <w:rsid w:val="002D4942"/>
    <w:rsid w:val="002E0F74"/>
    <w:rsid w:val="002E1608"/>
    <w:rsid w:val="002E4E9C"/>
    <w:rsid w:val="002F61CD"/>
    <w:rsid w:val="002F75F6"/>
    <w:rsid w:val="003022AA"/>
    <w:rsid w:val="003024EF"/>
    <w:rsid w:val="00310A3A"/>
    <w:rsid w:val="00311012"/>
    <w:rsid w:val="00312C7E"/>
    <w:rsid w:val="00313332"/>
    <w:rsid w:val="00313D5A"/>
    <w:rsid w:val="0031409A"/>
    <w:rsid w:val="00314322"/>
    <w:rsid w:val="0032312B"/>
    <w:rsid w:val="003236D4"/>
    <w:rsid w:val="00323AE1"/>
    <w:rsid w:val="00324132"/>
    <w:rsid w:val="00330342"/>
    <w:rsid w:val="00330642"/>
    <w:rsid w:val="00331151"/>
    <w:rsid w:val="00333B1A"/>
    <w:rsid w:val="00340006"/>
    <w:rsid w:val="003469F9"/>
    <w:rsid w:val="003551ED"/>
    <w:rsid w:val="003666C7"/>
    <w:rsid w:val="0036780E"/>
    <w:rsid w:val="00372182"/>
    <w:rsid w:val="003730D8"/>
    <w:rsid w:val="00375019"/>
    <w:rsid w:val="00376BC7"/>
    <w:rsid w:val="00382210"/>
    <w:rsid w:val="0038303A"/>
    <w:rsid w:val="00386053"/>
    <w:rsid w:val="00393009"/>
    <w:rsid w:val="003A3224"/>
    <w:rsid w:val="003B1EE0"/>
    <w:rsid w:val="003B289C"/>
    <w:rsid w:val="003B3496"/>
    <w:rsid w:val="003C11F2"/>
    <w:rsid w:val="003C1E51"/>
    <w:rsid w:val="003C29D6"/>
    <w:rsid w:val="003C2F74"/>
    <w:rsid w:val="003C3CB6"/>
    <w:rsid w:val="003D27CE"/>
    <w:rsid w:val="003D2B5F"/>
    <w:rsid w:val="003E4C5C"/>
    <w:rsid w:val="003E5832"/>
    <w:rsid w:val="003E72D2"/>
    <w:rsid w:val="003F4594"/>
    <w:rsid w:val="00400CA6"/>
    <w:rsid w:val="004032A4"/>
    <w:rsid w:val="00407597"/>
    <w:rsid w:val="004126FE"/>
    <w:rsid w:val="00412EFA"/>
    <w:rsid w:val="00416265"/>
    <w:rsid w:val="00416C14"/>
    <w:rsid w:val="00422C25"/>
    <w:rsid w:val="004237C5"/>
    <w:rsid w:val="004247B7"/>
    <w:rsid w:val="0043164C"/>
    <w:rsid w:val="00433B17"/>
    <w:rsid w:val="0043740D"/>
    <w:rsid w:val="004501CE"/>
    <w:rsid w:val="00450EDC"/>
    <w:rsid w:val="00453B28"/>
    <w:rsid w:val="00463468"/>
    <w:rsid w:val="0046523A"/>
    <w:rsid w:val="004670F9"/>
    <w:rsid w:val="004718F3"/>
    <w:rsid w:val="0048431B"/>
    <w:rsid w:val="00484CCE"/>
    <w:rsid w:val="004A4F6C"/>
    <w:rsid w:val="004A51E6"/>
    <w:rsid w:val="004B04F6"/>
    <w:rsid w:val="004B11D7"/>
    <w:rsid w:val="004B2177"/>
    <w:rsid w:val="004B2275"/>
    <w:rsid w:val="004B2F62"/>
    <w:rsid w:val="004C1901"/>
    <w:rsid w:val="004C2047"/>
    <w:rsid w:val="004D352B"/>
    <w:rsid w:val="004D4527"/>
    <w:rsid w:val="004D5360"/>
    <w:rsid w:val="004D7034"/>
    <w:rsid w:val="004E0158"/>
    <w:rsid w:val="004E078B"/>
    <w:rsid w:val="004E78D1"/>
    <w:rsid w:val="004F339F"/>
    <w:rsid w:val="004F419A"/>
    <w:rsid w:val="004F610E"/>
    <w:rsid w:val="00502B1C"/>
    <w:rsid w:val="005051FE"/>
    <w:rsid w:val="00516F54"/>
    <w:rsid w:val="0051710E"/>
    <w:rsid w:val="0051713F"/>
    <w:rsid w:val="00525E11"/>
    <w:rsid w:val="0052693E"/>
    <w:rsid w:val="00530E79"/>
    <w:rsid w:val="00531202"/>
    <w:rsid w:val="005409EB"/>
    <w:rsid w:val="0054146C"/>
    <w:rsid w:val="005460A2"/>
    <w:rsid w:val="005513C3"/>
    <w:rsid w:val="005521DC"/>
    <w:rsid w:val="00553DE2"/>
    <w:rsid w:val="005560E4"/>
    <w:rsid w:val="005614D9"/>
    <w:rsid w:val="00564DAF"/>
    <w:rsid w:val="00572CE8"/>
    <w:rsid w:val="00574E97"/>
    <w:rsid w:val="0058131A"/>
    <w:rsid w:val="0058406E"/>
    <w:rsid w:val="00584C1D"/>
    <w:rsid w:val="005879F6"/>
    <w:rsid w:val="005909A3"/>
    <w:rsid w:val="00591274"/>
    <w:rsid w:val="005925F4"/>
    <w:rsid w:val="00596F6A"/>
    <w:rsid w:val="005A0052"/>
    <w:rsid w:val="005A4AC4"/>
    <w:rsid w:val="005B083C"/>
    <w:rsid w:val="005B1BEA"/>
    <w:rsid w:val="005B33D7"/>
    <w:rsid w:val="005B3644"/>
    <w:rsid w:val="005B5E1F"/>
    <w:rsid w:val="005B5EEB"/>
    <w:rsid w:val="005C3A4E"/>
    <w:rsid w:val="005C3D17"/>
    <w:rsid w:val="005C7213"/>
    <w:rsid w:val="005D085B"/>
    <w:rsid w:val="005D21C7"/>
    <w:rsid w:val="005D2707"/>
    <w:rsid w:val="005D506C"/>
    <w:rsid w:val="005D51C5"/>
    <w:rsid w:val="005D68CF"/>
    <w:rsid w:val="005E042E"/>
    <w:rsid w:val="005E0A91"/>
    <w:rsid w:val="005E7C9B"/>
    <w:rsid w:val="006055B7"/>
    <w:rsid w:val="0061149B"/>
    <w:rsid w:val="0061278E"/>
    <w:rsid w:val="0061458A"/>
    <w:rsid w:val="00615262"/>
    <w:rsid w:val="006209D4"/>
    <w:rsid w:val="00620E6F"/>
    <w:rsid w:val="00633E50"/>
    <w:rsid w:val="00636A09"/>
    <w:rsid w:val="006377DF"/>
    <w:rsid w:val="006441BD"/>
    <w:rsid w:val="006446AD"/>
    <w:rsid w:val="00644CC0"/>
    <w:rsid w:val="006475A8"/>
    <w:rsid w:val="0065140D"/>
    <w:rsid w:val="0065632A"/>
    <w:rsid w:val="006578F8"/>
    <w:rsid w:val="00662486"/>
    <w:rsid w:val="006639C5"/>
    <w:rsid w:val="006646FA"/>
    <w:rsid w:val="00666A8A"/>
    <w:rsid w:val="0066719C"/>
    <w:rsid w:val="00672F54"/>
    <w:rsid w:val="0068253C"/>
    <w:rsid w:val="00686984"/>
    <w:rsid w:val="006878A7"/>
    <w:rsid w:val="00687B59"/>
    <w:rsid w:val="00693B76"/>
    <w:rsid w:val="00695F00"/>
    <w:rsid w:val="006A2C3E"/>
    <w:rsid w:val="006A7CA5"/>
    <w:rsid w:val="006B09AD"/>
    <w:rsid w:val="006B4C10"/>
    <w:rsid w:val="006C1951"/>
    <w:rsid w:val="006C3D24"/>
    <w:rsid w:val="006C5D5B"/>
    <w:rsid w:val="006D7F44"/>
    <w:rsid w:val="006E0C38"/>
    <w:rsid w:val="006E2591"/>
    <w:rsid w:val="006E5683"/>
    <w:rsid w:val="006F35AC"/>
    <w:rsid w:val="00701FEF"/>
    <w:rsid w:val="00703541"/>
    <w:rsid w:val="00704684"/>
    <w:rsid w:val="00705FE0"/>
    <w:rsid w:val="007071AC"/>
    <w:rsid w:val="007103F8"/>
    <w:rsid w:val="0071499C"/>
    <w:rsid w:val="00717B9C"/>
    <w:rsid w:val="00717E26"/>
    <w:rsid w:val="00721988"/>
    <w:rsid w:val="007235CF"/>
    <w:rsid w:val="00733D40"/>
    <w:rsid w:val="00734AF5"/>
    <w:rsid w:val="007379BE"/>
    <w:rsid w:val="007466BA"/>
    <w:rsid w:val="00752289"/>
    <w:rsid w:val="007526EB"/>
    <w:rsid w:val="007617E5"/>
    <w:rsid w:val="00763240"/>
    <w:rsid w:val="00777110"/>
    <w:rsid w:val="0077743F"/>
    <w:rsid w:val="00783AED"/>
    <w:rsid w:val="007924DA"/>
    <w:rsid w:val="00794EDB"/>
    <w:rsid w:val="00796B0E"/>
    <w:rsid w:val="00797647"/>
    <w:rsid w:val="007A02EE"/>
    <w:rsid w:val="007A034F"/>
    <w:rsid w:val="007A151F"/>
    <w:rsid w:val="007A426D"/>
    <w:rsid w:val="007A5B89"/>
    <w:rsid w:val="007A6A63"/>
    <w:rsid w:val="007B09F5"/>
    <w:rsid w:val="007B0BBF"/>
    <w:rsid w:val="007B3DE3"/>
    <w:rsid w:val="007B43AC"/>
    <w:rsid w:val="007B5341"/>
    <w:rsid w:val="007B57B0"/>
    <w:rsid w:val="007B60E0"/>
    <w:rsid w:val="007B7FBE"/>
    <w:rsid w:val="007C20EB"/>
    <w:rsid w:val="007C294A"/>
    <w:rsid w:val="007C2EC9"/>
    <w:rsid w:val="007C2FBE"/>
    <w:rsid w:val="007C352B"/>
    <w:rsid w:val="007C4637"/>
    <w:rsid w:val="007D0FEC"/>
    <w:rsid w:val="007D65B2"/>
    <w:rsid w:val="007E0B53"/>
    <w:rsid w:val="007E17DF"/>
    <w:rsid w:val="007E29B7"/>
    <w:rsid w:val="007E36E3"/>
    <w:rsid w:val="007E7978"/>
    <w:rsid w:val="007F6CBC"/>
    <w:rsid w:val="00800ACC"/>
    <w:rsid w:val="00800F05"/>
    <w:rsid w:val="00807776"/>
    <w:rsid w:val="00812EDC"/>
    <w:rsid w:val="0082135E"/>
    <w:rsid w:val="00823351"/>
    <w:rsid w:val="00823C3D"/>
    <w:rsid w:val="00825DB2"/>
    <w:rsid w:val="00831B34"/>
    <w:rsid w:val="00833580"/>
    <w:rsid w:val="00833728"/>
    <w:rsid w:val="00835D8A"/>
    <w:rsid w:val="00843461"/>
    <w:rsid w:val="00844A78"/>
    <w:rsid w:val="00852966"/>
    <w:rsid w:val="00861140"/>
    <w:rsid w:val="00861868"/>
    <w:rsid w:val="00863B57"/>
    <w:rsid w:val="00864254"/>
    <w:rsid w:val="008775FA"/>
    <w:rsid w:val="00884AE5"/>
    <w:rsid w:val="00886A87"/>
    <w:rsid w:val="00894869"/>
    <w:rsid w:val="008A19B4"/>
    <w:rsid w:val="008B2D30"/>
    <w:rsid w:val="008C48E4"/>
    <w:rsid w:val="008D0334"/>
    <w:rsid w:val="008D2DDA"/>
    <w:rsid w:val="008D31EA"/>
    <w:rsid w:val="008D6653"/>
    <w:rsid w:val="008D6C7F"/>
    <w:rsid w:val="008E0E6A"/>
    <w:rsid w:val="008E26F8"/>
    <w:rsid w:val="008E28D8"/>
    <w:rsid w:val="008E304D"/>
    <w:rsid w:val="008E5F1A"/>
    <w:rsid w:val="008F0B40"/>
    <w:rsid w:val="008F5363"/>
    <w:rsid w:val="00912EA1"/>
    <w:rsid w:val="009212C9"/>
    <w:rsid w:val="00922C7B"/>
    <w:rsid w:val="009252F4"/>
    <w:rsid w:val="00926C71"/>
    <w:rsid w:val="00926DC2"/>
    <w:rsid w:val="00930E4A"/>
    <w:rsid w:val="00932BDF"/>
    <w:rsid w:val="00936FEE"/>
    <w:rsid w:val="00937EF5"/>
    <w:rsid w:val="00941CC4"/>
    <w:rsid w:val="00944028"/>
    <w:rsid w:val="00957049"/>
    <w:rsid w:val="009608AE"/>
    <w:rsid w:val="00962E8D"/>
    <w:rsid w:val="00963E02"/>
    <w:rsid w:val="009647C4"/>
    <w:rsid w:val="00964E8E"/>
    <w:rsid w:val="00965488"/>
    <w:rsid w:val="00974961"/>
    <w:rsid w:val="00980567"/>
    <w:rsid w:val="009811A1"/>
    <w:rsid w:val="0098243D"/>
    <w:rsid w:val="00987170"/>
    <w:rsid w:val="009873B3"/>
    <w:rsid w:val="00993AA2"/>
    <w:rsid w:val="009A0875"/>
    <w:rsid w:val="009A0C31"/>
    <w:rsid w:val="009B5BF5"/>
    <w:rsid w:val="009B6B93"/>
    <w:rsid w:val="009C78FF"/>
    <w:rsid w:val="009D122C"/>
    <w:rsid w:val="009D2367"/>
    <w:rsid w:val="009E0C49"/>
    <w:rsid w:val="009E0E98"/>
    <w:rsid w:val="009E1E03"/>
    <w:rsid w:val="009E3ABD"/>
    <w:rsid w:val="009E3D19"/>
    <w:rsid w:val="009F5770"/>
    <w:rsid w:val="009F6254"/>
    <w:rsid w:val="00A015C8"/>
    <w:rsid w:val="00A0474C"/>
    <w:rsid w:val="00A13B66"/>
    <w:rsid w:val="00A27B30"/>
    <w:rsid w:val="00A3329B"/>
    <w:rsid w:val="00A33EC5"/>
    <w:rsid w:val="00A36B55"/>
    <w:rsid w:val="00A37B44"/>
    <w:rsid w:val="00A40C9D"/>
    <w:rsid w:val="00A43A96"/>
    <w:rsid w:val="00A45E14"/>
    <w:rsid w:val="00A46EEC"/>
    <w:rsid w:val="00A51004"/>
    <w:rsid w:val="00A60B8B"/>
    <w:rsid w:val="00A639D1"/>
    <w:rsid w:val="00A678BD"/>
    <w:rsid w:val="00A720B0"/>
    <w:rsid w:val="00A72B2E"/>
    <w:rsid w:val="00A731E2"/>
    <w:rsid w:val="00A76052"/>
    <w:rsid w:val="00A76A10"/>
    <w:rsid w:val="00A80060"/>
    <w:rsid w:val="00A82DA8"/>
    <w:rsid w:val="00A86FA6"/>
    <w:rsid w:val="00A90127"/>
    <w:rsid w:val="00A9071D"/>
    <w:rsid w:val="00A924EC"/>
    <w:rsid w:val="00A9679B"/>
    <w:rsid w:val="00AA633F"/>
    <w:rsid w:val="00AB2985"/>
    <w:rsid w:val="00AB3DAD"/>
    <w:rsid w:val="00AB545F"/>
    <w:rsid w:val="00AC0511"/>
    <w:rsid w:val="00AC7FEC"/>
    <w:rsid w:val="00AD1ED8"/>
    <w:rsid w:val="00AD2C93"/>
    <w:rsid w:val="00AD5289"/>
    <w:rsid w:val="00AD62E4"/>
    <w:rsid w:val="00AD738F"/>
    <w:rsid w:val="00AE2351"/>
    <w:rsid w:val="00AE3645"/>
    <w:rsid w:val="00AE6AD1"/>
    <w:rsid w:val="00AE72A0"/>
    <w:rsid w:val="00AF0593"/>
    <w:rsid w:val="00AF2301"/>
    <w:rsid w:val="00AF5013"/>
    <w:rsid w:val="00B018DC"/>
    <w:rsid w:val="00B023AA"/>
    <w:rsid w:val="00B03975"/>
    <w:rsid w:val="00B041A7"/>
    <w:rsid w:val="00B04302"/>
    <w:rsid w:val="00B134DF"/>
    <w:rsid w:val="00B16248"/>
    <w:rsid w:val="00B16E1F"/>
    <w:rsid w:val="00B20BDC"/>
    <w:rsid w:val="00B21A5D"/>
    <w:rsid w:val="00B231BD"/>
    <w:rsid w:val="00B326D0"/>
    <w:rsid w:val="00B3455B"/>
    <w:rsid w:val="00B41235"/>
    <w:rsid w:val="00B420B8"/>
    <w:rsid w:val="00B426C3"/>
    <w:rsid w:val="00B43AF9"/>
    <w:rsid w:val="00B50088"/>
    <w:rsid w:val="00B54CD2"/>
    <w:rsid w:val="00B564A1"/>
    <w:rsid w:val="00B63010"/>
    <w:rsid w:val="00B73809"/>
    <w:rsid w:val="00B84EED"/>
    <w:rsid w:val="00B940DF"/>
    <w:rsid w:val="00B955EC"/>
    <w:rsid w:val="00BA101E"/>
    <w:rsid w:val="00BA2332"/>
    <w:rsid w:val="00BB0B3C"/>
    <w:rsid w:val="00BB4CA7"/>
    <w:rsid w:val="00BC08E7"/>
    <w:rsid w:val="00BC1BA3"/>
    <w:rsid w:val="00BC34CC"/>
    <w:rsid w:val="00BC6828"/>
    <w:rsid w:val="00BD06F7"/>
    <w:rsid w:val="00BD09E3"/>
    <w:rsid w:val="00BD2830"/>
    <w:rsid w:val="00BD3817"/>
    <w:rsid w:val="00BD3D3C"/>
    <w:rsid w:val="00BE3528"/>
    <w:rsid w:val="00BF015A"/>
    <w:rsid w:val="00BF0394"/>
    <w:rsid w:val="00BF1487"/>
    <w:rsid w:val="00BF21BA"/>
    <w:rsid w:val="00C020E8"/>
    <w:rsid w:val="00C026D0"/>
    <w:rsid w:val="00C035D0"/>
    <w:rsid w:val="00C06C94"/>
    <w:rsid w:val="00C12814"/>
    <w:rsid w:val="00C13960"/>
    <w:rsid w:val="00C157C3"/>
    <w:rsid w:val="00C170EE"/>
    <w:rsid w:val="00C23613"/>
    <w:rsid w:val="00C23A31"/>
    <w:rsid w:val="00C32EA3"/>
    <w:rsid w:val="00C3690B"/>
    <w:rsid w:val="00C36AA7"/>
    <w:rsid w:val="00C402B5"/>
    <w:rsid w:val="00C40A16"/>
    <w:rsid w:val="00C40C1D"/>
    <w:rsid w:val="00C42339"/>
    <w:rsid w:val="00C47C07"/>
    <w:rsid w:val="00C53649"/>
    <w:rsid w:val="00C54621"/>
    <w:rsid w:val="00C55117"/>
    <w:rsid w:val="00C57E12"/>
    <w:rsid w:val="00C600C2"/>
    <w:rsid w:val="00C603F4"/>
    <w:rsid w:val="00C62C31"/>
    <w:rsid w:val="00C63051"/>
    <w:rsid w:val="00C71EAD"/>
    <w:rsid w:val="00C72555"/>
    <w:rsid w:val="00C72615"/>
    <w:rsid w:val="00C75E1E"/>
    <w:rsid w:val="00C82C31"/>
    <w:rsid w:val="00C8568D"/>
    <w:rsid w:val="00C85D1B"/>
    <w:rsid w:val="00C8611E"/>
    <w:rsid w:val="00C862F6"/>
    <w:rsid w:val="00C94D7B"/>
    <w:rsid w:val="00CA1006"/>
    <w:rsid w:val="00CA1DE9"/>
    <w:rsid w:val="00CA438A"/>
    <w:rsid w:val="00CC330D"/>
    <w:rsid w:val="00CD13FB"/>
    <w:rsid w:val="00CD28CD"/>
    <w:rsid w:val="00CD2A82"/>
    <w:rsid w:val="00CD4694"/>
    <w:rsid w:val="00CE2C84"/>
    <w:rsid w:val="00CE4653"/>
    <w:rsid w:val="00CE55D0"/>
    <w:rsid w:val="00CE69F3"/>
    <w:rsid w:val="00CE7F00"/>
    <w:rsid w:val="00CF262B"/>
    <w:rsid w:val="00CF4D0B"/>
    <w:rsid w:val="00CF4DFA"/>
    <w:rsid w:val="00CF54AE"/>
    <w:rsid w:val="00CF5D4B"/>
    <w:rsid w:val="00CF7E58"/>
    <w:rsid w:val="00D0026B"/>
    <w:rsid w:val="00D01CEC"/>
    <w:rsid w:val="00D027BC"/>
    <w:rsid w:val="00D06581"/>
    <w:rsid w:val="00D16D12"/>
    <w:rsid w:val="00D20D61"/>
    <w:rsid w:val="00D21249"/>
    <w:rsid w:val="00D23A40"/>
    <w:rsid w:val="00D26024"/>
    <w:rsid w:val="00D26431"/>
    <w:rsid w:val="00D32D5B"/>
    <w:rsid w:val="00D40C4B"/>
    <w:rsid w:val="00D45B5E"/>
    <w:rsid w:val="00D465C0"/>
    <w:rsid w:val="00D56C64"/>
    <w:rsid w:val="00D60EB8"/>
    <w:rsid w:val="00D62846"/>
    <w:rsid w:val="00D638CD"/>
    <w:rsid w:val="00D70571"/>
    <w:rsid w:val="00D71F2C"/>
    <w:rsid w:val="00D723F1"/>
    <w:rsid w:val="00D72599"/>
    <w:rsid w:val="00D72F7B"/>
    <w:rsid w:val="00D76C3F"/>
    <w:rsid w:val="00D77C12"/>
    <w:rsid w:val="00D83E5E"/>
    <w:rsid w:val="00D854F6"/>
    <w:rsid w:val="00D93B33"/>
    <w:rsid w:val="00D93D17"/>
    <w:rsid w:val="00DA5B54"/>
    <w:rsid w:val="00DB01C9"/>
    <w:rsid w:val="00DB17E2"/>
    <w:rsid w:val="00DB2399"/>
    <w:rsid w:val="00DB595A"/>
    <w:rsid w:val="00DB5FE6"/>
    <w:rsid w:val="00DB7275"/>
    <w:rsid w:val="00DC2192"/>
    <w:rsid w:val="00DC2AE5"/>
    <w:rsid w:val="00DC2D6C"/>
    <w:rsid w:val="00DC6618"/>
    <w:rsid w:val="00DD3B55"/>
    <w:rsid w:val="00DD7F84"/>
    <w:rsid w:val="00DE2281"/>
    <w:rsid w:val="00DE2A79"/>
    <w:rsid w:val="00E051FA"/>
    <w:rsid w:val="00E10F47"/>
    <w:rsid w:val="00E126EB"/>
    <w:rsid w:val="00E13FFC"/>
    <w:rsid w:val="00E20AF2"/>
    <w:rsid w:val="00E22871"/>
    <w:rsid w:val="00E253AD"/>
    <w:rsid w:val="00E31FE4"/>
    <w:rsid w:val="00E34942"/>
    <w:rsid w:val="00E3676B"/>
    <w:rsid w:val="00E40F8F"/>
    <w:rsid w:val="00E417D3"/>
    <w:rsid w:val="00E46372"/>
    <w:rsid w:val="00E55FF3"/>
    <w:rsid w:val="00E56E72"/>
    <w:rsid w:val="00E635D8"/>
    <w:rsid w:val="00E63982"/>
    <w:rsid w:val="00E66DD2"/>
    <w:rsid w:val="00E700E7"/>
    <w:rsid w:val="00E7017C"/>
    <w:rsid w:val="00E7141C"/>
    <w:rsid w:val="00E77767"/>
    <w:rsid w:val="00E77F34"/>
    <w:rsid w:val="00E85C2E"/>
    <w:rsid w:val="00E86365"/>
    <w:rsid w:val="00E95C1A"/>
    <w:rsid w:val="00E97D84"/>
    <w:rsid w:val="00EA124C"/>
    <w:rsid w:val="00EB29E3"/>
    <w:rsid w:val="00EC4893"/>
    <w:rsid w:val="00EC67BC"/>
    <w:rsid w:val="00EC769A"/>
    <w:rsid w:val="00ED17C4"/>
    <w:rsid w:val="00ED213E"/>
    <w:rsid w:val="00ED45D9"/>
    <w:rsid w:val="00EE0900"/>
    <w:rsid w:val="00EE295E"/>
    <w:rsid w:val="00EE3C1F"/>
    <w:rsid w:val="00EE63FF"/>
    <w:rsid w:val="00EF0B5B"/>
    <w:rsid w:val="00EF1285"/>
    <w:rsid w:val="00EF146F"/>
    <w:rsid w:val="00EF2023"/>
    <w:rsid w:val="00EF2120"/>
    <w:rsid w:val="00EF4973"/>
    <w:rsid w:val="00EF6B35"/>
    <w:rsid w:val="00EF785B"/>
    <w:rsid w:val="00F01518"/>
    <w:rsid w:val="00F017E3"/>
    <w:rsid w:val="00F01A8C"/>
    <w:rsid w:val="00F143AC"/>
    <w:rsid w:val="00F171AD"/>
    <w:rsid w:val="00F17754"/>
    <w:rsid w:val="00F25D81"/>
    <w:rsid w:val="00F25E89"/>
    <w:rsid w:val="00F3145A"/>
    <w:rsid w:val="00F33DB0"/>
    <w:rsid w:val="00F33F95"/>
    <w:rsid w:val="00F40F26"/>
    <w:rsid w:val="00F54F02"/>
    <w:rsid w:val="00F5666E"/>
    <w:rsid w:val="00F61EC7"/>
    <w:rsid w:val="00F7004A"/>
    <w:rsid w:val="00F703A4"/>
    <w:rsid w:val="00F808D6"/>
    <w:rsid w:val="00F80CEB"/>
    <w:rsid w:val="00F80FC4"/>
    <w:rsid w:val="00F84002"/>
    <w:rsid w:val="00F855F4"/>
    <w:rsid w:val="00F86391"/>
    <w:rsid w:val="00F93A74"/>
    <w:rsid w:val="00F94E58"/>
    <w:rsid w:val="00F96984"/>
    <w:rsid w:val="00F971EC"/>
    <w:rsid w:val="00FB46E9"/>
    <w:rsid w:val="00FC2FF1"/>
    <w:rsid w:val="00FC5936"/>
    <w:rsid w:val="00FD1B59"/>
    <w:rsid w:val="00FD1F23"/>
    <w:rsid w:val="00FD45BB"/>
    <w:rsid w:val="00FD504C"/>
    <w:rsid w:val="00FE3129"/>
    <w:rsid w:val="00FE3845"/>
    <w:rsid w:val="00FF0AF7"/>
    <w:rsid w:val="00FF1696"/>
    <w:rsid w:val="00FF4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9DA927"/>
  <w15:docId w15:val="{D054986B-4B41-4EB0-ADF2-831AF77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002"/>
    <w:pPr>
      <w:suppressAutoHyphens/>
    </w:pPr>
    <w:rPr>
      <w:sz w:val="24"/>
      <w:szCs w:val="24"/>
      <w:lang w:eastAsia="ar-SA"/>
    </w:rPr>
  </w:style>
  <w:style w:type="paragraph" w:styleId="Nagwek1">
    <w:name w:val="heading 1"/>
    <w:basedOn w:val="Normalny"/>
    <w:next w:val="Normalny"/>
    <w:link w:val="Nagwek1Znak"/>
    <w:uiPriority w:val="9"/>
    <w:qFormat/>
    <w:rsid w:val="00F84002"/>
    <w:pPr>
      <w:keepNext/>
      <w:numPr>
        <w:numId w:val="1"/>
      </w:numPr>
      <w:jc w:val="center"/>
      <w:outlineLvl w:val="0"/>
    </w:pPr>
    <w:rPr>
      <w:sz w:val="28"/>
    </w:rPr>
  </w:style>
  <w:style w:type="paragraph" w:styleId="Nagwek2">
    <w:name w:val="heading 2"/>
    <w:basedOn w:val="Normalny"/>
    <w:next w:val="Normalny"/>
    <w:link w:val="Nagwek2Znak"/>
    <w:uiPriority w:val="9"/>
    <w:qFormat/>
    <w:rsid w:val="00F84002"/>
    <w:pPr>
      <w:keepNext/>
      <w:numPr>
        <w:ilvl w:val="1"/>
        <w:numId w:val="1"/>
      </w:numPr>
      <w:tabs>
        <w:tab w:val="center" w:pos="6594"/>
        <w:tab w:val="right" w:pos="11130"/>
      </w:tabs>
      <w:spacing w:before="40" w:after="40"/>
      <w:ind w:left="567"/>
      <w:jc w:val="both"/>
      <w:outlineLvl w:val="1"/>
    </w:pPr>
    <w:rPr>
      <w:b/>
      <w:bCs/>
    </w:rPr>
  </w:style>
  <w:style w:type="paragraph" w:styleId="Nagwek3">
    <w:name w:val="heading 3"/>
    <w:basedOn w:val="Normalny"/>
    <w:next w:val="Normalny"/>
    <w:link w:val="Nagwek3Znak"/>
    <w:uiPriority w:val="9"/>
    <w:qFormat/>
    <w:rsid w:val="00F84002"/>
    <w:pPr>
      <w:keepNext/>
      <w:numPr>
        <w:ilvl w:val="2"/>
        <w:numId w:val="1"/>
      </w:numPr>
      <w:jc w:val="center"/>
      <w:outlineLvl w:val="2"/>
    </w:pPr>
    <w:rPr>
      <w:b/>
      <w:sz w:val="36"/>
      <w:szCs w:val="20"/>
    </w:rPr>
  </w:style>
  <w:style w:type="paragraph" w:styleId="Nagwek4">
    <w:name w:val="heading 4"/>
    <w:basedOn w:val="Normalny"/>
    <w:next w:val="Normalny"/>
    <w:link w:val="Nagwek4Znak"/>
    <w:uiPriority w:val="9"/>
    <w:qFormat/>
    <w:rsid w:val="00F84002"/>
    <w:pPr>
      <w:keepNext/>
      <w:numPr>
        <w:ilvl w:val="3"/>
        <w:numId w:val="1"/>
      </w:numPr>
      <w:pBdr>
        <w:top w:val="single" w:sz="1" w:space="1" w:color="000000"/>
        <w:left w:val="single" w:sz="1" w:space="4" w:color="000000"/>
        <w:bottom w:val="single" w:sz="1" w:space="1" w:color="000000"/>
        <w:right w:val="single" w:sz="1" w:space="4" w:color="000000"/>
      </w:pBdr>
      <w:shd w:val="clear" w:color="auto" w:fill="FFFF00"/>
      <w:jc w:val="both"/>
      <w:outlineLvl w:val="3"/>
    </w:pPr>
    <w:rPr>
      <w:b/>
      <w:color w:val="000000"/>
      <w:szCs w:val="20"/>
    </w:rPr>
  </w:style>
  <w:style w:type="paragraph" w:styleId="Nagwek5">
    <w:name w:val="heading 5"/>
    <w:basedOn w:val="Normalny"/>
    <w:next w:val="Normalny"/>
    <w:link w:val="Nagwek5Znak"/>
    <w:qFormat/>
    <w:rsid w:val="00D01CEC"/>
    <w:pPr>
      <w:tabs>
        <w:tab w:val="num" w:pos="1188"/>
      </w:tabs>
      <w:suppressAutoHyphens w:val="0"/>
      <w:spacing w:before="240" w:after="60"/>
      <w:ind w:left="1188" w:hanging="1008"/>
      <w:outlineLvl w:val="4"/>
    </w:pPr>
    <w:rPr>
      <w:b/>
      <w:bCs/>
      <w:i/>
      <w:iCs/>
      <w:sz w:val="26"/>
      <w:szCs w:val="26"/>
      <w:lang w:val="x-none" w:eastAsia="pl-PL"/>
    </w:rPr>
  </w:style>
  <w:style w:type="paragraph" w:styleId="Nagwek6">
    <w:name w:val="heading 6"/>
    <w:basedOn w:val="Normalny"/>
    <w:next w:val="Normalny"/>
    <w:link w:val="Nagwek6Znak"/>
    <w:qFormat/>
    <w:rsid w:val="00D01CEC"/>
    <w:pPr>
      <w:tabs>
        <w:tab w:val="num" w:pos="1332"/>
      </w:tabs>
      <w:suppressAutoHyphens w:val="0"/>
      <w:spacing w:before="240" w:after="60"/>
      <w:ind w:left="1332" w:hanging="1152"/>
      <w:outlineLvl w:val="5"/>
    </w:pPr>
    <w:rPr>
      <w:b/>
      <w:bCs/>
      <w:sz w:val="20"/>
      <w:szCs w:val="20"/>
      <w:lang w:val="x-none" w:eastAsia="pl-PL"/>
    </w:rPr>
  </w:style>
  <w:style w:type="paragraph" w:styleId="Nagwek7">
    <w:name w:val="heading 7"/>
    <w:basedOn w:val="Normalny"/>
    <w:next w:val="Normalny"/>
    <w:link w:val="Nagwek7Znak"/>
    <w:qFormat/>
    <w:rsid w:val="00F84002"/>
    <w:pPr>
      <w:keepNext/>
      <w:numPr>
        <w:ilvl w:val="6"/>
        <w:numId w:val="1"/>
      </w:numPr>
      <w:tabs>
        <w:tab w:val="left" w:pos="993"/>
      </w:tabs>
      <w:jc w:val="both"/>
      <w:outlineLvl w:val="6"/>
    </w:pPr>
    <w:rPr>
      <w:szCs w:val="20"/>
    </w:rPr>
  </w:style>
  <w:style w:type="paragraph" w:styleId="Nagwek8">
    <w:name w:val="heading 8"/>
    <w:basedOn w:val="Normalny"/>
    <w:next w:val="Normalny"/>
    <w:link w:val="Nagwek8Znak"/>
    <w:qFormat/>
    <w:rsid w:val="00D01CEC"/>
    <w:pPr>
      <w:tabs>
        <w:tab w:val="num" w:pos="1620"/>
      </w:tabs>
      <w:suppressAutoHyphens w:val="0"/>
      <w:spacing w:before="240" w:after="60"/>
      <w:ind w:left="1620" w:hanging="1440"/>
      <w:outlineLvl w:val="7"/>
    </w:pPr>
    <w:rPr>
      <w:i/>
      <w:iCs/>
      <w:lang w:val="x-none" w:eastAsia="pl-PL"/>
    </w:rPr>
  </w:style>
  <w:style w:type="paragraph" w:styleId="Nagwek9">
    <w:name w:val="heading 9"/>
    <w:basedOn w:val="Normalny"/>
    <w:next w:val="Normalny"/>
    <w:link w:val="Nagwek9Znak"/>
    <w:qFormat/>
    <w:rsid w:val="00D01CEC"/>
    <w:pPr>
      <w:tabs>
        <w:tab w:val="num" w:pos="1764"/>
      </w:tabs>
      <w:suppressAutoHyphens w:val="0"/>
      <w:spacing w:before="240" w:after="60"/>
      <w:ind w:left="1764" w:hanging="1584"/>
      <w:outlineLvl w:val="8"/>
    </w:pPr>
    <w:rPr>
      <w:rFonts w:ascii="Arial"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0E4C"/>
    <w:rPr>
      <w:sz w:val="28"/>
      <w:szCs w:val="24"/>
      <w:lang w:eastAsia="ar-SA"/>
    </w:rPr>
  </w:style>
  <w:style w:type="character" w:customStyle="1" w:styleId="Nagwek2Znak">
    <w:name w:val="Nagłówek 2 Znak"/>
    <w:basedOn w:val="Domylnaczcionkaakapitu"/>
    <w:link w:val="Nagwek2"/>
    <w:uiPriority w:val="9"/>
    <w:rsid w:val="00200E4C"/>
    <w:rPr>
      <w:b/>
      <w:bCs/>
      <w:sz w:val="24"/>
      <w:szCs w:val="24"/>
      <w:lang w:eastAsia="ar-SA"/>
    </w:rPr>
  </w:style>
  <w:style w:type="character" w:customStyle="1" w:styleId="Nagwek3Znak">
    <w:name w:val="Nagłówek 3 Znak"/>
    <w:basedOn w:val="Domylnaczcionkaakapitu"/>
    <w:link w:val="Nagwek3"/>
    <w:uiPriority w:val="9"/>
    <w:rsid w:val="00200E4C"/>
    <w:rPr>
      <w:b/>
      <w:sz w:val="36"/>
      <w:lang w:eastAsia="ar-SA"/>
    </w:rPr>
  </w:style>
  <w:style w:type="character" w:customStyle="1" w:styleId="Nagwek4Znak">
    <w:name w:val="Nagłówek 4 Znak"/>
    <w:basedOn w:val="Domylnaczcionkaakapitu"/>
    <w:link w:val="Nagwek4"/>
    <w:uiPriority w:val="9"/>
    <w:rsid w:val="00200E4C"/>
    <w:rPr>
      <w:b/>
      <w:color w:val="000000"/>
      <w:sz w:val="24"/>
      <w:shd w:val="clear" w:color="auto" w:fill="FFFF00"/>
      <w:lang w:eastAsia="ar-SA"/>
    </w:rPr>
  </w:style>
  <w:style w:type="character" w:customStyle="1" w:styleId="WW8Num4z0">
    <w:name w:val="WW8Num4z0"/>
    <w:rsid w:val="00F84002"/>
    <w:rPr>
      <w:rFonts w:ascii="Times New Roman" w:eastAsia="Times New Roman" w:hAnsi="Times New Roman" w:cs="Times New Roman"/>
    </w:rPr>
  </w:style>
  <w:style w:type="character" w:customStyle="1" w:styleId="WW8Num9z0">
    <w:name w:val="WW8Num9z0"/>
    <w:rsid w:val="00F84002"/>
    <w:rPr>
      <w:rFonts w:ascii="Times New Roman" w:eastAsia="Times New Roman" w:hAnsi="Times New Roman" w:cs="Times New Roman"/>
    </w:rPr>
  </w:style>
  <w:style w:type="character" w:customStyle="1" w:styleId="WW8Num12z0">
    <w:name w:val="WW8Num12z0"/>
    <w:rsid w:val="00F84002"/>
    <w:rPr>
      <w:rFonts w:ascii="Symbol" w:hAnsi="Symbol" w:cs="Arial"/>
    </w:rPr>
  </w:style>
  <w:style w:type="character" w:customStyle="1" w:styleId="WW8Num13z0">
    <w:name w:val="WW8Num13z0"/>
    <w:rsid w:val="00F84002"/>
    <w:rPr>
      <w:rFonts w:ascii="Times New Roman" w:hAnsi="Times New Roman" w:cs="Times New Roman"/>
    </w:rPr>
  </w:style>
  <w:style w:type="character" w:customStyle="1" w:styleId="WW8Num14z0">
    <w:name w:val="WW8Num14z0"/>
    <w:rsid w:val="00F84002"/>
    <w:rPr>
      <w:rFonts w:ascii="Symbol" w:hAnsi="Symbol"/>
    </w:rPr>
  </w:style>
  <w:style w:type="character" w:customStyle="1" w:styleId="WW8Num17z0">
    <w:name w:val="WW8Num17z0"/>
    <w:rsid w:val="00F84002"/>
    <w:rPr>
      <w:rFonts w:ascii="Symbol" w:hAnsi="Symbol" w:cs="StarSymbol"/>
      <w:sz w:val="18"/>
      <w:szCs w:val="18"/>
    </w:rPr>
  </w:style>
  <w:style w:type="character" w:customStyle="1" w:styleId="WW8Num18z0">
    <w:name w:val="WW8Num18z0"/>
    <w:rsid w:val="00F84002"/>
    <w:rPr>
      <w:rFonts w:ascii="Symbol" w:hAnsi="Symbol" w:cs="StarSymbol"/>
      <w:sz w:val="18"/>
      <w:szCs w:val="18"/>
    </w:rPr>
  </w:style>
  <w:style w:type="character" w:customStyle="1" w:styleId="WW8Num19z0">
    <w:name w:val="WW8Num19z0"/>
    <w:rsid w:val="00F84002"/>
    <w:rPr>
      <w:rFonts w:ascii="Symbol" w:hAnsi="Symbol" w:cs="StarSymbol"/>
      <w:sz w:val="18"/>
      <w:szCs w:val="18"/>
    </w:rPr>
  </w:style>
  <w:style w:type="character" w:customStyle="1" w:styleId="WW8Num20z0">
    <w:name w:val="WW8Num20z0"/>
    <w:rsid w:val="00F84002"/>
    <w:rPr>
      <w:rFonts w:ascii="Symbol" w:hAnsi="Symbol" w:cs="StarSymbol"/>
      <w:sz w:val="18"/>
      <w:szCs w:val="18"/>
    </w:rPr>
  </w:style>
  <w:style w:type="character" w:customStyle="1" w:styleId="WW8Num22z0">
    <w:name w:val="WW8Num22z0"/>
    <w:rsid w:val="00F84002"/>
    <w:rPr>
      <w:rFonts w:ascii="Symbol" w:hAnsi="Symbol" w:cs="StarSymbol"/>
      <w:sz w:val="18"/>
      <w:szCs w:val="18"/>
    </w:rPr>
  </w:style>
  <w:style w:type="character" w:customStyle="1" w:styleId="WW8Num23z0">
    <w:name w:val="WW8Num23z0"/>
    <w:rsid w:val="00F84002"/>
    <w:rPr>
      <w:rFonts w:ascii="Times New Roman" w:hAnsi="Times New Roman" w:cs="Times New Roman"/>
    </w:rPr>
  </w:style>
  <w:style w:type="character" w:customStyle="1" w:styleId="WW8Num24z0">
    <w:name w:val="WW8Num24z0"/>
    <w:rsid w:val="00F84002"/>
    <w:rPr>
      <w:rFonts w:ascii="Symbol" w:hAnsi="Symbol"/>
    </w:rPr>
  </w:style>
  <w:style w:type="character" w:customStyle="1" w:styleId="Domylnaczcionkaakapitu2">
    <w:name w:val="Domyślna czcionka akapitu2"/>
    <w:rsid w:val="00F84002"/>
  </w:style>
  <w:style w:type="character" w:customStyle="1" w:styleId="WW-Domylnaczcionkaakapitu1">
    <w:name w:val="WW-Domyślna czcionka akapitu1"/>
    <w:rsid w:val="00F84002"/>
  </w:style>
  <w:style w:type="character" w:styleId="Numerstrony">
    <w:name w:val="page number"/>
    <w:basedOn w:val="WW-Domylnaczcionkaakapitu1"/>
    <w:rsid w:val="00F84002"/>
  </w:style>
  <w:style w:type="character" w:customStyle="1" w:styleId="Znakinumeracji">
    <w:name w:val="Znaki numeracji"/>
    <w:rsid w:val="00F84002"/>
  </w:style>
  <w:style w:type="character" w:styleId="Hipercze">
    <w:name w:val="Hyperlink"/>
    <w:uiPriority w:val="99"/>
    <w:rsid w:val="00F84002"/>
    <w:rPr>
      <w:color w:val="000080"/>
      <w:u w:val="single"/>
    </w:rPr>
  </w:style>
  <w:style w:type="character" w:styleId="UyteHipercze">
    <w:name w:val="FollowedHyperlink"/>
    <w:rsid w:val="00F84002"/>
    <w:rPr>
      <w:color w:val="800000"/>
      <w:u w:val="single"/>
    </w:rPr>
  </w:style>
  <w:style w:type="character" w:customStyle="1" w:styleId="Domylnaczcionkaakapitu1">
    <w:name w:val="Domyślna czcionka akapitu1"/>
    <w:rsid w:val="00F84002"/>
  </w:style>
  <w:style w:type="character" w:styleId="Uwydatnienie">
    <w:name w:val="Emphasis"/>
    <w:basedOn w:val="Domylnaczcionkaakapitu1"/>
    <w:uiPriority w:val="20"/>
    <w:qFormat/>
    <w:rsid w:val="00F84002"/>
    <w:rPr>
      <w:i/>
      <w:iCs/>
    </w:rPr>
  </w:style>
  <w:style w:type="character" w:styleId="Pogrubienie">
    <w:name w:val="Strong"/>
    <w:aliases w:val="Tekst treści + 9 pt"/>
    <w:basedOn w:val="Domylnaczcionkaakapitu1"/>
    <w:qFormat/>
    <w:rsid w:val="00F84002"/>
    <w:rPr>
      <w:b/>
      <w:bCs/>
    </w:rPr>
  </w:style>
  <w:style w:type="character" w:customStyle="1" w:styleId="WW8Num10z1">
    <w:name w:val="WW8Num10z1"/>
    <w:rsid w:val="00F84002"/>
    <w:rPr>
      <w:rFonts w:ascii="Times New Roman" w:hAnsi="Times New Roman" w:cs="Times New Roman"/>
      <w:b/>
    </w:rPr>
  </w:style>
  <w:style w:type="character" w:customStyle="1" w:styleId="WW8Num28z0">
    <w:name w:val="WW8Num28z0"/>
    <w:rsid w:val="00F84002"/>
    <w:rPr>
      <w:b/>
      <w:i w:val="0"/>
    </w:rPr>
  </w:style>
  <w:style w:type="character" w:customStyle="1" w:styleId="WW8Num28z1">
    <w:name w:val="WW8Num28z1"/>
    <w:rsid w:val="00F84002"/>
    <w:rPr>
      <w:rFonts w:ascii="Courier New" w:hAnsi="Courier New" w:cs="Courier New"/>
    </w:rPr>
  </w:style>
  <w:style w:type="character" w:customStyle="1" w:styleId="WW8Num28z2">
    <w:name w:val="WW8Num28z2"/>
    <w:rsid w:val="00F84002"/>
    <w:rPr>
      <w:rFonts w:ascii="Wingdings" w:hAnsi="Wingdings"/>
    </w:rPr>
  </w:style>
  <w:style w:type="character" w:customStyle="1" w:styleId="WW8Num31z0">
    <w:name w:val="WW8Num31z0"/>
    <w:rsid w:val="00F84002"/>
    <w:rPr>
      <w:rFonts w:ascii="Symbol" w:eastAsia="Times New Roman" w:hAnsi="Symbol" w:cs="Arial"/>
      <w:color w:val="000000"/>
    </w:rPr>
  </w:style>
  <w:style w:type="character" w:customStyle="1" w:styleId="WW8Num32z0">
    <w:name w:val="WW8Num32z0"/>
    <w:rsid w:val="00F84002"/>
    <w:rPr>
      <w:rFonts w:ascii="Symbol" w:eastAsia="Times New Roman" w:hAnsi="Symbol" w:cs="Arial"/>
    </w:rPr>
  </w:style>
  <w:style w:type="character" w:customStyle="1" w:styleId="WW8Num34z0">
    <w:name w:val="WW8Num34z0"/>
    <w:rsid w:val="00F84002"/>
    <w:rPr>
      <w:rFonts w:ascii="Times New Roman" w:eastAsia="Times New Roman" w:hAnsi="Times New Roman" w:cs="Times New Roman"/>
    </w:rPr>
  </w:style>
  <w:style w:type="character" w:customStyle="1" w:styleId="WW8Num35z0">
    <w:name w:val="WW8Num35z0"/>
    <w:rsid w:val="00F84002"/>
    <w:rPr>
      <w:b w:val="0"/>
    </w:rPr>
  </w:style>
  <w:style w:type="character" w:customStyle="1" w:styleId="WW8Num35z1">
    <w:name w:val="WW8Num35z1"/>
    <w:rsid w:val="00F84002"/>
    <w:rPr>
      <w:rFonts w:ascii="Courier New" w:hAnsi="Courier New" w:cs="Courier New"/>
    </w:rPr>
  </w:style>
  <w:style w:type="character" w:customStyle="1" w:styleId="WW8Num35z2">
    <w:name w:val="WW8Num35z2"/>
    <w:rsid w:val="00F84002"/>
    <w:rPr>
      <w:rFonts w:ascii="Wingdings" w:hAnsi="Wingdings"/>
    </w:rPr>
  </w:style>
  <w:style w:type="character" w:customStyle="1" w:styleId="WW8Num36z0">
    <w:name w:val="WW8Num36z0"/>
    <w:rsid w:val="00F84002"/>
    <w:rPr>
      <w:rFonts w:ascii="Symbol" w:eastAsia="Times New Roman" w:hAnsi="Symbol" w:cs="Times New Roman"/>
      <w:color w:val="000000"/>
    </w:rPr>
  </w:style>
  <w:style w:type="character" w:customStyle="1" w:styleId="WW8Num36z1">
    <w:name w:val="WW8Num36z1"/>
    <w:rsid w:val="00F84002"/>
    <w:rPr>
      <w:rFonts w:ascii="Courier New" w:hAnsi="Courier New" w:cs="Courier New"/>
    </w:rPr>
  </w:style>
  <w:style w:type="character" w:customStyle="1" w:styleId="WW8Num36z2">
    <w:name w:val="WW8Num36z2"/>
    <w:rsid w:val="00F84002"/>
    <w:rPr>
      <w:rFonts w:ascii="Wingdings" w:hAnsi="Wingdings"/>
    </w:rPr>
  </w:style>
  <w:style w:type="character" w:customStyle="1" w:styleId="WW8Num36z3">
    <w:name w:val="WW8Num36z3"/>
    <w:rsid w:val="00F84002"/>
    <w:rPr>
      <w:rFonts w:ascii="Symbol" w:hAnsi="Symbol"/>
    </w:rPr>
  </w:style>
  <w:style w:type="character" w:customStyle="1" w:styleId="WW8Num37z0">
    <w:name w:val="WW8Num37z0"/>
    <w:rsid w:val="00F84002"/>
    <w:rPr>
      <w:rFonts w:ascii="Symbol" w:hAnsi="Symbol"/>
      <w:color w:val="000000"/>
    </w:rPr>
  </w:style>
  <w:style w:type="character" w:customStyle="1" w:styleId="WW8Num37z1">
    <w:name w:val="WW8Num37z1"/>
    <w:rsid w:val="00F84002"/>
    <w:rPr>
      <w:rFonts w:ascii="Times New Roman" w:eastAsia="Times New Roman" w:hAnsi="Times New Roman" w:cs="Times New Roman"/>
      <w:b/>
    </w:rPr>
  </w:style>
  <w:style w:type="character" w:customStyle="1" w:styleId="WW8Num37z2">
    <w:name w:val="WW8Num37z2"/>
    <w:rsid w:val="00F84002"/>
    <w:rPr>
      <w:rFonts w:ascii="Wingdings" w:hAnsi="Wingdings"/>
    </w:rPr>
  </w:style>
  <w:style w:type="character" w:customStyle="1" w:styleId="WW8Num37z3">
    <w:name w:val="WW8Num37z3"/>
    <w:rsid w:val="00F84002"/>
    <w:rPr>
      <w:rFonts w:ascii="Symbol" w:hAnsi="Symbol"/>
    </w:rPr>
  </w:style>
  <w:style w:type="character" w:customStyle="1" w:styleId="WW8Num40z0">
    <w:name w:val="WW8Num40z0"/>
    <w:rsid w:val="00F84002"/>
    <w:rPr>
      <w:rFonts w:ascii="Symbol" w:hAnsi="Symbol"/>
    </w:rPr>
  </w:style>
  <w:style w:type="character" w:customStyle="1" w:styleId="WW8Num44z0">
    <w:name w:val="WW8Num44z0"/>
    <w:rsid w:val="00F84002"/>
    <w:rPr>
      <w:rFonts w:ascii="Symbol" w:hAnsi="Symbol"/>
    </w:rPr>
  </w:style>
  <w:style w:type="character" w:customStyle="1" w:styleId="WW8Num47z0">
    <w:name w:val="WW8Num47z0"/>
    <w:rsid w:val="00F84002"/>
    <w:rPr>
      <w:rFonts w:ascii="Symbol" w:hAnsi="Symbol"/>
    </w:rPr>
  </w:style>
  <w:style w:type="character" w:customStyle="1" w:styleId="WW8Num49z0">
    <w:name w:val="WW8Num49z0"/>
    <w:rsid w:val="00F84002"/>
    <w:rPr>
      <w:rFonts w:ascii="Symbol" w:hAnsi="Symbol"/>
    </w:rPr>
  </w:style>
  <w:style w:type="character" w:customStyle="1" w:styleId="WW8Num49z1">
    <w:name w:val="WW8Num49z1"/>
    <w:rsid w:val="00F84002"/>
    <w:rPr>
      <w:rFonts w:ascii="Courier New" w:hAnsi="Courier New"/>
    </w:rPr>
  </w:style>
  <w:style w:type="character" w:customStyle="1" w:styleId="WW8Num49z2">
    <w:name w:val="WW8Num49z2"/>
    <w:rsid w:val="00F84002"/>
    <w:rPr>
      <w:rFonts w:ascii="Wingdings" w:hAnsi="Wingdings"/>
    </w:rPr>
  </w:style>
  <w:style w:type="character" w:customStyle="1" w:styleId="WW8Num50z0">
    <w:name w:val="WW8Num50z0"/>
    <w:rsid w:val="00F84002"/>
    <w:rPr>
      <w:rFonts w:ascii="Symbol" w:hAnsi="Symbol"/>
    </w:rPr>
  </w:style>
  <w:style w:type="character" w:customStyle="1" w:styleId="WW8Num50z1">
    <w:name w:val="WW8Num50z1"/>
    <w:rsid w:val="00F84002"/>
    <w:rPr>
      <w:rFonts w:ascii="Courier New" w:hAnsi="Courier New" w:cs="Courier New"/>
    </w:rPr>
  </w:style>
  <w:style w:type="character" w:customStyle="1" w:styleId="WW8Num50z2">
    <w:name w:val="WW8Num50z2"/>
    <w:rsid w:val="00F84002"/>
    <w:rPr>
      <w:rFonts w:ascii="Wingdings" w:hAnsi="Wingdings"/>
    </w:rPr>
  </w:style>
  <w:style w:type="character" w:customStyle="1" w:styleId="WW-Absatz-Standardschriftart">
    <w:name w:val="WW-Absatz-Standardschriftart"/>
    <w:rsid w:val="00F84002"/>
  </w:style>
  <w:style w:type="character" w:customStyle="1" w:styleId="WW-WW8Num10z1">
    <w:name w:val="WW-WW8Num10z1"/>
    <w:rsid w:val="00F84002"/>
    <w:rPr>
      <w:rFonts w:ascii="Times New Roman" w:hAnsi="Times New Roman" w:cs="Times New Roman"/>
      <w:b/>
    </w:rPr>
  </w:style>
  <w:style w:type="character" w:customStyle="1" w:styleId="WW-Absatz-Standardschriftart1">
    <w:name w:val="WW-Absatz-Standardschriftart1"/>
    <w:rsid w:val="00F84002"/>
  </w:style>
  <w:style w:type="character" w:customStyle="1" w:styleId="WW-WW8Num10z11">
    <w:name w:val="WW-WW8Num10z11"/>
    <w:rsid w:val="00F84002"/>
    <w:rPr>
      <w:rFonts w:ascii="Times New Roman" w:hAnsi="Times New Roman" w:cs="Times New Roman"/>
      <w:b/>
    </w:rPr>
  </w:style>
  <w:style w:type="character" w:customStyle="1" w:styleId="WW-Absatz-Standardschriftart11">
    <w:name w:val="WW-Absatz-Standardschriftart11"/>
    <w:rsid w:val="00F84002"/>
  </w:style>
  <w:style w:type="character" w:customStyle="1" w:styleId="WW-WW8Num10z111">
    <w:name w:val="WW-WW8Num10z111"/>
    <w:rsid w:val="00F84002"/>
    <w:rPr>
      <w:rFonts w:ascii="Times New Roman" w:hAnsi="Times New Roman" w:cs="Times New Roman"/>
      <w:b/>
    </w:rPr>
  </w:style>
  <w:style w:type="character" w:customStyle="1" w:styleId="WW-Absatz-Standardschriftart111">
    <w:name w:val="WW-Absatz-Standardschriftart111"/>
    <w:rsid w:val="00F84002"/>
  </w:style>
  <w:style w:type="character" w:customStyle="1" w:styleId="WW-WW8Num10z1111">
    <w:name w:val="WW-WW8Num10z1111"/>
    <w:rsid w:val="00F84002"/>
    <w:rPr>
      <w:rFonts w:ascii="Times New Roman" w:hAnsi="Times New Roman" w:cs="Times New Roman"/>
      <w:b/>
    </w:rPr>
  </w:style>
  <w:style w:type="character" w:customStyle="1" w:styleId="WW-Absatz-Standardschriftart1111">
    <w:name w:val="WW-Absatz-Standardschriftart1111"/>
    <w:rsid w:val="00F84002"/>
  </w:style>
  <w:style w:type="character" w:customStyle="1" w:styleId="WW8Num11z1">
    <w:name w:val="WW8Num11z1"/>
    <w:rsid w:val="00F84002"/>
    <w:rPr>
      <w:rFonts w:ascii="Times New Roman" w:hAnsi="Times New Roman" w:cs="Times New Roman"/>
      <w:b/>
    </w:rPr>
  </w:style>
  <w:style w:type="character" w:customStyle="1" w:styleId="WW8Num30z0">
    <w:name w:val="WW8Num30z0"/>
    <w:rsid w:val="00F84002"/>
    <w:rPr>
      <w:rFonts w:ascii="Times New Roman" w:eastAsia="Times New Roman" w:hAnsi="Times New Roman" w:cs="Times New Roman"/>
    </w:rPr>
  </w:style>
  <w:style w:type="character" w:customStyle="1" w:styleId="WW8Num30z1">
    <w:name w:val="WW8Num30z1"/>
    <w:rsid w:val="00F84002"/>
    <w:rPr>
      <w:rFonts w:ascii="Courier New" w:hAnsi="Courier New"/>
    </w:rPr>
  </w:style>
  <w:style w:type="character" w:customStyle="1" w:styleId="WW8Num30z2">
    <w:name w:val="WW8Num30z2"/>
    <w:rsid w:val="00F84002"/>
    <w:rPr>
      <w:rFonts w:ascii="Wingdings" w:hAnsi="Wingdings"/>
    </w:rPr>
  </w:style>
  <w:style w:type="character" w:customStyle="1" w:styleId="WW8Num30z3">
    <w:name w:val="WW8Num30z3"/>
    <w:rsid w:val="00F84002"/>
    <w:rPr>
      <w:rFonts w:ascii="Symbol" w:hAnsi="Symbol"/>
    </w:rPr>
  </w:style>
  <w:style w:type="character" w:customStyle="1" w:styleId="WW-Domylnaczcionkaakapitu">
    <w:name w:val="WW-Domyślna czcionka akapitu"/>
    <w:rsid w:val="00F84002"/>
  </w:style>
  <w:style w:type="character" w:customStyle="1" w:styleId="WW8Num8z0">
    <w:name w:val="WW8Num8z0"/>
    <w:rsid w:val="00F84002"/>
    <w:rPr>
      <w:b w:val="0"/>
      <w:i w:val="0"/>
    </w:rPr>
  </w:style>
  <w:style w:type="character" w:customStyle="1" w:styleId="WW8Num14z1">
    <w:name w:val="WW8Num14z1"/>
    <w:rsid w:val="00F84002"/>
    <w:rPr>
      <w:rFonts w:ascii="Times New Roman" w:hAnsi="Times New Roman" w:cs="Times New Roman"/>
      <w:b/>
    </w:rPr>
  </w:style>
  <w:style w:type="character" w:customStyle="1" w:styleId="WW-Absatz-Standardschriftart11111">
    <w:name w:val="WW-Absatz-Standardschriftart11111"/>
    <w:rsid w:val="00F84002"/>
  </w:style>
  <w:style w:type="character" w:customStyle="1" w:styleId="WW8Num10z0">
    <w:name w:val="WW8Num10z0"/>
    <w:rsid w:val="00F84002"/>
    <w:rPr>
      <w:b w:val="0"/>
      <w:i w:val="0"/>
    </w:rPr>
  </w:style>
  <w:style w:type="character" w:customStyle="1" w:styleId="WW8Num15z0">
    <w:name w:val="WW8Num15z0"/>
    <w:rsid w:val="00F84002"/>
    <w:rPr>
      <w:rFonts w:ascii="Arial" w:hAnsi="Arial"/>
    </w:rPr>
  </w:style>
  <w:style w:type="character" w:customStyle="1" w:styleId="WW8Num16z1">
    <w:name w:val="WW8Num16z1"/>
    <w:rsid w:val="00F84002"/>
    <w:rPr>
      <w:rFonts w:ascii="Times New Roman" w:eastAsia="Times New Roman" w:hAnsi="Times New Roman" w:cs="Times New Roman"/>
      <w:b/>
    </w:rPr>
  </w:style>
  <w:style w:type="character" w:customStyle="1" w:styleId="WW8Num21z1">
    <w:name w:val="WW8Num21z1"/>
    <w:rsid w:val="00F84002"/>
    <w:rPr>
      <w:rFonts w:ascii="Times New Roman" w:eastAsia="Times New Roman" w:hAnsi="Times New Roman" w:cs="Times New Roman"/>
      <w:b/>
    </w:rPr>
  </w:style>
  <w:style w:type="character" w:customStyle="1" w:styleId="WW8Num25z0">
    <w:name w:val="WW8Num25z0"/>
    <w:rsid w:val="00F84002"/>
    <w:rPr>
      <w:color w:val="000000"/>
    </w:rPr>
  </w:style>
  <w:style w:type="character" w:customStyle="1" w:styleId="WW8Num27z0">
    <w:name w:val="WW8Num27z0"/>
    <w:rsid w:val="00F84002"/>
    <w:rPr>
      <w:rFonts w:ascii="Arial" w:hAnsi="Arial"/>
    </w:rPr>
  </w:style>
  <w:style w:type="character" w:customStyle="1" w:styleId="WW8Num29z0">
    <w:name w:val="WW8Num29z0"/>
    <w:rsid w:val="00F84002"/>
    <w:rPr>
      <w:rFonts w:ascii="Arial" w:hAnsi="Arial"/>
    </w:rPr>
  </w:style>
  <w:style w:type="character" w:customStyle="1" w:styleId="WW8Num39z1">
    <w:name w:val="WW8Num39z1"/>
    <w:rsid w:val="00F84002"/>
    <w:rPr>
      <w:rFonts w:ascii="Times New Roman" w:eastAsia="Times New Roman" w:hAnsi="Times New Roman" w:cs="Times New Roman"/>
    </w:rPr>
  </w:style>
  <w:style w:type="character" w:customStyle="1" w:styleId="WW8Num40z1">
    <w:name w:val="WW8Num40z1"/>
    <w:rsid w:val="00F84002"/>
    <w:rPr>
      <w:rFonts w:ascii="Times New Roman" w:eastAsia="Times New Roman" w:hAnsi="Times New Roman" w:cs="Times New Roman"/>
      <w:b/>
    </w:rPr>
  </w:style>
  <w:style w:type="character" w:customStyle="1" w:styleId="WW8Num44z1">
    <w:name w:val="WW8Num44z1"/>
    <w:rsid w:val="00F84002"/>
    <w:rPr>
      <w:rFonts w:ascii="Times New Roman" w:eastAsia="Times New Roman" w:hAnsi="Times New Roman" w:cs="Times New Roman"/>
      <w:b/>
    </w:rPr>
  </w:style>
  <w:style w:type="character" w:customStyle="1" w:styleId="WW8Num45z0">
    <w:name w:val="WW8Num45z0"/>
    <w:rsid w:val="00F84002"/>
    <w:rPr>
      <w:rFonts w:ascii="Times New Roman" w:eastAsia="Times New Roman" w:hAnsi="Times New Roman" w:cs="Times New Roman"/>
    </w:rPr>
  </w:style>
  <w:style w:type="character" w:customStyle="1" w:styleId="WW8Num45z1">
    <w:name w:val="WW8Num45z1"/>
    <w:rsid w:val="00F84002"/>
    <w:rPr>
      <w:rFonts w:ascii="Courier New" w:hAnsi="Courier New"/>
    </w:rPr>
  </w:style>
  <w:style w:type="character" w:customStyle="1" w:styleId="WW8Num45z2">
    <w:name w:val="WW8Num45z2"/>
    <w:rsid w:val="00F84002"/>
    <w:rPr>
      <w:rFonts w:ascii="Wingdings" w:hAnsi="Wingdings"/>
    </w:rPr>
  </w:style>
  <w:style w:type="character" w:customStyle="1" w:styleId="WW8Num45z3">
    <w:name w:val="WW8Num45z3"/>
    <w:rsid w:val="00F84002"/>
    <w:rPr>
      <w:rFonts w:ascii="Symbol" w:hAnsi="Symbol"/>
    </w:rPr>
  </w:style>
  <w:style w:type="character" w:customStyle="1" w:styleId="WW-Znakinumeracji">
    <w:name w:val="WW-Znaki numeracji"/>
    <w:rsid w:val="00F84002"/>
  </w:style>
  <w:style w:type="character" w:customStyle="1" w:styleId="WW-Znakinumeracji1">
    <w:name w:val="WW-Znaki numeracji1"/>
    <w:rsid w:val="00F84002"/>
  </w:style>
  <w:style w:type="character" w:customStyle="1" w:styleId="WW-Znakinumeracji11">
    <w:name w:val="WW-Znaki numeracji11"/>
    <w:rsid w:val="00F84002"/>
  </w:style>
  <w:style w:type="character" w:customStyle="1" w:styleId="WW-Znakinumeracji111">
    <w:name w:val="WW-Znaki numeracji111"/>
    <w:rsid w:val="00F84002"/>
  </w:style>
  <w:style w:type="character" w:customStyle="1" w:styleId="WW-Znakinumeracji1111">
    <w:name w:val="WW-Znaki numeracji1111"/>
    <w:rsid w:val="00F84002"/>
  </w:style>
  <w:style w:type="character" w:customStyle="1" w:styleId="WW-Znakinumeracji11111">
    <w:name w:val="WW-Znaki numeracji11111"/>
    <w:rsid w:val="00F84002"/>
  </w:style>
  <w:style w:type="character" w:customStyle="1" w:styleId="WW-Znakinumeracji111111">
    <w:name w:val="WW-Znaki numeracji111111"/>
    <w:rsid w:val="00F84002"/>
  </w:style>
  <w:style w:type="character" w:customStyle="1" w:styleId="Odwoaniedokomentarza1">
    <w:name w:val="Odwołanie do komentarza1"/>
    <w:basedOn w:val="Domylnaczcionkaakapitu1"/>
    <w:rsid w:val="00F84002"/>
    <w:rPr>
      <w:sz w:val="16"/>
      <w:szCs w:val="16"/>
    </w:rPr>
  </w:style>
  <w:style w:type="character" w:customStyle="1" w:styleId="clr1">
    <w:name w:val="clr1"/>
    <w:basedOn w:val="Domylnaczcionkaakapitu1"/>
    <w:rsid w:val="00F84002"/>
  </w:style>
  <w:style w:type="character" w:customStyle="1" w:styleId="ZnakZnak">
    <w:name w:val="Znak Znak"/>
    <w:basedOn w:val="Domylnaczcionkaakapitu1"/>
    <w:rsid w:val="00F84002"/>
    <w:rPr>
      <w:rFonts w:ascii="Arial" w:eastAsia="MS Mincho" w:hAnsi="Arial" w:cs="Tahoma"/>
      <w:sz w:val="28"/>
      <w:szCs w:val="28"/>
      <w:lang w:val="pl-PL" w:eastAsia="ar-SA" w:bidi="ar-SA"/>
    </w:rPr>
  </w:style>
  <w:style w:type="character" w:customStyle="1" w:styleId="Symbolewypunktowania">
    <w:name w:val="Symbole wypunktowania"/>
    <w:rsid w:val="00F84002"/>
    <w:rPr>
      <w:rFonts w:ascii="StarSymbol" w:eastAsia="StarSymbol" w:hAnsi="StarSymbol" w:cs="StarSymbol"/>
      <w:sz w:val="18"/>
      <w:szCs w:val="18"/>
    </w:rPr>
  </w:style>
  <w:style w:type="character" w:customStyle="1" w:styleId="text2bold">
    <w:name w:val="text2 bold"/>
    <w:basedOn w:val="Domylnaczcionkaakapitu2"/>
    <w:rsid w:val="00F84002"/>
  </w:style>
  <w:style w:type="paragraph" w:customStyle="1" w:styleId="Nagwek20">
    <w:name w:val="Nagłówek2"/>
    <w:basedOn w:val="Normalny"/>
    <w:next w:val="Tekstpodstawowy"/>
    <w:rsid w:val="00F84002"/>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F84002"/>
    <w:pPr>
      <w:tabs>
        <w:tab w:val="left" w:pos="567"/>
      </w:tabs>
      <w:jc w:val="both"/>
    </w:pPr>
    <w:rPr>
      <w:b/>
      <w:sz w:val="32"/>
      <w:szCs w:val="20"/>
    </w:rPr>
  </w:style>
  <w:style w:type="character" w:customStyle="1" w:styleId="TekstpodstawowyZnak">
    <w:name w:val="Tekst podstawowy Znak"/>
    <w:basedOn w:val="Domylnaczcionkaakapitu"/>
    <w:link w:val="Tekstpodstawowy"/>
    <w:rsid w:val="00D93D17"/>
    <w:rPr>
      <w:b/>
      <w:sz w:val="32"/>
      <w:lang w:eastAsia="ar-SA"/>
    </w:rPr>
  </w:style>
  <w:style w:type="paragraph" w:styleId="Lista">
    <w:name w:val="List"/>
    <w:basedOn w:val="Tekstpodstawowy"/>
    <w:rsid w:val="00F84002"/>
    <w:rPr>
      <w:rFonts w:cs="Tahoma"/>
    </w:rPr>
  </w:style>
  <w:style w:type="paragraph" w:customStyle="1" w:styleId="Podpis2">
    <w:name w:val="Podpis2"/>
    <w:basedOn w:val="Normalny"/>
    <w:rsid w:val="00F84002"/>
    <w:pPr>
      <w:suppressLineNumbers/>
      <w:spacing w:before="120" w:after="120"/>
    </w:pPr>
    <w:rPr>
      <w:rFonts w:cs="Mangal"/>
      <w:i/>
      <w:iCs/>
    </w:rPr>
  </w:style>
  <w:style w:type="paragraph" w:customStyle="1" w:styleId="Indeks">
    <w:name w:val="Indeks"/>
    <w:basedOn w:val="Normalny"/>
    <w:rsid w:val="00F84002"/>
    <w:pPr>
      <w:suppressLineNumbers/>
    </w:pPr>
    <w:rPr>
      <w:rFonts w:cs="Tahoma"/>
    </w:rPr>
  </w:style>
  <w:style w:type="paragraph" w:styleId="Tekstpodstawowywcity">
    <w:name w:val="Body Text Indent"/>
    <w:basedOn w:val="Normalny"/>
    <w:link w:val="TekstpodstawowywcityZnak"/>
    <w:rsid w:val="00F84002"/>
    <w:pPr>
      <w:ind w:left="426"/>
      <w:jc w:val="both"/>
    </w:pPr>
    <w:rPr>
      <w:color w:val="000000"/>
      <w:sz w:val="20"/>
      <w:szCs w:val="20"/>
    </w:rPr>
  </w:style>
  <w:style w:type="paragraph" w:customStyle="1" w:styleId="Podpis1">
    <w:name w:val="Podpis1"/>
    <w:basedOn w:val="Normalny"/>
    <w:rsid w:val="00F84002"/>
    <w:pPr>
      <w:suppressLineNumbers/>
      <w:spacing w:before="120" w:after="120"/>
    </w:pPr>
    <w:rPr>
      <w:rFonts w:cs="Tahoma"/>
      <w:i/>
      <w:iCs/>
      <w:sz w:val="20"/>
      <w:szCs w:val="20"/>
    </w:rPr>
  </w:style>
  <w:style w:type="paragraph" w:styleId="Nagwek">
    <w:name w:val="header"/>
    <w:basedOn w:val="Normalny"/>
    <w:next w:val="Tekstpodstawowy"/>
    <w:link w:val="NagwekZnak"/>
    <w:uiPriority w:val="99"/>
    <w:rsid w:val="00F84002"/>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uiPriority w:val="99"/>
    <w:rsid w:val="00E40F8F"/>
    <w:rPr>
      <w:rFonts w:ascii="Arial" w:eastAsia="MS Mincho" w:hAnsi="Arial" w:cs="Tahoma"/>
      <w:sz w:val="28"/>
      <w:szCs w:val="28"/>
      <w:lang w:eastAsia="ar-SA"/>
    </w:rPr>
  </w:style>
  <w:style w:type="paragraph" w:customStyle="1" w:styleId="Nagwek10">
    <w:name w:val="Nagłówek1"/>
    <w:basedOn w:val="Normalny"/>
    <w:next w:val="Tekstpodstawowy"/>
    <w:rsid w:val="00F84002"/>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F84002"/>
    <w:pPr>
      <w:tabs>
        <w:tab w:val="center" w:pos="4536"/>
        <w:tab w:val="right" w:pos="9072"/>
      </w:tabs>
    </w:pPr>
  </w:style>
  <w:style w:type="character" w:customStyle="1" w:styleId="StopkaZnak">
    <w:name w:val="Stopka Znak"/>
    <w:basedOn w:val="Domylnaczcionkaakapitu"/>
    <w:link w:val="Stopka"/>
    <w:uiPriority w:val="99"/>
    <w:rsid w:val="00E40F8F"/>
    <w:rPr>
      <w:sz w:val="24"/>
      <w:szCs w:val="24"/>
      <w:lang w:eastAsia="ar-SA"/>
    </w:rPr>
  </w:style>
  <w:style w:type="paragraph" w:customStyle="1" w:styleId="Zawartotabeli">
    <w:name w:val="Zawartość tabeli"/>
    <w:basedOn w:val="Tekstpodstawowy"/>
    <w:rsid w:val="00F84002"/>
    <w:pPr>
      <w:suppressLineNumbers/>
    </w:pPr>
  </w:style>
  <w:style w:type="paragraph" w:customStyle="1" w:styleId="Nagwektabeli">
    <w:name w:val="Nagłówek tabeli"/>
    <w:basedOn w:val="Zawartotabeli"/>
    <w:rsid w:val="00F84002"/>
    <w:pPr>
      <w:jc w:val="center"/>
    </w:pPr>
    <w:rPr>
      <w:bCs/>
      <w:i/>
      <w:iCs/>
    </w:rPr>
  </w:style>
  <w:style w:type="paragraph" w:customStyle="1" w:styleId="Zawartoramki">
    <w:name w:val="Zawartość ramki"/>
    <w:basedOn w:val="Tekstpodstawowy"/>
    <w:rsid w:val="00F84002"/>
  </w:style>
  <w:style w:type="paragraph" w:styleId="Spistreci1">
    <w:name w:val="toc 1"/>
    <w:basedOn w:val="Nagwek3"/>
    <w:next w:val="Nagwek3"/>
    <w:uiPriority w:val="39"/>
    <w:rsid w:val="00F84002"/>
    <w:pPr>
      <w:numPr>
        <w:ilvl w:val="0"/>
        <w:numId w:val="0"/>
      </w:numPr>
      <w:tabs>
        <w:tab w:val="left" w:pos="480"/>
        <w:tab w:val="right" w:pos="9540"/>
      </w:tabs>
      <w:suppressAutoHyphens w:val="0"/>
      <w:jc w:val="left"/>
    </w:pPr>
    <w:rPr>
      <w:bCs/>
      <w:sz w:val="24"/>
      <w:szCs w:val="24"/>
    </w:rPr>
  </w:style>
  <w:style w:type="paragraph" w:styleId="Tytu">
    <w:name w:val="Title"/>
    <w:basedOn w:val="Normalny"/>
    <w:next w:val="Podtytu"/>
    <w:link w:val="TytuZnak"/>
    <w:qFormat/>
    <w:rsid w:val="00F84002"/>
    <w:pPr>
      <w:suppressAutoHyphens w:val="0"/>
      <w:jc w:val="center"/>
    </w:pPr>
    <w:rPr>
      <w:rFonts w:ascii="Arial" w:hAnsi="Arial"/>
      <w:b/>
      <w:sz w:val="22"/>
      <w:szCs w:val="20"/>
    </w:rPr>
  </w:style>
  <w:style w:type="paragraph" w:styleId="Podtytu">
    <w:name w:val="Subtitle"/>
    <w:basedOn w:val="Nagwek"/>
    <w:next w:val="Tekstpodstawowy"/>
    <w:link w:val="PodtytuZnak"/>
    <w:qFormat/>
    <w:rsid w:val="00F84002"/>
    <w:pPr>
      <w:jc w:val="center"/>
    </w:pPr>
    <w:rPr>
      <w:i/>
      <w:iCs/>
    </w:rPr>
  </w:style>
  <w:style w:type="paragraph" w:customStyle="1" w:styleId="WW-Tekstpodstawowywcity3">
    <w:name w:val="WW-Tekst podstawowy wcięty 3"/>
    <w:basedOn w:val="Normalny"/>
    <w:rsid w:val="00F84002"/>
    <w:pPr>
      <w:ind w:left="1440" w:hanging="1434"/>
    </w:pPr>
  </w:style>
  <w:style w:type="paragraph" w:customStyle="1" w:styleId="pkt">
    <w:name w:val="pkt"/>
    <w:basedOn w:val="Normalny"/>
    <w:rsid w:val="00F84002"/>
    <w:pPr>
      <w:spacing w:before="60" w:after="60"/>
      <w:ind w:left="851" w:hanging="295"/>
      <w:jc w:val="both"/>
    </w:pPr>
    <w:rPr>
      <w:szCs w:val="20"/>
    </w:rPr>
  </w:style>
  <w:style w:type="paragraph" w:customStyle="1" w:styleId="BodyText21">
    <w:name w:val="Body Text 21"/>
    <w:basedOn w:val="Normalny"/>
    <w:rsid w:val="00F84002"/>
    <w:pPr>
      <w:tabs>
        <w:tab w:val="left" w:pos="0"/>
      </w:tabs>
      <w:jc w:val="both"/>
    </w:pPr>
    <w:rPr>
      <w:szCs w:val="20"/>
    </w:rPr>
  </w:style>
  <w:style w:type="paragraph" w:customStyle="1" w:styleId="WW-Tekstpodstawowy2">
    <w:name w:val="WW-Tekst podstawowy 2"/>
    <w:basedOn w:val="Normalny"/>
    <w:rsid w:val="00F84002"/>
    <w:pPr>
      <w:tabs>
        <w:tab w:val="left" w:pos="709"/>
      </w:tabs>
      <w:jc w:val="both"/>
    </w:pPr>
    <w:rPr>
      <w:color w:val="000000"/>
      <w:szCs w:val="20"/>
    </w:rPr>
  </w:style>
  <w:style w:type="paragraph" w:customStyle="1" w:styleId="WW-Tekstpodstawowywcity2">
    <w:name w:val="WW-Tekst podstawowy wcięty 2"/>
    <w:basedOn w:val="Normalny"/>
    <w:rsid w:val="00F84002"/>
    <w:pPr>
      <w:ind w:left="708"/>
      <w:jc w:val="both"/>
    </w:pPr>
    <w:rPr>
      <w:b/>
      <w:szCs w:val="20"/>
    </w:rPr>
  </w:style>
  <w:style w:type="paragraph" w:styleId="Tekstdymka">
    <w:name w:val="Balloon Text"/>
    <w:basedOn w:val="Normalny"/>
    <w:link w:val="TekstdymkaZnak"/>
    <w:uiPriority w:val="99"/>
    <w:rsid w:val="00F84002"/>
    <w:rPr>
      <w:rFonts w:ascii="Tahoma" w:hAnsi="Tahoma" w:cs="Tahoma"/>
      <w:sz w:val="16"/>
      <w:szCs w:val="16"/>
    </w:rPr>
  </w:style>
  <w:style w:type="character" w:customStyle="1" w:styleId="TekstdymkaZnak">
    <w:name w:val="Tekst dymka Znak"/>
    <w:basedOn w:val="Domylnaczcionkaakapitu"/>
    <w:link w:val="Tekstdymka"/>
    <w:uiPriority w:val="99"/>
    <w:rsid w:val="00200E4C"/>
    <w:rPr>
      <w:rFonts w:ascii="Tahoma" w:hAnsi="Tahoma" w:cs="Tahoma"/>
      <w:sz w:val="16"/>
      <w:szCs w:val="16"/>
      <w:lang w:eastAsia="ar-SA"/>
    </w:rPr>
  </w:style>
  <w:style w:type="paragraph" w:customStyle="1" w:styleId="WW-Tekstpodstawowy21">
    <w:name w:val="WW-Tekst podstawowy 21"/>
    <w:basedOn w:val="Normalny"/>
    <w:rsid w:val="00F84002"/>
  </w:style>
  <w:style w:type="paragraph" w:customStyle="1" w:styleId="Normalny1">
    <w:name w:val="Normalny1"/>
    <w:basedOn w:val="Normalny"/>
    <w:rsid w:val="00F84002"/>
    <w:pPr>
      <w:autoSpaceDE w:val="0"/>
    </w:pPr>
    <w:rPr>
      <w:sz w:val="20"/>
      <w:szCs w:val="20"/>
    </w:rPr>
  </w:style>
  <w:style w:type="paragraph" w:customStyle="1" w:styleId="WW-Tekstpodstawowywcity21">
    <w:name w:val="WW-Tekst podstawowy wcięty 21"/>
    <w:basedOn w:val="Normalny"/>
    <w:rsid w:val="00F84002"/>
    <w:pPr>
      <w:widowControl w:val="0"/>
      <w:spacing w:before="120"/>
      <w:ind w:left="567" w:firstLine="426"/>
      <w:jc w:val="both"/>
    </w:pPr>
    <w:rPr>
      <w:rFonts w:ascii="Arial" w:eastAsia="Lucida Sans Unicode" w:hAnsi="Arial"/>
    </w:rPr>
  </w:style>
  <w:style w:type="paragraph" w:customStyle="1" w:styleId="WW-Tekstpodstawowywcity212">
    <w:name w:val="WW-Tekst podstawowy wcięty 212"/>
    <w:basedOn w:val="Normalny"/>
    <w:rsid w:val="00F84002"/>
    <w:pPr>
      <w:tabs>
        <w:tab w:val="center" w:pos="6594"/>
        <w:tab w:val="right" w:pos="11130"/>
      </w:tabs>
      <w:spacing w:before="40" w:after="40"/>
      <w:ind w:left="283"/>
      <w:jc w:val="both"/>
    </w:pPr>
    <w:rPr>
      <w:i/>
      <w:iCs/>
    </w:rPr>
  </w:style>
  <w:style w:type="paragraph" w:customStyle="1" w:styleId="WW-Tekstpodstawowywcity31">
    <w:name w:val="WW-Tekst podstawowy wcięty 31"/>
    <w:basedOn w:val="Normalny"/>
    <w:rsid w:val="00F84002"/>
    <w:pPr>
      <w:tabs>
        <w:tab w:val="center" w:pos="5256"/>
        <w:tab w:val="right" w:pos="9792"/>
      </w:tabs>
      <w:spacing w:before="40" w:after="40"/>
      <w:ind w:left="360" w:hanging="360"/>
      <w:jc w:val="both"/>
    </w:pPr>
  </w:style>
  <w:style w:type="paragraph" w:customStyle="1" w:styleId="WW-NormalnyWeb">
    <w:name w:val="WW-Normalny (Web)"/>
    <w:basedOn w:val="Normalny"/>
    <w:rsid w:val="00F84002"/>
    <w:pPr>
      <w:suppressAutoHyphens w:val="0"/>
      <w:spacing w:before="280" w:after="119"/>
    </w:pPr>
    <w:rPr>
      <w:rFonts w:ascii="Arial Unicode MS" w:eastAsia="Arial Unicode MS" w:hAnsi="Arial Unicode MS" w:cs="Arial Unicode MS"/>
    </w:rPr>
  </w:style>
  <w:style w:type="paragraph" w:customStyle="1" w:styleId="Tekstpodstawowy21">
    <w:name w:val="Tekst podstawowy 21"/>
    <w:basedOn w:val="Normalny"/>
    <w:rsid w:val="00F84002"/>
    <w:pPr>
      <w:ind w:right="-691"/>
    </w:pPr>
    <w:rPr>
      <w:i/>
      <w:iCs/>
    </w:rPr>
  </w:style>
  <w:style w:type="paragraph" w:styleId="NormalnyWeb">
    <w:name w:val="Normal (Web)"/>
    <w:basedOn w:val="Normalny"/>
    <w:rsid w:val="00F84002"/>
    <w:pPr>
      <w:suppressAutoHyphens w:val="0"/>
      <w:spacing w:before="280" w:after="280"/>
    </w:pPr>
  </w:style>
  <w:style w:type="paragraph" w:customStyle="1" w:styleId="Tekstpodstawowywcity21">
    <w:name w:val="Tekst podstawowy wcięty 21"/>
    <w:basedOn w:val="Normalny"/>
    <w:rsid w:val="00F84002"/>
    <w:pPr>
      <w:suppressAutoHyphens w:val="0"/>
      <w:spacing w:after="120" w:line="480" w:lineRule="auto"/>
      <w:ind w:left="283"/>
    </w:pPr>
  </w:style>
  <w:style w:type="paragraph" w:customStyle="1" w:styleId="BodyText22">
    <w:name w:val="Body Text 22"/>
    <w:basedOn w:val="Normalny"/>
    <w:rsid w:val="00F84002"/>
    <w:pPr>
      <w:widowControl w:val="0"/>
      <w:suppressAutoHyphens w:val="0"/>
      <w:autoSpaceDE w:val="0"/>
      <w:jc w:val="both"/>
    </w:pPr>
    <w:rPr>
      <w:b/>
      <w:bCs/>
    </w:rPr>
  </w:style>
  <w:style w:type="paragraph" w:customStyle="1" w:styleId="Tekstpodstawowy22">
    <w:name w:val="Tekst podstawowy 22"/>
    <w:basedOn w:val="Normalny"/>
    <w:rsid w:val="00F84002"/>
    <w:pPr>
      <w:suppressAutoHyphens w:val="0"/>
      <w:ind w:firstLine="708"/>
      <w:jc w:val="both"/>
    </w:pPr>
    <w:rPr>
      <w:szCs w:val="20"/>
    </w:rPr>
  </w:style>
  <w:style w:type="paragraph" w:customStyle="1" w:styleId="Tekstkomentarza1">
    <w:name w:val="Tekst komentarza1"/>
    <w:basedOn w:val="Normalny"/>
    <w:rsid w:val="00F84002"/>
    <w:rPr>
      <w:sz w:val="20"/>
      <w:szCs w:val="20"/>
    </w:rPr>
  </w:style>
  <w:style w:type="paragraph" w:styleId="Tematkomentarza">
    <w:name w:val="annotation subject"/>
    <w:basedOn w:val="Tekstkomentarza1"/>
    <w:next w:val="Tekstkomentarza1"/>
    <w:link w:val="TematkomentarzaZnak"/>
    <w:rsid w:val="00F84002"/>
    <w:rPr>
      <w:b/>
      <w:bCs/>
    </w:rPr>
  </w:style>
  <w:style w:type="paragraph" w:customStyle="1" w:styleId="style5">
    <w:name w:val="style5"/>
    <w:basedOn w:val="Normalny"/>
    <w:rsid w:val="00F84002"/>
    <w:pPr>
      <w:suppressAutoHyphens w:val="0"/>
      <w:spacing w:before="280" w:after="280"/>
    </w:pPr>
  </w:style>
  <w:style w:type="paragraph" w:customStyle="1" w:styleId="Styl">
    <w:name w:val="Styl"/>
    <w:uiPriority w:val="99"/>
    <w:rsid w:val="00F84002"/>
    <w:pPr>
      <w:widowControl w:val="0"/>
      <w:suppressAutoHyphens/>
      <w:autoSpaceDE w:val="0"/>
    </w:pPr>
    <w:rPr>
      <w:rFonts w:cs="Calibri"/>
      <w:sz w:val="24"/>
      <w:szCs w:val="24"/>
      <w:lang w:eastAsia="ar-SA"/>
    </w:rPr>
  </w:style>
  <w:style w:type="paragraph" w:customStyle="1" w:styleId="Tekstpodstawowywcity22">
    <w:name w:val="Tekst podstawowy wcięty 22"/>
    <w:basedOn w:val="Normalny"/>
    <w:rsid w:val="00F84002"/>
    <w:pPr>
      <w:spacing w:after="120" w:line="480" w:lineRule="auto"/>
      <w:ind w:left="283"/>
    </w:pPr>
  </w:style>
  <w:style w:type="paragraph" w:styleId="Tekstpodstawowywcity2">
    <w:name w:val="Body Text Indent 2"/>
    <w:basedOn w:val="Normalny"/>
    <w:link w:val="Tekstpodstawowywcity2Znak"/>
    <w:rsid w:val="00DB2399"/>
    <w:pPr>
      <w:widowControl w:val="0"/>
      <w:spacing w:after="120" w:line="480" w:lineRule="auto"/>
      <w:ind w:left="283"/>
    </w:pPr>
    <w:rPr>
      <w:rFonts w:eastAsia="Lucida Sans Unicode"/>
      <w:kern w:val="1"/>
    </w:rPr>
  </w:style>
  <w:style w:type="character" w:customStyle="1" w:styleId="Tekstpodstawowywcity2Znak">
    <w:name w:val="Tekst podstawowy wcięty 2 Znak"/>
    <w:basedOn w:val="Domylnaczcionkaakapitu"/>
    <w:link w:val="Tekstpodstawowywcity2"/>
    <w:rsid w:val="00DB2399"/>
    <w:rPr>
      <w:rFonts w:eastAsia="Lucida Sans Unicode"/>
      <w:kern w:val="1"/>
      <w:sz w:val="24"/>
      <w:szCs w:val="24"/>
    </w:rPr>
  </w:style>
  <w:style w:type="paragraph" w:customStyle="1" w:styleId="Default">
    <w:name w:val="Default"/>
    <w:basedOn w:val="Normalny"/>
    <w:rsid w:val="0018267F"/>
    <w:pPr>
      <w:widowControl w:val="0"/>
      <w:autoSpaceDE w:val="0"/>
    </w:pPr>
    <w:rPr>
      <w:rFonts w:ascii="Arial" w:eastAsia="Arial" w:hAnsi="Arial"/>
      <w:color w:val="000000"/>
      <w:kern w:val="1"/>
    </w:rPr>
  </w:style>
  <w:style w:type="paragraph" w:customStyle="1" w:styleId="Teksttreci">
    <w:name w:val="Tekst treści"/>
    <w:basedOn w:val="Normalny"/>
    <w:next w:val="Normalny"/>
    <w:link w:val="Teksttreci0"/>
    <w:rsid w:val="00E13FFC"/>
    <w:pPr>
      <w:widowControl w:val="0"/>
      <w:spacing w:line="0" w:lineRule="atLeast"/>
    </w:pPr>
    <w:rPr>
      <w:rFonts w:ascii="Arial" w:eastAsia="Arial" w:hAnsi="Arial" w:cs="Arial"/>
      <w:kern w:val="1"/>
      <w:sz w:val="20"/>
      <w:szCs w:val="20"/>
      <w:lang w:eastAsia="hi-IN" w:bidi="hi-IN"/>
    </w:rPr>
  </w:style>
  <w:style w:type="paragraph" w:customStyle="1" w:styleId="western">
    <w:name w:val="western"/>
    <w:basedOn w:val="Normalny"/>
    <w:rsid w:val="00E13FFC"/>
    <w:pPr>
      <w:suppressAutoHyphens w:val="0"/>
      <w:spacing w:before="100" w:beforeAutospacing="1" w:after="300" w:line="300" w:lineRule="atLeast"/>
      <w:jc w:val="both"/>
    </w:pPr>
    <w:rPr>
      <w:rFonts w:ascii="Arial" w:hAnsi="Arial" w:cs="Arial"/>
      <w:color w:val="BABEC1"/>
      <w:sz w:val="18"/>
      <w:szCs w:val="18"/>
      <w:lang w:eastAsia="pl-PL"/>
    </w:rPr>
  </w:style>
  <w:style w:type="character" w:customStyle="1" w:styleId="TeksttreciPogrubienie">
    <w:name w:val="Tekst treści + Pogrubienie"/>
    <w:rsid w:val="00E13FFC"/>
    <w:rPr>
      <w:rFonts w:ascii="Trebuchet MS" w:eastAsia="Trebuchet MS" w:hAnsi="Trebuchet MS" w:cs="Trebuchet MS"/>
      <w:b/>
      <w:bCs/>
      <w:i w:val="0"/>
      <w:iCs w:val="0"/>
      <w:smallCaps w:val="0"/>
      <w:strike w:val="0"/>
      <w:spacing w:val="0"/>
      <w:sz w:val="21"/>
      <w:szCs w:val="21"/>
      <w:u w:val="single"/>
    </w:rPr>
  </w:style>
  <w:style w:type="paragraph" w:customStyle="1" w:styleId="Standard">
    <w:name w:val="Standard"/>
    <w:rsid w:val="00E13FFC"/>
    <w:pPr>
      <w:widowControl w:val="0"/>
      <w:suppressAutoHyphens/>
      <w:autoSpaceDN w:val="0"/>
      <w:textAlignment w:val="baseline"/>
    </w:pPr>
    <w:rPr>
      <w:rFonts w:eastAsia="Lucida Sans Unicode" w:cs="Mangal"/>
      <w:kern w:val="3"/>
      <w:sz w:val="24"/>
      <w:szCs w:val="24"/>
      <w:lang w:eastAsia="zh-CN" w:bidi="hi-IN"/>
    </w:rPr>
  </w:style>
  <w:style w:type="paragraph" w:customStyle="1" w:styleId="Tekstpodstawowywcity33">
    <w:name w:val="Tekst podstawowy wcięty 33"/>
    <w:basedOn w:val="Standard"/>
    <w:rsid w:val="00E13FFC"/>
    <w:pPr>
      <w:tabs>
        <w:tab w:val="left" w:pos="-22996"/>
      </w:tabs>
      <w:ind w:left="709" w:hanging="709"/>
      <w:jc w:val="both"/>
    </w:pPr>
    <w:rPr>
      <w:rFonts w:ascii="Verdana" w:hAnsi="Verdana"/>
      <w:b/>
      <w:sz w:val="22"/>
    </w:rPr>
  </w:style>
  <w:style w:type="paragraph" w:styleId="Akapitzlist">
    <w:name w:val="List Paragraph"/>
    <w:basedOn w:val="Normalny"/>
    <w:link w:val="AkapitzlistZnak"/>
    <w:uiPriority w:val="99"/>
    <w:qFormat/>
    <w:rsid w:val="002D4942"/>
    <w:pPr>
      <w:ind w:left="720"/>
      <w:contextualSpacing/>
    </w:pPr>
  </w:style>
  <w:style w:type="paragraph" w:customStyle="1" w:styleId="Zwykytekst1">
    <w:name w:val="Zwykły tekst1"/>
    <w:basedOn w:val="Normalny"/>
    <w:rsid w:val="005460A2"/>
    <w:pPr>
      <w:suppressAutoHyphens w:val="0"/>
    </w:pPr>
    <w:rPr>
      <w:rFonts w:ascii="Calibri" w:eastAsia="Calibri" w:hAnsi="Calibri"/>
      <w:kern w:val="1"/>
      <w:sz w:val="22"/>
      <w:szCs w:val="21"/>
    </w:rPr>
  </w:style>
  <w:style w:type="paragraph" w:styleId="Tekstprzypisukocowego">
    <w:name w:val="endnote text"/>
    <w:basedOn w:val="Normalny"/>
    <w:link w:val="TekstprzypisukocowegoZnak"/>
    <w:uiPriority w:val="99"/>
    <w:semiHidden/>
    <w:unhideWhenUsed/>
    <w:rsid w:val="00103B0D"/>
    <w:rPr>
      <w:sz w:val="20"/>
      <w:szCs w:val="20"/>
    </w:rPr>
  </w:style>
  <w:style w:type="character" w:customStyle="1" w:styleId="TekstprzypisukocowegoZnak">
    <w:name w:val="Tekst przypisu końcowego Znak"/>
    <w:basedOn w:val="Domylnaczcionkaakapitu"/>
    <w:link w:val="Tekstprzypisukocowego"/>
    <w:uiPriority w:val="99"/>
    <w:semiHidden/>
    <w:rsid w:val="00103B0D"/>
    <w:rPr>
      <w:lang w:eastAsia="ar-SA"/>
    </w:rPr>
  </w:style>
  <w:style w:type="character" w:styleId="Odwoanieprzypisukocowego">
    <w:name w:val="endnote reference"/>
    <w:basedOn w:val="Domylnaczcionkaakapitu"/>
    <w:uiPriority w:val="99"/>
    <w:semiHidden/>
    <w:unhideWhenUsed/>
    <w:rsid w:val="00103B0D"/>
    <w:rPr>
      <w:vertAlign w:val="superscript"/>
    </w:rPr>
  </w:style>
  <w:style w:type="character" w:customStyle="1" w:styleId="st1">
    <w:name w:val="st1"/>
    <w:basedOn w:val="Domylnaczcionkaakapitu"/>
    <w:rsid w:val="00932BDF"/>
  </w:style>
  <w:style w:type="character" w:customStyle="1" w:styleId="adtext">
    <w:name w:val="ad_text"/>
    <w:basedOn w:val="Domylnaczcionkaakapitu"/>
    <w:rsid w:val="00926C71"/>
  </w:style>
  <w:style w:type="paragraph" w:customStyle="1" w:styleId="footnotedescription">
    <w:name w:val="footnote description"/>
    <w:next w:val="Normalny"/>
    <w:link w:val="footnotedescriptionChar"/>
    <w:hidden/>
    <w:rsid w:val="00200E4C"/>
    <w:pPr>
      <w:spacing w:line="259" w:lineRule="auto"/>
      <w:ind w:left="1"/>
    </w:pPr>
    <w:rPr>
      <w:rFonts w:ascii="Arial" w:eastAsia="Arial" w:hAnsi="Arial" w:cs="Arial"/>
      <w:color w:val="000000"/>
      <w:sz w:val="16"/>
      <w:szCs w:val="22"/>
    </w:rPr>
  </w:style>
  <w:style w:type="character" w:customStyle="1" w:styleId="footnotedescriptionChar">
    <w:name w:val="footnote description Char"/>
    <w:link w:val="footnotedescription"/>
    <w:rsid w:val="00200E4C"/>
    <w:rPr>
      <w:rFonts w:ascii="Arial" w:eastAsia="Arial" w:hAnsi="Arial" w:cs="Arial"/>
      <w:color w:val="000000"/>
      <w:sz w:val="16"/>
      <w:szCs w:val="22"/>
    </w:rPr>
  </w:style>
  <w:style w:type="character" w:customStyle="1" w:styleId="footnotemark">
    <w:name w:val="footnote mark"/>
    <w:hidden/>
    <w:rsid w:val="00200E4C"/>
    <w:rPr>
      <w:rFonts w:ascii="Arial" w:eastAsia="Arial" w:hAnsi="Arial" w:cs="Arial"/>
      <w:color w:val="000000"/>
      <w:sz w:val="16"/>
      <w:vertAlign w:val="superscript"/>
    </w:rPr>
  </w:style>
  <w:style w:type="paragraph" w:styleId="Bezodstpw">
    <w:name w:val="No Spacing"/>
    <w:uiPriority w:val="1"/>
    <w:qFormat/>
    <w:rsid w:val="00200E4C"/>
    <w:pPr>
      <w:ind w:left="435" w:right="143" w:hanging="10"/>
      <w:jc w:val="both"/>
    </w:pPr>
    <w:rPr>
      <w:rFonts w:ascii="Arial" w:eastAsia="Arial" w:hAnsi="Arial" w:cs="Arial"/>
      <w:color w:val="000000"/>
      <w:szCs w:val="22"/>
    </w:rPr>
  </w:style>
  <w:style w:type="paragraph" w:styleId="Nagwekspisutreci">
    <w:name w:val="TOC Heading"/>
    <w:basedOn w:val="Nagwek1"/>
    <w:next w:val="Normalny"/>
    <w:uiPriority w:val="39"/>
    <w:unhideWhenUsed/>
    <w:qFormat/>
    <w:rsid w:val="00200E4C"/>
    <w:pPr>
      <w:keepLines/>
      <w:numPr>
        <w:numId w:val="0"/>
      </w:numPr>
      <w:suppressAutoHyphens w:val="0"/>
      <w:spacing w:before="240" w:line="259" w:lineRule="auto"/>
      <w:jc w:val="left"/>
      <w:outlineLvl w:val="9"/>
    </w:pPr>
    <w:rPr>
      <w:rFonts w:asciiTheme="majorHAnsi" w:eastAsiaTheme="majorEastAsia" w:hAnsiTheme="majorHAnsi" w:cstheme="majorBidi"/>
      <w:color w:val="365F91" w:themeColor="accent1" w:themeShade="BF"/>
      <w:sz w:val="32"/>
      <w:szCs w:val="32"/>
      <w:lang w:eastAsia="pl-PL"/>
    </w:rPr>
  </w:style>
  <w:style w:type="paragraph" w:styleId="Spistreci2">
    <w:name w:val="toc 2"/>
    <w:basedOn w:val="Normalny"/>
    <w:next w:val="Normalny"/>
    <w:autoRedefine/>
    <w:uiPriority w:val="39"/>
    <w:unhideWhenUsed/>
    <w:rsid w:val="00200E4C"/>
    <w:pPr>
      <w:suppressAutoHyphens w:val="0"/>
      <w:spacing w:after="100" w:line="249" w:lineRule="auto"/>
      <w:ind w:left="200" w:right="143" w:hanging="10"/>
      <w:jc w:val="both"/>
    </w:pPr>
    <w:rPr>
      <w:rFonts w:ascii="Arial" w:eastAsia="Arial" w:hAnsi="Arial" w:cs="Arial"/>
      <w:color w:val="000000"/>
      <w:sz w:val="20"/>
      <w:szCs w:val="22"/>
      <w:lang w:eastAsia="pl-PL"/>
    </w:rPr>
  </w:style>
  <w:style w:type="paragraph" w:styleId="Spistreci3">
    <w:name w:val="toc 3"/>
    <w:basedOn w:val="Normalny"/>
    <w:next w:val="Normalny"/>
    <w:autoRedefine/>
    <w:uiPriority w:val="39"/>
    <w:unhideWhenUsed/>
    <w:rsid w:val="00200E4C"/>
    <w:pPr>
      <w:suppressAutoHyphens w:val="0"/>
      <w:spacing w:after="100" w:line="249" w:lineRule="auto"/>
      <w:ind w:left="400" w:right="143" w:hanging="10"/>
      <w:jc w:val="both"/>
    </w:pPr>
    <w:rPr>
      <w:rFonts w:ascii="Arial" w:eastAsia="Arial" w:hAnsi="Arial" w:cs="Arial"/>
      <w:color w:val="000000"/>
      <w:sz w:val="20"/>
      <w:szCs w:val="22"/>
      <w:lang w:eastAsia="pl-PL"/>
    </w:rPr>
  </w:style>
  <w:style w:type="character" w:customStyle="1" w:styleId="selected">
    <w:name w:val="selected"/>
    <w:basedOn w:val="Domylnaczcionkaakapitu"/>
    <w:rsid w:val="00F703A4"/>
  </w:style>
  <w:style w:type="character" w:customStyle="1" w:styleId="disabled">
    <w:name w:val="disabled"/>
    <w:basedOn w:val="Domylnaczcionkaakapitu"/>
    <w:rsid w:val="00F703A4"/>
  </w:style>
  <w:style w:type="character" w:customStyle="1" w:styleId="Nagwek5Znak">
    <w:name w:val="Nagłówek 5 Znak"/>
    <w:basedOn w:val="Domylnaczcionkaakapitu"/>
    <w:link w:val="Nagwek5"/>
    <w:rsid w:val="00D01CEC"/>
    <w:rPr>
      <w:b/>
      <w:bCs/>
      <w:i/>
      <w:iCs/>
      <w:sz w:val="26"/>
      <w:szCs w:val="26"/>
      <w:lang w:val="x-none"/>
    </w:rPr>
  </w:style>
  <w:style w:type="character" w:customStyle="1" w:styleId="Nagwek6Znak">
    <w:name w:val="Nagłówek 6 Znak"/>
    <w:basedOn w:val="Domylnaczcionkaakapitu"/>
    <w:link w:val="Nagwek6"/>
    <w:rsid w:val="00D01CEC"/>
    <w:rPr>
      <w:b/>
      <w:bCs/>
      <w:lang w:val="x-none"/>
    </w:rPr>
  </w:style>
  <w:style w:type="character" w:customStyle="1" w:styleId="Nagwek8Znak">
    <w:name w:val="Nagłówek 8 Znak"/>
    <w:basedOn w:val="Domylnaczcionkaakapitu"/>
    <w:link w:val="Nagwek8"/>
    <w:rsid w:val="00D01CEC"/>
    <w:rPr>
      <w:i/>
      <w:iCs/>
      <w:sz w:val="24"/>
      <w:szCs w:val="24"/>
      <w:lang w:val="x-none"/>
    </w:rPr>
  </w:style>
  <w:style w:type="character" w:customStyle="1" w:styleId="Nagwek9Znak">
    <w:name w:val="Nagłówek 9 Znak"/>
    <w:basedOn w:val="Domylnaczcionkaakapitu"/>
    <w:link w:val="Nagwek9"/>
    <w:rsid w:val="00D01CEC"/>
    <w:rPr>
      <w:rFonts w:ascii="Arial" w:hAnsi="Arial"/>
      <w:lang w:val="x-none"/>
    </w:rPr>
  </w:style>
  <w:style w:type="character" w:styleId="Nierozpoznanawzmianka">
    <w:name w:val="Unresolved Mention"/>
    <w:basedOn w:val="Domylnaczcionkaakapitu"/>
    <w:uiPriority w:val="99"/>
    <w:semiHidden/>
    <w:unhideWhenUsed/>
    <w:rsid w:val="00036130"/>
    <w:rPr>
      <w:color w:val="605E5C"/>
      <w:shd w:val="clear" w:color="auto" w:fill="E1DFDD"/>
    </w:rPr>
  </w:style>
  <w:style w:type="character" w:styleId="HTML-cytat">
    <w:name w:val="HTML Cite"/>
    <w:basedOn w:val="Domylnaczcionkaakapitu"/>
    <w:uiPriority w:val="99"/>
    <w:semiHidden/>
    <w:unhideWhenUsed/>
    <w:rsid w:val="00036130"/>
    <w:rPr>
      <w:i/>
      <w:iCs/>
    </w:rPr>
  </w:style>
  <w:style w:type="character" w:customStyle="1" w:styleId="Stopka0">
    <w:name w:val="Stopka_"/>
    <w:basedOn w:val="Domylnaczcionkaakapitu"/>
    <w:link w:val="Stopka1"/>
    <w:locked/>
    <w:rsid w:val="005879F6"/>
    <w:rPr>
      <w:sz w:val="14"/>
      <w:szCs w:val="14"/>
      <w:shd w:val="clear" w:color="auto" w:fill="FFFFFF"/>
    </w:rPr>
  </w:style>
  <w:style w:type="paragraph" w:customStyle="1" w:styleId="Stopka1">
    <w:name w:val="Stopka1"/>
    <w:basedOn w:val="Normalny"/>
    <w:link w:val="Stopka0"/>
    <w:rsid w:val="005879F6"/>
    <w:pPr>
      <w:shd w:val="clear" w:color="auto" w:fill="FFFFFF"/>
      <w:suppressAutoHyphens w:val="0"/>
      <w:spacing w:line="158" w:lineRule="exact"/>
    </w:pPr>
    <w:rPr>
      <w:sz w:val="14"/>
      <w:szCs w:val="14"/>
      <w:lang w:eastAsia="pl-PL"/>
    </w:rPr>
  </w:style>
  <w:style w:type="character" w:customStyle="1" w:styleId="Teksttreci0">
    <w:name w:val="Tekst treści_"/>
    <w:basedOn w:val="Domylnaczcionkaakapitu"/>
    <w:link w:val="Teksttreci"/>
    <w:locked/>
    <w:rsid w:val="005879F6"/>
    <w:rPr>
      <w:rFonts w:ascii="Arial" w:eastAsia="Arial" w:hAnsi="Arial" w:cs="Arial"/>
      <w:kern w:val="1"/>
      <w:lang w:eastAsia="hi-IN" w:bidi="hi-IN"/>
    </w:rPr>
  </w:style>
  <w:style w:type="character" w:customStyle="1" w:styleId="Teksttreci9">
    <w:name w:val="Tekst treści + 9"/>
    <w:aliases w:val="5 pt"/>
    <w:basedOn w:val="Teksttreci0"/>
    <w:rsid w:val="00376BC7"/>
    <w:rPr>
      <w:rFonts w:ascii="Arial" w:eastAsia="Arial" w:hAnsi="Arial" w:cs="Arial"/>
      <w:kern w:val="1"/>
      <w:sz w:val="19"/>
      <w:szCs w:val="19"/>
      <w:shd w:val="clear" w:color="auto" w:fill="FFFFFF"/>
      <w:lang w:eastAsia="hi-IN" w:bidi="hi-IN"/>
    </w:rPr>
  </w:style>
  <w:style w:type="paragraph" w:styleId="Tekstprzypisudolnego">
    <w:name w:val="footnote text"/>
    <w:basedOn w:val="Normalny"/>
    <w:link w:val="TekstprzypisudolnegoZnak"/>
    <w:uiPriority w:val="99"/>
    <w:semiHidden/>
    <w:unhideWhenUsed/>
    <w:rsid w:val="00EE3C1F"/>
    <w:rPr>
      <w:sz w:val="20"/>
      <w:szCs w:val="20"/>
    </w:rPr>
  </w:style>
  <w:style w:type="character" w:customStyle="1" w:styleId="TekstprzypisudolnegoZnak">
    <w:name w:val="Tekst przypisu dolnego Znak"/>
    <w:basedOn w:val="Domylnaczcionkaakapitu"/>
    <w:link w:val="Tekstprzypisudolnego"/>
    <w:uiPriority w:val="99"/>
    <w:semiHidden/>
    <w:rsid w:val="00EE3C1F"/>
    <w:rPr>
      <w:lang w:eastAsia="ar-SA"/>
    </w:rPr>
  </w:style>
  <w:style w:type="character" w:customStyle="1" w:styleId="Stopka9ptBezpogrubieniaKursywa">
    <w:name w:val="Stopka + 9 pt;Bez pogrubienia;Kursywa"/>
    <w:basedOn w:val="Stopka0"/>
    <w:rsid w:val="00800F05"/>
    <w:rPr>
      <w:b/>
      <w:bCs/>
      <w:i/>
      <w:iCs/>
      <w:smallCaps w:val="0"/>
      <w:strike w:val="0"/>
      <w:spacing w:val="0"/>
      <w:sz w:val="18"/>
      <w:szCs w:val="18"/>
      <w:shd w:val="clear" w:color="auto" w:fill="FFFFFF"/>
    </w:rPr>
  </w:style>
  <w:style w:type="character" w:customStyle="1" w:styleId="Nagweklubstopka">
    <w:name w:val="Nagłówek lub stopka_"/>
    <w:basedOn w:val="Domylnaczcionkaakapitu"/>
    <w:link w:val="Nagweklubstopka0"/>
    <w:rsid w:val="00800F05"/>
    <w:rPr>
      <w:shd w:val="clear" w:color="auto" w:fill="FFFFFF"/>
    </w:rPr>
  </w:style>
  <w:style w:type="character" w:customStyle="1" w:styleId="PogrubienieNagweklubstopkaMicrosoftSansSerif75pt">
    <w:name w:val="Pogrubienie;Nagłówek lub stopka + Microsoft Sans Serif;7;5 pt"/>
    <w:basedOn w:val="Nagweklubstopka"/>
    <w:rsid w:val="00800F05"/>
    <w:rPr>
      <w:rFonts w:ascii="Microsoft Sans Serif" w:eastAsia="Microsoft Sans Serif" w:hAnsi="Microsoft Sans Serif" w:cs="Microsoft Sans Serif"/>
      <w:b/>
      <w:bCs/>
      <w:spacing w:val="0"/>
      <w:sz w:val="15"/>
      <w:szCs w:val="15"/>
      <w:shd w:val="clear" w:color="auto" w:fill="FFFFFF"/>
    </w:rPr>
  </w:style>
  <w:style w:type="paragraph" w:customStyle="1" w:styleId="Nagweklubstopka0">
    <w:name w:val="Nagłówek lub stopka"/>
    <w:basedOn w:val="Normalny"/>
    <w:link w:val="Nagweklubstopka"/>
    <w:rsid w:val="00800F05"/>
    <w:pPr>
      <w:shd w:val="clear" w:color="auto" w:fill="FFFFFF"/>
      <w:suppressAutoHyphens w:val="0"/>
    </w:pPr>
    <w:rPr>
      <w:sz w:val="20"/>
      <w:szCs w:val="20"/>
      <w:lang w:eastAsia="pl-PL"/>
    </w:rPr>
  </w:style>
  <w:style w:type="character" w:customStyle="1" w:styleId="Teksttreci2">
    <w:name w:val="Tekst treści (2)_"/>
    <w:basedOn w:val="Domylnaczcionkaakapitu"/>
    <w:link w:val="Teksttreci20"/>
    <w:rsid w:val="002743D4"/>
    <w:rPr>
      <w:sz w:val="21"/>
      <w:szCs w:val="21"/>
      <w:shd w:val="clear" w:color="auto" w:fill="FFFFFF"/>
    </w:rPr>
  </w:style>
  <w:style w:type="character" w:customStyle="1" w:styleId="Teksttreci2Bezpogrubienia">
    <w:name w:val="Tekst treści (2) + Bez pogrubienia"/>
    <w:basedOn w:val="Teksttreci2"/>
    <w:rsid w:val="002743D4"/>
    <w:rPr>
      <w:b/>
      <w:bCs/>
      <w:sz w:val="21"/>
      <w:szCs w:val="21"/>
      <w:shd w:val="clear" w:color="auto" w:fill="FFFFFF"/>
    </w:rPr>
  </w:style>
  <w:style w:type="paragraph" w:customStyle="1" w:styleId="Teksttreci20">
    <w:name w:val="Tekst treści (2)"/>
    <w:basedOn w:val="Normalny"/>
    <w:link w:val="Teksttreci2"/>
    <w:rsid w:val="002743D4"/>
    <w:pPr>
      <w:shd w:val="clear" w:color="auto" w:fill="FFFFFF"/>
      <w:suppressAutoHyphens w:val="0"/>
      <w:spacing w:line="365" w:lineRule="exact"/>
      <w:ind w:hanging="380"/>
      <w:jc w:val="both"/>
    </w:pPr>
    <w:rPr>
      <w:sz w:val="21"/>
      <w:szCs w:val="21"/>
      <w:lang w:eastAsia="pl-PL"/>
    </w:rPr>
  </w:style>
  <w:style w:type="character" w:customStyle="1" w:styleId="Nagwek7Znak">
    <w:name w:val="Nagłówek 7 Znak"/>
    <w:basedOn w:val="Domylnaczcionkaakapitu"/>
    <w:link w:val="Nagwek7"/>
    <w:rsid w:val="006A7CA5"/>
    <w:rPr>
      <w:sz w:val="24"/>
      <w:lang w:eastAsia="ar-SA"/>
    </w:rPr>
  </w:style>
  <w:style w:type="numbering" w:customStyle="1" w:styleId="Bezlisty1">
    <w:name w:val="Bez listy1"/>
    <w:next w:val="Bezlisty"/>
    <w:uiPriority w:val="99"/>
    <w:semiHidden/>
    <w:unhideWhenUsed/>
    <w:rsid w:val="006A7CA5"/>
  </w:style>
  <w:style w:type="character" w:customStyle="1" w:styleId="TekstpodstawowywcityZnak">
    <w:name w:val="Tekst podstawowy wcięty Znak"/>
    <w:basedOn w:val="Domylnaczcionkaakapitu"/>
    <w:link w:val="Tekstpodstawowywcity"/>
    <w:rsid w:val="006A7CA5"/>
    <w:rPr>
      <w:color w:val="000000"/>
      <w:lang w:eastAsia="ar-SA"/>
    </w:rPr>
  </w:style>
  <w:style w:type="character" w:customStyle="1" w:styleId="TytuZnak">
    <w:name w:val="Tytuł Znak"/>
    <w:basedOn w:val="Domylnaczcionkaakapitu"/>
    <w:link w:val="Tytu"/>
    <w:rsid w:val="006A7CA5"/>
    <w:rPr>
      <w:rFonts w:ascii="Arial" w:hAnsi="Arial"/>
      <w:b/>
      <w:sz w:val="22"/>
      <w:lang w:eastAsia="ar-SA"/>
    </w:rPr>
  </w:style>
  <w:style w:type="character" w:customStyle="1" w:styleId="PodtytuZnak">
    <w:name w:val="Podtytuł Znak"/>
    <w:basedOn w:val="Domylnaczcionkaakapitu"/>
    <w:link w:val="Podtytu"/>
    <w:rsid w:val="006A7CA5"/>
    <w:rPr>
      <w:rFonts w:ascii="Arial" w:eastAsia="MS Mincho" w:hAnsi="Arial" w:cs="Tahoma"/>
      <w:i/>
      <w:iCs/>
      <w:sz w:val="28"/>
      <w:szCs w:val="28"/>
      <w:lang w:eastAsia="ar-SA"/>
    </w:rPr>
  </w:style>
  <w:style w:type="paragraph" w:styleId="Tekstkomentarza">
    <w:name w:val="annotation text"/>
    <w:basedOn w:val="Normalny"/>
    <w:link w:val="TekstkomentarzaZnak"/>
    <w:uiPriority w:val="99"/>
    <w:semiHidden/>
    <w:unhideWhenUsed/>
    <w:rsid w:val="006A7CA5"/>
    <w:rPr>
      <w:sz w:val="20"/>
      <w:szCs w:val="20"/>
    </w:rPr>
  </w:style>
  <w:style w:type="character" w:customStyle="1" w:styleId="TekstkomentarzaZnak">
    <w:name w:val="Tekst komentarza Znak"/>
    <w:basedOn w:val="Domylnaczcionkaakapitu"/>
    <w:link w:val="Tekstkomentarza"/>
    <w:uiPriority w:val="99"/>
    <w:semiHidden/>
    <w:rsid w:val="006A7CA5"/>
    <w:rPr>
      <w:lang w:eastAsia="ar-SA"/>
    </w:rPr>
  </w:style>
  <w:style w:type="character" w:customStyle="1" w:styleId="TematkomentarzaZnak">
    <w:name w:val="Temat komentarza Znak"/>
    <w:basedOn w:val="TekstkomentarzaZnak"/>
    <w:link w:val="Tematkomentarza"/>
    <w:rsid w:val="006A7CA5"/>
    <w:rPr>
      <w:b/>
      <w:bCs/>
      <w:lang w:eastAsia="ar-SA"/>
    </w:rPr>
  </w:style>
  <w:style w:type="paragraph" w:customStyle="1" w:styleId="Nagwekspisutreci1">
    <w:name w:val="Nagłówek spisu treści1"/>
    <w:basedOn w:val="Nagwek1"/>
    <w:next w:val="Normalny"/>
    <w:uiPriority w:val="39"/>
    <w:unhideWhenUsed/>
    <w:qFormat/>
    <w:rsid w:val="006A7CA5"/>
    <w:pPr>
      <w:keepLines/>
      <w:numPr>
        <w:numId w:val="0"/>
      </w:numPr>
      <w:suppressAutoHyphens w:val="0"/>
      <w:spacing w:before="240" w:line="259" w:lineRule="auto"/>
      <w:jc w:val="left"/>
      <w:outlineLvl w:val="9"/>
    </w:pPr>
    <w:rPr>
      <w:rFonts w:ascii="Cambria" w:hAnsi="Cambria"/>
      <w:color w:val="365F91"/>
      <w:sz w:val="32"/>
      <w:szCs w:val="32"/>
      <w:lang w:eastAsia="pl-PL"/>
    </w:rPr>
  </w:style>
  <w:style w:type="table" w:styleId="Tabela-Siatka">
    <w:name w:val="Table Grid"/>
    <w:basedOn w:val="Standardowy"/>
    <w:uiPriority w:val="39"/>
    <w:rsid w:val="006A7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D21B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347">
      <w:bodyDiv w:val="1"/>
      <w:marLeft w:val="0"/>
      <w:marRight w:val="0"/>
      <w:marTop w:val="0"/>
      <w:marBottom w:val="0"/>
      <w:divBdr>
        <w:top w:val="none" w:sz="0" w:space="0" w:color="auto"/>
        <w:left w:val="none" w:sz="0" w:space="0" w:color="auto"/>
        <w:bottom w:val="none" w:sz="0" w:space="0" w:color="auto"/>
        <w:right w:val="none" w:sz="0" w:space="0" w:color="auto"/>
      </w:divBdr>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9909529">
      <w:bodyDiv w:val="1"/>
      <w:marLeft w:val="0"/>
      <w:marRight w:val="0"/>
      <w:marTop w:val="0"/>
      <w:marBottom w:val="0"/>
      <w:divBdr>
        <w:top w:val="none" w:sz="0" w:space="0" w:color="auto"/>
        <w:left w:val="none" w:sz="0" w:space="0" w:color="auto"/>
        <w:bottom w:val="none" w:sz="0" w:space="0" w:color="auto"/>
        <w:right w:val="none" w:sz="0" w:space="0" w:color="auto"/>
      </w:divBdr>
    </w:div>
    <w:div w:id="208884688">
      <w:bodyDiv w:val="1"/>
      <w:marLeft w:val="0"/>
      <w:marRight w:val="0"/>
      <w:marTop w:val="0"/>
      <w:marBottom w:val="0"/>
      <w:divBdr>
        <w:top w:val="none" w:sz="0" w:space="0" w:color="auto"/>
        <w:left w:val="none" w:sz="0" w:space="0" w:color="auto"/>
        <w:bottom w:val="none" w:sz="0" w:space="0" w:color="auto"/>
        <w:right w:val="none" w:sz="0" w:space="0" w:color="auto"/>
      </w:divBdr>
    </w:div>
    <w:div w:id="251161273">
      <w:bodyDiv w:val="1"/>
      <w:marLeft w:val="0"/>
      <w:marRight w:val="0"/>
      <w:marTop w:val="0"/>
      <w:marBottom w:val="0"/>
      <w:divBdr>
        <w:top w:val="none" w:sz="0" w:space="0" w:color="auto"/>
        <w:left w:val="none" w:sz="0" w:space="0" w:color="auto"/>
        <w:bottom w:val="none" w:sz="0" w:space="0" w:color="auto"/>
        <w:right w:val="none" w:sz="0" w:space="0" w:color="auto"/>
      </w:divBdr>
    </w:div>
    <w:div w:id="367067881">
      <w:bodyDiv w:val="1"/>
      <w:marLeft w:val="0"/>
      <w:marRight w:val="0"/>
      <w:marTop w:val="0"/>
      <w:marBottom w:val="0"/>
      <w:divBdr>
        <w:top w:val="none" w:sz="0" w:space="0" w:color="auto"/>
        <w:left w:val="none" w:sz="0" w:space="0" w:color="auto"/>
        <w:bottom w:val="none" w:sz="0" w:space="0" w:color="auto"/>
        <w:right w:val="none" w:sz="0" w:space="0" w:color="auto"/>
      </w:divBdr>
    </w:div>
    <w:div w:id="889074228">
      <w:bodyDiv w:val="1"/>
      <w:marLeft w:val="0"/>
      <w:marRight w:val="0"/>
      <w:marTop w:val="0"/>
      <w:marBottom w:val="0"/>
      <w:divBdr>
        <w:top w:val="none" w:sz="0" w:space="0" w:color="auto"/>
        <w:left w:val="none" w:sz="0" w:space="0" w:color="auto"/>
        <w:bottom w:val="none" w:sz="0" w:space="0" w:color="auto"/>
        <w:right w:val="none" w:sz="0" w:space="0" w:color="auto"/>
      </w:divBdr>
    </w:div>
    <w:div w:id="1163202030">
      <w:bodyDiv w:val="1"/>
      <w:marLeft w:val="0"/>
      <w:marRight w:val="0"/>
      <w:marTop w:val="0"/>
      <w:marBottom w:val="0"/>
      <w:divBdr>
        <w:top w:val="none" w:sz="0" w:space="0" w:color="auto"/>
        <w:left w:val="none" w:sz="0" w:space="0" w:color="auto"/>
        <w:bottom w:val="none" w:sz="0" w:space="0" w:color="auto"/>
        <w:right w:val="none" w:sz="0" w:space="0" w:color="auto"/>
      </w:divBdr>
    </w:div>
    <w:div w:id="1172179804">
      <w:bodyDiv w:val="1"/>
      <w:marLeft w:val="0"/>
      <w:marRight w:val="0"/>
      <w:marTop w:val="0"/>
      <w:marBottom w:val="0"/>
      <w:divBdr>
        <w:top w:val="none" w:sz="0" w:space="0" w:color="auto"/>
        <w:left w:val="none" w:sz="0" w:space="0" w:color="auto"/>
        <w:bottom w:val="none" w:sz="0" w:space="0" w:color="auto"/>
        <w:right w:val="none" w:sz="0" w:space="0" w:color="auto"/>
      </w:divBdr>
      <w:divsChild>
        <w:div w:id="949164252">
          <w:marLeft w:val="0"/>
          <w:marRight w:val="0"/>
          <w:marTop w:val="0"/>
          <w:marBottom w:val="0"/>
          <w:divBdr>
            <w:top w:val="none" w:sz="0" w:space="0" w:color="auto"/>
            <w:left w:val="none" w:sz="0" w:space="0" w:color="auto"/>
            <w:bottom w:val="none" w:sz="0" w:space="0" w:color="auto"/>
            <w:right w:val="none" w:sz="0" w:space="0" w:color="auto"/>
          </w:divBdr>
          <w:divsChild>
            <w:div w:id="1364556119">
              <w:marLeft w:val="0"/>
              <w:marRight w:val="0"/>
              <w:marTop w:val="0"/>
              <w:marBottom w:val="0"/>
              <w:divBdr>
                <w:top w:val="none" w:sz="0" w:space="0" w:color="auto"/>
                <w:left w:val="none" w:sz="0" w:space="0" w:color="auto"/>
                <w:bottom w:val="none" w:sz="0" w:space="0" w:color="auto"/>
                <w:right w:val="none" w:sz="0" w:space="0" w:color="auto"/>
              </w:divBdr>
              <w:divsChild>
                <w:div w:id="134834012">
                  <w:marLeft w:val="0"/>
                  <w:marRight w:val="0"/>
                  <w:marTop w:val="0"/>
                  <w:marBottom w:val="0"/>
                  <w:divBdr>
                    <w:top w:val="none" w:sz="0" w:space="0" w:color="auto"/>
                    <w:left w:val="none" w:sz="0" w:space="0" w:color="auto"/>
                    <w:bottom w:val="none" w:sz="0" w:space="0" w:color="auto"/>
                    <w:right w:val="none" w:sz="0" w:space="0" w:color="auto"/>
                  </w:divBdr>
                  <w:divsChild>
                    <w:div w:id="1021080014">
                      <w:marLeft w:val="0"/>
                      <w:marRight w:val="0"/>
                      <w:marTop w:val="0"/>
                      <w:marBottom w:val="0"/>
                      <w:divBdr>
                        <w:top w:val="none" w:sz="0" w:space="0" w:color="auto"/>
                        <w:left w:val="none" w:sz="0" w:space="0" w:color="auto"/>
                        <w:bottom w:val="none" w:sz="0" w:space="0" w:color="auto"/>
                        <w:right w:val="none" w:sz="0" w:space="0" w:color="auto"/>
                      </w:divBdr>
                      <w:divsChild>
                        <w:div w:id="959192221">
                          <w:marLeft w:val="0"/>
                          <w:marRight w:val="0"/>
                          <w:marTop w:val="0"/>
                          <w:marBottom w:val="0"/>
                          <w:divBdr>
                            <w:top w:val="none" w:sz="0" w:space="0" w:color="auto"/>
                            <w:left w:val="none" w:sz="0" w:space="0" w:color="auto"/>
                            <w:bottom w:val="none" w:sz="0" w:space="0" w:color="auto"/>
                            <w:right w:val="none" w:sz="0" w:space="0" w:color="auto"/>
                          </w:divBdr>
                          <w:divsChild>
                            <w:div w:id="682315753">
                              <w:marLeft w:val="0"/>
                              <w:marRight w:val="0"/>
                              <w:marTop w:val="0"/>
                              <w:marBottom w:val="0"/>
                              <w:divBdr>
                                <w:top w:val="none" w:sz="0" w:space="0" w:color="auto"/>
                                <w:left w:val="none" w:sz="0" w:space="0" w:color="auto"/>
                                <w:bottom w:val="none" w:sz="0" w:space="0" w:color="auto"/>
                                <w:right w:val="none" w:sz="0" w:space="0" w:color="auto"/>
                              </w:divBdr>
                              <w:divsChild>
                                <w:div w:id="657460262">
                                  <w:marLeft w:val="0"/>
                                  <w:marRight w:val="0"/>
                                  <w:marTop w:val="0"/>
                                  <w:marBottom w:val="0"/>
                                  <w:divBdr>
                                    <w:top w:val="none" w:sz="0" w:space="0" w:color="auto"/>
                                    <w:left w:val="none" w:sz="0" w:space="0" w:color="auto"/>
                                    <w:bottom w:val="none" w:sz="0" w:space="0" w:color="auto"/>
                                    <w:right w:val="none" w:sz="0" w:space="0" w:color="auto"/>
                                  </w:divBdr>
                                  <w:divsChild>
                                    <w:div w:id="1465082050">
                                      <w:marLeft w:val="0"/>
                                      <w:marRight w:val="0"/>
                                      <w:marTop w:val="0"/>
                                      <w:marBottom w:val="0"/>
                                      <w:divBdr>
                                        <w:top w:val="none" w:sz="0" w:space="0" w:color="auto"/>
                                        <w:left w:val="none" w:sz="0" w:space="0" w:color="auto"/>
                                        <w:bottom w:val="none" w:sz="0" w:space="0" w:color="auto"/>
                                        <w:right w:val="none" w:sz="0" w:space="0" w:color="auto"/>
                                      </w:divBdr>
                                      <w:divsChild>
                                        <w:div w:id="183910477">
                                          <w:marLeft w:val="0"/>
                                          <w:marRight w:val="0"/>
                                          <w:marTop w:val="0"/>
                                          <w:marBottom w:val="0"/>
                                          <w:divBdr>
                                            <w:top w:val="none" w:sz="0" w:space="0" w:color="auto"/>
                                            <w:left w:val="none" w:sz="0" w:space="0" w:color="auto"/>
                                            <w:bottom w:val="none" w:sz="0" w:space="0" w:color="auto"/>
                                            <w:right w:val="none" w:sz="0" w:space="0" w:color="auto"/>
                                          </w:divBdr>
                                          <w:divsChild>
                                            <w:div w:id="17763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87070">
      <w:bodyDiv w:val="1"/>
      <w:marLeft w:val="0"/>
      <w:marRight w:val="0"/>
      <w:marTop w:val="0"/>
      <w:marBottom w:val="0"/>
      <w:divBdr>
        <w:top w:val="none" w:sz="0" w:space="0" w:color="auto"/>
        <w:left w:val="none" w:sz="0" w:space="0" w:color="auto"/>
        <w:bottom w:val="none" w:sz="0" w:space="0" w:color="auto"/>
        <w:right w:val="none" w:sz="0" w:space="0" w:color="auto"/>
      </w:divBdr>
    </w:div>
    <w:div w:id="1839036638">
      <w:bodyDiv w:val="1"/>
      <w:marLeft w:val="0"/>
      <w:marRight w:val="0"/>
      <w:marTop w:val="0"/>
      <w:marBottom w:val="0"/>
      <w:divBdr>
        <w:top w:val="none" w:sz="0" w:space="0" w:color="auto"/>
        <w:left w:val="none" w:sz="0" w:space="0" w:color="auto"/>
        <w:bottom w:val="none" w:sz="0" w:space="0" w:color="auto"/>
        <w:right w:val="none" w:sz="0" w:space="0" w:color="auto"/>
      </w:divBdr>
    </w:div>
    <w:div w:id="1867674296">
      <w:bodyDiv w:val="1"/>
      <w:marLeft w:val="0"/>
      <w:marRight w:val="0"/>
      <w:marTop w:val="0"/>
      <w:marBottom w:val="0"/>
      <w:divBdr>
        <w:top w:val="none" w:sz="0" w:space="0" w:color="auto"/>
        <w:left w:val="none" w:sz="0" w:space="0" w:color="auto"/>
        <w:bottom w:val="none" w:sz="0" w:space="0" w:color="auto"/>
        <w:right w:val="none" w:sz="0" w:space="0" w:color="auto"/>
      </w:divBdr>
      <w:divsChild>
        <w:div w:id="2118062231">
          <w:marLeft w:val="0"/>
          <w:marRight w:val="0"/>
          <w:marTop w:val="0"/>
          <w:marBottom w:val="0"/>
          <w:divBdr>
            <w:top w:val="none" w:sz="0" w:space="0" w:color="auto"/>
            <w:left w:val="none" w:sz="0" w:space="0" w:color="auto"/>
            <w:bottom w:val="none" w:sz="0" w:space="0" w:color="auto"/>
            <w:right w:val="none" w:sz="0" w:space="0" w:color="auto"/>
          </w:divBdr>
          <w:divsChild>
            <w:div w:id="1601911815">
              <w:marLeft w:val="0"/>
              <w:marRight w:val="0"/>
              <w:marTop w:val="0"/>
              <w:marBottom w:val="0"/>
              <w:divBdr>
                <w:top w:val="none" w:sz="0" w:space="0" w:color="auto"/>
                <w:left w:val="none" w:sz="0" w:space="0" w:color="auto"/>
                <w:bottom w:val="none" w:sz="0" w:space="0" w:color="auto"/>
                <w:right w:val="none" w:sz="0" w:space="0" w:color="auto"/>
              </w:divBdr>
              <w:divsChild>
                <w:div w:id="907809252">
                  <w:marLeft w:val="0"/>
                  <w:marRight w:val="0"/>
                  <w:marTop w:val="0"/>
                  <w:marBottom w:val="0"/>
                  <w:divBdr>
                    <w:top w:val="none" w:sz="0" w:space="0" w:color="auto"/>
                    <w:left w:val="none" w:sz="0" w:space="0" w:color="auto"/>
                    <w:bottom w:val="none" w:sz="0" w:space="0" w:color="auto"/>
                    <w:right w:val="none" w:sz="0" w:space="0" w:color="auto"/>
                  </w:divBdr>
                  <w:divsChild>
                    <w:div w:id="1309163856">
                      <w:marLeft w:val="0"/>
                      <w:marRight w:val="0"/>
                      <w:marTop w:val="0"/>
                      <w:marBottom w:val="0"/>
                      <w:divBdr>
                        <w:top w:val="none" w:sz="0" w:space="0" w:color="auto"/>
                        <w:left w:val="none" w:sz="0" w:space="0" w:color="auto"/>
                        <w:bottom w:val="none" w:sz="0" w:space="0" w:color="auto"/>
                        <w:right w:val="none" w:sz="0" w:space="0" w:color="auto"/>
                      </w:divBdr>
                      <w:divsChild>
                        <w:div w:id="424345976">
                          <w:marLeft w:val="0"/>
                          <w:marRight w:val="0"/>
                          <w:marTop w:val="0"/>
                          <w:marBottom w:val="0"/>
                          <w:divBdr>
                            <w:top w:val="none" w:sz="0" w:space="0" w:color="auto"/>
                            <w:left w:val="none" w:sz="0" w:space="0" w:color="auto"/>
                            <w:bottom w:val="none" w:sz="0" w:space="0" w:color="auto"/>
                            <w:right w:val="none" w:sz="0" w:space="0" w:color="auto"/>
                          </w:divBdr>
                          <w:divsChild>
                            <w:div w:id="439490749">
                              <w:marLeft w:val="0"/>
                              <w:marRight w:val="0"/>
                              <w:marTop w:val="0"/>
                              <w:marBottom w:val="0"/>
                              <w:divBdr>
                                <w:top w:val="none" w:sz="0" w:space="0" w:color="auto"/>
                                <w:left w:val="none" w:sz="0" w:space="0" w:color="auto"/>
                                <w:bottom w:val="none" w:sz="0" w:space="0" w:color="auto"/>
                                <w:right w:val="none" w:sz="0" w:space="0" w:color="auto"/>
                              </w:divBdr>
                              <w:divsChild>
                                <w:div w:id="362363652">
                                  <w:marLeft w:val="0"/>
                                  <w:marRight w:val="0"/>
                                  <w:marTop w:val="0"/>
                                  <w:marBottom w:val="0"/>
                                  <w:divBdr>
                                    <w:top w:val="none" w:sz="0" w:space="0" w:color="auto"/>
                                    <w:left w:val="none" w:sz="0" w:space="0" w:color="auto"/>
                                    <w:bottom w:val="none" w:sz="0" w:space="0" w:color="auto"/>
                                    <w:right w:val="none" w:sz="0" w:space="0" w:color="auto"/>
                                  </w:divBdr>
                                  <w:divsChild>
                                    <w:div w:id="261032057">
                                      <w:marLeft w:val="0"/>
                                      <w:marRight w:val="0"/>
                                      <w:marTop w:val="0"/>
                                      <w:marBottom w:val="0"/>
                                      <w:divBdr>
                                        <w:top w:val="none" w:sz="0" w:space="0" w:color="auto"/>
                                        <w:left w:val="none" w:sz="0" w:space="0" w:color="auto"/>
                                        <w:bottom w:val="none" w:sz="0" w:space="0" w:color="auto"/>
                                        <w:right w:val="none" w:sz="0" w:space="0" w:color="auto"/>
                                      </w:divBdr>
                                      <w:divsChild>
                                        <w:div w:id="1731727735">
                                          <w:marLeft w:val="0"/>
                                          <w:marRight w:val="0"/>
                                          <w:marTop w:val="0"/>
                                          <w:marBottom w:val="0"/>
                                          <w:divBdr>
                                            <w:top w:val="none" w:sz="0" w:space="0" w:color="auto"/>
                                            <w:left w:val="none" w:sz="0" w:space="0" w:color="auto"/>
                                            <w:bottom w:val="none" w:sz="0" w:space="0" w:color="auto"/>
                                            <w:right w:val="none" w:sz="0" w:space="0" w:color="auto"/>
                                          </w:divBdr>
                                          <w:divsChild>
                                            <w:div w:id="17069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6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master_odpady_i_energi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pn/master_odpady_i_energi"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master_odpady_i_energi"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pn/master_odpady_i_energi"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master.tychy.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bing.com/search?form=ANLKDR&amp;q=platformazkupowa%20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B5F0-FF99-4D76-8136-F2ED26DF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6260</Words>
  <Characters>37566</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Your Organization Name</Company>
  <LinksUpToDate>false</LinksUpToDate>
  <CharactersWithSpaces>43739</CharactersWithSpaces>
  <SharedDoc>false</SharedDoc>
  <HLinks>
    <vt:vector size="36" baseType="variant">
      <vt:variant>
        <vt:i4>3473470</vt:i4>
      </vt:variant>
      <vt:variant>
        <vt:i4>15</vt:i4>
      </vt:variant>
      <vt:variant>
        <vt:i4>0</vt:i4>
      </vt:variant>
      <vt:variant>
        <vt:i4>5</vt:i4>
      </vt:variant>
      <vt:variant>
        <vt:lpwstr>http://www.uzp.gov.pl/zagadnienia-merytoryczne/prawo-polskie/ustawa-pzp/ustawa-pzp/resolveuid/695f770e0d22a90cd94d8f2b80cbbce9</vt:lpwstr>
      </vt:variant>
      <vt:variant>
        <vt:lpwstr/>
      </vt:variant>
      <vt:variant>
        <vt:i4>4194425</vt:i4>
      </vt:variant>
      <vt:variant>
        <vt:i4>12</vt:i4>
      </vt:variant>
      <vt:variant>
        <vt:i4>0</vt:i4>
      </vt:variant>
      <vt:variant>
        <vt:i4>5</vt:i4>
      </vt:variant>
      <vt:variant>
        <vt:lpwstr>mailto:szymon.lakota@master.tychy.pl</vt:lpwstr>
      </vt:variant>
      <vt:variant>
        <vt:lpwstr/>
      </vt:variant>
      <vt:variant>
        <vt:i4>4194425</vt:i4>
      </vt:variant>
      <vt:variant>
        <vt:i4>9</vt:i4>
      </vt:variant>
      <vt:variant>
        <vt:i4>0</vt:i4>
      </vt:variant>
      <vt:variant>
        <vt:i4>5</vt:i4>
      </vt:variant>
      <vt:variant>
        <vt:lpwstr>mailto:szymon.lakota@master.tychy.pl</vt:lpwstr>
      </vt:variant>
      <vt:variant>
        <vt:lpwstr/>
      </vt:variant>
      <vt:variant>
        <vt:i4>2949161</vt:i4>
      </vt:variant>
      <vt:variant>
        <vt:i4>6</vt:i4>
      </vt:variant>
      <vt:variant>
        <vt:i4>0</vt:i4>
      </vt:variant>
      <vt:variant>
        <vt:i4>5</vt:i4>
      </vt:variant>
      <vt:variant>
        <vt:lpwstr>http://www.master.tychy.pl/</vt:lpwstr>
      </vt:variant>
      <vt:variant>
        <vt:lpwstr/>
      </vt:variant>
      <vt:variant>
        <vt:i4>2949161</vt:i4>
      </vt:variant>
      <vt:variant>
        <vt:i4>3</vt:i4>
      </vt:variant>
      <vt:variant>
        <vt:i4>0</vt:i4>
      </vt:variant>
      <vt:variant>
        <vt:i4>5</vt:i4>
      </vt:variant>
      <vt:variant>
        <vt:lpwstr>http://www.master.tychy.pl/</vt:lpwstr>
      </vt:variant>
      <vt:variant>
        <vt:lpwstr/>
      </vt:variant>
      <vt:variant>
        <vt:i4>3473470</vt:i4>
      </vt:variant>
      <vt:variant>
        <vt:i4>0</vt:i4>
      </vt:variant>
      <vt:variant>
        <vt:i4>0</vt:i4>
      </vt:variant>
      <vt:variant>
        <vt:i4>5</vt:i4>
      </vt:variant>
      <vt:variant>
        <vt:lpwstr>http://www.uzp.gov.pl/zagadnienia-merytoryczne/prawo-polskie/ustawa-pzp/ustawa-pzp/resolveuid/695f770e0d22a90cd94d8f2b80cbbce9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lakotasz</dc:creator>
  <cp:lastModifiedBy>Szymon Łakota</cp:lastModifiedBy>
  <cp:revision>6</cp:revision>
  <cp:lastPrinted>2021-05-17T10:48:00Z</cp:lastPrinted>
  <dcterms:created xsi:type="dcterms:W3CDTF">2021-05-14T09:37:00Z</dcterms:created>
  <dcterms:modified xsi:type="dcterms:W3CDTF">2021-05-17T10:56:00Z</dcterms:modified>
</cp:coreProperties>
</file>