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E5FF216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8057F1" w:rsidRPr="008057F1">
        <w:rPr>
          <w:rFonts w:ascii="Arial" w:hAnsi="Arial" w:cs="Arial"/>
          <w:b/>
          <w:bCs/>
          <w:sz w:val="18"/>
          <w:szCs w:val="18"/>
        </w:rPr>
        <w:t>„DOSTAWA NADAJNIKÓW TELEMETRYCZNYCH OD MONITORINGU KURAKÓW LEŚNYCH WSIEDLANYCH NA TERENIE NADLEŚNICTWA RUSZÓW”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8057F1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54EBC9D0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ZG.270.1.</w:t>
    </w:r>
    <w:r w:rsidR="008057F1">
      <w:rPr>
        <w:rFonts w:ascii="Calibri Light" w:hAnsi="Calibri Light"/>
        <w:caps/>
        <w:color w:val="833C0B"/>
        <w:spacing w:val="20"/>
        <w:lang w:eastAsia="en-US"/>
      </w:rPr>
      <w:t>8</w:t>
    </w:r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.2022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57F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2022-08-02T07:15:00Z</dcterms:modified>
</cp:coreProperties>
</file>