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>PO</w:t>
      </w:r>
      <w:r w:rsidR="00D0435A">
        <w:rPr>
          <w:rFonts w:ascii="Arial" w:hAnsi="Arial" w:cs="Arial"/>
          <w:b/>
          <w:bCs/>
          <w:iCs/>
        </w:rPr>
        <w:t xml:space="preserve">STĘPOWANIU W TRYBIE PRZETARGU NIEOGRANICZONEGO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D0435A">
        <w:rPr>
          <w:rFonts w:ascii="Arial" w:hAnsi="Arial" w:cs="Arial"/>
          <w:b/>
        </w:rPr>
        <w:t xml:space="preserve">DOSTAWĘ KOKSU PRZEMYSŁOWO-OPAŁOWEGO GRUBEGO (POWYŻEJ 40 mm) W ILOŚCI 550 TON W KLASIE 27,1/10/06, GAT.I DO SOI WĘDRZYN ORAZ SOI SKWIERZYNA </w:t>
      </w:r>
      <w:r w:rsidR="006F760D">
        <w:rPr>
          <w:rFonts w:ascii="Arial" w:hAnsi="Arial" w:cs="Arial"/>
          <w:b/>
        </w:rPr>
        <w:t xml:space="preserve">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B925A2">
        <w:rPr>
          <w:rFonts w:ascii="Arial" w:hAnsi="Arial" w:cs="Arial"/>
          <w:b/>
          <w:iCs/>
        </w:rPr>
        <w:t>33</w:t>
      </w:r>
      <w:r w:rsidR="00831553">
        <w:rPr>
          <w:rFonts w:ascii="Arial" w:hAnsi="Arial" w:cs="Arial"/>
          <w:b/>
          <w:iCs/>
        </w:rPr>
        <w:t>/PN</w:t>
      </w:r>
      <w:r w:rsidR="006F760D" w:rsidRPr="003159AD">
        <w:rPr>
          <w:rFonts w:ascii="Arial" w:hAnsi="Arial" w:cs="Arial"/>
          <w:b/>
          <w:iCs/>
        </w:rPr>
        <w:t>/2021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</w:t>
      </w:r>
      <w:r w:rsidR="0055210D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podstawowego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za wynagrodzenie:</w:t>
      </w:r>
    </w:p>
    <w:p w:rsidR="0055210D" w:rsidRDefault="0055210D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55210D" w:rsidRDefault="0055210D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Default="0055210D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Pr="00580263" w:rsidRDefault="0055210D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>Zamówienie podstawowe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526"/>
        <w:gridCol w:w="1340"/>
        <w:gridCol w:w="1212"/>
        <w:gridCol w:w="1595"/>
        <w:gridCol w:w="986"/>
        <w:gridCol w:w="1984"/>
      </w:tblGrid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Cena jedn.</w:t>
            </w:r>
          </w:p>
          <w:p w:rsidR="0055210D" w:rsidRPr="00051592" w:rsidRDefault="0055210D" w:rsidP="005122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za 1 tonę (zł)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Wartość netto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(zł)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Podatek VAT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Wartość 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brutto (zł)</w:t>
            </w:r>
          </w:p>
        </w:tc>
      </w:tr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Wędrzyn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Skwierzyna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5122F5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</w:t>
            </w:r>
            <w:r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5521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lastRenderedPageBreak/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 wykorzystaniem “opcji” za wynagrodzenie:</w:t>
      </w:r>
    </w:p>
    <w:p w:rsidR="0055210D" w:rsidRPr="00580263" w:rsidRDefault="0055210D" w:rsidP="0055210D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>Zamówienie z prawem opcji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526"/>
        <w:gridCol w:w="1340"/>
        <w:gridCol w:w="1212"/>
        <w:gridCol w:w="1595"/>
        <w:gridCol w:w="986"/>
        <w:gridCol w:w="1984"/>
      </w:tblGrid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Cena jedn.</w:t>
            </w:r>
          </w:p>
          <w:p w:rsidR="0055210D" w:rsidRPr="00051592" w:rsidRDefault="0055210D" w:rsidP="005122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za 1 tonę (zł)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Wartość netto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(zł)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Podatek VAT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Wartość 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brutto (zł)</w:t>
            </w:r>
          </w:p>
        </w:tc>
      </w:tr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Wędrzyn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 </w:t>
            </w: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Skwierzyna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5122F5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  <w:r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5521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Łączna wartość zamówienia podstawowego </w:t>
      </w:r>
      <w:r w:rsidR="0083155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oraz “opcji” zamówienia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55210D" w:rsidRPr="00580263" w:rsidRDefault="0055210D" w:rsidP="0055210D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E5B14">
        <w:rPr>
          <w:rFonts w:ascii="Arial" w:eastAsia="Times New Roman" w:hAnsi="Arial" w:cs="Arial"/>
          <w:lang w:eastAsia="pl-PL"/>
        </w:rPr>
        <w:t xml:space="preserve">Na podst. art. 225 ustawy </w:t>
      </w:r>
      <w:proofErr w:type="spellStart"/>
      <w:r w:rsidRPr="00BE5B14">
        <w:rPr>
          <w:rFonts w:ascii="Arial" w:eastAsia="Times New Roman" w:hAnsi="Arial" w:cs="Arial"/>
          <w:lang w:eastAsia="pl-PL"/>
        </w:rPr>
        <w:t>Pzp</w:t>
      </w:r>
      <w:proofErr w:type="spellEnd"/>
      <w:r w:rsidRPr="00BE5B14">
        <w:rPr>
          <w:rFonts w:ascii="Arial" w:eastAsia="Times New Roman" w:hAnsi="Arial" w:cs="Arial"/>
          <w:lang w:eastAsia="pl-PL"/>
        </w:rPr>
        <w:t xml:space="preserve"> informuję, że </w:t>
      </w:r>
      <w:r w:rsidRPr="00BE5B14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BE5B14">
        <w:rPr>
          <w:rFonts w:ascii="Arial" w:eastAsia="Times New Roman" w:hAnsi="Arial" w:cs="Arial"/>
          <w:lang w:eastAsia="pl-PL"/>
        </w:rPr>
        <w:t xml:space="preserve">złożona oferta w przypadku jej wyboru </w:t>
      </w:r>
      <w:r w:rsidRPr="00BE5B14">
        <w:rPr>
          <w:rFonts w:ascii="Arial" w:eastAsia="Times New Roman" w:hAnsi="Arial" w:cs="Arial"/>
          <w:b/>
          <w:lang w:eastAsia="pl-PL"/>
        </w:rPr>
        <w:t>nie prowadzi /prowadzi  do</w:t>
      </w:r>
      <w:r w:rsidRPr="00BE5B14">
        <w:rPr>
          <w:rFonts w:ascii="Arial" w:eastAsia="Times New Roman" w:hAnsi="Arial" w:cs="Arial"/>
          <w:lang w:eastAsia="pl-PL"/>
        </w:rPr>
        <w:t xml:space="preserve"> powstania u zamawiającego obowiązku podatkowego zgodnie z </w:t>
      </w:r>
      <w:hyperlink r:id="rId7" w:history="1">
        <w:r w:rsidRPr="00BE5B14">
          <w:rPr>
            <w:rStyle w:val="Hipercze"/>
            <w:rFonts w:ascii="Arial" w:eastAsia="Times New Roman" w:hAnsi="Arial" w:cs="Arial"/>
            <w:lang w:eastAsia="pl-PL"/>
          </w:rPr>
          <w:t>ustawą</w:t>
        </w:r>
      </w:hyperlink>
      <w:r w:rsidRPr="00BE5B14">
        <w:rPr>
          <w:rFonts w:ascii="Arial" w:eastAsia="Times New Roman" w:hAnsi="Arial" w:cs="Arial"/>
          <w:lang w:eastAsia="pl-PL"/>
        </w:rPr>
        <w:t xml:space="preserve"> z dnia 11 marca 2004 r. o podatku od towarów i usług (Dz. U. z 2018 r. poz. 2174, z </w:t>
      </w:r>
      <w:proofErr w:type="spellStart"/>
      <w:r w:rsidRPr="00BE5B14">
        <w:rPr>
          <w:rFonts w:ascii="Arial" w:eastAsia="Times New Roman" w:hAnsi="Arial" w:cs="Arial"/>
          <w:lang w:eastAsia="pl-PL"/>
        </w:rPr>
        <w:t>późn</w:t>
      </w:r>
      <w:proofErr w:type="spellEnd"/>
      <w:r w:rsidRPr="00BE5B14">
        <w:rPr>
          <w:rFonts w:ascii="Arial" w:eastAsia="Times New Roman" w:hAnsi="Arial" w:cs="Arial"/>
          <w:lang w:eastAsia="pl-PL"/>
        </w:rPr>
        <w:t>. zm.).</w:t>
      </w: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E5B14">
        <w:rPr>
          <w:rFonts w:ascii="Arial" w:eastAsia="Times New Roman" w:hAnsi="Arial" w:cs="Arial"/>
          <w:lang w:eastAsia="pl-PL"/>
        </w:rPr>
        <w:t>Obowiązek podatkowy powstaje w ofercie obejmuje …………………………………………………………………………………………………</w:t>
      </w: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BE5B14">
        <w:rPr>
          <w:rFonts w:ascii="Arial" w:eastAsia="Times New Roman" w:hAnsi="Arial" w:cs="Arial"/>
          <w:i/>
          <w:lang w:eastAsia="pl-PL"/>
        </w:rPr>
        <w:t>(wskazanie nazwy (rodzaju) towaru lub usługi, których dostawa lub świadczenie będą prowadziły do powstania obowiązku podatkowego)</w:t>
      </w: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E5B14">
        <w:rPr>
          <w:rFonts w:ascii="Arial" w:eastAsia="Times New Roman" w:hAnsi="Arial" w:cs="Arial"/>
          <w:lang w:eastAsia="pl-PL"/>
        </w:rPr>
        <w:t>Wartość  towaru lub usługi objętego obowiązkiem podatkowym zamawiającego, bez kwoty podatku</w:t>
      </w: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E5B1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E5B14">
        <w:rPr>
          <w:rFonts w:ascii="Arial" w:eastAsia="Times New Roman" w:hAnsi="Arial" w:cs="Arial"/>
          <w:lang w:eastAsia="pl-PL"/>
        </w:rPr>
        <w:t>Stawka podatku od towarów i usług, która zgodnie z wiedzą wykonawcy, będzie miała zastosowanie</w:t>
      </w: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E5B14" w:rsidRPr="00BE5B14" w:rsidRDefault="00BE5B14" w:rsidP="00BE5B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E5B1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831553" w:rsidRPr="004E6FB0" w:rsidRDefault="00831553" w:rsidP="00831553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6FB0">
        <w:rPr>
          <w:rFonts w:ascii="Arial" w:hAnsi="Arial" w:cs="Arial"/>
          <w:b/>
          <w:sz w:val="24"/>
          <w:szCs w:val="24"/>
          <w:u w:val="single"/>
        </w:rPr>
        <w:t>Termin dostawy partii opału</w:t>
      </w:r>
      <w:r w:rsidRPr="004E6F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</w:p>
    <w:p w:rsidR="00831553" w:rsidRPr="00132FA6" w:rsidRDefault="00831553" w:rsidP="00831553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l-PL"/>
        </w:rPr>
      </w:pPr>
      <w:r>
        <w:rPr>
          <w:rFonts w:ascii="Arial" w:eastAsia="Times New Roman" w:hAnsi="Arial" w:cs="Arial"/>
          <w:bCs/>
          <w:sz w:val="24"/>
          <w:lang w:eastAsia="pl-PL"/>
        </w:rPr>
        <w:t xml:space="preserve"> powyżej</w:t>
      </w:r>
      <w:r w:rsidRPr="00132FA6">
        <w:rPr>
          <w:rFonts w:ascii="Arial" w:eastAsia="Times New Roman" w:hAnsi="Arial" w:cs="Arial"/>
          <w:bCs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lang w:eastAsia="pl-PL"/>
        </w:rPr>
        <w:t>7</w:t>
      </w:r>
      <w:r w:rsidRPr="00132FA6">
        <w:rPr>
          <w:rFonts w:ascii="Arial" w:eastAsia="Times New Roman" w:hAnsi="Arial" w:cs="Arial"/>
          <w:bCs/>
          <w:sz w:val="24"/>
          <w:lang w:eastAsia="pl-PL"/>
        </w:rPr>
        <w:t xml:space="preserve"> dni </w:t>
      </w:r>
      <w:r w:rsidR="008868BB">
        <w:rPr>
          <w:rFonts w:ascii="Arial" w:eastAsia="Times New Roman" w:hAnsi="Arial" w:cs="Arial"/>
          <w:bCs/>
          <w:sz w:val="24"/>
          <w:lang w:eastAsia="pl-PL"/>
        </w:rPr>
        <w:t>nie dłuższy jak 10 dni</w:t>
      </w:r>
      <w:r>
        <w:rPr>
          <w:rFonts w:ascii="Arial" w:eastAsia="Times New Roman" w:hAnsi="Arial" w:cs="Arial"/>
          <w:bCs/>
          <w:sz w:val="24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4"/>
          <w:lang w:eastAsia="pl-PL"/>
        </w:rPr>
        <w:sym w:font="Symbol" w:char="F092"/>
      </w:r>
    </w:p>
    <w:p w:rsidR="00831553" w:rsidRPr="00132FA6" w:rsidRDefault="00831553" w:rsidP="00831553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l-PL"/>
        </w:rPr>
      </w:pPr>
      <w:r>
        <w:rPr>
          <w:rFonts w:ascii="Arial" w:eastAsia="Times New Roman" w:hAnsi="Arial" w:cs="Arial"/>
          <w:bCs/>
          <w:sz w:val="24"/>
          <w:lang w:eastAsia="pl-PL"/>
        </w:rPr>
        <w:t xml:space="preserve"> do 7 dni - </w:t>
      </w:r>
      <w:r>
        <w:rPr>
          <w:rFonts w:ascii="Arial" w:eastAsia="Times New Roman" w:hAnsi="Arial" w:cs="Arial"/>
          <w:bCs/>
          <w:sz w:val="24"/>
          <w:lang w:eastAsia="pl-PL"/>
        </w:rPr>
        <w:sym w:font="Symbol" w:char="F092"/>
      </w:r>
    </w:p>
    <w:p w:rsidR="00831553" w:rsidRPr="00BE5B14" w:rsidRDefault="00831553" w:rsidP="00BE5B14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l-PL"/>
        </w:rPr>
      </w:pPr>
      <w:r w:rsidRPr="00132FA6">
        <w:rPr>
          <w:rFonts w:ascii="Arial" w:eastAsia="Times New Roman" w:hAnsi="Arial" w:cs="Arial"/>
          <w:bCs/>
          <w:sz w:val="24"/>
          <w:lang w:eastAsia="pl-PL"/>
        </w:rPr>
        <w:t xml:space="preserve"> do</w:t>
      </w:r>
      <w:r>
        <w:rPr>
          <w:rFonts w:ascii="Arial" w:eastAsia="Times New Roman" w:hAnsi="Arial" w:cs="Arial"/>
          <w:bCs/>
          <w:sz w:val="24"/>
          <w:lang w:eastAsia="pl-PL"/>
        </w:rPr>
        <w:t xml:space="preserve"> 3 dni - </w:t>
      </w:r>
      <w:r>
        <w:rPr>
          <w:rFonts w:ascii="Arial" w:eastAsia="Times New Roman" w:hAnsi="Arial" w:cs="Arial"/>
          <w:bCs/>
          <w:sz w:val="24"/>
          <w:lang w:eastAsia="pl-PL"/>
        </w:rPr>
        <w:sym w:font="Symbol" w:char="F092"/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lastRenderedPageBreak/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lastRenderedPageBreak/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1553" w:rsidRDefault="00831553" w:rsidP="00A6529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ED4B3F">
        <w:rPr>
          <w:rFonts w:ascii="Arial" w:hAnsi="Arial" w:cs="Arial"/>
          <w:b/>
        </w:rPr>
        <w:t>DOSTAW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ED4B3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ED4B3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ED4B3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ED4B3F">
              <w:rPr>
                <w:rFonts w:ascii="Arial" w:hAnsi="Arial" w:cs="Arial"/>
                <w:b/>
              </w:rPr>
              <w:t>DOSTAWY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ED4B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WYKONANIA </w:t>
            </w:r>
            <w:r w:rsidR="00ED4B3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ED4B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</w:t>
            </w:r>
            <w:r w:rsidR="00ED4B3F">
              <w:rPr>
                <w:rFonts w:ascii="Arial" w:hAnsi="Arial" w:cs="Arial"/>
                <w:b/>
              </w:rPr>
              <w:t xml:space="preserve">DOSTAWA </w:t>
            </w:r>
            <w:r w:rsidRPr="00BD7464">
              <w:rPr>
                <w:rFonts w:ascii="Arial" w:hAnsi="Arial" w:cs="Arial"/>
                <w:b/>
              </w:rPr>
              <w:t>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804AA8" w:rsidRDefault="00804AA8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831553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Załącznik nr 7</w:t>
      </w:r>
      <w:r w:rsidR="00A6529A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A6529A"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04AA8" w:rsidRDefault="00804AA8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04AA8" w:rsidRPr="00804AA8" w:rsidRDefault="00804AA8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FE4B9E" w:rsidRDefault="00804AA8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9 do S</w:t>
      </w:r>
      <w:r w:rsidR="00A6529A" w:rsidRPr="00FE4B9E">
        <w:rPr>
          <w:rFonts w:ascii="Arial" w:hAnsi="Arial" w:cs="Arial"/>
          <w:b/>
          <w:sz w:val="20"/>
        </w:rPr>
        <w:t>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lastRenderedPageBreak/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854DC9" w:rsidRPr="002C5740" w:rsidRDefault="00804AA8" w:rsidP="00804A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A6529A" w:rsidRDefault="00A6529A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04AA8" w:rsidRDefault="00804AA8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pn.: </w:t>
      </w:r>
      <w:r w:rsidRPr="00804AA8">
        <w:rPr>
          <w:rFonts w:ascii="Arial" w:hAnsi="Arial" w:cs="Arial"/>
          <w:b/>
        </w:rPr>
        <w:t>dostawa koksu przemysłowo-opałowego grubego (powyżej 40mm) w ilości 550 ton w klasie 27,1/10/06, gat. I do SOI Wędrzyn oraz SOI Skwierzyna.</w:t>
      </w:r>
    </w:p>
    <w:p w:rsidR="00804AA8" w:rsidRDefault="00804AA8" w:rsidP="00804A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Default="00804AA8" w:rsidP="00804A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Default="00804AA8" w:rsidP="00804A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P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01C3B" w:rsidRPr="0067653D" w:rsidRDefault="00E01C3B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6F760D">
        <w:rPr>
          <w:rFonts w:ascii="Arial" w:hAnsi="Arial" w:cs="Arial"/>
          <w:sz w:val="20"/>
          <w:szCs w:val="20"/>
        </w:rPr>
        <w:t xml:space="preserve">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3F" w:rsidRDefault="00530C3F" w:rsidP="003E416F">
      <w:pPr>
        <w:spacing w:after="0" w:line="240" w:lineRule="auto"/>
      </w:pPr>
      <w:r>
        <w:separator/>
      </w:r>
    </w:p>
  </w:endnote>
  <w:endnote w:type="continuationSeparator" w:id="0">
    <w:p w:rsidR="00530C3F" w:rsidRDefault="00530C3F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3F" w:rsidRDefault="00530C3F" w:rsidP="003E416F">
      <w:pPr>
        <w:spacing w:after="0" w:line="240" w:lineRule="auto"/>
      </w:pPr>
      <w:r>
        <w:separator/>
      </w:r>
    </w:p>
  </w:footnote>
  <w:footnote w:type="continuationSeparator" w:id="0">
    <w:p w:rsidR="00530C3F" w:rsidRDefault="00530C3F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26B"/>
    <w:multiLevelType w:val="hybridMultilevel"/>
    <w:tmpl w:val="4C60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0E3D0A"/>
    <w:multiLevelType w:val="hybridMultilevel"/>
    <w:tmpl w:val="D368BB28"/>
    <w:lvl w:ilvl="0" w:tplc="D11EE2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12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86328"/>
    <w:rsid w:val="001A61D3"/>
    <w:rsid w:val="00233DCB"/>
    <w:rsid w:val="0027352C"/>
    <w:rsid w:val="002B4050"/>
    <w:rsid w:val="003740CC"/>
    <w:rsid w:val="003B307B"/>
    <w:rsid w:val="003E416F"/>
    <w:rsid w:val="00422134"/>
    <w:rsid w:val="00504607"/>
    <w:rsid w:val="00530C3F"/>
    <w:rsid w:val="0055210D"/>
    <w:rsid w:val="00564170"/>
    <w:rsid w:val="00643DF0"/>
    <w:rsid w:val="00661DC9"/>
    <w:rsid w:val="0067653D"/>
    <w:rsid w:val="006F760D"/>
    <w:rsid w:val="00700B41"/>
    <w:rsid w:val="007906AB"/>
    <w:rsid w:val="00804AA8"/>
    <w:rsid w:val="008250D1"/>
    <w:rsid w:val="00831553"/>
    <w:rsid w:val="00854DC9"/>
    <w:rsid w:val="00854F0C"/>
    <w:rsid w:val="008868BB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925A2"/>
    <w:rsid w:val="00BE247D"/>
    <w:rsid w:val="00BE5B14"/>
    <w:rsid w:val="00BE75C7"/>
    <w:rsid w:val="00C12F73"/>
    <w:rsid w:val="00C73B98"/>
    <w:rsid w:val="00C93691"/>
    <w:rsid w:val="00CC709A"/>
    <w:rsid w:val="00CE69EB"/>
    <w:rsid w:val="00CF7775"/>
    <w:rsid w:val="00D0435A"/>
    <w:rsid w:val="00D26A3B"/>
    <w:rsid w:val="00DC1879"/>
    <w:rsid w:val="00E01C3B"/>
    <w:rsid w:val="00E730EE"/>
    <w:rsid w:val="00ED4B3F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3A54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podatek-od-towarow-i-uslug-17086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21</cp:revision>
  <cp:lastPrinted>2021-06-25T08:48:00Z</cp:lastPrinted>
  <dcterms:created xsi:type="dcterms:W3CDTF">2021-05-18T09:16:00Z</dcterms:created>
  <dcterms:modified xsi:type="dcterms:W3CDTF">2021-07-26T06:14:00Z</dcterms:modified>
</cp:coreProperties>
</file>