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9826" w14:textId="1726F152" w:rsidR="00711B23" w:rsidRDefault="007948ED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37E15">
        <w:rPr>
          <w:rFonts w:ascii="Times New Roman" w:hAnsi="Times New Roman" w:cs="Times New Roman"/>
          <w:b/>
          <w:sz w:val="24"/>
          <w:szCs w:val="24"/>
        </w:rPr>
        <w:t>.Z</w:t>
      </w:r>
      <w:r w:rsidR="00BB3F2D">
        <w:rPr>
          <w:rFonts w:ascii="Times New Roman" w:hAnsi="Times New Roman" w:cs="Times New Roman"/>
          <w:b/>
          <w:sz w:val="24"/>
          <w:szCs w:val="24"/>
        </w:rPr>
        <w:t>.2.</w:t>
      </w:r>
      <w:r w:rsidR="006910BE">
        <w:rPr>
          <w:rFonts w:ascii="Times New Roman" w:hAnsi="Times New Roman" w:cs="Times New Roman"/>
          <w:b/>
          <w:sz w:val="24"/>
          <w:szCs w:val="24"/>
        </w:rPr>
        <w:t>20</w:t>
      </w:r>
      <w:r w:rsidR="003F6B2A">
        <w:rPr>
          <w:rFonts w:ascii="Times New Roman" w:hAnsi="Times New Roman" w:cs="Times New Roman"/>
          <w:b/>
          <w:sz w:val="24"/>
          <w:szCs w:val="24"/>
        </w:rPr>
        <w:t>2</w:t>
      </w:r>
      <w:r w:rsidR="00492ED1">
        <w:rPr>
          <w:rFonts w:ascii="Times New Roman" w:hAnsi="Times New Roman" w:cs="Times New Roman"/>
          <w:b/>
          <w:sz w:val="24"/>
          <w:szCs w:val="24"/>
        </w:rPr>
        <w:t>4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327B21D" w14:textId="77777777" w:rsidR="00721BAC" w:rsidRPr="00697D56" w:rsidRDefault="00721BAC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8C0E0" w14:textId="77777777" w:rsidR="00C92AA2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>Opis kryteri</w:t>
      </w:r>
      <w:r w:rsidR="00C568FC">
        <w:rPr>
          <w:rFonts w:ascii="Times New Roman" w:hAnsi="Times New Roman" w:cs="Times New Roman"/>
          <w:b/>
          <w:sz w:val="24"/>
          <w:szCs w:val="24"/>
        </w:rPr>
        <w:t>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wraz z podaniem znaczenia </w:t>
      </w:r>
      <w:r w:rsidR="00C568FC">
        <w:rPr>
          <w:rFonts w:ascii="Times New Roman" w:hAnsi="Times New Roman" w:cs="Times New Roman"/>
          <w:b/>
          <w:sz w:val="24"/>
          <w:szCs w:val="24"/>
        </w:rPr>
        <w:t>kryterium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 i sposobu oceny ofert</w:t>
      </w:r>
    </w:p>
    <w:p w14:paraId="303C3003" w14:textId="77777777" w:rsidR="00721BAC" w:rsidRPr="00697D56" w:rsidRDefault="00721BAC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A661" w14:textId="77777777" w:rsidR="00C92AA2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Jako kryterium wyboru oferty przyjmuje się w niniejszym postępowaniu </w:t>
      </w:r>
      <w:r w:rsidR="00464A0A">
        <w:rPr>
          <w:rFonts w:ascii="Times New Roman" w:hAnsi="Times New Roman" w:cs="Times New Roman"/>
          <w:sz w:val="24"/>
          <w:szCs w:val="24"/>
        </w:rPr>
        <w:t>najkorzystniejszą cenę.</w:t>
      </w:r>
    </w:p>
    <w:p w14:paraId="039D8F10" w14:textId="77777777" w:rsidR="00464A0A" w:rsidRPr="00464A0A" w:rsidRDefault="00464A0A" w:rsidP="00464A0A">
      <w:pPr>
        <w:numPr>
          <w:ilvl w:val="0"/>
          <w:numId w:val="1"/>
        </w:numPr>
        <w:tabs>
          <w:tab w:val="left" w:pos="1100"/>
        </w:tabs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będą oceniane według poniższych kryteriów:</w:t>
      </w:r>
    </w:p>
    <w:p w14:paraId="4E8618A7" w14:textId="77777777"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835"/>
      </w:tblGrid>
      <w:tr w:rsidR="00C568FC" w:rsidRPr="00697D56" w14:paraId="5192FA80" w14:textId="77777777" w:rsidTr="00464A0A">
        <w:tc>
          <w:tcPr>
            <w:tcW w:w="3074" w:type="dxa"/>
            <w:vAlign w:val="center"/>
          </w:tcPr>
          <w:p w14:paraId="096C8F38" w14:textId="77777777" w:rsidR="00C568FC" w:rsidRPr="00697D56" w:rsidRDefault="00C568FC" w:rsidP="00464A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24BF14F0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C568FC" w:rsidRPr="00697D56" w14:paraId="6FB834F4" w14:textId="77777777" w:rsidTr="00464A0A">
        <w:trPr>
          <w:trHeight w:val="522"/>
        </w:trPr>
        <w:tc>
          <w:tcPr>
            <w:tcW w:w="3074" w:type="dxa"/>
          </w:tcPr>
          <w:p w14:paraId="0EA0ED00" w14:textId="77777777" w:rsidR="00C568FC" w:rsidRPr="00697D56" w:rsidRDefault="00C568FC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2835" w:type="dxa"/>
            <w:vAlign w:val="center"/>
          </w:tcPr>
          <w:p w14:paraId="4EB0CD13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08D479CB" w14:textId="77777777"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510BAE" w14:textId="77777777" w:rsidR="00116161" w:rsidRPr="00721BAC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1B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16161" w:rsidRPr="00721BAC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14:paraId="7239EF1F" w14:textId="77777777" w:rsidR="00721BAC" w:rsidRPr="00697D56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75B18" w14:textId="77777777"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8E71AC" w14:textId="77777777" w:rsidR="00721BAC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Punkty za kryterium cena</w:t>
      </w:r>
      <w:r w:rsidR="00464A0A">
        <w:rPr>
          <w:rFonts w:ascii="Times New Roman" w:hAnsi="Times New Roman" w:cs="Times New Roman"/>
          <w:sz w:val="24"/>
          <w:szCs w:val="24"/>
        </w:rPr>
        <w:t xml:space="preserve"> ( z dokładnością do dwóch miejsc po przecinku)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oferty brutto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B80B" w14:textId="77777777" w:rsidR="00C568FC" w:rsidRPr="00464A0A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obliczone wg następującego wzoru: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3347"/>
      </w:tblGrid>
      <w:tr w:rsidR="00721BAC" w:rsidRPr="009A7A20" w14:paraId="1EFA4338" w14:textId="77777777" w:rsidTr="0016612F">
        <w:trPr>
          <w:trHeight w:val="100"/>
        </w:trPr>
        <w:tc>
          <w:tcPr>
            <w:tcW w:w="3347" w:type="dxa"/>
          </w:tcPr>
          <w:p w14:paraId="6DC02854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7FD81067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1F1824E" w14:textId="77777777" w:rsidR="00C568FC" w:rsidRPr="009A7A20" w:rsidRDefault="00721BAC" w:rsidP="00721BAC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</w:t>
      </w:r>
      <w:r w:rsidR="00C568FC" w:rsidRPr="009A7A20">
        <w:rPr>
          <w:rFonts w:ascii="Times New Roman" w:hAnsi="Times New Roman" w:cs="Times New Roman"/>
          <w:sz w:val="24"/>
        </w:rPr>
        <w:t>C - liczba punktów uzyskanych w kryterium „cena” (z dokładnością do dwóch miejsc po przecinku), obliczona wg wzoru:</w:t>
      </w:r>
    </w:p>
    <w:p w14:paraId="29209E57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9A7A20">
        <w:rPr>
          <w:rFonts w:ascii="Times New Roman" w:hAnsi="Times New Roman" w:cs="Times New Roman"/>
          <w:sz w:val="24"/>
        </w:rPr>
        <w:t>Comin</w:t>
      </w:r>
      <w:proofErr w:type="spellEnd"/>
    </w:p>
    <w:p w14:paraId="63672554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b/>
          <w:sz w:val="24"/>
        </w:rPr>
        <w:t>CC</w:t>
      </w:r>
      <w:r w:rsidRPr="009A7A20">
        <w:rPr>
          <w:rFonts w:ascii="Times New Roman" w:hAnsi="Times New Roman" w:cs="Times New Roman"/>
          <w:sz w:val="24"/>
        </w:rPr>
        <w:t xml:space="preserve">= ( ------------------- x 10 pkt) x </w:t>
      </w:r>
      <w:proofErr w:type="spellStart"/>
      <w:r w:rsidRPr="009A7A20">
        <w:rPr>
          <w:rFonts w:ascii="Times New Roman" w:hAnsi="Times New Roman" w:cs="Times New Roman"/>
          <w:sz w:val="24"/>
        </w:rPr>
        <w:t>Wc</w:t>
      </w:r>
      <w:proofErr w:type="spellEnd"/>
    </w:p>
    <w:p w14:paraId="0710016E" w14:textId="77777777" w:rsidR="00C568FC" w:rsidRPr="00721BAC" w:rsidRDefault="00C568FC" w:rsidP="00721BA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9A7A20">
        <w:rPr>
          <w:rFonts w:ascii="Times New Roman" w:hAnsi="Times New Roman" w:cs="Times New Roman"/>
          <w:sz w:val="24"/>
        </w:rPr>
        <w:t>Cobad</w:t>
      </w:r>
      <w:proofErr w:type="spellEnd"/>
      <w:r w:rsidRPr="009A7A20">
        <w:rPr>
          <w:rFonts w:ascii="Times New Roman" w:hAnsi="Times New Roman" w:cs="Times New Roman"/>
          <w:sz w:val="24"/>
        </w:rPr>
        <w:tab/>
      </w:r>
      <w:r w:rsidRPr="009A7A20">
        <w:rPr>
          <w:rFonts w:ascii="Times New Roman" w:hAnsi="Times New Roman" w:cs="Times New Roman"/>
          <w:sz w:val="24"/>
        </w:rPr>
        <w:tab/>
      </w:r>
    </w:p>
    <w:p w14:paraId="0C137A62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sposób oceny: </w:t>
      </w:r>
    </w:p>
    <w:p w14:paraId="624AB586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Comin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najniższa oferowana cena brutto </w:t>
      </w:r>
    </w:p>
    <w:p w14:paraId="6722D129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Cobad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cena ofertowa brutto badanej oferty </w:t>
      </w:r>
    </w:p>
    <w:p w14:paraId="3DBEF8EC" w14:textId="77777777" w:rsidR="00C568FC" w:rsidRPr="009A7A20" w:rsidRDefault="00C568FC" w:rsidP="00C568FC">
      <w:pPr>
        <w:pStyle w:val="Tekstpodstawowy"/>
        <w:tabs>
          <w:tab w:val="clear" w:pos="5521"/>
          <w:tab w:val="left" w:pos="-1276"/>
        </w:tabs>
        <w:ind w:left="851"/>
        <w:rPr>
          <w:b/>
          <w:szCs w:val="24"/>
        </w:rPr>
      </w:pPr>
      <w:proofErr w:type="spellStart"/>
      <w:r w:rsidRPr="009A7A20">
        <w:rPr>
          <w:color w:val="000000"/>
          <w:szCs w:val="24"/>
        </w:rPr>
        <w:t>Wc</w:t>
      </w:r>
      <w:proofErr w:type="spellEnd"/>
      <w:r w:rsidRPr="009A7A20">
        <w:rPr>
          <w:color w:val="000000"/>
          <w:szCs w:val="24"/>
        </w:rPr>
        <w:t xml:space="preserve"> – waga kryterium oceny – </w:t>
      </w:r>
      <w:r w:rsidRPr="009A7A20">
        <w:rPr>
          <w:b/>
          <w:bCs/>
          <w:color w:val="000000"/>
          <w:szCs w:val="24"/>
        </w:rPr>
        <w:t>100 %</w:t>
      </w:r>
    </w:p>
    <w:p w14:paraId="62604635" w14:textId="77777777" w:rsidR="00C568FC" w:rsidRDefault="00C568FC" w:rsidP="00C568FC">
      <w:pPr>
        <w:spacing w:line="189" w:lineRule="exact"/>
        <w:jc w:val="both"/>
        <w:rPr>
          <w:rFonts w:ascii="Times New Roman" w:eastAsia="Times New Roman" w:hAnsi="Times New Roman"/>
        </w:rPr>
      </w:pPr>
    </w:p>
    <w:p w14:paraId="22723C3E" w14:textId="77777777" w:rsidR="00C568FC" w:rsidRDefault="00C568FC" w:rsidP="00721BAC">
      <w:pPr>
        <w:spacing w:line="271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Maksymalna liczba punktów jaką Wykonawca może uzyskać w niniejszym kryterium wynosi 10. Wszystkie wyniki zostaną przez Zamawiającego zaokrąglone, zgodnie z zasadami matematycznymi, z dokładnością do dwóch miejsc po przecinku.</w:t>
      </w:r>
    </w:p>
    <w:p w14:paraId="137DD9F6" w14:textId="77777777" w:rsidR="00B075DD" w:rsidRPr="00721BAC" w:rsidRDefault="00C568FC" w:rsidP="00721BAC">
      <w:pPr>
        <w:spacing w:line="264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Jako najkorzystniejsza zostanie uznana oferta, która nie podlega odrzuceniu oraz uzyska najwyższą ocenę w wyżej wymienionym kryterium oceny.</w:t>
      </w:r>
    </w:p>
    <w:p w14:paraId="5E1F7820" w14:textId="77777777" w:rsidR="00C568FC" w:rsidRPr="00697D56" w:rsidRDefault="00C568FC" w:rsidP="00721B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4195" w14:textId="77777777" w:rsidR="00B029F4" w:rsidRPr="00697D56" w:rsidRDefault="00244E49" w:rsidP="0072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21BA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DF5EC24C"/>
    <w:lvl w:ilvl="0" w:tplc="261E97E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1B43BC"/>
    <w:multiLevelType w:val="hybridMultilevel"/>
    <w:tmpl w:val="93082FF8"/>
    <w:lvl w:ilvl="0" w:tplc="83083EDE">
      <w:start w:val="6"/>
      <w:numFmt w:val="upperRoman"/>
      <w:lvlText w:val="%1."/>
      <w:lvlJc w:val="righ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9656">
    <w:abstractNumId w:val="3"/>
  </w:num>
  <w:num w:numId="2" w16cid:durableId="2124881232">
    <w:abstractNumId w:val="2"/>
  </w:num>
  <w:num w:numId="3" w16cid:durableId="1583368347">
    <w:abstractNumId w:val="4"/>
  </w:num>
  <w:num w:numId="4" w16cid:durableId="2071998163">
    <w:abstractNumId w:val="0"/>
  </w:num>
  <w:num w:numId="5" w16cid:durableId="189813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A2"/>
    <w:rsid w:val="0002514A"/>
    <w:rsid w:val="00037E15"/>
    <w:rsid w:val="00045C0C"/>
    <w:rsid w:val="000A1913"/>
    <w:rsid w:val="000E3050"/>
    <w:rsid w:val="00116161"/>
    <w:rsid w:val="0023684E"/>
    <w:rsid w:val="00240E60"/>
    <w:rsid w:val="00244E49"/>
    <w:rsid w:val="00260BBC"/>
    <w:rsid w:val="002E5DB3"/>
    <w:rsid w:val="00301756"/>
    <w:rsid w:val="003F6B2A"/>
    <w:rsid w:val="003F6B9A"/>
    <w:rsid w:val="00464A0A"/>
    <w:rsid w:val="00492ED1"/>
    <w:rsid w:val="00522FBE"/>
    <w:rsid w:val="005F2C6D"/>
    <w:rsid w:val="0066586F"/>
    <w:rsid w:val="006910BE"/>
    <w:rsid w:val="00697D56"/>
    <w:rsid w:val="006A15E4"/>
    <w:rsid w:val="00711B23"/>
    <w:rsid w:val="00721BAC"/>
    <w:rsid w:val="0074618C"/>
    <w:rsid w:val="007948ED"/>
    <w:rsid w:val="007D3DF8"/>
    <w:rsid w:val="008253C0"/>
    <w:rsid w:val="008E45F6"/>
    <w:rsid w:val="00B029F4"/>
    <w:rsid w:val="00B075DD"/>
    <w:rsid w:val="00BB3F2D"/>
    <w:rsid w:val="00BF5A7F"/>
    <w:rsid w:val="00C568FC"/>
    <w:rsid w:val="00C92AA2"/>
    <w:rsid w:val="00CC3F8C"/>
    <w:rsid w:val="00E42AB0"/>
    <w:rsid w:val="00E460B0"/>
    <w:rsid w:val="00E71E78"/>
    <w:rsid w:val="00E91FC4"/>
    <w:rsid w:val="00F3761E"/>
    <w:rsid w:val="00FC79C6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6A5E"/>
  <w15:docId w15:val="{31633B7A-8F5A-43EE-84E6-6F04814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568F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68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9</cp:revision>
  <cp:lastPrinted>2016-06-03T11:04:00Z</cp:lastPrinted>
  <dcterms:created xsi:type="dcterms:W3CDTF">2021-11-22T08:15:00Z</dcterms:created>
  <dcterms:modified xsi:type="dcterms:W3CDTF">2024-12-05T10:23:00Z</dcterms:modified>
</cp:coreProperties>
</file>