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057B" w14:textId="1A7869FE" w:rsidR="00A569F3" w:rsidRPr="00E041D8" w:rsidRDefault="00E041D8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36"/>
          <w:szCs w:val="36"/>
        </w:rPr>
        <w:t xml:space="preserve">                                                       </w:t>
      </w:r>
      <w:r>
        <w:rPr>
          <w:rFonts w:ascii="Verdana" w:hAnsi="Verdana" w:cs="Times New Roman"/>
          <w:sz w:val="20"/>
          <w:szCs w:val="20"/>
        </w:rPr>
        <w:t>Zał. Nr 3 do umowy</w:t>
      </w:r>
    </w:p>
    <w:p w14:paraId="14C658B2" w14:textId="77777777" w:rsidR="00A569F3" w:rsidRPr="009D307B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6"/>
          <w:szCs w:val="36"/>
        </w:rPr>
      </w:pPr>
    </w:p>
    <w:p w14:paraId="3878618F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227808FD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27856688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02B0CAAB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7DD45CF7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35AC029E" w14:textId="666A8CFD" w:rsidR="004D5E16" w:rsidRDefault="004D5E16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  <w:r w:rsidRPr="00A569F3">
        <w:rPr>
          <w:rFonts w:ascii="Verdana" w:hAnsi="Verdana" w:cs="Times New Roman"/>
          <w:b/>
          <w:bCs/>
          <w:sz w:val="36"/>
          <w:szCs w:val="36"/>
        </w:rPr>
        <w:t xml:space="preserve"> </w:t>
      </w:r>
      <w:r w:rsidR="00A569F3">
        <w:rPr>
          <w:rFonts w:ascii="Verdana" w:hAnsi="Verdana" w:cs="Times New Roman"/>
          <w:b/>
          <w:bCs/>
          <w:sz w:val="36"/>
          <w:szCs w:val="36"/>
        </w:rPr>
        <w:t xml:space="preserve">   </w:t>
      </w:r>
      <w:r w:rsidRPr="00A569F3">
        <w:rPr>
          <w:rFonts w:ascii="Verdana" w:hAnsi="Verdana" w:cs="Times New Roman"/>
          <w:b/>
          <w:bCs/>
          <w:sz w:val="36"/>
          <w:szCs w:val="36"/>
        </w:rPr>
        <w:t xml:space="preserve"> </w:t>
      </w:r>
      <w:r w:rsidR="00775638">
        <w:rPr>
          <w:rFonts w:ascii="Verdana" w:hAnsi="Verdana" w:cs="Times New Roman"/>
          <w:b/>
          <w:bCs/>
          <w:sz w:val="36"/>
          <w:szCs w:val="36"/>
        </w:rPr>
        <w:t xml:space="preserve">       </w:t>
      </w:r>
      <w:r w:rsidRPr="00A569F3">
        <w:rPr>
          <w:rFonts w:ascii="Verdana" w:hAnsi="Verdana" w:cs="Times New Roman"/>
          <w:b/>
          <w:bCs/>
          <w:sz w:val="36"/>
          <w:szCs w:val="36"/>
        </w:rPr>
        <w:t xml:space="preserve"> OPIS RZEDMIOTU ZAMÓWIENIA</w:t>
      </w:r>
    </w:p>
    <w:p w14:paraId="7542BE84" w14:textId="77777777" w:rsidR="005A49C2" w:rsidRDefault="005A49C2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1D373B06" w14:textId="0D983391" w:rsidR="00A569F3" w:rsidRPr="005A49C2" w:rsidRDefault="005A49C2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A49C2">
        <w:rPr>
          <w:rFonts w:ascii="Verdana" w:hAnsi="Verdana" w:cs="Times New Roman"/>
          <w:sz w:val="24"/>
          <w:szCs w:val="24"/>
        </w:rPr>
        <w:t xml:space="preserve">     </w:t>
      </w:r>
      <w:r w:rsidR="00500B63">
        <w:rPr>
          <w:rFonts w:ascii="Arial" w:hAnsi="Arial" w:cs="Arial"/>
        </w:rPr>
        <w:t>„Ręczne i mechaniczne koszenie pasa drogowego  wraz ze zbieraniem śmieci z pasów drogowych dróg gminnych na terenie Gminy Siechnice</w:t>
      </w:r>
      <w:r w:rsidR="00500B63" w:rsidRPr="005A49C2">
        <w:rPr>
          <w:rFonts w:ascii="Verdana" w:hAnsi="Verdana" w:cs="Times New Roman"/>
          <w:sz w:val="24"/>
          <w:szCs w:val="24"/>
        </w:rPr>
        <w:t xml:space="preserve"> </w:t>
      </w:r>
      <w:r w:rsidR="00775638">
        <w:rPr>
          <w:rFonts w:ascii="Verdana" w:hAnsi="Verdana" w:cs="Times New Roman"/>
          <w:sz w:val="24"/>
          <w:szCs w:val="24"/>
        </w:rPr>
        <w:t>w latach 2024-2026”</w:t>
      </w:r>
    </w:p>
    <w:p w14:paraId="32006C73" w14:textId="77777777" w:rsidR="00A569F3" w:rsidRPr="005A49C2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14:paraId="134F1FEB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4BB2B6BF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4AD11D7C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62392023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4E541383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08D3D503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231D34F3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36027F5E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756A775A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76A5B8EB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6B257EF9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4458C800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464AF12E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338E0EAA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713EB26C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4789DB25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05708026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7DB302AE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1DF903BE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332EED79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062B5CB2" w14:textId="77777777" w:rsidR="00A569F3" w:rsidRDefault="00A569F3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0869333C" w14:textId="77777777" w:rsidR="0034744A" w:rsidRDefault="0034744A" w:rsidP="004F6A1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36"/>
          <w:szCs w:val="36"/>
        </w:rPr>
      </w:pPr>
    </w:p>
    <w:p w14:paraId="4E2D230B" w14:textId="77777777" w:rsidR="00A569F3" w:rsidRPr="00A569F3" w:rsidRDefault="00A569F3" w:rsidP="00A569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00268E9" w14:textId="63FF249A" w:rsidR="004D5E16" w:rsidRDefault="00775638" w:rsidP="00A569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Opis i z</w:t>
      </w:r>
      <w:r w:rsidR="00A569F3" w:rsidRPr="00A569F3">
        <w:rPr>
          <w:rFonts w:ascii="Verdana" w:hAnsi="Verdana" w:cs="Arial"/>
          <w:b/>
          <w:bCs/>
          <w:sz w:val="20"/>
          <w:szCs w:val="20"/>
        </w:rPr>
        <w:t xml:space="preserve">akres </w:t>
      </w:r>
      <w:r>
        <w:rPr>
          <w:rFonts w:ascii="Verdana" w:hAnsi="Verdana" w:cs="Arial"/>
          <w:b/>
          <w:bCs/>
          <w:sz w:val="20"/>
          <w:szCs w:val="20"/>
        </w:rPr>
        <w:t xml:space="preserve">przedmiotu zamówienia </w:t>
      </w:r>
    </w:p>
    <w:p w14:paraId="358C5D6B" w14:textId="77777777" w:rsidR="00A569F3" w:rsidRPr="00A569F3" w:rsidRDefault="00A569F3" w:rsidP="00A569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399322DD" w14:textId="2C0D4F60" w:rsidR="004D5E16" w:rsidRDefault="00A569F3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569F3">
        <w:rPr>
          <w:rFonts w:ascii="Verdana" w:hAnsi="Verdana" w:cs="Arial"/>
          <w:sz w:val="20"/>
          <w:szCs w:val="20"/>
        </w:rPr>
        <w:t xml:space="preserve">Przedmiotem </w:t>
      </w:r>
      <w:r w:rsidR="001D4FD6">
        <w:rPr>
          <w:rFonts w:ascii="Verdana" w:hAnsi="Verdana" w:cs="Arial"/>
          <w:sz w:val="20"/>
          <w:szCs w:val="20"/>
        </w:rPr>
        <w:t>zamówienia</w:t>
      </w:r>
      <w:r w:rsidRPr="00A569F3">
        <w:rPr>
          <w:rFonts w:ascii="Verdana" w:hAnsi="Verdana" w:cs="Arial"/>
          <w:sz w:val="20"/>
          <w:szCs w:val="20"/>
        </w:rPr>
        <w:t xml:space="preserve"> </w:t>
      </w:r>
      <w:r w:rsidR="00775638">
        <w:rPr>
          <w:rFonts w:ascii="Verdana" w:hAnsi="Verdana" w:cs="Arial"/>
          <w:sz w:val="20"/>
          <w:szCs w:val="20"/>
        </w:rPr>
        <w:t xml:space="preserve">jest mechaniczne koszenie traw i chwastów kosiarkami </w:t>
      </w:r>
      <w:r w:rsidR="001D4FD6">
        <w:rPr>
          <w:rFonts w:ascii="Verdana" w:hAnsi="Verdana" w:cs="Arial"/>
          <w:sz w:val="20"/>
          <w:szCs w:val="20"/>
        </w:rPr>
        <w:t xml:space="preserve">           </w:t>
      </w:r>
      <w:r w:rsidR="00775638">
        <w:rPr>
          <w:rFonts w:ascii="Verdana" w:hAnsi="Verdana" w:cs="Arial"/>
          <w:sz w:val="20"/>
          <w:szCs w:val="20"/>
        </w:rPr>
        <w:t xml:space="preserve">z ręcznym </w:t>
      </w:r>
      <w:proofErr w:type="spellStart"/>
      <w:r w:rsidR="00775638">
        <w:rPr>
          <w:rFonts w:ascii="Verdana" w:hAnsi="Verdana" w:cs="Arial"/>
          <w:sz w:val="20"/>
          <w:szCs w:val="20"/>
        </w:rPr>
        <w:t>obkaszaniem</w:t>
      </w:r>
      <w:proofErr w:type="spellEnd"/>
      <w:r w:rsidR="00775638">
        <w:rPr>
          <w:rFonts w:ascii="Verdana" w:hAnsi="Verdana" w:cs="Arial"/>
          <w:sz w:val="20"/>
          <w:szCs w:val="20"/>
        </w:rPr>
        <w:t xml:space="preserve"> pachołów, drzew, znaków drogowych, barier i innych urządzeń bezpieczeństwa ruchu drogowego w pasie drogowym dróg gminnych. Koszenie dotyczy poboczy, skarp , przeciwskarp, nasypów oraz innych terenów wchodzących w skład pasa drogowego. Skrzyżowania należy </w:t>
      </w:r>
      <w:proofErr w:type="spellStart"/>
      <w:r w:rsidR="00775638">
        <w:rPr>
          <w:rFonts w:ascii="Verdana" w:hAnsi="Verdana" w:cs="Arial"/>
          <w:sz w:val="20"/>
          <w:szCs w:val="20"/>
        </w:rPr>
        <w:t>obkaszać</w:t>
      </w:r>
      <w:proofErr w:type="spellEnd"/>
      <w:r w:rsidR="00775638">
        <w:rPr>
          <w:rFonts w:ascii="Verdana" w:hAnsi="Verdana" w:cs="Arial"/>
          <w:sz w:val="20"/>
          <w:szCs w:val="20"/>
        </w:rPr>
        <w:t xml:space="preserve"> włącznie z wlotami w obrębie trójkąta widoczności. Dokładny zakres dla każdego odcinka drogi ustala Inspektor </w:t>
      </w:r>
      <w:r w:rsidR="001E30AE">
        <w:rPr>
          <w:rFonts w:ascii="Verdana" w:hAnsi="Verdana" w:cs="Arial"/>
          <w:sz w:val="20"/>
          <w:szCs w:val="20"/>
        </w:rPr>
        <w:t>Wydziału Dró</w:t>
      </w:r>
      <w:r w:rsidR="0034744A">
        <w:rPr>
          <w:rFonts w:ascii="Verdana" w:hAnsi="Verdana" w:cs="Arial"/>
          <w:sz w:val="20"/>
          <w:szCs w:val="20"/>
        </w:rPr>
        <w:t>g Urzędu Miejskiego</w:t>
      </w:r>
      <w:r w:rsidR="00775638">
        <w:rPr>
          <w:rFonts w:ascii="Verdana" w:hAnsi="Verdana" w:cs="Arial"/>
          <w:sz w:val="20"/>
          <w:szCs w:val="20"/>
        </w:rPr>
        <w:t>. Powyższe zadania nie wymaga zbierania skoszonej trawy poza  terenem zabudowanym.</w:t>
      </w:r>
      <w:r w:rsidR="008B6033">
        <w:rPr>
          <w:rFonts w:ascii="Verdana" w:hAnsi="Verdana" w:cs="Arial"/>
          <w:sz w:val="20"/>
          <w:szCs w:val="20"/>
        </w:rPr>
        <w:t xml:space="preserve"> Do koszenia należy użyć kosiarek dopuszczonych do pracy na drogach publicznych w ilości gwarantującej wykonanie zamówienia w określonym umową terminie.</w:t>
      </w:r>
      <w:r w:rsidR="00775638">
        <w:rPr>
          <w:rFonts w:ascii="Verdana" w:hAnsi="Verdana" w:cs="Arial"/>
          <w:sz w:val="20"/>
          <w:szCs w:val="20"/>
        </w:rPr>
        <w:t xml:space="preserve"> </w:t>
      </w:r>
      <w:r w:rsidR="008B6033">
        <w:rPr>
          <w:rFonts w:ascii="Verdana" w:hAnsi="Verdana" w:cs="Arial"/>
          <w:sz w:val="20"/>
          <w:szCs w:val="20"/>
        </w:rPr>
        <w:t>Podobnie Wykonawca powinien zabezpieczyć zasoby ludzkie w tylu osobach, ażeby zamówienie wykonać w terminie. Zamawiający przewiduje dwukrotne koszenie poboczy w ciągu jednego sezonu wegeta</w:t>
      </w:r>
      <w:r w:rsidR="001D4FD6">
        <w:rPr>
          <w:rFonts w:ascii="Verdana" w:hAnsi="Verdana" w:cs="Arial"/>
          <w:sz w:val="20"/>
          <w:szCs w:val="20"/>
        </w:rPr>
        <w:t>cyjnego</w:t>
      </w:r>
      <w:r w:rsidR="008B6033">
        <w:rPr>
          <w:rFonts w:ascii="Verdana" w:hAnsi="Verdana" w:cs="Arial"/>
          <w:sz w:val="20"/>
          <w:szCs w:val="20"/>
        </w:rPr>
        <w:t xml:space="preserve">. Ponadto przewiduje się  według potrzeb, dodatkowe zlecenie koszenia pasa drogowego w miejscowościach oraz na innych powierzchniach pasa drogowego zgodnie z potrzebami. </w:t>
      </w:r>
      <w:r w:rsidR="001E30AE">
        <w:rPr>
          <w:rFonts w:ascii="Verdana" w:hAnsi="Verdana" w:cs="Arial"/>
          <w:sz w:val="20"/>
          <w:szCs w:val="20"/>
        </w:rPr>
        <w:t>W związku z tym, że tempo wzrostu t</w:t>
      </w:r>
      <w:r w:rsidR="007923C5">
        <w:rPr>
          <w:rFonts w:ascii="Verdana" w:hAnsi="Verdana" w:cs="Arial"/>
          <w:sz w:val="20"/>
          <w:szCs w:val="20"/>
        </w:rPr>
        <w:t xml:space="preserve">raw i </w:t>
      </w:r>
      <w:r w:rsidR="001E30AE">
        <w:rPr>
          <w:rFonts w:ascii="Verdana" w:hAnsi="Verdana" w:cs="Arial"/>
          <w:sz w:val="20"/>
          <w:szCs w:val="20"/>
        </w:rPr>
        <w:t xml:space="preserve">chwastów zależy od warunków pogodowych, Zamawiający nie określa dokładnych okresów wykonywania poszczególnych pokosów. Dokładne odcinki dróg, zakres koszenia oraz termin rozpoczęcia usługi wskazuje każdorazowo Inspektor Wydziału Dróg </w:t>
      </w:r>
      <w:r w:rsidR="002B0F36">
        <w:rPr>
          <w:rFonts w:ascii="Verdana" w:hAnsi="Verdana" w:cs="Arial"/>
          <w:sz w:val="20"/>
          <w:szCs w:val="20"/>
        </w:rPr>
        <w:t>Urzędu Miejskiego.</w:t>
      </w:r>
      <w:r w:rsidR="008B6033">
        <w:rPr>
          <w:rFonts w:ascii="Verdana" w:hAnsi="Verdana" w:cs="Arial"/>
          <w:sz w:val="20"/>
          <w:szCs w:val="20"/>
        </w:rPr>
        <w:t xml:space="preserve"> </w:t>
      </w:r>
    </w:p>
    <w:p w14:paraId="15A1D8D5" w14:textId="77777777" w:rsidR="001E30AE" w:rsidRDefault="001E30AE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BC9047E" w14:textId="24252005" w:rsidR="001E30AE" w:rsidRDefault="001E30AE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1E30AE">
        <w:rPr>
          <w:rFonts w:ascii="Verdana" w:hAnsi="Verdana" w:cs="Arial"/>
          <w:b/>
          <w:bCs/>
          <w:sz w:val="20"/>
          <w:szCs w:val="20"/>
        </w:rPr>
        <w:t xml:space="preserve"> Zakres prac obejmuje wykonanie:</w:t>
      </w:r>
    </w:p>
    <w:p w14:paraId="1CA9DE2E" w14:textId="1BC537C4" w:rsidR="001E30AE" w:rsidRPr="001E30AE" w:rsidRDefault="001E30AE" w:rsidP="001E30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Dwukrotne koszenie poboczy i rowów ( z przeciwskarpą) oraz pozostałego pasa drogowego poza koroną drogi przy drogach gminnych na łącznej powierzchni (przy jednokrotnym koszeni</w:t>
      </w:r>
      <w:r w:rsidR="007923C5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) </w:t>
      </w:r>
      <w:r w:rsidRPr="001E30AE">
        <w:rPr>
          <w:rFonts w:ascii="Verdana" w:hAnsi="Verdana" w:cs="Arial"/>
          <w:b/>
          <w:bCs/>
          <w:sz w:val="20"/>
          <w:szCs w:val="20"/>
        </w:rPr>
        <w:t>– 67 554,00 m²</w:t>
      </w:r>
      <w:r>
        <w:rPr>
          <w:rFonts w:ascii="Verdana" w:hAnsi="Verdana" w:cs="Arial"/>
          <w:sz w:val="20"/>
          <w:szCs w:val="20"/>
        </w:rPr>
        <w:t xml:space="preserve"> z terminem Wykonania usług:</w:t>
      </w:r>
    </w:p>
    <w:p w14:paraId="3A5E6B00" w14:textId="2EFC5A1E" w:rsidR="001E30AE" w:rsidRPr="00115419" w:rsidRDefault="001E30AE" w:rsidP="001E30AE">
      <w:pPr>
        <w:spacing w:line="240" w:lineRule="auto"/>
        <w:ind w:left="4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Pr="00115419">
        <w:rPr>
          <w:rFonts w:ascii="Verdana" w:hAnsi="Verdana" w:cs="Arial"/>
          <w:b/>
          <w:bCs/>
          <w:sz w:val="20"/>
          <w:szCs w:val="20"/>
        </w:rPr>
        <w:t xml:space="preserve">  Pierwsze koszenie</w:t>
      </w:r>
    </w:p>
    <w:p w14:paraId="533BB731" w14:textId="77777777" w:rsidR="001E30AE" w:rsidRDefault="001E30AE" w:rsidP="001E30AE">
      <w:pPr>
        <w:pStyle w:val="Akapitzlist"/>
        <w:spacing w:line="240" w:lineRule="auto"/>
        <w:ind w:left="7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Termin rozpoczęcia robót : około 15 czerwca  w roku 2024 , 2025, 2026</w:t>
      </w:r>
    </w:p>
    <w:p w14:paraId="34EFA4A0" w14:textId="27A547CD" w:rsidR="001E30AE" w:rsidRDefault="001E30AE" w:rsidP="001E30AE">
      <w:pPr>
        <w:pStyle w:val="Akapitzlist"/>
        <w:spacing w:line="240" w:lineRule="auto"/>
        <w:ind w:left="7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Termin zakończenia robót : około </w:t>
      </w:r>
      <w:r w:rsidR="001102DA">
        <w:rPr>
          <w:rFonts w:ascii="Verdana" w:hAnsi="Verdana" w:cs="Arial"/>
          <w:sz w:val="20"/>
          <w:szCs w:val="20"/>
        </w:rPr>
        <w:t xml:space="preserve">15 lipca  </w:t>
      </w:r>
      <w:r>
        <w:rPr>
          <w:rFonts w:ascii="Verdana" w:hAnsi="Verdana" w:cs="Arial"/>
          <w:sz w:val="20"/>
          <w:szCs w:val="20"/>
        </w:rPr>
        <w:t>w roku 2024, 2025, 2026</w:t>
      </w:r>
    </w:p>
    <w:p w14:paraId="688B4F16" w14:textId="77777777" w:rsidR="001E30AE" w:rsidRDefault="001E30AE" w:rsidP="001E30AE">
      <w:pPr>
        <w:pStyle w:val="Akapitzlist"/>
        <w:spacing w:line="240" w:lineRule="auto"/>
        <w:ind w:left="780"/>
        <w:jc w:val="both"/>
        <w:rPr>
          <w:rFonts w:ascii="Verdana" w:hAnsi="Verdana" w:cs="Arial"/>
          <w:sz w:val="20"/>
          <w:szCs w:val="20"/>
        </w:rPr>
      </w:pPr>
    </w:p>
    <w:p w14:paraId="4365EB57" w14:textId="643C80FD" w:rsidR="001E30AE" w:rsidRPr="004332A7" w:rsidRDefault="001E30AE" w:rsidP="000F2B75">
      <w:pPr>
        <w:pStyle w:val="Akapitzlist"/>
        <w:spacing w:line="240" w:lineRule="auto"/>
        <w:ind w:left="780"/>
        <w:jc w:val="both"/>
        <w:rPr>
          <w:rFonts w:ascii="Verdana" w:hAnsi="Verdana" w:cs="Arial"/>
          <w:b/>
          <w:bCs/>
          <w:sz w:val="20"/>
          <w:szCs w:val="20"/>
        </w:rPr>
      </w:pPr>
      <w:r w:rsidRPr="004332A7">
        <w:rPr>
          <w:rFonts w:ascii="Verdana" w:hAnsi="Verdana" w:cs="Arial"/>
          <w:b/>
          <w:bCs/>
          <w:sz w:val="20"/>
          <w:szCs w:val="20"/>
        </w:rPr>
        <w:t>Drugie koszenie</w:t>
      </w:r>
    </w:p>
    <w:p w14:paraId="3802351C" w14:textId="50D70665" w:rsidR="001E30AE" w:rsidRDefault="001E30AE" w:rsidP="000F2B75">
      <w:pPr>
        <w:pStyle w:val="Akapitzlist"/>
        <w:spacing w:line="240" w:lineRule="auto"/>
        <w:ind w:left="7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Termin rozpoczęcia robót : około </w:t>
      </w:r>
      <w:r w:rsidR="001D4FD6">
        <w:rPr>
          <w:rFonts w:ascii="Verdana" w:hAnsi="Verdana" w:cs="Arial"/>
          <w:sz w:val="20"/>
          <w:szCs w:val="20"/>
        </w:rPr>
        <w:t>20 sierpnia</w:t>
      </w:r>
      <w:r w:rsidR="001102D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 roku 2024 , 2025, 2026</w:t>
      </w:r>
    </w:p>
    <w:p w14:paraId="47BC381B" w14:textId="66500E9B" w:rsidR="001E30AE" w:rsidRDefault="001E30AE" w:rsidP="000F2B75">
      <w:pPr>
        <w:pStyle w:val="Akapitzlist"/>
        <w:spacing w:line="240" w:lineRule="auto"/>
        <w:ind w:left="780"/>
        <w:jc w:val="both"/>
        <w:rPr>
          <w:rFonts w:ascii="Verdana" w:hAnsi="Verdana" w:cs="Arial"/>
          <w:sz w:val="20"/>
          <w:szCs w:val="20"/>
        </w:rPr>
      </w:pPr>
      <w:r w:rsidRPr="004332A7">
        <w:rPr>
          <w:rFonts w:ascii="Verdana" w:hAnsi="Verdana" w:cs="Arial"/>
          <w:sz w:val="20"/>
          <w:szCs w:val="20"/>
        </w:rPr>
        <w:t xml:space="preserve">Termin zakończenia robót : około </w:t>
      </w:r>
      <w:r w:rsidR="001102DA">
        <w:rPr>
          <w:rFonts w:ascii="Verdana" w:hAnsi="Verdana" w:cs="Arial"/>
          <w:sz w:val="20"/>
          <w:szCs w:val="20"/>
        </w:rPr>
        <w:t>15 października</w:t>
      </w:r>
      <w:r w:rsidRPr="004332A7">
        <w:rPr>
          <w:rFonts w:ascii="Verdana" w:hAnsi="Verdana" w:cs="Arial"/>
          <w:sz w:val="20"/>
          <w:szCs w:val="20"/>
        </w:rPr>
        <w:t xml:space="preserve"> w roku 2024, 2025, 2026</w:t>
      </w:r>
    </w:p>
    <w:p w14:paraId="6E2E7364" w14:textId="284D3FBB" w:rsidR="001102DA" w:rsidRDefault="001102DA" w:rsidP="000F2B75">
      <w:p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1102DA">
        <w:rPr>
          <w:rFonts w:ascii="Verdana" w:hAnsi="Verdana" w:cs="Arial"/>
          <w:b/>
          <w:bCs/>
          <w:sz w:val="20"/>
          <w:szCs w:val="20"/>
        </w:rPr>
        <w:t>Wysokość  trawy po skoszeniu nie powinna być większa niż 5 cm.</w:t>
      </w:r>
    </w:p>
    <w:p w14:paraId="226030C3" w14:textId="5D6A0B34" w:rsidR="009D307B" w:rsidRDefault="009D307B" w:rsidP="000F2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F2B75">
        <w:rPr>
          <w:rFonts w:ascii="Verdana" w:hAnsi="Verdana" w:cs="Arial"/>
          <w:sz w:val="20"/>
          <w:szCs w:val="20"/>
        </w:rPr>
        <w:t xml:space="preserve">Oczyszczenie przed każdorazowym koszeniem poboczy dróg gminnych oraz rowów przydrożnych z wszelkich zanieczyszczeń w tym: worków ze śmieciami, folii, butelek szklanych i plastikowych, pojemników i opakowań </w:t>
      </w:r>
      <w:r w:rsidRPr="000F2B75">
        <w:rPr>
          <w:rFonts w:ascii="Verdana" w:hAnsi="Verdana" w:cs="Times New Roman"/>
          <w:sz w:val="20"/>
          <w:szCs w:val="20"/>
        </w:rPr>
        <w:t>sztucznych, papieru, pojedynczych elementów budowlanych – cegieł, bloczków betonowych, styropianu, odpadów z gumy – opon, przewodów gumowych, elementów metalowych – prętów blach, elementów drewnianych – desek, gałęzi, palet, foteli, złomu RTV i AGD. Zasięg zbierania obejmuje śmieci leżące w pasie drogowym i na jego krawędzi tj. do granic działek sąsiednich (pól, ogrodzeń itp.), natomiast na terenach lennych wraz z metrowym pasem lasu za przeciwskarpą rowu. Kompleksowe zbierani</w:t>
      </w:r>
      <w:r w:rsidR="007923C5">
        <w:rPr>
          <w:rFonts w:ascii="Verdana" w:hAnsi="Verdana" w:cs="Times New Roman"/>
          <w:sz w:val="20"/>
          <w:szCs w:val="20"/>
        </w:rPr>
        <w:t>e</w:t>
      </w:r>
      <w:r w:rsidRPr="000F2B75">
        <w:rPr>
          <w:rFonts w:ascii="Verdana" w:hAnsi="Verdana" w:cs="Times New Roman"/>
          <w:sz w:val="20"/>
          <w:szCs w:val="20"/>
        </w:rPr>
        <w:t xml:space="preserve"> śmieci obejmuje także obiekty drogowe i inżynierskie </w:t>
      </w:r>
      <w:r w:rsidR="007923C5">
        <w:rPr>
          <w:rFonts w:ascii="Verdana" w:hAnsi="Verdana" w:cs="Times New Roman"/>
          <w:sz w:val="20"/>
          <w:szCs w:val="20"/>
        </w:rPr>
        <w:t>oraz</w:t>
      </w:r>
      <w:r w:rsidRPr="000F2B75">
        <w:rPr>
          <w:rFonts w:ascii="Verdana" w:hAnsi="Verdana" w:cs="Times New Roman"/>
          <w:sz w:val="20"/>
          <w:szCs w:val="20"/>
        </w:rPr>
        <w:t xml:space="preserve"> tereny ziel</w:t>
      </w:r>
      <w:r w:rsidR="007923C5">
        <w:rPr>
          <w:rFonts w:ascii="Verdana" w:hAnsi="Verdana" w:cs="Times New Roman"/>
          <w:sz w:val="20"/>
          <w:szCs w:val="20"/>
        </w:rPr>
        <w:t>o</w:t>
      </w:r>
      <w:r w:rsidRPr="000F2B75">
        <w:rPr>
          <w:rFonts w:ascii="Verdana" w:hAnsi="Verdana" w:cs="Times New Roman"/>
          <w:sz w:val="20"/>
          <w:szCs w:val="20"/>
        </w:rPr>
        <w:t>ne położone w ciągu drogi lub przy drodze.</w:t>
      </w:r>
    </w:p>
    <w:p w14:paraId="1A52A9FA" w14:textId="2EE9CF24" w:rsidR="000F2B75" w:rsidRPr="000F2B75" w:rsidRDefault="000F2B75" w:rsidP="002C7C79">
      <w:pPr>
        <w:autoSpaceDE w:val="0"/>
        <w:autoSpaceDN w:val="0"/>
        <w:adjustRightInd w:val="0"/>
        <w:spacing w:after="0" w:line="240" w:lineRule="auto"/>
        <w:ind w:left="210"/>
        <w:jc w:val="both"/>
        <w:rPr>
          <w:rFonts w:ascii="Verdana" w:hAnsi="Verdana" w:cs="Times New Roman"/>
          <w:sz w:val="20"/>
          <w:szCs w:val="20"/>
        </w:rPr>
      </w:pPr>
      <w:r w:rsidRPr="000F2B75">
        <w:rPr>
          <w:rFonts w:ascii="Verdana" w:hAnsi="Verdana" w:cs="Times New Roman"/>
          <w:sz w:val="20"/>
          <w:szCs w:val="20"/>
        </w:rPr>
        <w:t>Zebrane odpady i śmieci należy załadować na dowolne środki transportowe, zapewniające przewóz bez zanieczyszczania środowiska i wywieź na składowisko odpadów, dostosowane do rodzaju wywożonych odpadów. Przy zbieraniu śmieci                   z pasa drogowego wymagane jest posiadanie odpowiedniego  pozwolenia na transport odpadów.</w:t>
      </w:r>
    </w:p>
    <w:p w14:paraId="28599A6B" w14:textId="766416F2" w:rsidR="000F2B75" w:rsidRDefault="000F2B75" w:rsidP="002C7C79">
      <w:pPr>
        <w:pStyle w:val="Akapitzlist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Za wszelkie naruszenie przepisów prawnych w trakcie wykonywania usłu</w:t>
      </w:r>
      <w:r w:rsidR="002C7C79">
        <w:rPr>
          <w:rFonts w:ascii="Verdana" w:hAnsi="Verdana" w:cs="Times New Roman"/>
          <w:sz w:val="20"/>
          <w:szCs w:val="20"/>
        </w:rPr>
        <w:t xml:space="preserve">g wyłączną  </w:t>
      </w:r>
      <w:proofErr w:type="spellStart"/>
      <w:r>
        <w:rPr>
          <w:rFonts w:ascii="Verdana" w:hAnsi="Verdana" w:cs="Times New Roman"/>
          <w:sz w:val="20"/>
          <w:szCs w:val="20"/>
        </w:rPr>
        <w:t>wył</w:t>
      </w:r>
      <w:r w:rsidR="00031A5F">
        <w:rPr>
          <w:rFonts w:ascii="Verdana" w:hAnsi="Verdana" w:cs="Times New Roman"/>
          <w:sz w:val="20"/>
          <w:szCs w:val="20"/>
        </w:rPr>
        <w:t>ą</w:t>
      </w:r>
      <w:r>
        <w:rPr>
          <w:rFonts w:ascii="Verdana" w:hAnsi="Verdana" w:cs="Times New Roman"/>
          <w:sz w:val="20"/>
          <w:szCs w:val="20"/>
        </w:rPr>
        <w:t>czn</w:t>
      </w:r>
      <w:r w:rsidR="00031A5F">
        <w:rPr>
          <w:rFonts w:ascii="Verdana" w:hAnsi="Verdana" w:cs="Times New Roman"/>
          <w:sz w:val="20"/>
          <w:szCs w:val="20"/>
        </w:rPr>
        <w:t>ą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2C7C79">
        <w:rPr>
          <w:rFonts w:ascii="Verdana" w:hAnsi="Verdana" w:cs="Times New Roman"/>
          <w:sz w:val="20"/>
          <w:szCs w:val="20"/>
        </w:rPr>
        <w:t>w</w:t>
      </w:r>
      <w:r>
        <w:rPr>
          <w:rFonts w:ascii="Verdana" w:hAnsi="Verdana" w:cs="Times New Roman"/>
          <w:sz w:val="20"/>
          <w:szCs w:val="20"/>
        </w:rPr>
        <w:t>inę ponosi Wykonawca.</w:t>
      </w:r>
    </w:p>
    <w:p w14:paraId="658D5E81" w14:textId="77777777" w:rsidR="000F2B75" w:rsidRPr="000F2B75" w:rsidRDefault="000F2B75" w:rsidP="002C7C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0DA12E6" w14:textId="05A2BDAA" w:rsidR="000F2B75" w:rsidRPr="001D4FD6" w:rsidRDefault="000F2B75" w:rsidP="001D4F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utylizacja odpadów należy </w:t>
      </w:r>
      <w:r w:rsidR="001D4FD6">
        <w:rPr>
          <w:rFonts w:ascii="Verdana" w:hAnsi="Verdana" w:cs="Times New Roman"/>
          <w:sz w:val="20"/>
          <w:szCs w:val="20"/>
        </w:rPr>
        <w:t xml:space="preserve">do Wykonawcy i ma </w:t>
      </w:r>
      <w:r>
        <w:rPr>
          <w:rFonts w:ascii="Verdana" w:hAnsi="Verdana" w:cs="Times New Roman"/>
          <w:sz w:val="20"/>
          <w:szCs w:val="20"/>
        </w:rPr>
        <w:t>zgodn</w:t>
      </w:r>
      <w:r w:rsidR="001D4FD6">
        <w:rPr>
          <w:rFonts w:ascii="Verdana" w:hAnsi="Verdana" w:cs="Times New Roman"/>
          <w:sz w:val="20"/>
          <w:szCs w:val="20"/>
        </w:rPr>
        <w:t>a</w:t>
      </w:r>
      <w:r>
        <w:rPr>
          <w:rFonts w:ascii="Verdana" w:hAnsi="Verdana" w:cs="Times New Roman"/>
          <w:sz w:val="20"/>
          <w:szCs w:val="20"/>
        </w:rPr>
        <w:t xml:space="preserve"> z </w:t>
      </w:r>
      <w:r w:rsidRPr="001D4FD6">
        <w:rPr>
          <w:rFonts w:ascii="Verdana" w:hAnsi="Verdana" w:cs="Times New Roman"/>
          <w:sz w:val="20"/>
          <w:szCs w:val="20"/>
        </w:rPr>
        <w:t xml:space="preserve">obowiązującymi przepisami prawa. Wykonawca </w:t>
      </w:r>
      <w:r w:rsidR="002C7C79" w:rsidRPr="001D4FD6">
        <w:rPr>
          <w:rFonts w:ascii="Verdana" w:hAnsi="Verdana" w:cs="Times New Roman"/>
          <w:sz w:val="20"/>
          <w:szCs w:val="20"/>
        </w:rPr>
        <w:t>przedstawi zamawiającemu oświadczenie o sposobie zagospodarowania zebranych śmieci najpóźniej w dniu przedłożenia faktury za zrealizowaną usługę.</w:t>
      </w:r>
      <w:r w:rsidRPr="001D4FD6">
        <w:rPr>
          <w:rFonts w:ascii="Verdana" w:hAnsi="Verdana" w:cs="Times New Roman"/>
          <w:sz w:val="20"/>
          <w:szCs w:val="20"/>
        </w:rPr>
        <w:t xml:space="preserve">  </w:t>
      </w:r>
      <w:r w:rsidR="001D4FD6">
        <w:rPr>
          <w:rFonts w:ascii="Verdana" w:hAnsi="Verdana" w:cs="Times New Roman"/>
          <w:sz w:val="20"/>
          <w:szCs w:val="20"/>
        </w:rPr>
        <w:t>Sposób poz</w:t>
      </w:r>
      <w:r w:rsidR="00E041D8">
        <w:rPr>
          <w:rFonts w:ascii="Verdana" w:hAnsi="Verdana" w:cs="Times New Roman"/>
          <w:sz w:val="20"/>
          <w:szCs w:val="20"/>
        </w:rPr>
        <w:t>byc</w:t>
      </w:r>
      <w:r w:rsidR="001D4FD6">
        <w:rPr>
          <w:rFonts w:ascii="Verdana" w:hAnsi="Verdana" w:cs="Times New Roman"/>
          <w:sz w:val="20"/>
          <w:szCs w:val="20"/>
        </w:rPr>
        <w:t>ia się</w:t>
      </w:r>
      <w:r w:rsidR="00E041D8">
        <w:rPr>
          <w:rFonts w:ascii="Verdana" w:hAnsi="Verdana" w:cs="Times New Roman"/>
          <w:sz w:val="20"/>
          <w:szCs w:val="20"/>
        </w:rPr>
        <w:t xml:space="preserve"> </w:t>
      </w:r>
      <w:r w:rsidR="001D4FD6">
        <w:rPr>
          <w:rFonts w:ascii="Verdana" w:hAnsi="Verdana" w:cs="Times New Roman"/>
          <w:sz w:val="20"/>
          <w:szCs w:val="20"/>
        </w:rPr>
        <w:t>odpadów ma być udoku</w:t>
      </w:r>
      <w:r w:rsidR="00E041D8">
        <w:rPr>
          <w:rFonts w:ascii="Verdana" w:hAnsi="Verdana" w:cs="Times New Roman"/>
          <w:sz w:val="20"/>
          <w:szCs w:val="20"/>
        </w:rPr>
        <w:t>m</w:t>
      </w:r>
      <w:r w:rsidR="001D4FD6">
        <w:rPr>
          <w:rFonts w:ascii="Verdana" w:hAnsi="Verdana" w:cs="Times New Roman"/>
          <w:sz w:val="20"/>
          <w:szCs w:val="20"/>
        </w:rPr>
        <w:t>ento</w:t>
      </w:r>
      <w:r w:rsidR="00E041D8">
        <w:rPr>
          <w:rFonts w:ascii="Verdana" w:hAnsi="Verdana" w:cs="Times New Roman"/>
          <w:sz w:val="20"/>
          <w:szCs w:val="20"/>
        </w:rPr>
        <w:t>w</w:t>
      </w:r>
      <w:r w:rsidR="001D4FD6">
        <w:rPr>
          <w:rFonts w:ascii="Verdana" w:hAnsi="Verdana" w:cs="Times New Roman"/>
          <w:sz w:val="20"/>
          <w:szCs w:val="20"/>
        </w:rPr>
        <w:t>any kart</w:t>
      </w:r>
      <w:r w:rsidR="00E041D8">
        <w:rPr>
          <w:rFonts w:ascii="Verdana" w:hAnsi="Verdana" w:cs="Times New Roman"/>
          <w:sz w:val="20"/>
          <w:szCs w:val="20"/>
        </w:rPr>
        <w:t>ą</w:t>
      </w:r>
      <w:r w:rsidR="001D4FD6">
        <w:rPr>
          <w:rFonts w:ascii="Verdana" w:hAnsi="Verdana" w:cs="Times New Roman"/>
          <w:sz w:val="20"/>
          <w:szCs w:val="20"/>
        </w:rPr>
        <w:t xml:space="preserve"> przekazania od</w:t>
      </w:r>
      <w:r w:rsidR="00E041D8">
        <w:rPr>
          <w:rFonts w:ascii="Verdana" w:hAnsi="Verdana" w:cs="Times New Roman"/>
          <w:sz w:val="20"/>
          <w:szCs w:val="20"/>
        </w:rPr>
        <w:t>p</w:t>
      </w:r>
      <w:r w:rsidR="001D4FD6">
        <w:rPr>
          <w:rFonts w:ascii="Verdana" w:hAnsi="Verdana" w:cs="Times New Roman"/>
          <w:sz w:val="20"/>
          <w:szCs w:val="20"/>
        </w:rPr>
        <w:t>adów.</w:t>
      </w:r>
      <w:r w:rsidRPr="001D4FD6">
        <w:rPr>
          <w:rFonts w:ascii="Verdana" w:hAnsi="Verdana" w:cs="Times New Roman"/>
          <w:sz w:val="20"/>
          <w:szCs w:val="20"/>
        </w:rPr>
        <w:t xml:space="preserve"> </w:t>
      </w:r>
    </w:p>
    <w:p w14:paraId="1AC141D9" w14:textId="77777777" w:rsidR="001E30AE" w:rsidRDefault="001E30AE" w:rsidP="002C7C79">
      <w:pPr>
        <w:pStyle w:val="Akapitzlist"/>
        <w:spacing w:line="240" w:lineRule="auto"/>
        <w:ind w:left="78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D8BE9D0" w14:textId="1EFC67D4" w:rsidR="002C7C79" w:rsidRDefault="002C7C79" w:rsidP="002C7C7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2C7C79">
        <w:rPr>
          <w:rFonts w:ascii="Verdana" w:hAnsi="Verdana" w:cs="Arial"/>
          <w:sz w:val="20"/>
          <w:szCs w:val="20"/>
        </w:rPr>
        <w:lastRenderedPageBreak/>
        <w:t xml:space="preserve">   Wykonawca</w:t>
      </w:r>
      <w:r>
        <w:rPr>
          <w:rFonts w:ascii="Verdana" w:hAnsi="Verdana" w:cs="Arial"/>
          <w:sz w:val="20"/>
          <w:szCs w:val="20"/>
        </w:rPr>
        <w:t xml:space="preserve"> rozpocznie koszenie poboczy dróg każdorazowo </w:t>
      </w:r>
      <w:r w:rsidR="007923C5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w terminie określony</w:t>
      </w:r>
      <w:r w:rsidR="007923C5">
        <w:rPr>
          <w:rFonts w:ascii="Verdana" w:hAnsi="Verdana" w:cs="Arial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 xml:space="preserve">                 w  pkt. a) na podstawie</w:t>
      </w:r>
      <w:r w:rsidR="00E041D8">
        <w:rPr>
          <w:rFonts w:ascii="Verdana" w:hAnsi="Verdana" w:cs="Arial"/>
          <w:sz w:val="20"/>
          <w:szCs w:val="20"/>
        </w:rPr>
        <w:t xml:space="preserve"> odrębnego zlecenia </w:t>
      </w:r>
      <w:r>
        <w:rPr>
          <w:rFonts w:ascii="Verdana" w:hAnsi="Verdana" w:cs="Arial"/>
          <w:sz w:val="20"/>
          <w:szCs w:val="20"/>
        </w:rPr>
        <w:t xml:space="preserve"> wystawione</w:t>
      </w:r>
      <w:r w:rsidR="00E041D8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 przez Inspekto</w:t>
      </w:r>
      <w:r w:rsidR="007923C5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 xml:space="preserve">a Wydziału Dróg </w:t>
      </w:r>
      <w:r w:rsidR="0034744A">
        <w:rPr>
          <w:rFonts w:ascii="Verdana" w:hAnsi="Verdana" w:cs="Arial"/>
          <w:sz w:val="20"/>
          <w:szCs w:val="20"/>
        </w:rPr>
        <w:t>Urzędu Miejskiego</w:t>
      </w:r>
      <w:r>
        <w:rPr>
          <w:rFonts w:ascii="Verdana" w:hAnsi="Verdana" w:cs="Arial"/>
          <w:sz w:val="20"/>
          <w:szCs w:val="20"/>
        </w:rPr>
        <w:t xml:space="preserve"> o możliwości rozpoczęcia usługi. Za zachowanie formy pisemnej uważa się także przesłanie pisemne</w:t>
      </w:r>
      <w:r w:rsidR="00E041D8">
        <w:rPr>
          <w:rFonts w:ascii="Verdana" w:hAnsi="Verdana" w:cs="Arial"/>
          <w:sz w:val="20"/>
          <w:szCs w:val="20"/>
        </w:rPr>
        <w:t>go zlecenia</w:t>
      </w:r>
      <w:r>
        <w:rPr>
          <w:rFonts w:ascii="Verdana" w:hAnsi="Verdana" w:cs="Arial"/>
          <w:sz w:val="20"/>
          <w:szCs w:val="20"/>
        </w:rPr>
        <w:t xml:space="preserve">  faxem lub za pomocą poczty elektronicznej.</w:t>
      </w:r>
    </w:p>
    <w:p w14:paraId="3AC35CD6" w14:textId="30B74B5A" w:rsidR="001E30AE" w:rsidRPr="001E30AE" w:rsidRDefault="002C7C79" w:rsidP="0001639A">
      <w:p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ofercie należy podać cenę za wykonanie całości zadania ( dwukrotne koszenie  x 3 lata tj.  sześciokrotne koszenie i sześciokrotne zbieranie śmieci z pasa drogowego)</w:t>
      </w:r>
      <w:r w:rsidR="0001639A">
        <w:rPr>
          <w:rFonts w:ascii="Verdana" w:hAnsi="Verdana" w:cs="Arial"/>
          <w:sz w:val="20"/>
          <w:szCs w:val="20"/>
        </w:rPr>
        <w:t xml:space="preserve">                                      </w:t>
      </w:r>
      <w:r>
        <w:rPr>
          <w:rFonts w:ascii="Verdana" w:hAnsi="Verdana" w:cs="Arial"/>
          <w:sz w:val="20"/>
          <w:szCs w:val="20"/>
        </w:rPr>
        <w:t xml:space="preserve">z zachowaniem powtarzalności ustalonego harmonogramu kolejności koszenia. </w:t>
      </w:r>
    </w:p>
    <w:p w14:paraId="5F13F841" w14:textId="77777777" w:rsidR="004D5E16" w:rsidRPr="00A569F3" w:rsidRDefault="004D5E16" w:rsidP="002C7C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EDA6328" w14:textId="43C95E02" w:rsidR="004F6A1C" w:rsidRPr="0001639A" w:rsidRDefault="004F6A1C" w:rsidP="00016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1639A">
        <w:rPr>
          <w:rFonts w:ascii="Verdana" w:hAnsi="Verdana" w:cs="Arial"/>
          <w:b/>
          <w:bCs/>
          <w:sz w:val="20"/>
          <w:szCs w:val="20"/>
        </w:rPr>
        <w:t>Obowiązki Wykonawcy robót</w:t>
      </w:r>
    </w:p>
    <w:p w14:paraId="0E85C8C4" w14:textId="77777777" w:rsidR="00A569F3" w:rsidRPr="00A569F3" w:rsidRDefault="00A569F3" w:rsidP="002C7C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B1AE9D1" w14:textId="28266C67" w:rsidR="004F6A1C" w:rsidRPr="0001639A" w:rsidRDefault="004F6A1C" w:rsidP="000163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1639A">
        <w:rPr>
          <w:rFonts w:ascii="Verdana" w:hAnsi="Verdana" w:cs="Arial"/>
          <w:sz w:val="20"/>
          <w:szCs w:val="20"/>
        </w:rPr>
        <w:t>oznakowanie robót zgodnie z projektem oznakowania, Zamawiający przekaże</w:t>
      </w:r>
    </w:p>
    <w:p w14:paraId="2FD64561" w14:textId="60CEB24D" w:rsidR="0001639A" w:rsidRPr="00A569F3" w:rsidRDefault="0001639A" w:rsidP="002C7C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</w:t>
      </w:r>
      <w:r w:rsidR="004F6A1C" w:rsidRPr="00A569F3">
        <w:rPr>
          <w:rFonts w:ascii="Verdana" w:hAnsi="Verdana" w:cs="Arial"/>
          <w:sz w:val="20"/>
          <w:szCs w:val="20"/>
        </w:rPr>
        <w:t>schemat, wg. którego należy oznakować teren prowadzonych robót;</w:t>
      </w:r>
    </w:p>
    <w:p w14:paraId="6AF384F1" w14:textId="3966B456" w:rsidR="004F6A1C" w:rsidRPr="00A569F3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4F6A1C" w:rsidRPr="00A569F3">
        <w:rPr>
          <w:rFonts w:ascii="Verdana" w:hAnsi="Verdana" w:cs="Arial"/>
          <w:sz w:val="20"/>
          <w:szCs w:val="20"/>
        </w:rPr>
        <w:t xml:space="preserve">b) 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>wyposażenie pojazdów i sprzęt w lampy błyskowe koloru pomarańczowego;</w:t>
      </w:r>
    </w:p>
    <w:p w14:paraId="1B3FF7E8" w14:textId="34210C7A" w:rsidR="004F6A1C" w:rsidRPr="00A569F3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4F6A1C" w:rsidRPr="00A569F3">
        <w:rPr>
          <w:rFonts w:ascii="Verdana" w:hAnsi="Verdana" w:cs="Arial"/>
          <w:sz w:val="20"/>
          <w:szCs w:val="20"/>
        </w:rPr>
        <w:t xml:space="preserve">c) 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>wyposażenie pracowników w kamizelki ostrzegawcze koloru pomarańczowego;</w:t>
      </w:r>
    </w:p>
    <w:p w14:paraId="09679592" w14:textId="72E877DD" w:rsidR="0001639A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4F6A1C" w:rsidRPr="00A569F3">
        <w:rPr>
          <w:rFonts w:ascii="Verdana" w:hAnsi="Verdana" w:cs="Arial"/>
          <w:sz w:val="20"/>
          <w:szCs w:val="20"/>
        </w:rPr>
        <w:t>d)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 xml:space="preserve"> prowadzenie robót w sposób niezagrażający bezpieczeństwu i nieutrudniający </w:t>
      </w:r>
    </w:p>
    <w:p w14:paraId="6F5E05DE" w14:textId="5B4B476E" w:rsidR="004F6A1C" w:rsidRPr="00A569F3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</w:t>
      </w:r>
      <w:r w:rsidR="004F6A1C" w:rsidRPr="00A569F3">
        <w:rPr>
          <w:rFonts w:ascii="Verdana" w:hAnsi="Verdana" w:cs="Arial"/>
          <w:sz w:val="20"/>
          <w:szCs w:val="20"/>
        </w:rPr>
        <w:t>ruch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>pojazdów i pieszych;</w:t>
      </w:r>
    </w:p>
    <w:p w14:paraId="05141A34" w14:textId="72002166" w:rsidR="004F6A1C" w:rsidRPr="00A569F3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4F6A1C" w:rsidRPr="00A569F3">
        <w:rPr>
          <w:rFonts w:ascii="Verdana" w:hAnsi="Verdana" w:cs="Arial"/>
          <w:sz w:val="20"/>
          <w:szCs w:val="20"/>
        </w:rPr>
        <w:t xml:space="preserve">e) 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>przestrzeganie przepisów bhp;</w:t>
      </w:r>
    </w:p>
    <w:p w14:paraId="6F3DE413" w14:textId="0A0E291D" w:rsidR="004F6A1C" w:rsidRPr="00A569F3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4F6A1C" w:rsidRPr="00A569F3">
        <w:rPr>
          <w:rFonts w:ascii="Verdana" w:hAnsi="Verdana" w:cs="Arial"/>
          <w:sz w:val="20"/>
          <w:szCs w:val="20"/>
        </w:rPr>
        <w:t xml:space="preserve">f) </w:t>
      </w:r>
      <w:r>
        <w:rPr>
          <w:rFonts w:ascii="Verdana" w:hAnsi="Verdana" w:cs="Arial"/>
          <w:sz w:val="20"/>
          <w:szCs w:val="20"/>
        </w:rPr>
        <w:t xml:space="preserve">  </w:t>
      </w:r>
      <w:r w:rsidR="004F6A1C" w:rsidRPr="00A569F3">
        <w:rPr>
          <w:rFonts w:ascii="Verdana" w:hAnsi="Verdana" w:cs="Arial"/>
          <w:sz w:val="20"/>
          <w:szCs w:val="20"/>
        </w:rPr>
        <w:t xml:space="preserve">przestrzeganie uwag i zaleceń pracowników </w:t>
      </w:r>
      <w:r w:rsidR="004D5E16" w:rsidRPr="00A569F3">
        <w:rPr>
          <w:rFonts w:ascii="Verdana" w:hAnsi="Verdana" w:cs="Arial"/>
          <w:sz w:val="20"/>
          <w:szCs w:val="20"/>
        </w:rPr>
        <w:t>Urzędu Miejskiego w Siechnicach</w:t>
      </w:r>
    </w:p>
    <w:p w14:paraId="3463AD08" w14:textId="34E57C3D" w:rsidR="004F6A1C" w:rsidRPr="00A569F3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</w:t>
      </w:r>
      <w:r w:rsidR="004F6A1C" w:rsidRPr="00A569F3">
        <w:rPr>
          <w:rFonts w:ascii="Verdana" w:hAnsi="Verdana" w:cs="Arial"/>
          <w:sz w:val="20"/>
          <w:szCs w:val="20"/>
        </w:rPr>
        <w:t>nadzorujących wykonywanie robót;</w:t>
      </w:r>
    </w:p>
    <w:p w14:paraId="6B99CD4B" w14:textId="09551FCC" w:rsidR="0001639A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4F6A1C" w:rsidRPr="00A569F3">
        <w:rPr>
          <w:rFonts w:ascii="Verdana" w:hAnsi="Verdana" w:cs="Arial"/>
          <w:sz w:val="20"/>
          <w:szCs w:val="20"/>
        </w:rPr>
        <w:t xml:space="preserve">g) 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 xml:space="preserve">nieodpłatne wykonanie poprawek w przypadku stwierdzenia wadliwego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EC8BBEC" w14:textId="21B19673" w:rsidR="004F6A1C" w:rsidRPr="00A569F3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</w:t>
      </w:r>
      <w:r w:rsidR="004F6A1C" w:rsidRPr="00A569F3">
        <w:rPr>
          <w:rFonts w:ascii="Verdana" w:hAnsi="Verdana" w:cs="Arial"/>
          <w:sz w:val="20"/>
          <w:szCs w:val="20"/>
        </w:rPr>
        <w:t>wykonania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>robót;</w:t>
      </w:r>
    </w:p>
    <w:p w14:paraId="54217DF6" w14:textId="5C4BF61B" w:rsidR="0001639A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4F6A1C" w:rsidRPr="00A569F3">
        <w:rPr>
          <w:rFonts w:ascii="Verdana" w:hAnsi="Verdana" w:cs="Arial"/>
          <w:sz w:val="20"/>
          <w:szCs w:val="20"/>
        </w:rPr>
        <w:t xml:space="preserve">h) 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>wycięcie traw</w:t>
      </w:r>
      <w:r w:rsidR="004D5E16" w:rsidRPr="00A569F3">
        <w:rPr>
          <w:rFonts w:ascii="Verdana" w:hAnsi="Verdana" w:cs="Arial"/>
          <w:sz w:val="20"/>
          <w:szCs w:val="20"/>
        </w:rPr>
        <w:t xml:space="preserve">, </w:t>
      </w:r>
      <w:r w:rsidR="004F6A1C" w:rsidRPr="00A569F3">
        <w:rPr>
          <w:rFonts w:ascii="Verdana" w:hAnsi="Verdana" w:cs="Arial"/>
          <w:sz w:val="20"/>
          <w:szCs w:val="20"/>
        </w:rPr>
        <w:t>chwastów</w:t>
      </w:r>
      <w:r w:rsidR="004D5E16" w:rsidRPr="00A569F3">
        <w:rPr>
          <w:rFonts w:ascii="Verdana" w:hAnsi="Verdana" w:cs="Arial"/>
          <w:sz w:val="20"/>
          <w:szCs w:val="20"/>
        </w:rPr>
        <w:t xml:space="preserve">, samosiejek </w:t>
      </w:r>
      <w:r w:rsidR="004F6A1C" w:rsidRPr="00A569F3">
        <w:rPr>
          <w:rFonts w:ascii="Verdana" w:hAnsi="Verdana" w:cs="Arial"/>
          <w:sz w:val="20"/>
          <w:szCs w:val="20"/>
        </w:rPr>
        <w:t xml:space="preserve">w miejscach niedostępnych, tzn. pod </w:t>
      </w:r>
    </w:p>
    <w:p w14:paraId="35854A9D" w14:textId="692D48F7" w:rsidR="004F6A1C" w:rsidRDefault="0001639A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</w:t>
      </w:r>
      <w:r w:rsidR="004F6A1C" w:rsidRPr="00A569F3">
        <w:rPr>
          <w:rFonts w:ascii="Verdana" w:hAnsi="Verdana" w:cs="Arial"/>
          <w:sz w:val="20"/>
          <w:szCs w:val="20"/>
        </w:rPr>
        <w:t>barierami i</w:t>
      </w:r>
      <w:r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>poręczami, wokół słupków znaków drogowych, oraz</w:t>
      </w:r>
      <w:r w:rsidR="004D5E16" w:rsidRPr="00A569F3">
        <w:rPr>
          <w:rFonts w:ascii="Verdana" w:hAnsi="Verdana" w:cs="Arial"/>
          <w:sz w:val="20"/>
          <w:szCs w:val="20"/>
        </w:rPr>
        <w:t xml:space="preserve"> drzew;</w:t>
      </w:r>
    </w:p>
    <w:p w14:paraId="19388ADC" w14:textId="1529212D" w:rsidR="0001639A" w:rsidRPr="0001639A" w:rsidRDefault="00477593" w:rsidP="000163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usuwanie zanieczyszczeń z pasa drogowego tj. zbieranie wszelkiego rodzaju odpadów i śmieci;</w:t>
      </w:r>
    </w:p>
    <w:p w14:paraId="379F213F" w14:textId="6346671B" w:rsidR="0001639A" w:rsidRDefault="00A569F3" w:rsidP="000163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1639A">
        <w:rPr>
          <w:rFonts w:ascii="Verdana" w:hAnsi="Verdana" w:cs="Arial"/>
          <w:sz w:val="20"/>
          <w:szCs w:val="20"/>
        </w:rPr>
        <w:t>roboty objęte zamówieniem Wykonawca będzie prowadz</w:t>
      </w:r>
      <w:r w:rsidR="001032E0">
        <w:rPr>
          <w:rFonts w:ascii="Verdana" w:hAnsi="Verdana" w:cs="Arial"/>
          <w:sz w:val="20"/>
          <w:szCs w:val="20"/>
        </w:rPr>
        <w:t>ił</w:t>
      </w:r>
      <w:r w:rsidRPr="0001639A">
        <w:rPr>
          <w:rFonts w:ascii="Verdana" w:hAnsi="Verdana" w:cs="Arial"/>
          <w:sz w:val="20"/>
          <w:szCs w:val="20"/>
        </w:rPr>
        <w:t xml:space="preserve"> w godzinach najmniejszego ruchu</w:t>
      </w:r>
      <w:r w:rsidR="0001639A">
        <w:rPr>
          <w:rFonts w:ascii="Verdana" w:hAnsi="Verdana" w:cs="Arial"/>
          <w:sz w:val="20"/>
          <w:szCs w:val="20"/>
        </w:rPr>
        <w:t>,</w:t>
      </w:r>
    </w:p>
    <w:p w14:paraId="70EE8A09" w14:textId="38E632FA" w:rsidR="002B0F36" w:rsidRDefault="001032E0" w:rsidP="002B0F3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2B0F36">
        <w:rPr>
          <w:rFonts w:ascii="Verdana" w:hAnsi="Verdana" w:cs="Arial"/>
          <w:sz w:val="20"/>
          <w:szCs w:val="20"/>
        </w:rPr>
        <w:t>ymagane jest koszenie kosiarkami rozdrabniającymi – bijakowymi,</w:t>
      </w:r>
    </w:p>
    <w:p w14:paraId="6D545574" w14:textId="5F3CD65D" w:rsidR="0001639A" w:rsidRPr="001032E0" w:rsidRDefault="001032E0" w:rsidP="001032E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="004F6A1C" w:rsidRPr="001032E0">
        <w:rPr>
          <w:rFonts w:ascii="Verdana" w:hAnsi="Verdana" w:cs="Arial"/>
          <w:sz w:val="20"/>
          <w:szCs w:val="20"/>
        </w:rPr>
        <w:t xml:space="preserve">amawiający oczekuje wykonania robót w sposób gwarantujący szybki postęp </w:t>
      </w:r>
    </w:p>
    <w:p w14:paraId="3C02624A" w14:textId="0717A50E" w:rsidR="004F6A1C" w:rsidRDefault="001032E0" w:rsidP="0001639A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01639A">
        <w:rPr>
          <w:rFonts w:ascii="Verdana" w:hAnsi="Verdana" w:cs="Arial"/>
          <w:sz w:val="20"/>
          <w:szCs w:val="20"/>
        </w:rPr>
        <w:t xml:space="preserve"> </w:t>
      </w:r>
      <w:r w:rsidR="004F6A1C" w:rsidRPr="00A569F3">
        <w:rPr>
          <w:rFonts w:ascii="Verdana" w:hAnsi="Verdana" w:cs="Arial"/>
          <w:sz w:val="20"/>
          <w:szCs w:val="20"/>
        </w:rPr>
        <w:t>dobrą jakość robót.</w:t>
      </w:r>
    </w:p>
    <w:p w14:paraId="2873419F" w14:textId="25ADCCAB" w:rsidR="00A569F3" w:rsidRPr="00A569F3" w:rsidRDefault="00A569F3" w:rsidP="00A569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49375C28" w14:textId="77777777" w:rsidR="00303A3F" w:rsidRDefault="00303A3F" w:rsidP="00303A3F">
      <w:pPr>
        <w:pStyle w:val="Akapitzlist"/>
        <w:spacing w:line="240" w:lineRule="auto"/>
        <w:ind w:left="1155"/>
        <w:jc w:val="both"/>
        <w:rPr>
          <w:rFonts w:ascii="Verdana" w:hAnsi="Verdana" w:cs="Arial"/>
          <w:sz w:val="20"/>
          <w:szCs w:val="20"/>
        </w:rPr>
      </w:pPr>
    </w:p>
    <w:p w14:paraId="690E636D" w14:textId="3EA88131" w:rsidR="00115419" w:rsidRPr="00303A3F" w:rsidRDefault="00115419" w:rsidP="001154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Bezpieczeńst</w:t>
      </w:r>
      <w:r w:rsidR="00303A3F">
        <w:rPr>
          <w:rFonts w:ascii="Verdana" w:hAnsi="Verdana" w:cs="Arial"/>
          <w:b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>o i higiena pracy:</w:t>
      </w:r>
    </w:p>
    <w:p w14:paraId="06D5E910" w14:textId="77777777" w:rsidR="00303A3F" w:rsidRPr="00303A3F" w:rsidRDefault="00303A3F" w:rsidP="00303A3F">
      <w:pPr>
        <w:pStyle w:val="Akapitzlist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3AE87362" w14:textId="122FE99D" w:rsidR="00303A3F" w:rsidRDefault="00303A3F" w:rsidP="00303A3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kosiarki i sprzęt drobny  stosowany przy robotach musi być sprawny                                    i sprawdzony przed użyciem,</w:t>
      </w:r>
    </w:p>
    <w:p w14:paraId="426CFFC4" w14:textId="5321DCE3" w:rsidR="00303A3F" w:rsidRDefault="00303A3F" w:rsidP="00303A3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pracownicy zatrudnieni przy w/w pracach powinni posiadać odzież i obuwie ochronne oraz wyposażeni być w sprzęt ochrony osobistej (rękawice, kamizelki ostrzegawcze),</w:t>
      </w:r>
    </w:p>
    <w:p w14:paraId="5B8D478E" w14:textId="00C94E33" w:rsidR="00303A3F" w:rsidRDefault="00303A3F" w:rsidP="00303A3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niedopuszczalne jest prowadzenie robót w warunkach złej widoczności tj. podczas mgły, ulewnego deszczu, po zmierzchu,</w:t>
      </w:r>
    </w:p>
    <w:p w14:paraId="623CAF88" w14:textId="73D5561A" w:rsidR="00303A3F" w:rsidRDefault="00303A3F" w:rsidP="00303A3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prowadzenie w strefie roboczej w tym samym czasie innych prac jest zabronione,</w:t>
      </w:r>
    </w:p>
    <w:p w14:paraId="108A14BF" w14:textId="1FF400B1" w:rsidR="00303A3F" w:rsidRDefault="00303A3F" w:rsidP="00303A3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stosowany przy koszeniu sprzęt musi być sprawny i sprawdzony przed użyciem, a narzędzia ostre i prawidłowo osadzone.</w:t>
      </w:r>
    </w:p>
    <w:p w14:paraId="31DC1341" w14:textId="77777777" w:rsidR="0001639A" w:rsidRDefault="0001639A" w:rsidP="0001639A">
      <w:pPr>
        <w:pStyle w:val="Akapitzlist"/>
        <w:spacing w:line="240" w:lineRule="auto"/>
        <w:ind w:left="1080"/>
        <w:jc w:val="both"/>
        <w:rPr>
          <w:rFonts w:ascii="Verdana" w:hAnsi="Verdana" w:cs="Arial"/>
          <w:sz w:val="20"/>
          <w:szCs w:val="20"/>
        </w:rPr>
      </w:pPr>
    </w:p>
    <w:p w14:paraId="4834CE6C" w14:textId="252E2864" w:rsidR="0001639A" w:rsidRPr="0001639A" w:rsidRDefault="0001639A" w:rsidP="0001639A">
      <w:pPr>
        <w:pStyle w:val="Akapitzlist"/>
        <w:spacing w:line="240" w:lineRule="auto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  <w:r w:rsidRPr="0001639A">
        <w:rPr>
          <w:rFonts w:ascii="Verdana" w:hAnsi="Verdana" w:cs="Arial"/>
          <w:b/>
          <w:bCs/>
          <w:sz w:val="20"/>
          <w:szCs w:val="20"/>
        </w:rPr>
        <w:t>Zabrania się stosowania kosiarek rotacyjnych.</w:t>
      </w:r>
    </w:p>
    <w:p w14:paraId="082D11EB" w14:textId="77777777" w:rsidR="00303A3F" w:rsidRPr="0001639A" w:rsidRDefault="00303A3F" w:rsidP="00303A3F">
      <w:pPr>
        <w:pStyle w:val="Akapitzlist"/>
        <w:spacing w:line="240" w:lineRule="auto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B372BE" w14:textId="58CEAA8D" w:rsidR="00303A3F" w:rsidRPr="0001639A" w:rsidRDefault="00303A3F" w:rsidP="0001639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Odpowiedzialność Wykonawcy:</w:t>
      </w:r>
    </w:p>
    <w:p w14:paraId="47AC625D" w14:textId="17D4B705" w:rsidR="00303A3F" w:rsidRDefault="001241BE" w:rsidP="001241BE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r w:rsidR="00303A3F" w:rsidRPr="001241BE">
        <w:rPr>
          <w:rFonts w:ascii="Verdana" w:hAnsi="Verdana" w:cs="Arial"/>
          <w:sz w:val="20"/>
          <w:szCs w:val="20"/>
        </w:rPr>
        <w:t>Wykonawca ponosi pełną odpowiedzialność za:</w:t>
      </w:r>
    </w:p>
    <w:p w14:paraId="3A19EEAD" w14:textId="1B017358" w:rsidR="001241BE" w:rsidRDefault="001241BE" w:rsidP="001241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prawidłowe prowadzenie robót,</w:t>
      </w:r>
    </w:p>
    <w:p w14:paraId="130D58DF" w14:textId="5D86D17E" w:rsidR="001241BE" w:rsidRDefault="001241BE" w:rsidP="001241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oznakowanie robót maszyn oraz pracowników zgodnie z obowiązującymi przepisami,</w:t>
      </w:r>
    </w:p>
    <w:p w14:paraId="1163867A" w14:textId="0E2EA4C9" w:rsidR="001241BE" w:rsidRDefault="001241BE" w:rsidP="001241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oznakowanie odcinków dróg na których wykonywane są roboty.</w:t>
      </w:r>
    </w:p>
    <w:p w14:paraId="45B78357" w14:textId="36C43D66" w:rsidR="001241BE" w:rsidRDefault="001241BE" w:rsidP="001241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Szkody na rzecz osób trzecich w związku z prowadzonymi robotami.</w:t>
      </w:r>
    </w:p>
    <w:p w14:paraId="43623EB9" w14:textId="77777777" w:rsidR="00477593" w:rsidRDefault="00477593" w:rsidP="00477593">
      <w:pPr>
        <w:pStyle w:val="Akapitzlist"/>
        <w:spacing w:line="240" w:lineRule="auto"/>
        <w:ind w:left="1065"/>
        <w:jc w:val="both"/>
        <w:rPr>
          <w:rFonts w:ascii="Verdana" w:hAnsi="Verdana" w:cs="Arial"/>
          <w:sz w:val="20"/>
          <w:szCs w:val="20"/>
        </w:rPr>
      </w:pPr>
    </w:p>
    <w:p w14:paraId="6E53FEB1" w14:textId="4693209D" w:rsidR="00477593" w:rsidRDefault="00477593" w:rsidP="004775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77593">
        <w:rPr>
          <w:rFonts w:ascii="Verdana" w:hAnsi="Verdana" w:cs="Arial"/>
          <w:b/>
          <w:bCs/>
          <w:sz w:val="20"/>
          <w:szCs w:val="20"/>
        </w:rPr>
        <w:t>Wymagania techniczne stawiane Wykonawcom</w:t>
      </w:r>
      <w:r>
        <w:rPr>
          <w:rFonts w:ascii="Verdana" w:hAnsi="Verdana" w:cs="Arial"/>
          <w:sz w:val="20"/>
          <w:szCs w:val="20"/>
        </w:rPr>
        <w:t>,</w:t>
      </w:r>
    </w:p>
    <w:p w14:paraId="30643496" w14:textId="7BCCFC4C" w:rsidR="00477593" w:rsidRDefault="00477593" w:rsidP="00477593">
      <w:pPr>
        <w:pStyle w:val="Akapitzlist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77593">
        <w:rPr>
          <w:rFonts w:ascii="Verdana" w:hAnsi="Verdana" w:cs="Arial"/>
          <w:sz w:val="20"/>
          <w:szCs w:val="20"/>
        </w:rPr>
        <w:lastRenderedPageBreak/>
        <w:t>Wykonawca musi mieć dostępne w celu realizacji zamówienia następujące narzędzia;</w:t>
      </w:r>
    </w:p>
    <w:p w14:paraId="1EB7FBE6" w14:textId="435A2B23" w:rsidR="00477593" w:rsidRDefault="00477593" w:rsidP="0047759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kosiarki doczepnej do koszenia dużych powierzchni, jak : pasy dzielące, pobocza lub pasy drogowe poza korona drogi;</w:t>
      </w:r>
    </w:p>
    <w:p w14:paraId="1FFE5BA0" w14:textId="07CCF986" w:rsidR="00477593" w:rsidRDefault="00477593" w:rsidP="0047759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kosiarek wysięgnikowej do koszenia na skarpach i przeciwskarpach,</w:t>
      </w:r>
    </w:p>
    <w:p w14:paraId="0FF6E79E" w14:textId="1C1C25A9" w:rsidR="00477593" w:rsidRDefault="00477593" w:rsidP="0047759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kosiarki wysięgnikowej do koszenia pod barierami,</w:t>
      </w:r>
    </w:p>
    <w:p w14:paraId="195990FE" w14:textId="55110BFC" w:rsidR="00477593" w:rsidRPr="00477593" w:rsidRDefault="00477593" w:rsidP="0047759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kosiarki żyłkowej, spalinowej lub elektrycznej, do koszenia w miejscach niedostępnych, takich jak: pod barierami, przy ogrodzeniach, znakach, pachołkach oraz  innych</w:t>
      </w:r>
      <w:r w:rsidR="00031A5F">
        <w:rPr>
          <w:rFonts w:ascii="Verdana" w:hAnsi="Verdana" w:cs="Arial"/>
          <w:sz w:val="20"/>
          <w:szCs w:val="20"/>
        </w:rPr>
        <w:t xml:space="preserve"> urządzeniach drogowych.</w:t>
      </w:r>
    </w:p>
    <w:p w14:paraId="4B807ADF" w14:textId="77777777" w:rsidR="00303A3F" w:rsidRPr="00477593" w:rsidRDefault="00303A3F" w:rsidP="00303A3F">
      <w:pPr>
        <w:pStyle w:val="Akapitzlist"/>
        <w:spacing w:line="240" w:lineRule="auto"/>
        <w:ind w:left="1080"/>
        <w:jc w:val="both"/>
        <w:rPr>
          <w:rFonts w:ascii="Verdana" w:hAnsi="Verdana" w:cs="Arial"/>
          <w:sz w:val="20"/>
          <w:szCs w:val="20"/>
        </w:rPr>
      </w:pPr>
    </w:p>
    <w:p w14:paraId="6758380C" w14:textId="114658A7" w:rsidR="00303A3F" w:rsidRPr="001241BE" w:rsidRDefault="001241BE" w:rsidP="001241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Rozliczenie z tytułu real</w:t>
      </w:r>
      <w:r w:rsidR="00FE66ED">
        <w:rPr>
          <w:rFonts w:ascii="Verdana" w:hAnsi="Verdana" w:cs="Arial"/>
          <w:b/>
          <w:bCs/>
          <w:sz w:val="20"/>
          <w:szCs w:val="20"/>
        </w:rPr>
        <w:t>i</w:t>
      </w:r>
      <w:r>
        <w:rPr>
          <w:rFonts w:ascii="Verdana" w:hAnsi="Verdana" w:cs="Arial"/>
          <w:b/>
          <w:bCs/>
          <w:sz w:val="20"/>
          <w:szCs w:val="20"/>
        </w:rPr>
        <w:t>zacji zamówienia:</w:t>
      </w:r>
    </w:p>
    <w:p w14:paraId="15296851" w14:textId="48A9F1D4" w:rsidR="00FE66ED" w:rsidRPr="00FE66ED" w:rsidRDefault="00FE66ED" w:rsidP="00FE66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66ED">
        <w:rPr>
          <w:rFonts w:ascii="Arial" w:hAnsi="Arial" w:cs="Arial"/>
          <w:b/>
          <w:sz w:val="20"/>
          <w:szCs w:val="20"/>
        </w:rPr>
        <w:t xml:space="preserve">            Jednostką obmiaru robót jest:</w:t>
      </w:r>
    </w:p>
    <w:p w14:paraId="6C7CFBFB" w14:textId="559601DA" w:rsidR="00FE66ED" w:rsidRDefault="00FE66ED" w:rsidP="00FE66E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- 1 m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="00031A5F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031A5F">
        <w:rPr>
          <w:rFonts w:ascii="Arial" w:hAnsi="Arial" w:cs="Arial"/>
          <w:bCs/>
          <w:sz w:val="20"/>
          <w:szCs w:val="20"/>
        </w:rPr>
        <w:t>koszenia pasa drogowego</w:t>
      </w:r>
    </w:p>
    <w:p w14:paraId="6C270CF5" w14:textId="1E42CE6A" w:rsidR="00031A5F" w:rsidRDefault="00031A5F" w:rsidP="00FE66E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- 1 km zbierania śmieci z pasa drogowego</w:t>
      </w:r>
    </w:p>
    <w:p w14:paraId="7DA34185" w14:textId="6AD1D385" w:rsidR="00031A5F" w:rsidRPr="0034744A" w:rsidRDefault="00031A5F" w:rsidP="00FE66E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4744A">
        <w:rPr>
          <w:rFonts w:ascii="Arial" w:hAnsi="Arial" w:cs="Arial"/>
          <w:b/>
          <w:sz w:val="20"/>
          <w:szCs w:val="20"/>
        </w:rPr>
        <w:t xml:space="preserve">8. </w:t>
      </w:r>
      <w:r w:rsidR="0034744A">
        <w:rPr>
          <w:rFonts w:ascii="Arial" w:hAnsi="Arial" w:cs="Arial"/>
          <w:b/>
          <w:sz w:val="20"/>
          <w:szCs w:val="20"/>
        </w:rPr>
        <w:t xml:space="preserve">  </w:t>
      </w:r>
      <w:r w:rsidRPr="0034744A">
        <w:rPr>
          <w:rFonts w:ascii="Arial" w:hAnsi="Arial" w:cs="Arial"/>
          <w:b/>
          <w:sz w:val="20"/>
          <w:szCs w:val="20"/>
        </w:rPr>
        <w:t xml:space="preserve"> Odbiór robót</w:t>
      </w:r>
    </w:p>
    <w:p w14:paraId="06916D39" w14:textId="7F26FAF0" w:rsidR="00FE66ED" w:rsidRDefault="00FE66ED" w:rsidP="00FE66E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Odbiór robót będzie dokonywany przez </w:t>
      </w:r>
      <w:r w:rsidR="00031A5F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amawiającego </w:t>
      </w:r>
      <w:r w:rsidR="00031A5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Odbiór dokonywany będzie każdorazowo na zgłoszenie </w:t>
      </w:r>
      <w:r w:rsidR="00031A5F">
        <w:rPr>
          <w:rFonts w:ascii="Arial" w:hAnsi="Arial" w:cs="Arial"/>
          <w:bCs/>
          <w:sz w:val="20"/>
          <w:szCs w:val="20"/>
        </w:rPr>
        <w:t xml:space="preserve">pisemne </w:t>
      </w:r>
      <w:r>
        <w:rPr>
          <w:rFonts w:ascii="Arial" w:hAnsi="Arial" w:cs="Arial"/>
          <w:bCs/>
          <w:sz w:val="20"/>
          <w:szCs w:val="20"/>
        </w:rPr>
        <w:t xml:space="preserve">Wykonawcy o zakończeniu </w:t>
      </w:r>
      <w:r w:rsidR="00031A5F">
        <w:rPr>
          <w:rFonts w:ascii="Arial" w:hAnsi="Arial" w:cs="Arial"/>
          <w:bCs/>
          <w:sz w:val="20"/>
          <w:szCs w:val="20"/>
        </w:rPr>
        <w:t>robót.</w:t>
      </w:r>
      <w:r>
        <w:rPr>
          <w:rFonts w:ascii="Arial" w:hAnsi="Arial" w:cs="Arial"/>
          <w:bCs/>
          <w:sz w:val="20"/>
          <w:szCs w:val="20"/>
        </w:rPr>
        <w:t xml:space="preserve">. Podczas odbioru sporządzany będzie protokół </w:t>
      </w:r>
      <w:r w:rsidR="00031A5F">
        <w:rPr>
          <w:rFonts w:ascii="Arial" w:hAnsi="Arial" w:cs="Arial"/>
          <w:bCs/>
          <w:sz w:val="20"/>
          <w:szCs w:val="20"/>
        </w:rPr>
        <w:t xml:space="preserve">odbioru końcowego </w:t>
      </w:r>
      <w:r>
        <w:rPr>
          <w:rFonts w:ascii="Arial" w:hAnsi="Arial" w:cs="Arial"/>
          <w:bCs/>
          <w:sz w:val="20"/>
          <w:szCs w:val="20"/>
        </w:rPr>
        <w:t>z dokładnym zakresem</w:t>
      </w:r>
      <w:r w:rsidR="00031A5F">
        <w:rPr>
          <w:rFonts w:ascii="Arial" w:hAnsi="Arial" w:cs="Arial"/>
          <w:bCs/>
          <w:sz w:val="20"/>
          <w:szCs w:val="20"/>
        </w:rPr>
        <w:t xml:space="preserve"> robót</w:t>
      </w:r>
      <w:r>
        <w:rPr>
          <w:rFonts w:ascii="Arial" w:hAnsi="Arial" w:cs="Arial"/>
          <w:bCs/>
          <w:sz w:val="20"/>
          <w:szCs w:val="20"/>
        </w:rPr>
        <w:t xml:space="preserve"> poddawanych odbiorowi wraz</w:t>
      </w:r>
      <w:r w:rsidR="00031A5F"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z ewentualnymi uwagami oraz z wyznaczonym terminem do poprawy.</w:t>
      </w:r>
    </w:p>
    <w:p w14:paraId="64905E11" w14:textId="6E781EAD" w:rsidR="00031A5F" w:rsidRDefault="00031A5F" w:rsidP="00FE66E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Płatność zostanie dokonana w oparciu o prawidłowo wystawioną przez Wykonawcę  fakturę  </w:t>
      </w:r>
      <w:r w:rsidR="00E041D8">
        <w:rPr>
          <w:rFonts w:ascii="Arial" w:hAnsi="Arial" w:cs="Arial"/>
          <w:bCs/>
          <w:sz w:val="20"/>
          <w:szCs w:val="20"/>
        </w:rPr>
        <w:t>w terminie</w:t>
      </w:r>
      <w:r>
        <w:rPr>
          <w:rFonts w:ascii="Arial" w:hAnsi="Arial" w:cs="Arial"/>
          <w:bCs/>
          <w:sz w:val="20"/>
          <w:szCs w:val="20"/>
        </w:rPr>
        <w:t xml:space="preserve"> 21 dni od daty jej utrzymania przez Zamawiającego. Podstawą do wystawienia faktury jest bezusterkowy protokół odbioru </w:t>
      </w:r>
      <w:r w:rsidR="00E041D8">
        <w:rPr>
          <w:rFonts w:ascii="Arial" w:hAnsi="Arial" w:cs="Arial"/>
          <w:bCs/>
          <w:sz w:val="20"/>
          <w:szCs w:val="20"/>
        </w:rPr>
        <w:t>technicznego</w:t>
      </w:r>
      <w:r>
        <w:rPr>
          <w:rFonts w:ascii="Arial" w:hAnsi="Arial" w:cs="Arial"/>
          <w:bCs/>
          <w:sz w:val="20"/>
          <w:szCs w:val="20"/>
        </w:rPr>
        <w:t xml:space="preserve"> robót</w:t>
      </w:r>
      <w:r w:rsidR="0034744A">
        <w:rPr>
          <w:rFonts w:ascii="Arial" w:hAnsi="Arial" w:cs="Arial"/>
          <w:bCs/>
          <w:sz w:val="20"/>
          <w:szCs w:val="20"/>
        </w:rPr>
        <w:t>, obmiar wykonywanej pracy podpisany przez Inspektora Wydziału Dróg Urzędu Miejskiego.</w:t>
      </w:r>
    </w:p>
    <w:p w14:paraId="72B52B96" w14:textId="75EF93ED" w:rsidR="00FE66ED" w:rsidRDefault="0034744A" w:rsidP="0034744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E66ED">
        <w:rPr>
          <w:rFonts w:ascii="Arial" w:hAnsi="Arial" w:cs="Arial"/>
          <w:bCs/>
          <w:sz w:val="20"/>
          <w:szCs w:val="20"/>
        </w:rPr>
        <w:t>Rozliczenie robót nastąpi wg sprawdzonej, faktycznej ilości wykonanych robót stwierdzonych protokołami odbioru technicznego częściowego i odbioru technicznego końcowego, które będą podstawą do wystawienia faktury.</w:t>
      </w:r>
    </w:p>
    <w:p w14:paraId="2E39AA9D" w14:textId="77777777" w:rsidR="00FE66ED" w:rsidRDefault="00FE66ED" w:rsidP="00FE6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1FAEF" w14:textId="5E8410F0" w:rsidR="0034744A" w:rsidRDefault="0034744A" w:rsidP="0034744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744A">
        <w:rPr>
          <w:rFonts w:ascii="Arial" w:hAnsi="Arial" w:cs="Arial"/>
          <w:b/>
          <w:bCs/>
        </w:rPr>
        <w:t>Uwagi końcowe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70F2225A" w14:textId="6EB98DD2" w:rsidR="0034744A" w:rsidRPr="0034744A" w:rsidRDefault="0034744A" w:rsidP="0034744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744A">
        <w:rPr>
          <w:rFonts w:ascii="Arial" w:hAnsi="Arial" w:cs="Arial"/>
        </w:rPr>
        <w:t>Termin umowny do realizacji zadania 30 listopad 2026 roku</w:t>
      </w:r>
      <w:r w:rsidRPr="0034744A">
        <w:rPr>
          <w:rFonts w:ascii="Arial" w:hAnsi="Arial" w:cs="Arial"/>
          <w:sz w:val="20"/>
          <w:szCs w:val="20"/>
        </w:rPr>
        <w:t>.</w:t>
      </w:r>
    </w:p>
    <w:p w14:paraId="75531AA1" w14:textId="77777777" w:rsidR="00FE66ED" w:rsidRPr="0034744A" w:rsidRDefault="00FE66ED" w:rsidP="00FE66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5601EE" w14:textId="77777777" w:rsidR="004332A7" w:rsidRPr="004332A7" w:rsidRDefault="004332A7" w:rsidP="004332A7">
      <w:pPr>
        <w:pStyle w:val="Akapitzlist"/>
        <w:spacing w:line="240" w:lineRule="auto"/>
        <w:ind w:left="780"/>
        <w:jc w:val="both"/>
        <w:rPr>
          <w:rFonts w:ascii="Verdana" w:hAnsi="Verdana" w:cs="Arial"/>
          <w:sz w:val="20"/>
          <w:szCs w:val="20"/>
        </w:rPr>
      </w:pPr>
    </w:p>
    <w:sectPr w:rsidR="004332A7" w:rsidRPr="004332A7" w:rsidSect="003474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1307"/>
    <w:multiLevelType w:val="hybridMultilevel"/>
    <w:tmpl w:val="7A44F1EA"/>
    <w:lvl w:ilvl="0" w:tplc="75547F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80CD4"/>
    <w:multiLevelType w:val="hybridMultilevel"/>
    <w:tmpl w:val="B16AA884"/>
    <w:lvl w:ilvl="0" w:tplc="75909E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5B655C"/>
    <w:multiLevelType w:val="hybridMultilevel"/>
    <w:tmpl w:val="119A8F1A"/>
    <w:lvl w:ilvl="0" w:tplc="E7FC40B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45607C5"/>
    <w:multiLevelType w:val="hybridMultilevel"/>
    <w:tmpl w:val="4244BF04"/>
    <w:lvl w:ilvl="0" w:tplc="2876A7A8">
      <w:start w:val="9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E7C5A63"/>
    <w:multiLevelType w:val="hybridMultilevel"/>
    <w:tmpl w:val="8F764E5C"/>
    <w:lvl w:ilvl="0" w:tplc="AF7A4932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C80A74"/>
    <w:multiLevelType w:val="hybridMultilevel"/>
    <w:tmpl w:val="27B6F6E0"/>
    <w:lvl w:ilvl="0" w:tplc="B968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D2B44"/>
    <w:multiLevelType w:val="hybridMultilevel"/>
    <w:tmpl w:val="C3284740"/>
    <w:lvl w:ilvl="0" w:tplc="0D7A531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11C6679"/>
    <w:multiLevelType w:val="hybridMultilevel"/>
    <w:tmpl w:val="0D8870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29A"/>
    <w:multiLevelType w:val="hybridMultilevel"/>
    <w:tmpl w:val="AB6E12F2"/>
    <w:lvl w:ilvl="0" w:tplc="C936B3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BF4A7C"/>
    <w:multiLevelType w:val="hybridMultilevel"/>
    <w:tmpl w:val="57388950"/>
    <w:lvl w:ilvl="0" w:tplc="51349A28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CF94D0D"/>
    <w:multiLevelType w:val="multilevel"/>
    <w:tmpl w:val="012A18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4F6D518A"/>
    <w:multiLevelType w:val="hybridMultilevel"/>
    <w:tmpl w:val="33662082"/>
    <w:lvl w:ilvl="0" w:tplc="A252AA3C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8197301"/>
    <w:multiLevelType w:val="hybridMultilevel"/>
    <w:tmpl w:val="DFE0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08E1"/>
    <w:multiLevelType w:val="hybridMultilevel"/>
    <w:tmpl w:val="C3029F8E"/>
    <w:lvl w:ilvl="0" w:tplc="4A3E917C">
      <w:start w:val="9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CB94341"/>
    <w:multiLevelType w:val="hybridMultilevel"/>
    <w:tmpl w:val="33662082"/>
    <w:lvl w:ilvl="0" w:tplc="FFFFFFFF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F9D20CF"/>
    <w:multiLevelType w:val="multilevel"/>
    <w:tmpl w:val="9C18AE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03C6CF7"/>
    <w:multiLevelType w:val="hybridMultilevel"/>
    <w:tmpl w:val="085C33D8"/>
    <w:lvl w:ilvl="0" w:tplc="8CAC11B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77956C7D"/>
    <w:multiLevelType w:val="hybridMultilevel"/>
    <w:tmpl w:val="589EFAEA"/>
    <w:lvl w:ilvl="0" w:tplc="0E927B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6833408">
    <w:abstractNumId w:val="12"/>
  </w:num>
  <w:num w:numId="2" w16cid:durableId="1545945703">
    <w:abstractNumId w:val="1"/>
  </w:num>
  <w:num w:numId="3" w16cid:durableId="723722411">
    <w:abstractNumId w:val="6"/>
  </w:num>
  <w:num w:numId="4" w16cid:durableId="1234852431">
    <w:abstractNumId w:val="16"/>
  </w:num>
  <w:num w:numId="5" w16cid:durableId="108084731">
    <w:abstractNumId w:val="17"/>
  </w:num>
  <w:num w:numId="6" w16cid:durableId="1206675767">
    <w:abstractNumId w:val="0"/>
  </w:num>
  <w:num w:numId="7" w16cid:durableId="1184635711">
    <w:abstractNumId w:val="8"/>
  </w:num>
  <w:num w:numId="8" w16cid:durableId="54502612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237526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7499228">
    <w:abstractNumId w:val="11"/>
  </w:num>
  <w:num w:numId="11" w16cid:durableId="1195968690">
    <w:abstractNumId w:val="14"/>
  </w:num>
  <w:num w:numId="12" w16cid:durableId="726421308">
    <w:abstractNumId w:val="2"/>
  </w:num>
  <w:num w:numId="13" w16cid:durableId="772365520">
    <w:abstractNumId w:val="4"/>
  </w:num>
  <w:num w:numId="14" w16cid:durableId="447898784">
    <w:abstractNumId w:val="9"/>
  </w:num>
  <w:num w:numId="15" w16cid:durableId="96797395">
    <w:abstractNumId w:val="3"/>
  </w:num>
  <w:num w:numId="16" w16cid:durableId="185945989">
    <w:abstractNumId w:val="5"/>
  </w:num>
  <w:num w:numId="17" w16cid:durableId="66654582">
    <w:abstractNumId w:val="7"/>
  </w:num>
  <w:num w:numId="18" w16cid:durableId="10184308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C"/>
    <w:rsid w:val="0001639A"/>
    <w:rsid w:val="00031A5F"/>
    <w:rsid w:val="00075816"/>
    <w:rsid w:val="000F2B75"/>
    <w:rsid w:val="001032E0"/>
    <w:rsid w:val="001102DA"/>
    <w:rsid w:val="00115419"/>
    <w:rsid w:val="001241BE"/>
    <w:rsid w:val="001D4FD6"/>
    <w:rsid w:val="001E30AE"/>
    <w:rsid w:val="002B0F36"/>
    <w:rsid w:val="002C7C79"/>
    <w:rsid w:val="00303A3F"/>
    <w:rsid w:val="0034744A"/>
    <w:rsid w:val="004332A7"/>
    <w:rsid w:val="00477593"/>
    <w:rsid w:val="004D5E16"/>
    <w:rsid w:val="004F6A1C"/>
    <w:rsid w:val="00500B63"/>
    <w:rsid w:val="005A49C2"/>
    <w:rsid w:val="00775638"/>
    <w:rsid w:val="007923C5"/>
    <w:rsid w:val="008B6033"/>
    <w:rsid w:val="009D307B"/>
    <w:rsid w:val="00A569F3"/>
    <w:rsid w:val="00B95E89"/>
    <w:rsid w:val="00E041D8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5F98"/>
  <w15:chartTrackingRefBased/>
  <w15:docId w15:val="{9E834106-56E0-4EBB-BEDD-68E61CD3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Stachera</dc:creator>
  <cp:keywords/>
  <dc:description/>
  <cp:lastModifiedBy>Janina Stachera</cp:lastModifiedBy>
  <cp:revision>2</cp:revision>
  <cp:lastPrinted>2024-02-14T07:17:00Z</cp:lastPrinted>
  <dcterms:created xsi:type="dcterms:W3CDTF">2024-02-16T07:52:00Z</dcterms:created>
  <dcterms:modified xsi:type="dcterms:W3CDTF">2024-02-16T07:52:00Z</dcterms:modified>
</cp:coreProperties>
</file>