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A239D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156</w:t>
      </w:r>
      <w:r w:rsidR="002236A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A239D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-48260</wp:posOffset>
                </wp:positionH>
                <wp:positionV relativeFrom="paragraph">
                  <wp:posOffset>41911</wp:posOffset>
                </wp:positionV>
                <wp:extent cx="2005329" cy="952500"/>
                <wp:effectExtent l="0" t="0" r="1460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pt;margin-top:3.3pt;width:157.9pt;height: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wwKQIAAE8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2088B" w:rsidRDefault="0022088B" w:rsidP="00220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„Usługi doradztwa w zakresie prawidłowego funkcjonowania podmiotu leczniczego”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B955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B9558B" w:rsidRDefault="00B9558B" w:rsidP="00B9558B">
      <w:pPr>
        <w:pStyle w:val="Akapitzlist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tbl>
      <w:tblPr>
        <w:tblW w:w="8615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B9558B" w:rsidRPr="00EF4A33" w:rsidTr="001A42CD">
        <w:tc>
          <w:tcPr>
            <w:tcW w:w="8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58B" w:rsidRPr="00EF451B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</w:pPr>
            <w:r w:rsidRPr="00EF451B"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  <w:t>WYNAGRODZENIE RYCZAŁTOWE MIESIĘCZNE</w:t>
            </w:r>
          </w:p>
          <w:p w:rsidR="00B9558B" w:rsidRPr="00EF451B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  <w:r w:rsidRPr="00EF45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za usługi opisane w Zał. Nr 1 w tym przez co najmniej 2 doradców delegowanych przez Wykonawcę trzy razy w miesiącu po 6 godzin dziennie w siedzibie Zamawiającego, natomiast w zakresie audytu dokumentów świadczenia usług przez 3 doradców w siedzibie Zamawiającego.</w:t>
            </w:r>
          </w:p>
        </w:tc>
      </w:tr>
      <w:tr w:rsidR="00B9558B" w:rsidRPr="00EF4A33" w:rsidTr="001A42C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9558B" w:rsidRDefault="00B9558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zgodnie z załączonym do niniejszej oferty </w:t>
      </w:r>
      <w:r w:rsidR="00F6295E">
        <w:rPr>
          <w:rFonts w:ascii="Times New Roman" w:eastAsia="Times New Roman" w:hAnsi="Times New Roman" w:cs="Times New Roman"/>
          <w:kern w:val="2"/>
          <w:lang w:eastAsia="zh-CN"/>
        </w:rPr>
        <w:t xml:space="preserve"> O</w:t>
      </w:r>
      <w:r w:rsidR="009C0BEA">
        <w:rPr>
          <w:rFonts w:ascii="Times New Roman" w:eastAsia="Times New Roman" w:hAnsi="Times New Roman" w:cs="Times New Roman"/>
          <w:kern w:val="2"/>
          <w:lang w:eastAsia="zh-CN"/>
        </w:rPr>
        <w:t>pisem przedmiot</w:t>
      </w:r>
      <w:r w:rsidR="00F6295E">
        <w:rPr>
          <w:rFonts w:ascii="Times New Roman" w:eastAsia="Times New Roman" w:hAnsi="Times New Roman" w:cs="Times New Roman"/>
          <w:kern w:val="2"/>
          <w:lang w:eastAsia="zh-CN"/>
        </w:rPr>
        <w:t>u</w:t>
      </w:r>
      <w:r w:rsidR="009C0BEA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F6295E">
        <w:rPr>
          <w:rFonts w:ascii="Times New Roman" w:eastAsia="Times New Roman" w:hAnsi="Times New Roman" w:cs="Times New Roman"/>
          <w:kern w:val="2"/>
          <w:lang w:eastAsia="zh-CN"/>
        </w:rPr>
        <w:t>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F6295E">
        <w:rPr>
          <w:rFonts w:ascii="Times New Roman" w:eastAsia="Times New Roman" w:hAnsi="Times New Roman" w:cs="Times New Roman"/>
          <w:kern w:val="2"/>
          <w:lang w:eastAsia="zh-CN"/>
        </w:rPr>
        <w:t>Opis przedmiotu zamówienia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B9558B">
      <w:footerReference w:type="default" r:id="rId7"/>
      <w:pgSz w:w="11906" w:h="16838"/>
      <w:pgMar w:top="426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0DE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088B"/>
    <w:rsid w:val="002236A1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A22F1"/>
    <w:rsid w:val="009C0BEA"/>
    <w:rsid w:val="009C16B7"/>
    <w:rsid w:val="009E1E38"/>
    <w:rsid w:val="00A239D6"/>
    <w:rsid w:val="00A829C8"/>
    <w:rsid w:val="00A86B59"/>
    <w:rsid w:val="00B82FB5"/>
    <w:rsid w:val="00B9558B"/>
    <w:rsid w:val="00B97BB6"/>
    <w:rsid w:val="00BC606B"/>
    <w:rsid w:val="00C0651B"/>
    <w:rsid w:val="00C630DE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295E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52</cp:revision>
  <cp:lastPrinted>2021-03-30T05:40:00Z</cp:lastPrinted>
  <dcterms:created xsi:type="dcterms:W3CDTF">2021-01-30T18:42:00Z</dcterms:created>
  <dcterms:modified xsi:type="dcterms:W3CDTF">2023-12-13T09:08:00Z</dcterms:modified>
</cp:coreProperties>
</file>