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42A61" w14:textId="3DB70ACD" w:rsidR="003B730A" w:rsidRPr="005039DB" w:rsidRDefault="001015DD" w:rsidP="003B730A">
      <w:pPr>
        <w:spacing w:line="360" w:lineRule="auto"/>
        <w:jc w:val="right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1015DD">
        <w:rPr>
          <w:rFonts w:ascii="Calibri" w:hAnsi="Calibri" w:cs="Calibri"/>
          <w:b/>
          <w:bCs/>
          <w:color w:val="000000" w:themeColor="text1"/>
          <w:sz w:val="24"/>
          <w:szCs w:val="24"/>
        </w:rPr>
        <w:t>ZP/</w:t>
      </w:r>
      <w:r w:rsidR="003B730A">
        <w:rPr>
          <w:rFonts w:ascii="Calibri" w:hAnsi="Calibri" w:cs="Calibri"/>
          <w:b/>
          <w:bCs/>
          <w:color w:val="000000" w:themeColor="text1"/>
          <w:sz w:val="24"/>
          <w:szCs w:val="24"/>
        </w:rPr>
        <w:t>152</w:t>
      </w:r>
      <w:r w:rsidRPr="001015DD">
        <w:rPr>
          <w:rFonts w:ascii="Calibri" w:hAnsi="Calibri" w:cs="Calibri"/>
          <w:b/>
          <w:bCs/>
          <w:color w:val="000000" w:themeColor="text1"/>
          <w:sz w:val="24"/>
          <w:szCs w:val="24"/>
        </w:rPr>
        <w:t>/202</w:t>
      </w:r>
      <w:r w:rsidR="003B730A">
        <w:rPr>
          <w:rFonts w:ascii="Calibri" w:hAnsi="Calibri" w:cs="Calibri"/>
          <w:b/>
          <w:bCs/>
          <w:color w:val="000000" w:themeColor="text1"/>
          <w:sz w:val="24"/>
          <w:szCs w:val="24"/>
        </w:rPr>
        <w:t>4</w:t>
      </w:r>
      <w:r w:rsidRPr="001015D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B730A">
        <w:rPr>
          <w:rFonts w:ascii="Calibri" w:hAnsi="Calibri" w:cs="Calibri"/>
          <w:color w:val="000000" w:themeColor="text1"/>
          <w:sz w:val="24"/>
          <w:szCs w:val="24"/>
        </w:rPr>
        <w:t xml:space="preserve">                                                                       </w:t>
      </w:r>
      <w:r w:rsidR="00C965B9" w:rsidRPr="005039DB">
        <w:rPr>
          <w:rFonts w:ascii="Calibri" w:hAnsi="Calibri" w:cs="Calibri"/>
          <w:b/>
          <w:bCs/>
          <w:color w:val="FF0000"/>
          <w:sz w:val="24"/>
          <w:szCs w:val="24"/>
        </w:rPr>
        <w:t>Zmodyfikowany</w:t>
      </w:r>
      <w:r w:rsidR="003B730A" w:rsidRPr="005039DB"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r w:rsidR="00C965B9" w:rsidRPr="005039DB">
        <w:rPr>
          <w:rFonts w:ascii="Calibri" w:hAnsi="Calibri" w:cs="Calibri"/>
          <w:b/>
          <w:bCs/>
          <w:color w:val="FF0000"/>
          <w:sz w:val="24"/>
          <w:szCs w:val="24"/>
        </w:rPr>
        <w:t>z</w:t>
      </w:r>
      <w:r w:rsidR="003B730A" w:rsidRPr="005039DB">
        <w:rPr>
          <w:rFonts w:ascii="Calibri" w:hAnsi="Calibri" w:cs="Calibri"/>
          <w:b/>
          <w:bCs/>
          <w:color w:val="FF0000"/>
          <w:sz w:val="24"/>
          <w:szCs w:val="24"/>
        </w:rPr>
        <w:t>ałącznik nr 2 do SWZ</w:t>
      </w:r>
    </w:p>
    <w:p w14:paraId="1F49A9A7" w14:textId="4E7AC286" w:rsidR="001015DD" w:rsidRPr="001015DD" w:rsidRDefault="001015DD" w:rsidP="001015DD">
      <w:p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6E54800A" w14:textId="73BEA974" w:rsidR="00942293" w:rsidRPr="003B730A" w:rsidRDefault="002E1BB8" w:rsidP="001015DD">
      <w:pPr>
        <w:spacing w:line="36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3B730A">
        <w:rPr>
          <w:rFonts w:ascii="Calibri" w:hAnsi="Calibri" w:cs="Calibri"/>
          <w:b/>
          <w:bCs/>
          <w:color w:val="000000" w:themeColor="text1"/>
          <w:sz w:val="24"/>
          <w:szCs w:val="24"/>
        </w:rPr>
        <w:t>Opis Przedmiotu Zamówienia</w:t>
      </w:r>
    </w:p>
    <w:p w14:paraId="1457CC4C" w14:textId="7829FCA1" w:rsidR="002E1BB8" w:rsidRPr="001015DD" w:rsidRDefault="002E1BB8" w:rsidP="001015DD">
      <w:p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015DD">
        <w:rPr>
          <w:rFonts w:ascii="Calibri" w:hAnsi="Calibri" w:cs="Calibri"/>
          <w:color w:val="000000" w:themeColor="text1"/>
          <w:sz w:val="24"/>
          <w:szCs w:val="24"/>
        </w:rPr>
        <w:t xml:space="preserve">Przedmiotem zamówienia jest </w:t>
      </w:r>
      <w:r w:rsidR="00491C4C">
        <w:rPr>
          <w:rFonts w:ascii="Calibri" w:hAnsi="Calibri" w:cs="Calibri"/>
          <w:color w:val="000000" w:themeColor="text1"/>
          <w:sz w:val="24"/>
          <w:szCs w:val="24"/>
        </w:rPr>
        <w:t xml:space="preserve">dostawa </w:t>
      </w:r>
      <w:r w:rsidRPr="001015DD">
        <w:rPr>
          <w:rFonts w:ascii="Calibri" w:hAnsi="Calibri" w:cs="Calibri"/>
          <w:color w:val="000000" w:themeColor="text1"/>
          <w:sz w:val="24"/>
          <w:szCs w:val="24"/>
        </w:rPr>
        <w:t>licencj</w:t>
      </w:r>
      <w:r w:rsidR="00491C4C">
        <w:rPr>
          <w:rFonts w:ascii="Calibri" w:hAnsi="Calibri" w:cs="Calibri"/>
          <w:color w:val="000000" w:themeColor="text1"/>
          <w:sz w:val="24"/>
          <w:szCs w:val="24"/>
        </w:rPr>
        <w:t xml:space="preserve">i wraz </w:t>
      </w:r>
      <w:r w:rsidR="00887A98">
        <w:rPr>
          <w:rFonts w:ascii="Calibri" w:hAnsi="Calibri" w:cs="Calibri"/>
          <w:color w:val="000000" w:themeColor="text1"/>
          <w:sz w:val="24"/>
          <w:szCs w:val="24"/>
        </w:rPr>
        <w:t xml:space="preserve">ze </w:t>
      </w:r>
      <w:r w:rsidRPr="001015DD">
        <w:rPr>
          <w:rFonts w:ascii="Calibri" w:hAnsi="Calibri" w:cs="Calibri"/>
          <w:color w:val="000000" w:themeColor="text1"/>
          <w:sz w:val="24"/>
          <w:szCs w:val="24"/>
        </w:rPr>
        <w:t>wsparci</w:t>
      </w:r>
      <w:r w:rsidR="00491C4C">
        <w:rPr>
          <w:rFonts w:ascii="Calibri" w:hAnsi="Calibri" w:cs="Calibri"/>
          <w:color w:val="000000" w:themeColor="text1"/>
          <w:sz w:val="24"/>
          <w:szCs w:val="24"/>
        </w:rPr>
        <w:t>em</w:t>
      </w:r>
      <w:r w:rsidRPr="001015DD">
        <w:rPr>
          <w:rFonts w:ascii="Calibri" w:hAnsi="Calibri" w:cs="Calibri"/>
          <w:color w:val="000000" w:themeColor="text1"/>
          <w:sz w:val="24"/>
          <w:szCs w:val="24"/>
        </w:rPr>
        <w:t xml:space="preserve"> techniczn</w:t>
      </w:r>
      <w:r w:rsidR="00491C4C">
        <w:rPr>
          <w:rFonts w:ascii="Calibri" w:hAnsi="Calibri" w:cs="Calibri"/>
          <w:color w:val="000000" w:themeColor="text1"/>
          <w:sz w:val="24"/>
          <w:szCs w:val="24"/>
        </w:rPr>
        <w:t xml:space="preserve">ym </w:t>
      </w:r>
      <w:r w:rsidRPr="001015DD">
        <w:rPr>
          <w:rFonts w:ascii="Calibri" w:hAnsi="Calibri" w:cs="Calibri"/>
          <w:color w:val="000000" w:themeColor="text1"/>
          <w:sz w:val="24"/>
          <w:szCs w:val="24"/>
        </w:rPr>
        <w:t>oraz sygnatur</w:t>
      </w:r>
      <w:r w:rsidR="00887A98">
        <w:rPr>
          <w:rFonts w:ascii="Calibri" w:hAnsi="Calibri" w:cs="Calibri"/>
          <w:color w:val="000000" w:themeColor="text1"/>
          <w:sz w:val="24"/>
          <w:szCs w:val="24"/>
        </w:rPr>
        <w:t>ami</w:t>
      </w:r>
      <w:r w:rsidRPr="001015DD">
        <w:rPr>
          <w:rFonts w:ascii="Calibri" w:hAnsi="Calibri" w:cs="Calibri"/>
          <w:color w:val="000000" w:themeColor="text1"/>
          <w:sz w:val="24"/>
          <w:szCs w:val="24"/>
        </w:rPr>
        <w:t xml:space="preserve"> bezpieczeństwa dla wdrożonego w Uniwersytecie Medycznym w Łodzi klastra urządzeń klasy firewall, opartego o urządzenia </w:t>
      </w:r>
      <w:proofErr w:type="spellStart"/>
      <w:r w:rsidRPr="001015DD">
        <w:rPr>
          <w:rFonts w:ascii="Calibri" w:hAnsi="Calibri" w:cs="Calibri"/>
          <w:color w:val="000000" w:themeColor="text1"/>
          <w:sz w:val="24"/>
          <w:szCs w:val="24"/>
        </w:rPr>
        <w:t>Palo</w:t>
      </w:r>
      <w:proofErr w:type="spellEnd"/>
      <w:r w:rsidRPr="001015D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887A98">
        <w:rPr>
          <w:rFonts w:ascii="Calibri" w:hAnsi="Calibri" w:cs="Calibri"/>
          <w:color w:val="000000" w:themeColor="text1"/>
          <w:sz w:val="24"/>
          <w:szCs w:val="24"/>
        </w:rPr>
        <w:t>Alto</w:t>
      </w:r>
      <w:proofErr w:type="spellEnd"/>
      <w:r w:rsidRPr="00887A9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1B765A" w:rsidRPr="00887A98">
        <w:rPr>
          <w:rFonts w:ascii="Calibri" w:hAnsi="Calibri" w:cs="Calibri"/>
          <w:color w:val="000000" w:themeColor="text1"/>
          <w:sz w:val="24"/>
          <w:szCs w:val="24"/>
        </w:rPr>
        <w:t>PA-</w:t>
      </w:r>
      <w:r w:rsidRPr="00887A98">
        <w:rPr>
          <w:rFonts w:ascii="Calibri" w:hAnsi="Calibri" w:cs="Calibri"/>
          <w:color w:val="000000" w:themeColor="text1"/>
          <w:sz w:val="24"/>
          <w:szCs w:val="24"/>
        </w:rPr>
        <w:t>5250</w:t>
      </w:r>
      <w:r w:rsidRPr="001015DD">
        <w:rPr>
          <w:rFonts w:ascii="Calibri" w:hAnsi="Calibri" w:cs="Calibri"/>
          <w:color w:val="000000" w:themeColor="text1"/>
          <w:sz w:val="24"/>
          <w:szCs w:val="24"/>
        </w:rPr>
        <w:t xml:space="preserve"> zarządzanego za pośrednictwem centralnej konsoli zarządzania – Panorama.</w:t>
      </w:r>
      <w:r w:rsidR="00887A98">
        <w:rPr>
          <w:rFonts w:ascii="Calibri" w:hAnsi="Calibri" w:cs="Calibri"/>
          <w:color w:val="000000" w:themeColor="text1"/>
          <w:sz w:val="24"/>
          <w:szCs w:val="24"/>
        </w:rPr>
        <w:t xml:space="preserve"> Okres obowiązywania kontraktu: 27.01.2025 – 31.08.2028.</w:t>
      </w:r>
    </w:p>
    <w:p w14:paraId="1EA1DB38" w14:textId="3BE4189A" w:rsidR="002E1BB8" w:rsidRPr="001015DD" w:rsidRDefault="002E1BB8" w:rsidP="001015DD">
      <w:p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015DD">
        <w:rPr>
          <w:rFonts w:ascii="Calibri" w:hAnsi="Calibri" w:cs="Calibri"/>
          <w:color w:val="000000" w:themeColor="text1"/>
          <w:sz w:val="24"/>
          <w:szCs w:val="24"/>
        </w:rPr>
        <w:t>Dostawa obejmuje:</w:t>
      </w: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3827"/>
        <w:gridCol w:w="5223"/>
        <w:gridCol w:w="16"/>
      </w:tblGrid>
      <w:tr w:rsidR="001015DD" w:rsidRPr="001015DD" w14:paraId="219BE3B9" w14:textId="77777777" w:rsidTr="003E3655">
        <w:trPr>
          <w:gridAfter w:val="1"/>
          <w:wAfter w:w="16" w:type="dxa"/>
          <w:trHeight w:val="476"/>
        </w:trPr>
        <w:tc>
          <w:tcPr>
            <w:tcW w:w="421" w:type="dxa"/>
            <w:vMerge w:val="restar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A12CA" w14:textId="77777777" w:rsidR="002E1BB8" w:rsidRPr="001015DD" w:rsidRDefault="002E1BB8" w:rsidP="001015DD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1015DD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827" w:type="dxa"/>
            <w:vMerge w:val="restar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FA3AD" w14:textId="77777777" w:rsidR="002E1BB8" w:rsidRPr="001015DD" w:rsidRDefault="002E1BB8" w:rsidP="001015DD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1015DD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Part </w:t>
            </w:r>
            <w:proofErr w:type="spellStart"/>
            <w:r w:rsidRPr="001015DD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5223" w:type="dxa"/>
            <w:vMerge w:val="restar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70AF4" w14:textId="77777777" w:rsidR="002E1BB8" w:rsidRPr="001015DD" w:rsidRDefault="002E1BB8" w:rsidP="001015DD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1015DD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Opis</w:t>
            </w:r>
          </w:p>
        </w:tc>
      </w:tr>
      <w:tr w:rsidR="001015DD" w:rsidRPr="001015DD" w14:paraId="5F9013A9" w14:textId="77777777" w:rsidTr="003E3655">
        <w:trPr>
          <w:trHeight w:val="151"/>
        </w:trPr>
        <w:tc>
          <w:tcPr>
            <w:tcW w:w="421" w:type="dxa"/>
            <w:vMerge/>
            <w:vAlign w:val="center"/>
            <w:hideMark/>
          </w:tcPr>
          <w:p w14:paraId="747BE2B5" w14:textId="77777777" w:rsidR="002E1BB8" w:rsidRPr="001015DD" w:rsidRDefault="002E1BB8" w:rsidP="001015DD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14:paraId="4FB523ED" w14:textId="77777777" w:rsidR="002E1BB8" w:rsidRPr="001015DD" w:rsidRDefault="002E1BB8" w:rsidP="001015DD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3" w:type="dxa"/>
            <w:vMerge/>
            <w:vAlign w:val="center"/>
            <w:hideMark/>
          </w:tcPr>
          <w:p w14:paraId="733023C5" w14:textId="77777777" w:rsidR="002E1BB8" w:rsidRPr="001015DD" w:rsidRDefault="002E1BB8" w:rsidP="001015DD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" w:type="dxa"/>
            <w:vAlign w:val="center"/>
            <w:hideMark/>
          </w:tcPr>
          <w:p w14:paraId="18D93341" w14:textId="77777777" w:rsidR="002E1BB8" w:rsidRPr="001015DD" w:rsidRDefault="002E1BB8" w:rsidP="001015DD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015DD" w:rsidRPr="001015DD" w14:paraId="1977B3F2" w14:textId="77777777" w:rsidTr="003E3655">
        <w:trPr>
          <w:trHeight w:val="320"/>
        </w:trPr>
        <w:tc>
          <w:tcPr>
            <w:tcW w:w="4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F2C70" w14:textId="322789C1" w:rsidR="002E1BB8" w:rsidRPr="001015DD" w:rsidRDefault="002561E5" w:rsidP="001015DD">
            <w:p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015D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38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69831" w14:textId="1EB10930" w:rsidR="002E1BB8" w:rsidRPr="009D4399" w:rsidRDefault="00887A98" w:rsidP="001015DD">
            <w:pPr>
              <w:spacing w:after="0"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  <w:highlight w:val="yellow"/>
              </w:rPr>
            </w:pPr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PAN-PA-5250-TP-3YR-HA2-R</w:t>
            </w:r>
          </w:p>
          <w:p w14:paraId="396889B2" w14:textId="142ECB47" w:rsidR="003E3655" w:rsidRPr="009D4399" w:rsidRDefault="003E3655" w:rsidP="001015DD">
            <w:p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  <w:highlight w:val="yellow"/>
              </w:rPr>
            </w:pPr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(przedłużenie licencji posiadanej przez zamawiającego</w:t>
            </w:r>
            <w:r w:rsid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z wyrównaniem do 31.08.2028</w:t>
            </w:r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756AA" w14:textId="39A43C49" w:rsidR="002E1BB8" w:rsidRPr="009D4399" w:rsidRDefault="00887A98" w:rsidP="001015DD">
            <w:p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Threat</w:t>
            </w:r>
            <w:proofErr w:type="spellEnd"/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prevention</w:t>
            </w:r>
            <w:proofErr w:type="spellEnd"/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subscription</w:t>
            </w:r>
            <w:proofErr w:type="spellEnd"/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3 </w:t>
            </w:r>
            <w:proofErr w:type="spellStart"/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year</w:t>
            </w:r>
            <w:proofErr w:type="spellEnd"/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term </w:t>
            </w:r>
            <w:proofErr w:type="spellStart"/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renewal</w:t>
            </w:r>
            <w:proofErr w:type="spellEnd"/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for </w:t>
            </w:r>
            <w:proofErr w:type="spellStart"/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device</w:t>
            </w:r>
            <w:proofErr w:type="spellEnd"/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an</w:t>
            </w:r>
            <w:proofErr w:type="spellEnd"/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HA </w:t>
            </w:r>
            <w:proofErr w:type="spellStart"/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pair</w:t>
            </w:r>
            <w:proofErr w:type="spellEnd"/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, PA-5250</w:t>
            </w:r>
          </w:p>
        </w:tc>
        <w:tc>
          <w:tcPr>
            <w:tcW w:w="16" w:type="dxa"/>
            <w:vAlign w:val="center"/>
            <w:hideMark/>
          </w:tcPr>
          <w:p w14:paraId="4F44B244" w14:textId="77777777" w:rsidR="002E1BB8" w:rsidRPr="001015DD" w:rsidRDefault="002E1BB8" w:rsidP="001015DD">
            <w:p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1015DD" w:rsidRPr="001015DD" w14:paraId="180C1671" w14:textId="77777777" w:rsidTr="003E3655">
        <w:trPr>
          <w:trHeight w:val="320"/>
        </w:trPr>
        <w:tc>
          <w:tcPr>
            <w:tcW w:w="4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F0B34" w14:textId="5FE7E6F5" w:rsidR="002E1BB8" w:rsidRPr="00887A98" w:rsidRDefault="002561E5" w:rsidP="001015DD">
            <w:p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38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ED437" w14:textId="77777777" w:rsidR="00352D55" w:rsidRPr="00352D55" w:rsidRDefault="00887A98" w:rsidP="004D361F">
            <w:pPr>
              <w:spacing w:after="0" w:line="360" w:lineRule="auto"/>
              <w:rPr>
                <w:rFonts w:ascii="Calibri" w:hAnsi="Calibri" w:cs="Calibri"/>
                <w:strike/>
                <w:color w:val="FF0000"/>
                <w:sz w:val="24"/>
                <w:szCs w:val="24"/>
              </w:rPr>
            </w:pPr>
            <w:r w:rsidRPr="00352D55">
              <w:rPr>
                <w:rFonts w:ascii="Calibri" w:hAnsi="Calibri" w:cs="Calibri"/>
                <w:strike/>
                <w:color w:val="FF0000"/>
                <w:sz w:val="24"/>
                <w:szCs w:val="24"/>
              </w:rPr>
              <w:t>PAN-SVC-BKLN-5250-EYR-R</w:t>
            </w:r>
          </w:p>
          <w:p w14:paraId="2D9D9DE3" w14:textId="7D000EB4" w:rsidR="002E1BB8" w:rsidRPr="00887A98" w:rsidRDefault="00352D55" w:rsidP="004D361F">
            <w:p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D361F">
              <w:rPr>
                <w:rFonts w:eastAsia="Times New Roman" w:cs="Calibri"/>
                <w:color w:val="FF0000"/>
                <w:sz w:val="24"/>
                <w:szCs w:val="24"/>
                <w:lang w:eastAsia="pl-PL"/>
              </w:rPr>
              <w:t>PAN-SVC-BKLN-5250-3YR-R</w:t>
            </w:r>
            <w:r w:rsidR="003E3655"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br/>
              <w:t>(</w:t>
            </w:r>
            <w:r w:rsidR="00887A98"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3</w:t>
            </w:r>
            <w:r w:rsidR="003E3655"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-</w:t>
            </w:r>
            <w:r w:rsidR="00B16B49"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letnie wsparcie techniczne i rozszerzenie gwarancji</w:t>
            </w:r>
            <w:r w:rsidR="00887A98"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z wyrównaniem do 31.08.2028</w:t>
            </w:r>
            <w:r w:rsidR="003E3655"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ED8B2" w14:textId="7D78B11C" w:rsidR="002E1BB8" w:rsidRPr="009D4399" w:rsidRDefault="00887A98" w:rsidP="001015DD">
            <w:p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  <w:highlight w:val="yellow"/>
              </w:rPr>
            </w:pPr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Partner </w:t>
            </w:r>
            <w:proofErr w:type="spellStart"/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enabled</w:t>
            </w:r>
            <w:proofErr w:type="spellEnd"/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premium</w:t>
            </w:r>
            <w:proofErr w:type="spellEnd"/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support</w:t>
            </w:r>
            <w:proofErr w:type="spellEnd"/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3-year term </w:t>
            </w:r>
            <w:proofErr w:type="spellStart"/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renewal</w:t>
            </w:r>
            <w:proofErr w:type="spellEnd"/>
            <w:r w:rsidRPr="00887A9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, PA-5250</w:t>
            </w:r>
          </w:p>
        </w:tc>
        <w:tc>
          <w:tcPr>
            <w:tcW w:w="16" w:type="dxa"/>
            <w:vAlign w:val="center"/>
            <w:hideMark/>
          </w:tcPr>
          <w:p w14:paraId="3E8BE63A" w14:textId="77777777" w:rsidR="002E1BB8" w:rsidRPr="001015DD" w:rsidRDefault="002E1BB8" w:rsidP="001015DD">
            <w:p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72B3BD14" w14:textId="77777777" w:rsidR="001B765A" w:rsidRPr="001015DD" w:rsidRDefault="001B765A" w:rsidP="001015DD">
      <w:p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65581A03" w14:textId="2D12CE95" w:rsidR="00790DAD" w:rsidRPr="001015DD" w:rsidRDefault="001B765A" w:rsidP="001015DD">
      <w:p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015DD">
        <w:rPr>
          <w:rFonts w:ascii="Calibri" w:hAnsi="Calibri" w:cs="Calibri"/>
          <w:color w:val="000000" w:themeColor="text1"/>
          <w:sz w:val="24"/>
          <w:szCs w:val="24"/>
        </w:rPr>
        <w:t xml:space="preserve">Na podstawie dostarczonej licencji wsparcia technicznego oraz aktualizacji sygnatur bezpieczeństwa Wykonawca </w:t>
      </w:r>
      <w:r w:rsidR="00790DAD" w:rsidRPr="001015DD">
        <w:rPr>
          <w:rFonts w:ascii="Calibri" w:hAnsi="Calibri" w:cs="Calibri"/>
          <w:color w:val="000000" w:themeColor="text1"/>
          <w:sz w:val="24"/>
          <w:szCs w:val="24"/>
        </w:rPr>
        <w:t>zapewnia</w:t>
      </w:r>
      <w:r w:rsidRPr="001015DD">
        <w:rPr>
          <w:rFonts w:ascii="Calibri" w:hAnsi="Calibri" w:cs="Calibri"/>
          <w:color w:val="000000" w:themeColor="text1"/>
          <w:sz w:val="24"/>
          <w:szCs w:val="24"/>
        </w:rPr>
        <w:t xml:space="preserve"> Zamawiającemu przez okres </w:t>
      </w:r>
      <w:r w:rsidR="003E3655" w:rsidRPr="00887A98">
        <w:rPr>
          <w:rFonts w:ascii="Calibri" w:hAnsi="Calibri" w:cs="Calibri"/>
          <w:color w:val="000000" w:themeColor="text1"/>
          <w:sz w:val="24"/>
          <w:szCs w:val="24"/>
        </w:rPr>
        <w:t xml:space="preserve">od </w:t>
      </w:r>
      <w:r w:rsidRPr="00887A98">
        <w:rPr>
          <w:rFonts w:ascii="Calibri" w:hAnsi="Calibri" w:cs="Calibri"/>
          <w:color w:val="000000" w:themeColor="text1"/>
          <w:sz w:val="24"/>
          <w:szCs w:val="24"/>
        </w:rPr>
        <w:t>2</w:t>
      </w:r>
      <w:r w:rsidR="00887A98" w:rsidRPr="00887A98">
        <w:rPr>
          <w:rFonts w:ascii="Calibri" w:hAnsi="Calibri" w:cs="Calibri"/>
          <w:color w:val="000000" w:themeColor="text1"/>
          <w:sz w:val="24"/>
          <w:szCs w:val="24"/>
        </w:rPr>
        <w:t>7</w:t>
      </w:r>
      <w:r w:rsidRPr="00887A98">
        <w:rPr>
          <w:rFonts w:ascii="Calibri" w:hAnsi="Calibri" w:cs="Calibri"/>
          <w:color w:val="000000" w:themeColor="text1"/>
          <w:sz w:val="24"/>
          <w:szCs w:val="24"/>
        </w:rPr>
        <w:t>.0</w:t>
      </w:r>
      <w:r w:rsidR="00887A98" w:rsidRPr="00887A98">
        <w:rPr>
          <w:rFonts w:ascii="Calibri" w:hAnsi="Calibri" w:cs="Calibri"/>
          <w:color w:val="000000" w:themeColor="text1"/>
          <w:sz w:val="24"/>
          <w:szCs w:val="24"/>
        </w:rPr>
        <w:t>1</w:t>
      </w:r>
      <w:r w:rsidRPr="00887A98">
        <w:rPr>
          <w:rFonts w:ascii="Calibri" w:hAnsi="Calibri" w:cs="Calibri"/>
          <w:color w:val="000000" w:themeColor="text1"/>
          <w:sz w:val="24"/>
          <w:szCs w:val="24"/>
        </w:rPr>
        <w:t>.202</w:t>
      </w:r>
      <w:r w:rsidR="00887A98" w:rsidRPr="00887A98">
        <w:rPr>
          <w:rFonts w:ascii="Calibri" w:hAnsi="Calibri" w:cs="Calibri"/>
          <w:color w:val="000000" w:themeColor="text1"/>
          <w:sz w:val="24"/>
          <w:szCs w:val="24"/>
        </w:rPr>
        <w:t>4</w:t>
      </w:r>
      <w:r w:rsidRPr="00887A98">
        <w:rPr>
          <w:rFonts w:ascii="Calibri" w:hAnsi="Calibri" w:cs="Calibri"/>
          <w:color w:val="000000" w:themeColor="text1"/>
          <w:sz w:val="24"/>
          <w:szCs w:val="24"/>
        </w:rPr>
        <w:t>r</w:t>
      </w:r>
      <w:r w:rsidR="00B16B49" w:rsidRPr="00887A98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887A98" w:rsidRPr="00887A98">
        <w:rPr>
          <w:rFonts w:ascii="Calibri" w:hAnsi="Calibri" w:cs="Calibri"/>
          <w:color w:val="000000" w:themeColor="text1"/>
          <w:sz w:val="24"/>
          <w:szCs w:val="24"/>
        </w:rPr>
        <w:t xml:space="preserve"> do 31.08.2028</w:t>
      </w:r>
      <w:r w:rsidR="00B16B49" w:rsidRPr="00887A98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790DAD" w:rsidRPr="00887A98">
        <w:rPr>
          <w:rFonts w:ascii="Calibri" w:hAnsi="Calibri" w:cs="Calibri"/>
          <w:color w:val="000000" w:themeColor="text1"/>
          <w:sz w:val="24"/>
          <w:szCs w:val="24"/>
        </w:rPr>
        <w:t>:</w:t>
      </w:r>
    </w:p>
    <w:p w14:paraId="7FEABF7D" w14:textId="34C4418D" w:rsidR="00790DAD" w:rsidRPr="001015DD" w:rsidRDefault="00790DAD" w:rsidP="00F678DF">
      <w:pPr>
        <w:pStyle w:val="Default"/>
        <w:numPr>
          <w:ilvl w:val="0"/>
          <w:numId w:val="6"/>
        </w:numPr>
        <w:spacing w:line="360" w:lineRule="auto"/>
        <w:ind w:left="567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>Wsparcie techniczne i gwarancję</w:t>
      </w:r>
      <w:r w:rsidR="00B16B49" w:rsidRPr="001015DD">
        <w:rPr>
          <w:rFonts w:ascii="Calibri" w:hAnsi="Calibri" w:cs="Calibri"/>
          <w:color w:val="000000" w:themeColor="text1"/>
          <w:lang w:val="pl-PL"/>
        </w:rPr>
        <w:t xml:space="preserve"> – </w:t>
      </w:r>
      <w:r w:rsidR="003E3655" w:rsidRPr="001015DD">
        <w:rPr>
          <w:rFonts w:ascii="Calibri" w:hAnsi="Calibri" w:cs="Calibri"/>
          <w:color w:val="000000" w:themeColor="text1"/>
          <w:lang w:val="pl-PL"/>
        </w:rPr>
        <w:t xml:space="preserve">(dotyczy licencji wskazanej w pkt. </w:t>
      </w:r>
      <w:r w:rsidR="002561E5" w:rsidRPr="001015DD">
        <w:rPr>
          <w:rFonts w:ascii="Calibri" w:hAnsi="Calibri" w:cs="Calibri"/>
          <w:color w:val="000000" w:themeColor="text1"/>
          <w:lang w:val="pl-PL"/>
        </w:rPr>
        <w:t>II</w:t>
      </w:r>
      <w:r w:rsidR="003E3655" w:rsidRPr="001015DD">
        <w:rPr>
          <w:rFonts w:ascii="Calibri" w:hAnsi="Calibri" w:cs="Calibri"/>
          <w:color w:val="000000" w:themeColor="text1"/>
          <w:lang w:val="pl-PL"/>
        </w:rPr>
        <w:t>)</w:t>
      </w:r>
      <w:r w:rsidRPr="001015DD">
        <w:rPr>
          <w:rFonts w:ascii="Calibri" w:hAnsi="Calibri" w:cs="Calibri"/>
          <w:color w:val="000000" w:themeColor="text1"/>
          <w:lang w:val="pl-PL"/>
        </w:rPr>
        <w:t xml:space="preserve"> (zwane dalej wsparciem) świadczone przez autoryzowane przez producenta centrum serwisowe niezależne od Integratora/</w:t>
      </w:r>
      <w:r w:rsidR="003E3655" w:rsidRPr="001015DD">
        <w:rPr>
          <w:rFonts w:ascii="Calibri" w:hAnsi="Calibri" w:cs="Calibri"/>
          <w:color w:val="000000" w:themeColor="text1"/>
          <w:lang w:val="pl-PL"/>
        </w:rPr>
        <w:t xml:space="preserve">Wykonawcy </w:t>
      </w:r>
      <w:r w:rsidRPr="001015DD">
        <w:rPr>
          <w:rFonts w:ascii="Calibri" w:hAnsi="Calibri" w:cs="Calibri"/>
          <w:color w:val="000000" w:themeColor="text1"/>
          <w:lang w:val="pl-PL"/>
        </w:rPr>
        <w:t>i realizowane we współpracy z producentem</w:t>
      </w:r>
      <w:r w:rsidR="003E3655" w:rsidRPr="001015DD">
        <w:rPr>
          <w:rFonts w:ascii="Calibri" w:hAnsi="Calibri" w:cs="Calibri"/>
          <w:color w:val="000000" w:themeColor="text1"/>
          <w:lang w:val="pl-PL"/>
        </w:rPr>
        <w:t xml:space="preserve"> posiadanego przez zamawiającego klastra urządzeń klasy firewall</w:t>
      </w:r>
      <w:r w:rsidRPr="001015DD">
        <w:rPr>
          <w:rFonts w:ascii="Calibri" w:hAnsi="Calibri" w:cs="Calibri"/>
          <w:color w:val="000000" w:themeColor="text1"/>
          <w:lang w:val="pl-PL"/>
        </w:rPr>
        <w:t>.</w:t>
      </w:r>
    </w:p>
    <w:p w14:paraId="6BC11133" w14:textId="77777777" w:rsidR="00790DAD" w:rsidRPr="001015DD" w:rsidRDefault="00790DAD" w:rsidP="00F678DF">
      <w:pPr>
        <w:pStyle w:val="Default"/>
        <w:spacing w:line="360" w:lineRule="auto"/>
        <w:ind w:left="567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 xml:space="preserve">Wsparcie obejmuje: </w:t>
      </w:r>
    </w:p>
    <w:p w14:paraId="68BDB5DB" w14:textId="77777777" w:rsidR="00790DAD" w:rsidRPr="001015DD" w:rsidRDefault="00790DAD" w:rsidP="00F678DF">
      <w:pPr>
        <w:pStyle w:val="Default"/>
        <w:numPr>
          <w:ilvl w:val="1"/>
          <w:numId w:val="4"/>
        </w:numPr>
        <w:spacing w:line="360" w:lineRule="auto"/>
        <w:ind w:left="567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lastRenderedPageBreak/>
        <w:t>Dostęp do Centrum Wsparcia Technicznego (TAC) przez: stronę internetową, email oraz telefonicznie w języku polskim</w:t>
      </w:r>
    </w:p>
    <w:p w14:paraId="50F674CA" w14:textId="77777777" w:rsidR="00790DAD" w:rsidRPr="001015DD" w:rsidRDefault="00790DAD" w:rsidP="00F678DF">
      <w:pPr>
        <w:pStyle w:val="Default"/>
        <w:numPr>
          <w:ilvl w:val="1"/>
          <w:numId w:val="4"/>
        </w:numPr>
        <w:spacing w:line="360" w:lineRule="auto"/>
        <w:ind w:left="567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 xml:space="preserve">Wsparcie przy rozwiązywaniu problemów związanych z działaniem NGFW w trybie 24x7, </w:t>
      </w:r>
    </w:p>
    <w:p w14:paraId="19EB483F" w14:textId="77777777" w:rsidR="00790DAD" w:rsidRPr="001015DD" w:rsidRDefault="00790DAD" w:rsidP="00324938">
      <w:pPr>
        <w:pStyle w:val="Default"/>
        <w:numPr>
          <w:ilvl w:val="2"/>
          <w:numId w:val="4"/>
        </w:numPr>
        <w:spacing w:line="360" w:lineRule="auto"/>
        <w:ind w:left="1134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 xml:space="preserve">czas reakcji na zgłoszony drogą mailową lub telefoniczną problem – </w:t>
      </w:r>
    </w:p>
    <w:p w14:paraId="723F4AB6" w14:textId="77777777" w:rsidR="00790DAD" w:rsidRPr="001015DD" w:rsidRDefault="00790DAD" w:rsidP="00324938">
      <w:pPr>
        <w:pStyle w:val="Default"/>
        <w:numPr>
          <w:ilvl w:val="3"/>
          <w:numId w:val="4"/>
        </w:numPr>
        <w:spacing w:line="360" w:lineRule="auto"/>
        <w:ind w:left="1560" w:hanging="426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>maks. 1 godzina w przypadku zdarzeń krytycznych (np. uszkodzenie urządzenia) zgłoszonych telefonicznie</w:t>
      </w:r>
    </w:p>
    <w:p w14:paraId="0122204E" w14:textId="77777777" w:rsidR="00790DAD" w:rsidRPr="001015DD" w:rsidRDefault="00790DAD" w:rsidP="00324938">
      <w:pPr>
        <w:pStyle w:val="Default"/>
        <w:numPr>
          <w:ilvl w:val="3"/>
          <w:numId w:val="4"/>
        </w:numPr>
        <w:spacing w:line="360" w:lineRule="auto"/>
        <w:ind w:left="1560" w:hanging="426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 xml:space="preserve">maks. 8 godzin w przypadku pozostałych zgłoszeń </w:t>
      </w:r>
    </w:p>
    <w:p w14:paraId="153E114D" w14:textId="77777777" w:rsidR="00790DAD" w:rsidRPr="001015DD" w:rsidRDefault="00790DAD" w:rsidP="00324938">
      <w:pPr>
        <w:pStyle w:val="Default"/>
        <w:numPr>
          <w:ilvl w:val="2"/>
          <w:numId w:val="4"/>
        </w:numPr>
        <w:spacing w:line="360" w:lineRule="auto"/>
        <w:ind w:left="1134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 xml:space="preserve">przy wystąpieniu awarii urządzenia, któregokolwiek z jego komponentów lub wyposażenia, w tym modułów optycznych – wymiana lub naprawa (RMA) </w:t>
      </w:r>
    </w:p>
    <w:p w14:paraId="092A7CF6" w14:textId="77777777" w:rsidR="00790DAD" w:rsidRPr="001015DD" w:rsidRDefault="00790DAD" w:rsidP="00324938">
      <w:pPr>
        <w:pStyle w:val="Default"/>
        <w:numPr>
          <w:ilvl w:val="3"/>
          <w:numId w:val="4"/>
        </w:numPr>
        <w:spacing w:line="360" w:lineRule="auto"/>
        <w:ind w:left="1560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>w terminie NBD (następny dzień roboczy) przy zgłoszeniu awarii do godziny 15:00 w dniu roboczym</w:t>
      </w:r>
    </w:p>
    <w:p w14:paraId="3E089B02" w14:textId="77777777" w:rsidR="00790DAD" w:rsidRPr="001015DD" w:rsidRDefault="00790DAD" w:rsidP="00324938">
      <w:pPr>
        <w:pStyle w:val="Default"/>
        <w:numPr>
          <w:ilvl w:val="3"/>
          <w:numId w:val="4"/>
        </w:numPr>
        <w:spacing w:line="360" w:lineRule="auto"/>
        <w:ind w:left="1560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>w ciągu dwóch dni roboczych przy zgłoszeniu awarii po godzinie 15:00 w dniu roboczym</w:t>
      </w:r>
    </w:p>
    <w:p w14:paraId="6B2F6F4F" w14:textId="77777777" w:rsidR="00790DAD" w:rsidRPr="001015DD" w:rsidRDefault="00790DAD" w:rsidP="00F678DF">
      <w:pPr>
        <w:pStyle w:val="Default"/>
        <w:numPr>
          <w:ilvl w:val="1"/>
          <w:numId w:val="4"/>
        </w:numPr>
        <w:spacing w:after="47" w:line="360" w:lineRule="auto"/>
        <w:ind w:left="567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 xml:space="preserve">Dostęp (tj. uprawnienie do pobierania i instalowania) do wszystkich aktualizacji dotyczących oprogramowania systemowego (PANOS) wydawanych przez Producenta. </w:t>
      </w:r>
    </w:p>
    <w:p w14:paraId="15CE081D" w14:textId="77777777" w:rsidR="00790DAD" w:rsidRPr="001015DD" w:rsidRDefault="00790DAD" w:rsidP="00F678DF">
      <w:pPr>
        <w:pStyle w:val="Default"/>
        <w:numPr>
          <w:ilvl w:val="1"/>
          <w:numId w:val="4"/>
        </w:numPr>
        <w:spacing w:after="47" w:line="360" w:lineRule="auto"/>
        <w:ind w:left="567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>Dostęp (tj. uprawnienie do pobierania i instalowania) do wszystkich aktualizacji dotyczących bazy danych aplikacji (</w:t>
      </w:r>
      <w:proofErr w:type="spellStart"/>
      <w:r w:rsidRPr="001015DD">
        <w:rPr>
          <w:rFonts w:ascii="Calibri" w:hAnsi="Calibri" w:cs="Calibri"/>
          <w:color w:val="000000" w:themeColor="text1"/>
          <w:lang w:val="pl-PL"/>
        </w:rPr>
        <w:t>App</w:t>
      </w:r>
      <w:proofErr w:type="spellEnd"/>
      <w:r w:rsidRPr="001015DD">
        <w:rPr>
          <w:rFonts w:ascii="Calibri" w:hAnsi="Calibri" w:cs="Calibri"/>
          <w:color w:val="000000" w:themeColor="text1"/>
          <w:lang w:val="pl-PL"/>
        </w:rPr>
        <w:t xml:space="preserve"> ID) wydawanych przez Producenta. </w:t>
      </w:r>
    </w:p>
    <w:p w14:paraId="1C19EEEB" w14:textId="77777777" w:rsidR="00790DAD" w:rsidRPr="001015DD" w:rsidRDefault="00790DAD" w:rsidP="00F678DF">
      <w:pPr>
        <w:pStyle w:val="Default"/>
        <w:numPr>
          <w:ilvl w:val="1"/>
          <w:numId w:val="4"/>
        </w:numPr>
        <w:spacing w:after="47" w:line="360" w:lineRule="auto"/>
        <w:ind w:left="567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 xml:space="preserve">Dostęp (tj. uprawnienie do pobierania i instalowania) do wszystkich aktualizacji dotyczących klienta sieci VPN (Global </w:t>
      </w:r>
      <w:proofErr w:type="spellStart"/>
      <w:r w:rsidRPr="001015DD">
        <w:rPr>
          <w:rFonts w:ascii="Calibri" w:hAnsi="Calibri" w:cs="Calibri"/>
          <w:color w:val="000000" w:themeColor="text1"/>
          <w:lang w:val="pl-PL"/>
        </w:rPr>
        <w:t>Protect</w:t>
      </w:r>
      <w:proofErr w:type="spellEnd"/>
      <w:r w:rsidRPr="001015DD">
        <w:rPr>
          <w:rFonts w:ascii="Calibri" w:hAnsi="Calibri" w:cs="Calibri"/>
          <w:color w:val="000000" w:themeColor="text1"/>
          <w:lang w:val="pl-PL"/>
        </w:rPr>
        <w:t>) wydawanych przez Producenta</w:t>
      </w:r>
    </w:p>
    <w:p w14:paraId="29EF718F" w14:textId="77777777" w:rsidR="00790DAD" w:rsidRPr="001015DD" w:rsidRDefault="00790DAD" w:rsidP="00F678DF">
      <w:pPr>
        <w:pStyle w:val="Default"/>
        <w:numPr>
          <w:ilvl w:val="1"/>
          <w:numId w:val="4"/>
        </w:numPr>
        <w:spacing w:after="47" w:line="360" w:lineRule="auto"/>
        <w:ind w:left="567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>Dostęp do bazy wiedzy producenta - w języku polskim lub angielskim w tym do:</w:t>
      </w:r>
    </w:p>
    <w:p w14:paraId="61E439AA" w14:textId="77777777" w:rsidR="00790DAD" w:rsidRPr="001015DD" w:rsidRDefault="00790DAD" w:rsidP="00324938">
      <w:pPr>
        <w:pStyle w:val="Default"/>
        <w:numPr>
          <w:ilvl w:val="2"/>
          <w:numId w:val="4"/>
        </w:numPr>
        <w:spacing w:after="47" w:line="360" w:lineRule="auto"/>
        <w:ind w:left="1134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>dokumentacji producenta dotyczącej instalacji, konfiguracji i utrzymania urządzeń</w:t>
      </w:r>
    </w:p>
    <w:p w14:paraId="0B8509E0" w14:textId="77777777" w:rsidR="00790DAD" w:rsidRPr="001015DD" w:rsidRDefault="00790DAD" w:rsidP="00324938">
      <w:pPr>
        <w:pStyle w:val="Default"/>
        <w:numPr>
          <w:ilvl w:val="2"/>
          <w:numId w:val="4"/>
        </w:numPr>
        <w:spacing w:after="47" w:line="360" w:lineRule="auto"/>
        <w:ind w:left="1134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>przewodników konfiguracyjnych</w:t>
      </w:r>
    </w:p>
    <w:p w14:paraId="09D8850F" w14:textId="77777777" w:rsidR="00790DAD" w:rsidRPr="001015DD" w:rsidRDefault="00790DAD" w:rsidP="00324938">
      <w:pPr>
        <w:pStyle w:val="Default"/>
        <w:numPr>
          <w:ilvl w:val="2"/>
          <w:numId w:val="4"/>
        </w:numPr>
        <w:spacing w:after="47" w:line="360" w:lineRule="auto"/>
        <w:ind w:left="1134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eastAsia="Times New Roman" w:hAnsi="Calibri" w:cs="Calibri"/>
          <w:color w:val="000000" w:themeColor="text1"/>
          <w:lang w:val="pl-PL"/>
        </w:rPr>
        <w:t xml:space="preserve">not dotyczących wersji oprogramowania systemowego (tzw. </w:t>
      </w:r>
      <w:proofErr w:type="spellStart"/>
      <w:r w:rsidRPr="001015DD">
        <w:rPr>
          <w:rFonts w:ascii="Calibri" w:eastAsia="Times New Roman" w:hAnsi="Calibri" w:cs="Calibri"/>
          <w:color w:val="000000" w:themeColor="text1"/>
          <w:lang w:val="pl-PL"/>
        </w:rPr>
        <w:t>release</w:t>
      </w:r>
      <w:proofErr w:type="spellEnd"/>
      <w:r w:rsidRPr="001015DD">
        <w:rPr>
          <w:rFonts w:ascii="Calibri" w:eastAsia="Times New Roman" w:hAnsi="Calibri" w:cs="Calibri"/>
          <w:color w:val="000000" w:themeColor="text1"/>
          <w:lang w:val="pl-PL"/>
        </w:rPr>
        <w:t xml:space="preserve"> notes)</w:t>
      </w:r>
    </w:p>
    <w:p w14:paraId="52754A25" w14:textId="77777777" w:rsidR="00790DAD" w:rsidRPr="001015DD" w:rsidRDefault="00790DAD" w:rsidP="00324938">
      <w:pPr>
        <w:pStyle w:val="Default"/>
        <w:numPr>
          <w:ilvl w:val="2"/>
          <w:numId w:val="4"/>
        </w:numPr>
        <w:spacing w:after="47" w:line="360" w:lineRule="auto"/>
        <w:ind w:left="1134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eastAsia="Times New Roman" w:hAnsi="Calibri" w:cs="Calibri"/>
          <w:color w:val="000000" w:themeColor="text1"/>
          <w:lang w:val="pl-PL"/>
        </w:rPr>
        <w:t>odpowiedzi na najczęściej zadawane pytania (tzw. FAQ)</w:t>
      </w:r>
    </w:p>
    <w:p w14:paraId="78AA4208" w14:textId="77777777" w:rsidR="00790DAD" w:rsidRPr="001015DD" w:rsidRDefault="00790DAD" w:rsidP="00324938">
      <w:pPr>
        <w:pStyle w:val="Default"/>
        <w:numPr>
          <w:ilvl w:val="2"/>
          <w:numId w:val="4"/>
        </w:numPr>
        <w:spacing w:after="47" w:line="360" w:lineRule="auto"/>
        <w:ind w:left="1134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eastAsia="Times New Roman" w:hAnsi="Calibri" w:cs="Calibri"/>
          <w:color w:val="000000" w:themeColor="text1"/>
          <w:lang w:val="pl-PL"/>
        </w:rPr>
        <w:t>baz danych ze sposobami rozwiązywania typowych problemów</w:t>
      </w:r>
    </w:p>
    <w:p w14:paraId="399DB80F" w14:textId="77777777" w:rsidR="00790DAD" w:rsidRPr="001015DD" w:rsidRDefault="00790DAD" w:rsidP="00F678DF">
      <w:pPr>
        <w:pStyle w:val="Default"/>
        <w:spacing w:after="47" w:line="360" w:lineRule="auto"/>
        <w:ind w:left="567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>Ponadto:</w:t>
      </w:r>
    </w:p>
    <w:p w14:paraId="72AAF1CF" w14:textId="77777777" w:rsidR="00790DAD" w:rsidRPr="001015DD" w:rsidRDefault="00790DAD" w:rsidP="00F678DF">
      <w:pPr>
        <w:pStyle w:val="Default"/>
        <w:numPr>
          <w:ilvl w:val="1"/>
          <w:numId w:val="4"/>
        </w:numPr>
        <w:spacing w:after="47" w:line="360" w:lineRule="auto"/>
        <w:ind w:left="567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 xml:space="preserve">W przypadku wymiany urządzenia, któregokolwiek z jego komponentów lub wyposażenia, w tym modułów optycznych – wymiana następuje na sprzęt tożsamy lub </w:t>
      </w:r>
      <w:r w:rsidRPr="001015DD">
        <w:rPr>
          <w:rFonts w:ascii="Calibri" w:hAnsi="Calibri" w:cs="Calibri"/>
          <w:color w:val="000000" w:themeColor="text1"/>
          <w:lang w:val="pl-PL"/>
        </w:rPr>
        <w:lastRenderedPageBreak/>
        <w:t>równoważny (w przypadku gdy producent dokonałby zmian w swoim portfolio produktowym)</w:t>
      </w:r>
    </w:p>
    <w:p w14:paraId="230B94A7" w14:textId="27F57D88" w:rsidR="00790DAD" w:rsidRPr="001015DD" w:rsidRDefault="00790DAD" w:rsidP="00F678DF">
      <w:pPr>
        <w:pStyle w:val="Default"/>
        <w:numPr>
          <w:ilvl w:val="1"/>
          <w:numId w:val="4"/>
        </w:numPr>
        <w:spacing w:after="47" w:line="360" w:lineRule="auto"/>
        <w:ind w:left="567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 xml:space="preserve">W przypadku wymiany nośników danych, które uległy awarii, uszkodzone nośniki pozostają w całości u </w:t>
      </w:r>
      <w:r w:rsidR="00887A98" w:rsidRPr="001015DD">
        <w:rPr>
          <w:rFonts w:ascii="Calibri" w:hAnsi="Calibri" w:cs="Calibri"/>
          <w:color w:val="000000" w:themeColor="text1"/>
          <w:lang w:val="pl-PL"/>
        </w:rPr>
        <w:t>zamawiającego</w:t>
      </w:r>
      <w:r w:rsidRPr="001015DD">
        <w:rPr>
          <w:rFonts w:ascii="Calibri" w:hAnsi="Calibri" w:cs="Calibri"/>
          <w:color w:val="000000" w:themeColor="text1"/>
          <w:lang w:val="pl-PL"/>
        </w:rPr>
        <w:t xml:space="preserve">. Nie są konieczne działania np. w postaci demontażu dysku i pozostawienia u </w:t>
      </w:r>
      <w:r w:rsidR="002561E5" w:rsidRPr="001015DD">
        <w:rPr>
          <w:rFonts w:ascii="Calibri" w:hAnsi="Calibri" w:cs="Calibri"/>
          <w:color w:val="000000" w:themeColor="text1"/>
          <w:lang w:val="pl-PL"/>
        </w:rPr>
        <w:t xml:space="preserve">zamawiającego </w:t>
      </w:r>
      <w:r w:rsidRPr="001015DD">
        <w:rPr>
          <w:rFonts w:ascii="Calibri" w:hAnsi="Calibri" w:cs="Calibri"/>
          <w:color w:val="000000" w:themeColor="text1"/>
          <w:lang w:val="pl-PL"/>
        </w:rPr>
        <w:t>fragmentów dysku z nośnikami danych.</w:t>
      </w:r>
    </w:p>
    <w:p w14:paraId="5706AD7C" w14:textId="77777777" w:rsidR="00790DAD" w:rsidRPr="001015DD" w:rsidRDefault="00790DAD" w:rsidP="00F678DF">
      <w:pPr>
        <w:pStyle w:val="Default"/>
        <w:spacing w:line="360" w:lineRule="auto"/>
        <w:ind w:left="567" w:hanging="567"/>
        <w:rPr>
          <w:rFonts w:ascii="Calibri" w:hAnsi="Calibri" w:cs="Calibri"/>
          <w:color w:val="000000" w:themeColor="text1"/>
          <w:lang w:val="pl-PL"/>
        </w:rPr>
      </w:pPr>
    </w:p>
    <w:p w14:paraId="573FCBD8" w14:textId="714CBD08" w:rsidR="00790DAD" w:rsidRPr="001015DD" w:rsidRDefault="00790DAD" w:rsidP="00F678DF">
      <w:pPr>
        <w:pStyle w:val="Default"/>
        <w:numPr>
          <w:ilvl w:val="0"/>
          <w:numId w:val="4"/>
        </w:numPr>
        <w:spacing w:line="360" w:lineRule="auto"/>
        <w:ind w:left="567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 xml:space="preserve">Subskrypcję </w:t>
      </w:r>
      <w:proofErr w:type="spellStart"/>
      <w:r w:rsidRPr="001015DD">
        <w:rPr>
          <w:rFonts w:ascii="Calibri" w:hAnsi="Calibri" w:cs="Calibri"/>
          <w:color w:val="000000" w:themeColor="text1"/>
          <w:lang w:val="pl-PL"/>
        </w:rPr>
        <w:t>Threat</w:t>
      </w:r>
      <w:proofErr w:type="spellEnd"/>
      <w:r w:rsidRPr="001015DD">
        <w:rPr>
          <w:rFonts w:ascii="Calibri" w:hAnsi="Calibri" w:cs="Calibri"/>
          <w:color w:val="000000" w:themeColor="text1"/>
          <w:lang w:val="pl-PL"/>
        </w:rPr>
        <w:t xml:space="preserve"> </w:t>
      </w:r>
      <w:proofErr w:type="spellStart"/>
      <w:r w:rsidRPr="001015DD">
        <w:rPr>
          <w:rFonts w:ascii="Calibri" w:hAnsi="Calibri" w:cs="Calibri"/>
          <w:color w:val="000000" w:themeColor="text1"/>
          <w:lang w:val="pl-PL"/>
        </w:rPr>
        <w:t>Prevention</w:t>
      </w:r>
      <w:proofErr w:type="spellEnd"/>
      <w:r w:rsidRPr="001015DD">
        <w:rPr>
          <w:rFonts w:ascii="Calibri" w:hAnsi="Calibri" w:cs="Calibri"/>
          <w:color w:val="000000" w:themeColor="text1"/>
          <w:lang w:val="pl-PL"/>
        </w:rPr>
        <w:t xml:space="preserve"> (zwaną dalej </w:t>
      </w:r>
      <w:proofErr w:type="spellStart"/>
      <w:r w:rsidRPr="001015DD">
        <w:rPr>
          <w:rFonts w:ascii="Calibri" w:hAnsi="Calibri" w:cs="Calibri"/>
          <w:color w:val="000000" w:themeColor="text1"/>
          <w:lang w:val="pl-PL"/>
        </w:rPr>
        <w:t>Threat</w:t>
      </w:r>
      <w:proofErr w:type="spellEnd"/>
      <w:r w:rsidRPr="001015DD">
        <w:rPr>
          <w:rFonts w:ascii="Calibri" w:hAnsi="Calibri" w:cs="Calibri"/>
          <w:color w:val="000000" w:themeColor="text1"/>
          <w:lang w:val="pl-PL"/>
        </w:rPr>
        <w:t xml:space="preserve"> </w:t>
      </w:r>
      <w:proofErr w:type="spellStart"/>
      <w:r w:rsidRPr="001015DD">
        <w:rPr>
          <w:rFonts w:ascii="Calibri" w:hAnsi="Calibri" w:cs="Calibri"/>
          <w:color w:val="000000" w:themeColor="text1"/>
          <w:lang w:val="pl-PL"/>
        </w:rPr>
        <w:t>Prevention</w:t>
      </w:r>
      <w:proofErr w:type="spellEnd"/>
      <w:r w:rsidRPr="001015DD">
        <w:rPr>
          <w:rFonts w:ascii="Calibri" w:hAnsi="Calibri" w:cs="Calibri"/>
          <w:color w:val="000000" w:themeColor="text1"/>
          <w:lang w:val="pl-PL"/>
        </w:rPr>
        <w:t xml:space="preserve"> lub TP) zapewniającą wszystkie opisane poniżej funkcje. Subskrypcja TP jest realizowana przez producenta</w:t>
      </w:r>
    </w:p>
    <w:p w14:paraId="457BFCB4" w14:textId="38EE89C1" w:rsidR="00790DAD" w:rsidRPr="001015DD" w:rsidRDefault="00790DAD" w:rsidP="00F678DF">
      <w:pPr>
        <w:pStyle w:val="Default"/>
        <w:spacing w:after="50" w:line="360" w:lineRule="auto"/>
        <w:ind w:left="567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>W ramach subskrypcj</w:t>
      </w:r>
      <w:r w:rsidR="00B16B49" w:rsidRPr="001015DD">
        <w:rPr>
          <w:rFonts w:ascii="Calibri" w:hAnsi="Calibri" w:cs="Calibri"/>
          <w:color w:val="000000" w:themeColor="text1"/>
          <w:lang w:val="pl-PL"/>
        </w:rPr>
        <w:t>i (</w:t>
      </w:r>
      <w:r w:rsidR="002561E5" w:rsidRPr="001015DD">
        <w:rPr>
          <w:rFonts w:ascii="Calibri" w:hAnsi="Calibri" w:cs="Calibri"/>
          <w:color w:val="000000" w:themeColor="text1"/>
          <w:lang w:val="pl-PL"/>
        </w:rPr>
        <w:t>dotyczy licencji wskazanej w pkt. I</w:t>
      </w:r>
      <w:r w:rsidR="00B16B49" w:rsidRPr="001015DD">
        <w:rPr>
          <w:rFonts w:ascii="Calibri" w:hAnsi="Calibri" w:cs="Calibri"/>
          <w:color w:val="000000" w:themeColor="text1"/>
          <w:lang w:val="pl-PL"/>
        </w:rPr>
        <w:t>)</w:t>
      </w:r>
      <w:r w:rsidRPr="001015DD">
        <w:rPr>
          <w:rFonts w:ascii="Calibri" w:hAnsi="Calibri" w:cs="Calibri"/>
          <w:color w:val="000000" w:themeColor="text1"/>
          <w:lang w:val="pl-PL"/>
        </w:rPr>
        <w:t xml:space="preserve"> </w:t>
      </w:r>
      <w:proofErr w:type="spellStart"/>
      <w:r w:rsidRPr="001015DD">
        <w:rPr>
          <w:rFonts w:ascii="Calibri" w:hAnsi="Calibri" w:cs="Calibri"/>
          <w:color w:val="000000" w:themeColor="text1"/>
          <w:lang w:val="pl-PL"/>
        </w:rPr>
        <w:t>Threat</w:t>
      </w:r>
      <w:proofErr w:type="spellEnd"/>
      <w:r w:rsidRPr="001015DD">
        <w:rPr>
          <w:rFonts w:ascii="Calibri" w:hAnsi="Calibri" w:cs="Calibri"/>
          <w:color w:val="000000" w:themeColor="text1"/>
          <w:lang w:val="pl-PL"/>
        </w:rPr>
        <w:t xml:space="preserve"> </w:t>
      </w:r>
      <w:proofErr w:type="spellStart"/>
      <w:r w:rsidRPr="001015DD">
        <w:rPr>
          <w:rFonts w:ascii="Calibri" w:hAnsi="Calibri" w:cs="Calibri"/>
          <w:color w:val="000000" w:themeColor="text1"/>
          <w:lang w:val="pl-PL"/>
        </w:rPr>
        <w:t>Prevention</w:t>
      </w:r>
      <w:proofErr w:type="spellEnd"/>
      <w:r w:rsidRPr="001015DD">
        <w:rPr>
          <w:rFonts w:ascii="Calibri" w:hAnsi="Calibri" w:cs="Calibri"/>
          <w:color w:val="000000" w:themeColor="text1"/>
          <w:lang w:val="pl-PL"/>
        </w:rPr>
        <w:t xml:space="preserve"> dostarczane są aktualizacje (w postaci sygnatur lub cyklicznych </w:t>
      </w:r>
      <w:proofErr w:type="spellStart"/>
      <w:r w:rsidRPr="001015DD">
        <w:rPr>
          <w:rFonts w:ascii="Calibri" w:hAnsi="Calibri" w:cs="Calibri"/>
          <w:color w:val="000000" w:themeColor="text1"/>
          <w:lang w:val="pl-PL"/>
        </w:rPr>
        <w:t>update’ów</w:t>
      </w:r>
      <w:proofErr w:type="spellEnd"/>
      <w:r w:rsidRPr="001015DD">
        <w:rPr>
          <w:rFonts w:ascii="Calibri" w:hAnsi="Calibri" w:cs="Calibri"/>
          <w:color w:val="000000" w:themeColor="text1"/>
          <w:lang w:val="pl-PL"/>
        </w:rPr>
        <w:t>) dla następujących funkcji:</w:t>
      </w:r>
    </w:p>
    <w:p w14:paraId="409A5A0F" w14:textId="77777777" w:rsidR="00790DAD" w:rsidRPr="001015DD" w:rsidRDefault="00790DAD" w:rsidP="00F678DF">
      <w:pPr>
        <w:pStyle w:val="Default"/>
        <w:numPr>
          <w:ilvl w:val="0"/>
          <w:numId w:val="7"/>
        </w:numPr>
        <w:spacing w:after="50" w:line="360" w:lineRule="auto"/>
        <w:ind w:left="567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>Aktualizacje baz sygnatur silnika/modułu IPS</w:t>
      </w:r>
    </w:p>
    <w:p w14:paraId="7C7DD507" w14:textId="77777777" w:rsidR="00790DAD" w:rsidRPr="001015DD" w:rsidRDefault="00790DAD" w:rsidP="00F678DF">
      <w:pPr>
        <w:pStyle w:val="Default"/>
        <w:numPr>
          <w:ilvl w:val="0"/>
          <w:numId w:val="7"/>
        </w:numPr>
        <w:spacing w:after="50" w:line="360" w:lineRule="auto"/>
        <w:ind w:left="567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>Aktualizacje baz sygnatur silnika/modułu AV</w:t>
      </w:r>
    </w:p>
    <w:p w14:paraId="026256BF" w14:textId="77777777" w:rsidR="00790DAD" w:rsidRPr="001015DD" w:rsidRDefault="00790DAD" w:rsidP="00F678DF">
      <w:pPr>
        <w:pStyle w:val="Default"/>
        <w:numPr>
          <w:ilvl w:val="0"/>
          <w:numId w:val="7"/>
        </w:numPr>
        <w:spacing w:after="50" w:line="360" w:lineRule="auto"/>
        <w:ind w:left="567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 xml:space="preserve">Aktualizacje baz sygnatur dla silnika/modułu </w:t>
      </w:r>
      <w:proofErr w:type="spellStart"/>
      <w:r w:rsidRPr="001015DD">
        <w:rPr>
          <w:rFonts w:ascii="Calibri" w:hAnsi="Calibri" w:cs="Calibri"/>
          <w:color w:val="000000" w:themeColor="text1"/>
          <w:lang w:val="pl-PL"/>
        </w:rPr>
        <w:t>AntySpyware</w:t>
      </w:r>
      <w:proofErr w:type="spellEnd"/>
    </w:p>
    <w:p w14:paraId="11A691C4" w14:textId="77777777" w:rsidR="00790DAD" w:rsidRPr="001015DD" w:rsidRDefault="00790DAD" w:rsidP="00F678DF">
      <w:pPr>
        <w:pStyle w:val="Default"/>
        <w:numPr>
          <w:ilvl w:val="0"/>
          <w:numId w:val="7"/>
        </w:numPr>
        <w:spacing w:after="50" w:line="360" w:lineRule="auto"/>
        <w:ind w:left="567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 xml:space="preserve">Możliwość współpracy z systemem </w:t>
      </w:r>
      <w:proofErr w:type="spellStart"/>
      <w:r w:rsidRPr="001015DD">
        <w:rPr>
          <w:rFonts w:ascii="Calibri" w:hAnsi="Calibri" w:cs="Calibri"/>
          <w:color w:val="000000" w:themeColor="text1"/>
          <w:lang w:val="pl-PL"/>
        </w:rPr>
        <w:t>sandbox</w:t>
      </w:r>
      <w:proofErr w:type="spellEnd"/>
      <w:r w:rsidRPr="001015DD">
        <w:rPr>
          <w:rFonts w:ascii="Calibri" w:hAnsi="Calibri" w:cs="Calibri"/>
          <w:color w:val="000000" w:themeColor="text1"/>
          <w:lang w:val="pl-PL"/>
        </w:rPr>
        <w:t xml:space="preserve"> dla plików wykonywalnych</w:t>
      </w:r>
    </w:p>
    <w:p w14:paraId="3BBF8116" w14:textId="63D8B2B1" w:rsidR="00790DAD" w:rsidRPr="00F678DF" w:rsidRDefault="00790DAD" w:rsidP="00F678DF">
      <w:pPr>
        <w:pStyle w:val="Default"/>
        <w:numPr>
          <w:ilvl w:val="0"/>
          <w:numId w:val="7"/>
        </w:numPr>
        <w:spacing w:after="50" w:line="360" w:lineRule="auto"/>
        <w:ind w:left="567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>Aktualizacje bazy określającej najbardziej złośliwe domeny w ramach podstawowej ochrony DNS</w:t>
      </w:r>
    </w:p>
    <w:p w14:paraId="3CC7F2A6" w14:textId="77777777" w:rsidR="00790DAD" w:rsidRPr="001015DD" w:rsidRDefault="00790DAD" w:rsidP="00F678DF">
      <w:pPr>
        <w:spacing w:line="360" w:lineRule="auto"/>
        <w:ind w:left="567" w:hanging="567"/>
        <w:rPr>
          <w:rFonts w:ascii="Calibri" w:hAnsi="Calibri" w:cs="Calibri"/>
          <w:color w:val="000000" w:themeColor="text1"/>
          <w:sz w:val="24"/>
          <w:szCs w:val="24"/>
        </w:rPr>
      </w:pPr>
      <w:r w:rsidRPr="001015DD">
        <w:rPr>
          <w:rFonts w:ascii="Calibri" w:hAnsi="Calibri" w:cs="Calibri"/>
          <w:color w:val="000000" w:themeColor="text1"/>
          <w:sz w:val="24"/>
          <w:szCs w:val="24"/>
        </w:rPr>
        <w:t xml:space="preserve">Subskrypcja </w:t>
      </w:r>
      <w:proofErr w:type="spellStart"/>
      <w:r w:rsidRPr="001015DD">
        <w:rPr>
          <w:rFonts w:ascii="Calibri" w:hAnsi="Calibri" w:cs="Calibri"/>
          <w:color w:val="000000" w:themeColor="text1"/>
          <w:sz w:val="24"/>
          <w:szCs w:val="24"/>
        </w:rPr>
        <w:t>Threat</w:t>
      </w:r>
      <w:proofErr w:type="spellEnd"/>
      <w:r w:rsidRPr="001015D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1015DD">
        <w:rPr>
          <w:rFonts w:ascii="Calibri" w:hAnsi="Calibri" w:cs="Calibri"/>
          <w:color w:val="000000" w:themeColor="text1"/>
          <w:sz w:val="24"/>
          <w:szCs w:val="24"/>
        </w:rPr>
        <w:t>Prevention</w:t>
      </w:r>
      <w:proofErr w:type="spellEnd"/>
      <w:r w:rsidRPr="001015DD">
        <w:rPr>
          <w:rFonts w:ascii="Calibri" w:hAnsi="Calibri" w:cs="Calibri"/>
          <w:color w:val="000000" w:themeColor="text1"/>
          <w:sz w:val="24"/>
          <w:szCs w:val="24"/>
        </w:rPr>
        <w:t xml:space="preserve"> (wraz ze wsparciem technicznym) dla posiadanych przez Uniwersytet Medyczny w Łodzi urządzeń PA-5250 pozwala na uzyskanie poniższych kluczowych funkcji:</w:t>
      </w:r>
    </w:p>
    <w:p w14:paraId="7377AEBA" w14:textId="77777777" w:rsidR="00790DAD" w:rsidRPr="001015DD" w:rsidRDefault="00790DAD" w:rsidP="00F678DF">
      <w:pPr>
        <w:pStyle w:val="Akapitzlist"/>
        <w:numPr>
          <w:ilvl w:val="0"/>
          <w:numId w:val="8"/>
        </w:numPr>
        <w:spacing w:after="0" w:line="360" w:lineRule="auto"/>
        <w:ind w:left="567" w:hanging="567"/>
        <w:rPr>
          <w:rFonts w:ascii="Calibri" w:eastAsia="Times New Roman" w:hAnsi="Calibri" w:cs="Calibri"/>
          <w:color w:val="000000" w:themeColor="text1"/>
          <w:sz w:val="24"/>
          <w:szCs w:val="24"/>
          <w:lang w:val="pl"/>
        </w:rPr>
      </w:pPr>
      <w:r w:rsidRPr="001015DD">
        <w:rPr>
          <w:rFonts w:ascii="Calibri" w:eastAsia="Times New Roman" w:hAnsi="Calibri" w:cs="Calibri"/>
          <w:color w:val="000000" w:themeColor="text1"/>
          <w:sz w:val="24"/>
          <w:szCs w:val="24"/>
          <w:lang w:val="pl"/>
        </w:rPr>
        <w:t xml:space="preserve">Ochrona realizowana przez moduł inspekcji antywirusowej uruchamiany per aplikacja. Baza sygnatur anty-wirus jest przechowywana na urządzeniu, regularnie aktualizowana w sposób automatyczny nie rzadziej niż co 24 godziny </w:t>
      </w:r>
    </w:p>
    <w:p w14:paraId="517705F6" w14:textId="77777777" w:rsidR="00790DAD" w:rsidRPr="001015DD" w:rsidRDefault="00790DAD" w:rsidP="00F678DF">
      <w:pPr>
        <w:pStyle w:val="Akapitzlist"/>
        <w:numPr>
          <w:ilvl w:val="0"/>
          <w:numId w:val="8"/>
        </w:numPr>
        <w:spacing w:after="0" w:line="360" w:lineRule="auto"/>
        <w:ind w:left="567" w:hanging="567"/>
        <w:rPr>
          <w:rFonts w:ascii="Calibri" w:eastAsia="Times New Roman" w:hAnsi="Calibri" w:cs="Calibri"/>
          <w:color w:val="000000" w:themeColor="text1"/>
          <w:sz w:val="24"/>
          <w:szCs w:val="24"/>
          <w:lang w:val="pl"/>
        </w:rPr>
      </w:pPr>
      <w:r w:rsidRPr="001015DD">
        <w:rPr>
          <w:rFonts w:ascii="Calibri" w:eastAsia="Times New Roman" w:hAnsi="Calibri" w:cs="Calibri"/>
          <w:color w:val="000000" w:themeColor="text1"/>
          <w:sz w:val="24"/>
          <w:szCs w:val="24"/>
          <w:lang w:val="pl"/>
        </w:rPr>
        <w:t xml:space="preserve">Ochrona realizowana przez moduł wykrywania i blokowania ataków intruzów w warstwie 7 modelu OSI - IPS/IDS. Baza sygnatur IPS/IDS jest przechowywana na urządzeniu, regularnie aktualizowana w sposób automatyczny </w:t>
      </w:r>
    </w:p>
    <w:p w14:paraId="5E2C99E3" w14:textId="77777777" w:rsidR="00790DAD" w:rsidRPr="001015DD" w:rsidRDefault="00790DAD" w:rsidP="00F678DF">
      <w:pPr>
        <w:pStyle w:val="Akapitzlist"/>
        <w:numPr>
          <w:ilvl w:val="0"/>
          <w:numId w:val="8"/>
        </w:numPr>
        <w:spacing w:after="0" w:line="360" w:lineRule="auto"/>
        <w:ind w:left="567" w:hanging="567"/>
        <w:rPr>
          <w:rFonts w:ascii="Calibri" w:eastAsia="Times New Roman" w:hAnsi="Calibri" w:cs="Calibri"/>
          <w:color w:val="000000" w:themeColor="text1"/>
          <w:sz w:val="24"/>
          <w:szCs w:val="24"/>
          <w:lang w:val="pl"/>
        </w:rPr>
      </w:pPr>
      <w:r w:rsidRPr="001015DD">
        <w:rPr>
          <w:rFonts w:ascii="Calibri" w:eastAsia="Times New Roman" w:hAnsi="Calibri" w:cs="Calibri"/>
          <w:color w:val="000000" w:themeColor="text1"/>
          <w:sz w:val="24"/>
          <w:szCs w:val="24"/>
          <w:lang w:val="pl"/>
        </w:rPr>
        <w:t xml:space="preserve">Ochrona realizowana przez moduł </w:t>
      </w:r>
      <w:proofErr w:type="spellStart"/>
      <w:r w:rsidRPr="001015DD">
        <w:rPr>
          <w:rFonts w:ascii="Calibri" w:eastAsia="Times New Roman" w:hAnsi="Calibri" w:cs="Calibri"/>
          <w:color w:val="000000" w:themeColor="text1"/>
          <w:sz w:val="24"/>
          <w:szCs w:val="24"/>
          <w:lang w:val="pl"/>
        </w:rPr>
        <w:t>antyspyware</w:t>
      </w:r>
      <w:proofErr w:type="spellEnd"/>
      <w:r w:rsidRPr="001015DD">
        <w:rPr>
          <w:rFonts w:ascii="Calibri" w:eastAsia="Times New Roman" w:hAnsi="Calibri" w:cs="Calibri"/>
          <w:color w:val="000000" w:themeColor="text1"/>
          <w:sz w:val="24"/>
          <w:szCs w:val="24"/>
          <w:lang w:val="pl"/>
        </w:rPr>
        <w:t xml:space="preserve">. Baza sygnatur </w:t>
      </w:r>
      <w:proofErr w:type="spellStart"/>
      <w:r w:rsidRPr="001015DD">
        <w:rPr>
          <w:rFonts w:ascii="Calibri" w:eastAsia="Times New Roman" w:hAnsi="Calibri" w:cs="Calibri"/>
          <w:color w:val="000000" w:themeColor="text1"/>
          <w:sz w:val="24"/>
          <w:szCs w:val="24"/>
          <w:lang w:val="pl"/>
        </w:rPr>
        <w:t>antyspyware</w:t>
      </w:r>
      <w:proofErr w:type="spellEnd"/>
      <w:r w:rsidRPr="001015DD">
        <w:rPr>
          <w:rFonts w:ascii="Calibri" w:eastAsia="Times New Roman" w:hAnsi="Calibri" w:cs="Calibri"/>
          <w:color w:val="000000" w:themeColor="text1"/>
          <w:sz w:val="24"/>
          <w:szCs w:val="24"/>
          <w:lang w:val="pl"/>
        </w:rPr>
        <w:t xml:space="preserve"> jest przechowywana na urządzeniu, regularnie aktualizowana w sposób automatyczny </w:t>
      </w:r>
    </w:p>
    <w:p w14:paraId="70188C67" w14:textId="77777777" w:rsidR="00790DAD" w:rsidRPr="001015DD" w:rsidRDefault="00790DAD" w:rsidP="00F678DF">
      <w:pPr>
        <w:pStyle w:val="Default"/>
        <w:numPr>
          <w:ilvl w:val="0"/>
          <w:numId w:val="8"/>
        </w:numPr>
        <w:spacing w:after="47" w:line="360" w:lineRule="auto"/>
        <w:ind w:left="567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u w:color="FF0000"/>
          <w:lang w:val="pl-PL"/>
        </w:rPr>
        <w:t>Podstawowa ochrona DNS realizowana w zakresie</w:t>
      </w:r>
    </w:p>
    <w:p w14:paraId="78CF3DAE" w14:textId="77777777" w:rsidR="00790DAD" w:rsidRPr="001015DD" w:rsidRDefault="00790DAD" w:rsidP="00F678DF">
      <w:pPr>
        <w:numPr>
          <w:ilvl w:val="2"/>
          <w:numId w:val="8"/>
        </w:numPr>
        <w:spacing w:after="0" w:line="360" w:lineRule="auto"/>
        <w:ind w:left="851" w:hanging="142"/>
        <w:rPr>
          <w:rFonts w:ascii="Calibri" w:eastAsia="Century Gothic" w:hAnsi="Calibri" w:cs="Calibri"/>
          <w:color w:val="000000" w:themeColor="text1"/>
          <w:sz w:val="24"/>
          <w:szCs w:val="24"/>
        </w:rPr>
      </w:pPr>
      <w:r w:rsidRPr="001015DD">
        <w:rPr>
          <w:rFonts w:ascii="Calibri" w:hAnsi="Calibri" w:cs="Calibri"/>
          <w:color w:val="000000" w:themeColor="text1"/>
          <w:sz w:val="24"/>
          <w:szCs w:val="24"/>
          <w:u w:color="FF0000"/>
        </w:rPr>
        <w:t xml:space="preserve">wykrywania zapytań do domen złośliwych. </w:t>
      </w:r>
    </w:p>
    <w:p w14:paraId="417E3C90" w14:textId="77777777" w:rsidR="00790DAD" w:rsidRPr="001015DD" w:rsidRDefault="00790DAD" w:rsidP="00F678DF">
      <w:pPr>
        <w:numPr>
          <w:ilvl w:val="2"/>
          <w:numId w:val="8"/>
        </w:numPr>
        <w:spacing w:after="0" w:line="360" w:lineRule="auto"/>
        <w:ind w:left="851" w:hanging="284"/>
        <w:rPr>
          <w:rFonts w:ascii="Calibri" w:eastAsia="Century Gothic" w:hAnsi="Calibri" w:cs="Calibri"/>
          <w:color w:val="000000" w:themeColor="text1"/>
          <w:sz w:val="24"/>
          <w:szCs w:val="24"/>
        </w:rPr>
      </w:pPr>
      <w:r w:rsidRPr="001015DD">
        <w:rPr>
          <w:rFonts w:ascii="Calibri" w:hAnsi="Calibri" w:cs="Calibri"/>
          <w:color w:val="000000" w:themeColor="text1"/>
          <w:sz w:val="24"/>
          <w:szCs w:val="24"/>
          <w:u w:color="FF0000"/>
        </w:rPr>
        <w:lastRenderedPageBreak/>
        <w:t xml:space="preserve">możliwość skonfigurowania fałszowania odpowiedzi na zapytania DNS zaklasyfikowane jako niebezpieczne (tzw. DNS </w:t>
      </w:r>
      <w:proofErr w:type="spellStart"/>
      <w:r w:rsidRPr="001015DD">
        <w:rPr>
          <w:rFonts w:ascii="Calibri" w:hAnsi="Calibri" w:cs="Calibri"/>
          <w:color w:val="000000" w:themeColor="text1"/>
          <w:sz w:val="24"/>
          <w:szCs w:val="24"/>
          <w:u w:color="FF0000"/>
        </w:rPr>
        <w:t>sinkholing</w:t>
      </w:r>
      <w:proofErr w:type="spellEnd"/>
      <w:r w:rsidRPr="001015DD">
        <w:rPr>
          <w:rFonts w:ascii="Calibri" w:hAnsi="Calibri" w:cs="Calibri"/>
          <w:color w:val="000000" w:themeColor="text1"/>
          <w:sz w:val="24"/>
          <w:szCs w:val="24"/>
          <w:u w:color="FF0000"/>
        </w:rPr>
        <w:t xml:space="preserve">) </w:t>
      </w:r>
    </w:p>
    <w:p w14:paraId="22E63FFF" w14:textId="77777777" w:rsidR="00790DAD" w:rsidRPr="001015DD" w:rsidRDefault="00790DAD" w:rsidP="00F678DF">
      <w:pPr>
        <w:pStyle w:val="Akapitzlist"/>
        <w:numPr>
          <w:ilvl w:val="0"/>
          <w:numId w:val="8"/>
        </w:numPr>
        <w:spacing w:after="0" w:line="360" w:lineRule="auto"/>
        <w:ind w:left="567" w:hanging="567"/>
        <w:rPr>
          <w:rFonts w:ascii="Calibri" w:eastAsia="Times New Roman" w:hAnsi="Calibri" w:cs="Calibri"/>
          <w:color w:val="000000" w:themeColor="text1"/>
          <w:sz w:val="24"/>
          <w:szCs w:val="24"/>
          <w:lang w:val="pl"/>
        </w:rPr>
      </w:pPr>
      <w:r w:rsidRPr="001015DD">
        <w:rPr>
          <w:rFonts w:ascii="Calibri" w:eastAsia="Times New Roman" w:hAnsi="Calibri" w:cs="Calibri"/>
          <w:color w:val="000000" w:themeColor="text1"/>
          <w:sz w:val="24"/>
          <w:szCs w:val="24"/>
          <w:lang w:val="pl"/>
        </w:rPr>
        <w:t xml:space="preserve">Wykrywanie aktywności sieci typu </w:t>
      </w:r>
      <w:proofErr w:type="spellStart"/>
      <w:r w:rsidRPr="001015DD">
        <w:rPr>
          <w:rFonts w:ascii="Calibri" w:eastAsia="Times New Roman" w:hAnsi="Calibri" w:cs="Calibri"/>
          <w:color w:val="000000" w:themeColor="text1"/>
          <w:sz w:val="24"/>
          <w:szCs w:val="24"/>
          <w:lang w:val="pl"/>
        </w:rPr>
        <w:t>Botnet</w:t>
      </w:r>
      <w:proofErr w:type="spellEnd"/>
      <w:r w:rsidRPr="001015DD">
        <w:rPr>
          <w:rFonts w:ascii="Calibri" w:eastAsia="Times New Roman" w:hAnsi="Calibri" w:cs="Calibri"/>
          <w:color w:val="000000" w:themeColor="text1"/>
          <w:sz w:val="24"/>
          <w:szCs w:val="24"/>
          <w:lang w:val="pl"/>
        </w:rPr>
        <w:t xml:space="preserve"> na podstawie analizy behawioralnej</w:t>
      </w:r>
    </w:p>
    <w:p w14:paraId="7631F1C0" w14:textId="4DC36BF2" w:rsidR="00790DAD" w:rsidRPr="001015DD" w:rsidRDefault="00790DAD" w:rsidP="00F678DF">
      <w:pPr>
        <w:pStyle w:val="Defaul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47" w:line="360" w:lineRule="auto"/>
        <w:ind w:left="567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 xml:space="preserve">Współpraca z chmurowym systemem </w:t>
      </w:r>
      <w:proofErr w:type="spellStart"/>
      <w:r w:rsidRPr="001015DD">
        <w:rPr>
          <w:rFonts w:ascii="Calibri" w:hAnsi="Calibri" w:cs="Calibri"/>
          <w:color w:val="000000" w:themeColor="text1"/>
          <w:lang w:val="pl-PL"/>
        </w:rPr>
        <w:t>sandbox</w:t>
      </w:r>
      <w:proofErr w:type="spellEnd"/>
      <w:r w:rsidRPr="001015DD">
        <w:rPr>
          <w:rFonts w:ascii="Calibri" w:hAnsi="Calibri" w:cs="Calibri"/>
          <w:color w:val="000000" w:themeColor="text1"/>
          <w:lang w:val="pl-PL"/>
        </w:rPr>
        <w:t xml:space="preserve"> (</w:t>
      </w:r>
      <w:proofErr w:type="spellStart"/>
      <w:r w:rsidRPr="001015DD">
        <w:rPr>
          <w:rFonts w:ascii="Calibri" w:hAnsi="Calibri" w:cs="Calibri"/>
          <w:color w:val="000000" w:themeColor="text1"/>
          <w:lang w:val="pl-PL"/>
        </w:rPr>
        <w:t>Wildfire</w:t>
      </w:r>
      <w:proofErr w:type="spellEnd"/>
      <w:r w:rsidRPr="001015DD">
        <w:rPr>
          <w:rFonts w:ascii="Calibri" w:hAnsi="Calibri" w:cs="Calibri"/>
          <w:color w:val="000000" w:themeColor="text1"/>
          <w:lang w:val="pl-PL"/>
        </w:rPr>
        <w:t xml:space="preserve">) </w:t>
      </w:r>
      <w:r w:rsidR="00B16B49" w:rsidRPr="001015DD">
        <w:rPr>
          <w:rFonts w:ascii="Calibri" w:hAnsi="Calibri" w:cs="Calibri"/>
          <w:color w:val="000000" w:themeColor="text1"/>
          <w:lang w:val="pl-PL"/>
        </w:rPr>
        <w:t xml:space="preserve">znajdującym się w chmurze obliczeniowej producenta </w:t>
      </w:r>
      <w:proofErr w:type="spellStart"/>
      <w:r w:rsidR="00B16B49" w:rsidRPr="001015DD">
        <w:rPr>
          <w:rFonts w:ascii="Calibri" w:hAnsi="Calibri" w:cs="Calibri"/>
          <w:color w:val="000000" w:themeColor="text1"/>
          <w:lang w:val="pl-PL"/>
        </w:rPr>
        <w:t>Firewall’a</w:t>
      </w:r>
      <w:proofErr w:type="spellEnd"/>
      <w:r w:rsidRPr="001015DD">
        <w:rPr>
          <w:rFonts w:ascii="Calibri" w:hAnsi="Calibri" w:cs="Calibri"/>
          <w:color w:val="000000" w:themeColor="text1"/>
          <w:lang w:val="pl-PL"/>
        </w:rPr>
        <w:t xml:space="preserve">- możliwość wysyłania plików wykonywalnych przesyłanych przez urządzenie do analizy i korzystanie z aktualizacji systemu NGFW. </w:t>
      </w:r>
      <w:proofErr w:type="spellStart"/>
      <w:r w:rsidRPr="001015DD">
        <w:rPr>
          <w:rFonts w:ascii="Calibri" w:eastAsia="Times New Roman" w:hAnsi="Calibri" w:cs="Calibri"/>
          <w:color w:val="000000" w:themeColor="text1"/>
          <w:lang w:val="pl"/>
        </w:rPr>
        <w:t>Wildfire</w:t>
      </w:r>
      <w:proofErr w:type="spellEnd"/>
      <w:r w:rsidRPr="001015DD">
        <w:rPr>
          <w:rFonts w:ascii="Calibri" w:eastAsia="Times New Roman" w:hAnsi="Calibri" w:cs="Calibri"/>
          <w:color w:val="000000" w:themeColor="text1"/>
          <w:lang w:val="pl"/>
        </w:rPr>
        <w:t xml:space="preserve"> na podstawie przeprowadzonej analizy, może zaktualizować system firewall sygnaturami nowo wykrytych złośliwych plików i ewentualnej komunikacji zwrotnej generowanej przez złośliwy plik.</w:t>
      </w:r>
    </w:p>
    <w:p w14:paraId="751443F7" w14:textId="5B5094B4" w:rsidR="00790DAD" w:rsidRPr="001015DD" w:rsidRDefault="00790DAD" w:rsidP="00F678DF">
      <w:pPr>
        <w:pStyle w:val="Akapitzlist"/>
        <w:numPr>
          <w:ilvl w:val="0"/>
          <w:numId w:val="8"/>
        </w:numPr>
        <w:spacing w:after="0" w:line="360" w:lineRule="auto"/>
        <w:ind w:left="567" w:hanging="567"/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</w:pPr>
      <w:r w:rsidRPr="001015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Możliwość blokowania transmisji wskazanych plików do/od określonych grup użytkowników np. plików </w:t>
      </w:r>
      <w:r w:rsidR="00D16804" w:rsidRPr="001015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pakietu biurowego</w:t>
      </w:r>
      <w:r w:rsidRPr="001015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, plików szyfrowanych, wykonywalnych itp. – uruchamiane </w:t>
      </w:r>
      <w:r w:rsidRPr="001015DD">
        <w:rPr>
          <w:rFonts w:ascii="Calibri" w:eastAsia="Times New Roman" w:hAnsi="Calibri" w:cs="Calibri"/>
          <w:color w:val="000000" w:themeColor="text1"/>
          <w:sz w:val="24"/>
          <w:szCs w:val="24"/>
          <w:lang w:val="pl"/>
        </w:rPr>
        <w:t>per aplikacja.</w:t>
      </w:r>
    </w:p>
    <w:p w14:paraId="25804641" w14:textId="77777777" w:rsidR="00790DAD" w:rsidRPr="001015DD" w:rsidRDefault="00790DAD" w:rsidP="00F678DF">
      <w:pPr>
        <w:pStyle w:val="Akapitzlist"/>
        <w:numPr>
          <w:ilvl w:val="0"/>
          <w:numId w:val="8"/>
        </w:numPr>
        <w:spacing w:after="0" w:line="360" w:lineRule="auto"/>
        <w:ind w:left="567" w:hanging="567"/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</w:pPr>
      <w:r w:rsidRPr="001015DD">
        <w:rPr>
          <w:rFonts w:ascii="Calibri" w:hAnsi="Calibri" w:cs="Calibri"/>
          <w:color w:val="000000" w:themeColor="text1"/>
          <w:sz w:val="24"/>
          <w:szCs w:val="24"/>
        </w:rPr>
        <w:t xml:space="preserve">Deszyfracja wychodzących połączeń SSL/TLS na wszystkich portach, wskazanych w polityce deszyfracji oraz deszyfracji wychodzących połączeń typu STARTTLS (wsparcie dla TLSv1.1, TLSv1.2 i TLSv1.3). Odszyfrowany ruch (a nie jego kopia) może zostać przekazany do zewnętrznych urządzeń bezpieczeństwa, które po przeprowadzeniu analizy zwrócą ruch do </w:t>
      </w:r>
      <w:proofErr w:type="spellStart"/>
      <w:r w:rsidRPr="001015DD">
        <w:rPr>
          <w:rFonts w:ascii="Calibri" w:hAnsi="Calibri" w:cs="Calibri"/>
          <w:color w:val="000000" w:themeColor="text1"/>
          <w:sz w:val="24"/>
          <w:szCs w:val="24"/>
        </w:rPr>
        <w:t>firewalla</w:t>
      </w:r>
      <w:proofErr w:type="spellEnd"/>
      <w:r w:rsidRPr="001015DD">
        <w:rPr>
          <w:rFonts w:ascii="Calibri" w:hAnsi="Calibri" w:cs="Calibri"/>
          <w:color w:val="000000" w:themeColor="text1"/>
          <w:sz w:val="24"/>
          <w:szCs w:val="24"/>
        </w:rPr>
        <w:t>, w celu jego dalszego przetwarzania.</w:t>
      </w:r>
    </w:p>
    <w:p w14:paraId="4513F844" w14:textId="77777777" w:rsidR="00790DAD" w:rsidRPr="001015DD" w:rsidRDefault="00790DAD" w:rsidP="00F678DF">
      <w:pPr>
        <w:pStyle w:val="Akapitzlist"/>
        <w:numPr>
          <w:ilvl w:val="0"/>
          <w:numId w:val="8"/>
        </w:numPr>
        <w:spacing w:after="0" w:line="360" w:lineRule="auto"/>
        <w:ind w:left="567" w:hanging="567"/>
        <w:rPr>
          <w:rFonts w:ascii="Calibri" w:hAnsi="Calibri" w:cs="Calibri"/>
          <w:color w:val="000000" w:themeColor="text1"/>
          <w:sz w:val="24"/>
          <w:szCs w:val="24"/>
        </w:rPr>
      </w:pPr>
      <w:r w:rsidRPr="001015DD">
        <w:rPr>
          <w:rFonts w:ascii="Calibri" w:hAnsi="Calibri" w:cs="Calibri"/>
          <w:color w:val="000000" w:themeColor="text1"/>
          <w:sz w:val="24"/>
          <w:szCs w:val="24"/>
        </w:rPr>
        <w:t>Wbudowana i automatycznie aktualizowana przez producenta lista serwerów, dla których niemożliwa jest deszyfracja ruchu (np. z powodu wymuszania przez nie uwierzytelnienia użytkownika lub stosowania mechanizmu “</w:t>
      </w:r>
      <w:proofErr w:type="spellStart"/>
      <w:r w:rsidRPr="001015DD">
        <w:rPr>
          <w:rFonts w:ascii="Calibri" w:hAnsi="Calibri" w:cs="Calibri"/>
          <w:color w:val="000000" w:themeColor="text1"/>
          <w:sz w:val="24"/>
          <w:szCs w:val="24"/>
        </w:rPr>
        <w:t>certificate</w:t>
      </w:r>
      <w:proofErr w:type="spellEnd"/>
      <w:r w:rsidRPr="001015D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1015DD">
        <w:rPr>
          <w:rFonts w:ascii="Calibri" w:hAnsi="Calibri" w:cs="Calibri"/>
          <w:color w:val="000000" w:themeColor="text1"/>
          <w:sz w:val="24"/>
          <w:szCs w:val="24"/>
        </w:rPr>
        <w:t>pinning</w:t>
      </w:r>
      <w:proofErr w:type="spellEnd"/>
      <w:r w:rsidRPr="001015DD">
        <w:rPr>
          <w:rFonts w:ascii="Calibri" w:hAnsi="Calibri" w:cs="Calibri"/>
          <w:color w:val="000000" w:themeColor="text1"/>
          <w:sz w:val="24"/>
          <w:szCs w:val="24"/>
        </w:rPr>
        <w:t xml:space="preserve">”). </w:t>
      </w:r>
    </w:p>
    <w:p w14:paraId="2A281B93" w14:textId="77777777" w:rsidR="00790DAD" w:rsidRPr="001015DD" w:rsidRDefault="00790DAD" w:rsidP="00F678DF">
      <w:pPr>
        <w:pStyle w:val="Akapitzlist"/>
        <w:numPr>
          <w:ilvl w:val="0"/>
          <w:numId w:val="8"/>
        </w:numPr>
        <w:spacing w:after="0" w:line="360" w:lineRule="auto"/>
        <w:ind w:left="567" w:hanging="567"/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</w:pPr>
      <w:r w:rsidRPr="001015DD">
        <w:rPr>
          <w:rFonts w:ascii="Calibri" w:hAnsi="Calibri" w:cs="Calibri"/>
          <w:color w:val="000000" w:themeColor="text1"/>
          <w:sz w:val="24"/>
          <w:szCs w:val="24"/>
        </w:rPr>
        <w:t>Inspekcja szyfrowanej komunikacji SSH</w:t>
      </w:r>
      <w:r w:rsidRPr="001015DD">
        <w:rPr>
          <w:rFonts w:ascii="Calibri" w:hAnsi="Calibri" w:cs="Calibri"/>
          <w:strike/>
          <w:color w:val="000000" w:themeColor="text1"/>
          <w:sz w:val="24"/>
          <w:szCs w:val="24"/>
        </w:rPr>
        <w:t xml:space="preserve"> </w:t>
      </w:r>
      <w:r w:rsidRPr="001015DD">
        <w:rPr>
          <w:rFonts w:ascii="Calibri" w:hAnsi="Calibri" w:cs="Calibri"/>
          <w:color w:val="000000" w:themeColor="text1"/>
          <w:sz w:val="24"/>
          <w:szCs w:val="24"/>
        </w:rPr>
        <w:t>w celu wykrywania tunelowania innych protokołów w ramach usługi SSH.</w:t>
      </w:r>
    </w:p>
    <w:p w14:paraId="5FB6AC32" w14:textId="77777777" w:rsidR="00790DAD" w:rsidRPr="001015DD" w:rsidRDefault="00790DAD" w:rsidP="00F678DF">
      <w:pPr>
        <w:pStyle w:val="Akapitzlist"/>
        <w:numPr>
          <w:ilvl w:val="0"/>
          <w:numId w:val="8"/>
        </w:numPr>
        <w:spacing w:after="0" w:line="360" w:lineRule="auto"/>
        <w:ind w:left="567" w:hanging="567"/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</w:pPr>
      <w:r w:rsidRPr="001015DD">
        <w:rPr>
          <w:rFonts w:ascii="Calibri" w:eastAsia="Times New Roman" w:hAnsi="Calibri" w:cs="Calibri"/>
          <w:color w:val="000000" w:themeColor="text1"/>
          <w:sz w:val="24"/>
          <w:szCs w:val="24"/>
          <w:lang w:val="pl"/>
        </w:rPr>
        <w:t xml:space="preserve">Ochrona przed atakami typu </w:t>
      </w:r>
      <w:proofErr w:type="spellStart"/>
      <w:r w:rsidRPr="001015DD">
        <w:rPr>
          <w:rFonts w:ascii="Calibri" w:eastAsia="Times New Roman" w:hAnsi="Calibri" w:cs="Calibri"/>
          <w:color w:val="000000" w:themeColor="text1"/>
          <w:sz w:val="24"/>
          <w:szCs w:val="24"/>
          <w:lang w:val="pl"/>
        </w:rPr>
        <w:t>DoS</w:t>
      </w:r>
      <w:proofErr w:type="spellEnd"/>
      <w:r w:rsidRPr="001015DD">
        <w:rPr>
          <w:rFonts w:ascii="Calibri" w:eastAsia="Times New Roman" w:hAnsi="Calibri" w:cs="Calibri"/>
          <w:color w:val="000000" w:themeColor="text1"/>
          <w:sz w:val="24"/>
          <w:szCs w:val="24"/>
          <w:lang w:val="pl"/>
        </w:rPr>
        <w:t xml:space="preserve"> wraz z możliwością limitowania ilości jednoczesnych sesji w odniesieniu do źródłowego lub docelowego adresu IP.</w:t>
      </w:r>
    </w:p>
    <w:p w14:paraId="7DF8D32D" w14:textId="77777777" w:rsidR="00790DAD" w:rsidRPr="001015DD" w:rsidRDefault="00790DAD" w:rsidP="00F678DF">
      <w:pPr>
        <w:pStyle w:val="Akapitzlist"/>
        <w:numPr>
          <w:ilvl w:val="0"/>
          <w:numId w:val="8"/>
        </w:numPr>
        <w:spacing w:after="0" w:line="360" w:lineRule="auto"/>
        <w:ind w:left="567" w:hanging="567"/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</w:pPr>
      <w:r w:rsidRPr="001015DD">
        <w:rPr>
          <w:rFonts w:ascii="Calibri" w:hAnsi="Calibri" w:cs="Calibri"/>
          <w:color w:val="000000" w:themeColor="text1"/>
          <w:sz w:val="24"/>
          <w:szCs w:val="24"/>
        </w:rPr>
        <w:t xml:space="preserve">Zestawianie tuneli VPN w oparciu o standardy </w:t>
      </w:r>
      <w:proofErr w:type="spellStart"/>
      <w:r w:rsidRPr="001015DD">
        <w:rPr>
          <w:rFonts w:ascii="Calibri" w:hAnsi="Calibri" w:cs="Calibri"/>
          <w:color w:val="000000" w:themeColor="text1"/>
          <w:sz w:val="24"/>
          <w:szCs w:val="24"/>
        </w:rPr>
        <w:t>IPSec</w:t>
      </w:r>
      <w:proofErr w:type="spellEnd"/>
      <w:r w:rsidRPr="001015DD">
        <w:rPr>
          <w:rFonts w:ascii="Calibri" w:hAnsi="Calibri" w:cs="Calibri"/>
          <w:color w:val="000000" w:themeColor="text1"/>
          <w:sz w:val="24"/>
          <w:szCs w:val="24"/>
        </w:rPr>
        <w:t xml:space="preserve"> i IKE w konfiguracji </w:t>
      </w:r>
      <w:proofErr w:type="spellStart"/>
      <w:r w:rsidRPr="001015DD">
        <w:rPr>
          <w:rFonts w:ascii="Calibri" w:hAnsi="Calibri" w:cs="Calibri"/>
          <w:color w:val="000000" w:themeColor="text1"/>
          <w:sz w:val="24"/>
          <w:szCs w:val="24"/>
        </w:rPr>
        <w:t>site</w:t>
      </w:r>
      <w:proofErr w:type="spellEnd"/>
      <w:r w:rsidRPr="001015DD">
        <w:rPr>
          <w:rFonts w:ascii="Calibri" w:hAnsi="Calibri" w:cs="Calibri"/>
          <w:color w:val="000000" w:themeColor="text1"/>
          <w:sz w:val="24"/>
          <w:szCs w:val="24"/>
        </w:rPr>
        <w:t>-to-</w:t>
      </w:r>
      <w:proofErr w:type="spellStart"/>
      <w:r w:rsidRPr="001015DD">
        <w:rPr>
          <w:rFonts w:ascii="Calibri" w:hAnsi="Calibri" w:cs="Calibri"/>
          <w:color w:val="000000" w:themeColor="text1"/>
          <w:sz w:val="24"/>
          <w:szCs w:val="24"/>
        </w:rPr>
        <w:t>site</w:t>
      </w:r>
      <w:proofErr w:type="spellEnd"/>
      <w:r w:rsidRPr="001015DD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</w:p>
    <w:p w14:paraId="4DCA5D75" w14:textId="77777777" w:rsidR="00790DAD" w:rsidRPr="001015DD" w:rsidRDefault="00790DAD" w:rsidP="00F678DF">
      <w:pPr>
        <w:pStyle w:val="Akapitzlist"/>
        <w:numPr>
          <w:ilvl w:val="0"/>
          <w:numId w:val="8"/>
        </w:numPr>
        <w:spacing w:after="0" w:line="360" w:lineRule="auto"/>
        <w:ind w:left="567" w:hanging="567"/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</w:pPr>
      <w:r w:rsidRPr="001015DD">
        <w:rPr>
          <w:rFonts w:ascii="Calibri" w:eastAsia="Times New Roman" w:hAnsi="Calibri" w:cs="Calibri"/>
          <w:color w:val="000000" w:themeColor="text1"/>
          <w:sz w:val="24"/>
          <w:szCs w:val="24"/>
          <w:lang w:val="pl"/>
        </w:rPr>
        <w:t xml:space="preserve">Inspekcja (bez konieczności zestawiania) tuneli GRE i nieszyfrowanych AH </w:t>
      </w:r>
      <w:proofErr w:type="spellStart"/>
      <w:r w:rsidRPr="001015DD">
        <w:rPr>
          <w:rFonts w:ascii="Calibri" w:eastAsia="Times New Roman" w:hAnsi="Calibri" w:cs="Calibri"/>
          <w:color w:val="000000" w:themeColor="text1"/>
          <w:sz w:val="24"/>
          <w:szCs w:val="24"/>
          <w:lang w:val="pl"/>
        </w:rPr>
        <w:t>IPSec</w:t>
      </w:r>
      <w:proofErr w:type="spellEnd"/>
      <w:r w:rsidRPr="001015DD">
        <w:rPr>
          <w:rFonts w:ascii="Calibri" w:eastAsia="Times New Roman" w:hAnsi="Calibri" w:cs="Calibri"/>
          <w:color w:val="000000" w:themeColor="text1"/>
          <w:sz w:val="24"/>
          <w:szCs w:val="24"/>
          <w:lang w:val="pl"/>
        </w:rPr>
        <w:t xml:space="preserve"> w celu zapewnienia widoczności i wymuszenia polityk bezpieczeństwa.</w:t>
      </w:r>
    </w:p>
    <w:p w14:paraId="7D97CF60" w14:textId="77777777" w:rsidR="00F678DF" w:rsidRDefault="00790DAD" w:rsidP="00F678DF">
      <w:pPr>
        <w:pStyle w:val="Default"/>
        <w:numPr>
          <w:ilvl w:val="0"/>
          <w:numId w:val="8"/>
        </w:numPr>
        <w:spacing w:after="47" w:line="360" w:lineRule="auto"/>
        <w:ind w:left="567" w:hanging="567"/>
        <w:rPr>
          <w:rFonts w:ascii="Calibri" w:hAnsi="Calibri" w:cs="Calibri"/>
          <w:color w:val="000000" w:themeColor="text1"/>
          <w:lang w:val="pl-PL"/>
        </w:rPr>
      </w:pPr>
      <w:r w:rsidRPr="001015DD">
        <w:rPr>
          <w:rFonts w:ascii="Calibri" w:hAnsi="Calibri" w:cs="Calibri"/>
          <w:color w:val="000000" w:themeColor="text1"/>
          <w:lang w:val="pl-PL"/>
        </w:rPr>
        <w:t xml:space="preserve">Zestawianie tuneli SSL VPN w konfiguracji </w:t>
      </w:r>
      <w:proofErr w:type="spellStart"/>
      <w:r w:rsidRPr="001015DD">
        <w:rPr>
          <w:rFonts w:ascii="Calibri" w:hAnsi="Calibri" w:cs="Calibri"/>
          <w:color w:val="000000" w:themeColor="text1"/>
          <w:lang w:val="pl-PL"/>
        </w:rPr>
        <w:t>remote</w:t>
      </w:r>
      <w:proofErr w:type="spellEnd"/>
      <w:r w:rsidRPr="001015DD">
        <w:rPr>
          <w:rFonts w:ascii="Calibri" w:hAnsi="Calibri" w:cs="Calibri"/>
          <w:color w:val="000000" w:themeColor="text1"/>
          <w:lang w:val="pl-PL"/>
        </w:rPr>
        <w:t>-</w:t>
      </w:r>
      <w:proofErr w:type="spellStart"/>
      <w:r w:rsidRPr="001015DD">
        <w:rPr>
          <w:rFonts w:ascii="Calibri" w:hAnsi="Calibri" w:cs="Calibri"/>
          <w:color w:val="000000" w:themeColor="text1"/>
          <w:lang w:val="pl-PL"/>
        </w:rPr>
        <w:t>access</w:t>
      </w:r>
      <w:proofErr w:type="spellEnd"/>
      <w:r w:rsidRPr="001015DD">
        <w:rPr>
          <w:rFonts w:ascii="Calibri" w:hAnsi="Calibri" w:cs="Calibri"/>
          <w:color w:val="000000" w:themeColor="text1"/>
          <w:lang w:val="pl-PL"/>
        </w:rPr>
        <w:t xml:space="preserve">-VPN. </w:t>
      </w:r>
    </w:p>
    <w:p w14:paraId="013C8098" w14:textId="77777777" w:rsidR="00F678DF" w:rsidRDefault="00790DAD" w:rsidP="00F678DF">
      <w:pPr>
        <w:pStyle w:val="Default"/>
        <w:numPr>
          <w:ilvl w:val="0"/>
          <w:numId w:val="8"/>
        </w:numPr>
        <w:spacing w:after="47" w:line="360" w:lineRule="auto"/>
        <w:ind w:left="567" w:hanging="567"/>
        <w:rPr>
          <w:rFonts w:ascii="Calibri" w:hAnsi="Calibri" w:cs="Calibri"/>
          <w:color w:val="000000" w:themeColor="text1"/>
          <w:lang w:val="pl-PL"/>
        </w:rPr>
      </w:pPr>
      <w:r w:rsidRPr="00F678DF">
        <w:rPr>
          <w:rFonts w:ascii="Calibri" w:hAnsi="Calibri" w:cs="Calibri"/>
          <w:color w:val="000000" w:themeColor="text1"/>
          <w:lang w:val="pl-PL"/>
        </w:rPr>
        <w:t>obsługa do 30000 tuneli/użytkowników z wykorzystaniem klienta VPN dostarczanego przez producenta urządzenia NGFW.</w:t>
      </w:r>
    </w:p>
    <w:p w14:paraId="2160307E" w14:textId="77777777" w:rsidR="00F678DF" w:rsidRDefault="00790DAD" w:rsidP="00F678DF">
      <w:pPr>
        <w:pStyle w:val="Default"/>
        <w:numPr>
          <w:ilvl w:val="0"/>
          <w:numId w:val="8"/>
        </w:numPr>
        <w:spacing w:after="47" w:line="360" w:lineRule="auto"/>
        <w:ind w:left="567" w:hanging="567"/>
        <w:rPr>
          <w:rFonts w:ascii="Calibri" w:hAnsi="Calibri" w:cs="Calibri"/>
          <w:color w:val="000000" w:themeColor="text1"/>
          <w:lang w:val="pl-PL"/>
        </w:rPr>
      </w:pPr>
      <w:r w:rsidRPr="00F678DF">
        <w:rPr>
          <w:rFonts w:ascii="Calibri" w:hAnsi="Calibri" w:cs="Calibri"/>
          <w:color w:val="000000" w:themeColor="text1"/>
          <w:lang w:val="pl-PL"/>
        </w:rPr>
        <w:lastRenderedPageBreak/>
        <w:t>Oprogramowanie klienta VPN (bez konieczności dokupienia dodatkowej licencji) jest dostępne</w:t>
      </w:r>
      <w:r w:rsidR="00B16B49" w:rsidRPr="00F678DF">
        <w:rPr>
          <w:rFonts w:ascii="Calibri" w:hAnsi="Calibri" w:cs="Calibri"/>
          <w:color w:val="000000" w:themeColor="text1"/>
          <w:lang w:val="pl-PL"/>
        </w:rPr>
        <w:t xml:space="preserve"> dla</w:t>
      </w:r>
      <w:r w:rsidRPr="00F678DF">
        <w:rPr>
          <w:rFonts w:ascii="Calibri" w:hAnsi="Calibri" w:cs="Calibri"/>
          <w:color w:val="000000" w:themeColor="text1"/>
          <w:lang w:val="pl-PL"/>
        </w:rPr>
        <w:t xml:space="preserve"> systemów operacyjnych Windows i </w:t>
      </w:r>
      <w:proofErr w:type="spellStart"/>
      <w:r w:rsidRPr="00F678DF">
        <w:rPr>
          <w:rFonts w:ascii="Calibri" w:hAnsi="Calibri" w:cs="Calibri"/>
          <w:color w:val="000000" w:themeColor="text1"/>
          <w:lang w:val="pl-PL"/>
        </w:rPr>
        <w:t>MacOS</w:t>
      </w:r>
      <w:proofErr w:type="spellEnd"/>
      <w:r w:rsidRPr="00F678DF">
        <w:rPr>
          <w:rFonts w:ascii="Calibri" w:hAnsi="Calibri" w:cs="Calibri"/>
          <w:color w:val="000000" w:themeColor="text1"/>
          <w:lang w:val="pl-PL"/>
        </w:rPr>
        <w:t xml:space="preserve"> </w:t>
      </w:r>
    </w:p>
    <w:p w14:paraId="1171D256" w14:textId="2DB878DA" w:rsidR="001B765A" w:rsidRPr="00887A98" w:rsidRDefault="00790DAD" w:rsidP="00887A98">
      <w:pPr>
        <w:pStyle w:val="Default"/>
        <w:numPr>
          <w:ilvl w:val="0"/>
          <w:numId w:val="8"/>
        </w:numPr>
        <w:spacing w:after="47" w:line="360" w:lineRule="auto"/>
        <w:ind w:left="567" w:hanging="567"/>
        <w:rPr>
          <w:rFonts w:ascii="Calibri" w:hAnsi="Calibri" w:cs="Calibri"/>
          <w:color w:val="000000" w:themeColor="text1"/>
          <w:lang w:val="pl-PL"/>
        </w:rPr>
      </w:pPr>
      <w:r w:rsidRPr="00F678DF">
        <w:rPr>
          <w:rFonts w:ascii="Calibri" w:hAnsi="Calibri" w:cs="Calibri"/>
          <w:color w:val="000000" w:themeColor="text1"/>
          <w:lang w:val="pl-PL"/>
        </w:rPr>
        <w:t xml:space="preserve">Oprogramowanie klienta VPN jest objęte wsparciem producenta w okresie zgodnym z długością wsparcia dla </w:t>
      </w:r>
      <w:proofErr w:type="spellStart"/>
      <w:r w:rsidRPr="00F678DF">
        <w:rPr>
          <w:rFonts w:ascii="Calibri" w:hAnsi="Calibri" w:cs="Calibri"/>
          <w:color w:val="000000" w:themeColor="text1"/>
          <w:lang w:val="pl-PL"/>
        </w:rPr>
        <w:t>firewalla</w:t>
      </w:r>
      <w:proofErr w:type="spellEnd"/>
      <w:r w:rsidRPr="00F678DF">
        <w:rPr>
          <w:rFonts w:ascii="Calibri" w:hAnsi="Calibri" w:cs="Calibri"/>
          <w:color w:val="000000" w:themeColor="text1"/>
          <w:lang w:val="pl-PL"/>
        </w:rPr>
        <w:t>.</w:t>
      </w:r>
    </w:p>
    <w:sectPr w:rsidR="001B765A" w:rsidRPr="00887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F00D2"/>
    <w:multiLevelType w:val="hybridMultilevel"/>
    <w:tmpl w:val="0A90A48C"/>
    <w:lvl w:ilvl="0" w:tplc="0D28377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56A5C"/>
    <w:multiLevelType w:val="hybridMultilevel"/>
    <w:tmpl w:val="1F36BC36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6CA331A"/>
    <w:multiLevelType w:val="hybridMultilevel"/>
    <w:tmpl w:val="21201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07AE0"/>
    <w:multiLevelType w:val="multilevel"/>
    <w:tmpl w:val="FB020D7A"/>
    <w:numStyleLink w:val="ImportedStyle6"/>
  </w:abstractNum>
  <w:abstractNum w:abstractNumId="4" w15:restartNumberingAfterBreak="0">
    <w:nsid w:val="3684198A"/>
    <w:multiLevelType w:val="multilevel"/>
    <w:tmpl w:val="7F4267F0"/>
    <w:lvl w:ilvl="0">
      <w:start w:val="1"/>
      <w:numFmt w:val="lowerLetter"/>
      <w:lvlText w:val="%1."/>
      <w:lvlJc w:val="left"/>
      <w:pPr>
        <w:ind w:left="1788" w:hanging="720"/>
      </w:pPr>
      <w:rPr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868" w:hanging="2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5028" w:hanging="2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7188" w:hanging="2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E6A4759"/>
    <w:multiLevelType w:val="hybridMultilevel"/>
    <w:tmpl w:val="FB020D7A"/>
    <w:numStyleLink w:val="ImportedStyle6"/>
  </w:abstractNum>
  <w:abstractNum w:abstractNumId="6" w15:restartNumberingAfterBreak="0">
    <w:nsid w:val="62C0327D"/>
    <w:multiLevelType w:val="hybridMultilevel"/>
    <w:tmpl w:val="FB020D7A"/>
    <w:styleLink w:val="ImportedStyle6"/>
    <w:lvl w:ilvl="0" w:tplc="FB020D7A">
      <w:start w:val="1"/>
      <w:numFmt w:val="decimal"/>
      <w:lvlText w:val="%1."/>
      <w:lvlJc w:val="left"/>
      <w:pPr>
        <w:ind w:left="1080" w:hanging="7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701146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4E3146">
      <w:start w:val="1"/>
      <w:numFmt w:val="lowerRoman"/>
      <w:lvlText w:val="%3."/>
      <w:lvlJc w:val="left"/>
      <w:pPr>
        <w:ind w:left="2160" w:hanging="2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C4B480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4467C6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2C0964">
      <w:start w:val="1"/>
      <w:numFmt w:val="lowerRoman"/>
      <w:lvlText w:val="%6."/>
      <w:lvlJc w:val="left"/>
      <w:pPr>
        <w:ind w:left="4320" w:hanging="2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8866CC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DA8948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86C9C0">
      <w:start w:val="1"/>
      <w:numFmt w:val="lowerRoman"/>
      <w:lvlText w:val="%9."/>
      <w:lvlJc w:val="left"/>
      <w:pPr>
        <w:ind w:left="6480" w:hanging="2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6C30269"/>
    <w:multiLevelType w:val="hybridMultilevel"/>
    <w:tmpl w:val="CD969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47185">
    <w:abstractNumId w:val="7"/>
  </w:num>
  <w:num w:numId="2" w16cid:durableId="786392854">
    <w:abstractNumId w:val="0"/>
  </w:num>
  <w:num w:numId="3" w16cid:durableId="103767538">
    <w:abstractNumId w:val="6"/>
  </w:num>
  <w:num w:numId="4" w16cid:durableId="622541108">
    <w:abstractNumId w:val="5"/>
    <w:lvlOverride w:ilvl="0">
      <w:lvl w:ilvl="0" w:tplc="650277C4">
        <w:numFmt w:val="decimal"/>
        <w:lvlText w:val=""/>
        <w:lvlJc w:val="left"/>
      </w:lvl>
    </w:lvlOverride>
    <w:lvlOverride w:ilvl="1">
      <w:lvl w:ilvl="1" w:tplc="28A6BACE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70402E0">
        <w:start w:val="1"/>
        <w:numFmt w:val="lowerRoman"/>
        <w:lvlText w:val="%3."/>
        <w:lvlJc w:val="left"/>
        <w:pPr>
          <w:ind w:left="2160" w:hanging="2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286618087">
    <w:abstractNumId w:val="3"/>
  </w:num>
  <w:num w:numId="6" w16cid:durableId="1152870841">
    <w:abstractNumId w:val="2"/>
  </w:num>
  <w:num w:numId="7" w16cid:durableId="2119833392">
    <w:abstractNumId w:val="4"/>
  </w:num>
  <w:num w:numId="8" w16cid:durableId="83772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B8"/>
    <w:rsid w:val="00050E30"/>
    <w:rsid w:val="001015DD"/>
    <w:rsid w:val="00194660"/>
    <w:rsid w:val="001B765A"/>
    <w:rsid w:val="002561E5"/>
    <w:rsid w:val="002E1BB8"/>
    <w:rsid w:val="00324938"/>
    <w:rsid w:val="00352D55"/>
    <w:rsid w:val="003B730A"/>
    <w:rsid w:val="003E3655"/>
    <w:rsid w:val="004673CB"/>
    <w:rsid w:val="00491C4C"/>
    <w:rsid w:val="004D361F"/>
    <w:rsid w:val="005039DB"/>
    <w:rsid w:val="00646F01"/>
    <w:rsid w:val="00790DAD"/>
    <w:rsid w:val="00887A98"/>
    <w:rsid w:val="008E626D"/>
    <w:rsid w:val="00942293"/>
    <w:rsid w:val="009D4399"/>
    <w:rsid w:val="00B16B49"/>
    <w:rsid w:val="00C3029C"/>
    <w:rsid w:val="00C84233"/>
    <w:rsid w:val="00C965B9"/>
    <w:rsid w:val="00D00DE3"/>
    <w:rsid w:val="00D16804"/>
    <w:rsid w:val="00D54751"/>
    <w:rsid w:val="00F26C8A"/>
    <w:rsid w:val="00F57354"/>
    <w:rsid w:val="00F6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71B0"/>
  <w15:chartTrackingRefBased/>
  <w15:docId w15:val="{9A239A6D-7E24-4C1C-87C2-F0FA5FCE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765A"/>
    <w:pPr>
      <w:ind w:left="720"/>
      <w:contextualSpacing/>
    </w:pPr>
  </w:style>
  <w:style w:type="paragraph" w:customStyle="1" w:styleId="Default">
    <w:name w:val="Default"/>
    <w:rsid w:val="00790D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6">
    <w:name w:val="Imported Style 6"/>
    <w:rsid w:val="00790DAD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46F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6F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6F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6F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6F0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E36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6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1052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Sawko</dc:creator>
  <cp:keywords/>
  <dc:description/>
  <cp:lastModifiedBy>Jarosław Wyszomirski</cp:lastModifiedBy>
  <cp:revision>6</cp:revision>
  <dcterms:created xsi:type="dcterms:W3CDTF">2024-12-12T10:20:00Z</dcterms:created>
  <dcterms:modified xsi:type="dcterms:W3CDTF">2024-12-13T10:11:00Z</dcterms:modified>
</cp:coreProperties>
</file>