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C1" w:rsidRDefault="007934C1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1 </w:t>
      </w:r>
    </w:p>
    <w:p w:rsidR="007934C1" w:rsidRDefault="007934C1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34C1" w:rsidRDefault="007934C1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34C1" w:rsidRDefault="007934C1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PRZYKŁADOWE POTRZEBY TECHNICZNE</w:t>
      </w:r>
      <w:bookmarkStart w:id="0" w:name="_GoBack"/>
      <w:bookmarkEnd w:id="0"/>
    </w:p>
    <w:p w:rsidR="007934C1" w:rsidRDefault="007934C1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AC7">
        <w:rPr>
          <w:rFonts w:ascii="Times New Roman" w:hAnsi="Times New Roman" w:cs="Times New Roman"/>
          <w:b/>
          <w:bCs/>
          <w:sz w:val="24"/>
          <w:szCs w:val="24"/>
        </w:rPr>
        <w:t xml:space="preserve">FRONT (min.): </w:t>
      </w: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>2 x 10 KW min. (plenery)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2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podwieszony. </w:t>
      </w: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 xml:space="preserve">Mikser frontowy (min.): 24/4/2 –Midas , Allen &amp; Heath ,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Crest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Soundcraft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lub</w:t>
      </w: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>inny (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jezeli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cyfrowy: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Soundcraft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Vi6, Vi4, Vi1; </w:t>
      </w:r>
      <w:proofErr w:type="spellStart"/>
      <w:r w:rsidRPr="00152AC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52AC7">
        <w:rPr>
          <w:rFonts w:ascii="Times New Roman" w:hAnsi="Times New Roman" w:cs="Times New Roman"/>
          <w:sz w:val="24"/>
          <w:szCs w:val="24"/>
        </w:rPr>
        <w:t>igidesign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>; Yamaha PM5D,</w:t>
      </w: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2AC7">
        <w:rPr>
          <w:rFonts w:ascii="Times New Roman" w:hAnsi="Times New Roman" w:cs="Times New Roman"/>
          <w:sz w:val="24"/>
          <w:szCs w:val="24"/>
        </w:rPr>
        <w:t>uzgodnic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tel.)</w:t>
      </w: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014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AC7">
        <w:rPr>
          <w:rFonts w:ascii="Times New Roman" w:hAnsi="Times New Roman" w:cs="Times New Roman"/>
          <w:b/>
          <w:bCs/>
          <w:sz w:val="24"/>
          <w:szCs w:val="24"/>
        </w:rPr>
        <w:t xml:space="preserve">RACK EFEKTOWY: </w:t>
      </w: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 xml:space="preserve">2 x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Reverb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(LEXICON ,YAMAHA ,)</w:t>
      </w: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 xml:space="preserve">1 x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Delay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(TAPE DELAY)</w:t>
      </w: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 xml:space="preserve">1 x Stereo Insert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Compresor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- Grupa 1 , 2</w:t>
      </w: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 xml:space="preserve">Kick &amp; Tom (I , II , III , IV ) - Insert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Noise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gate</w:t>
      </w:r>
      <w:proofErr w:type="spellEnd"/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 xml:space="preserve">Keyboard Channel - Stereo Insert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Compresor</w:t>
      </w:r>
      <w:proofErr w:type="spellEnd"/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2AC7">
        <w:rPr>
          <w:rFonts w:ascii="Times New Roman" w:hAnsi="Times New Roman" w:cs="Times New Roman"/>
          <w:sz w:val="24"/>
          <w:szCs w:val="24"/>
        </w:rPr>
        <w:t>Bass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- Mono Insert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Compresor</w:t>
      </w:r>
      <w:proofErr w:type="spellEnd"/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2AC7">
        <w:rPr>
          <w:rFonts w:ascii="Times New Roman" w:hAnsi="Times New Roman" w:cs="Times New Roman"/>
          <w:sz w:val="24"/>
          <w:szCs w:val="24"/>
        </w:rPr>
        <w:t>Vocal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- Mono Insert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Compresor</w:t>
      </w:r>
      <w:proofErr w:type="spellEnd"/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AC7">
        <w:rPr>
          <w:rFonts w:ascii="Times New Roman" w:hAnsi="Times New Roman" w:cs="Times New Roman"/>
          <w:b/>
          <w:bCs/>
          <w:sz w:val="24"/>
          <w:szCs w:val="24"/>
        </w:rPr>
        <w:t>PLAN PODŁACZE</w:t>
      </w:r>
      <w:r w:rsidR="00D86921">
        <w:rPr>
          <w:rFonts w:ascii="Times New Roman" w:hAnsi="Times New Roman" w:cs="Times New Roman"/>
          <w:sz w:val="24"/>
          <w:szCs w:val="24"/>
        </w:rPr>
        <w:t>Ń</w:t>
      </w:r>
      <w:r w:rsidRPr="00152A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>Kanał :</w:t>
      </w: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 xml:space="preserve">   1. kick-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Shure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Beta 52,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Senheiser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E 602 - insert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noise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gate</w:t>
      </w:r>
      <w:proofErr w:type="spellEnd"/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snare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- 1.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shure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-SM 57</w:t>
      </w: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snare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- 2.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shure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-SM 57</w:t>
      </w: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>4. Hi-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condenser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shure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electrovoice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senheiser</w:t>
      </w:r>
      <w:proofErr w:type="spellEnd"/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 xml:space="preserve">5. Tom I –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Senheiser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E 604, 421,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shure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SM 57,58- insert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nois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gate</w:t>
      </w:r>
      <w:proofErr w:type="spellEnd"/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 xml:space="preserve">6. Tom II –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Senheiser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E 604, 421,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shure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SM 57,58- insert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nois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gate</w:t>
      </w:r>
      <w:proofErr w:type="spellEnd"/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 xml:space="preserve">7. Tom III -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Senheiser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E 604, 421,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shure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SM 57,58 - insert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nois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gate</w:t>
      </w:r>
      <w:proofErr w:type="spellEnd"/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 xml:space="preserve">8. Tom IV -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Senheiser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E 604, 421,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shure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SM 57,58 - insert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nois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gate</w:t>
      </w:r>
      <w:proofErr w:type="spellEnd"/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Overhead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condenser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shure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electrovoice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senheiser</w:t>
      </w:r>
      <w:proofErr w:type="spellEnd"/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Overhead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condenser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shure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electrovoice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senheiser</w:t>
      </w:r>
      <w:proofErr w:type="spellEnd"/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Bass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- D-Box</w:t>
      </w: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Acoustic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- SM 57,58</w:t>
      </w: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Acoustic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- D - Box</w:t>
      </w: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Acoustic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- SM 57,58</w:t>
      </w: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Acoustic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- D - Box</w:t>
      </w: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>16. Keyboard – D -Box</w:t>
      </w: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>17. Keyboard – D –Box</w:t>
      </w: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 xml:space="preserve">18,19,20.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Leslie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(Hammond Organ) – SM 57,58</w:t>
      </w: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Vocal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SM 58</w:t>
      </w:r>
    </w:p>
    <w:p w:rsidR="00C24014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Acoustic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III – D – Box </w:t>
      </w: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>SYSTEM MONITOROWY :</w:t>
      </w: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 xml:space="preserve">Na scenie mikser monitorowy </w:t>
      </w: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>+ procesory dynamiki i efektów , mogący obsłużyć minimum 7 torów.</w:t>
      </w: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lastRenderedPageBreak/>
        <w:t xml:space="preserve">M – 1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Drumfill</w:t>
      </w:r>
      <w:proofErr w:type="spellEnd"/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 xml:space="preserve">M – 2 Git.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Acu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>. 1</w:t>
      </w: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 xml:space="preserve">M – 3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Bass</w:t>
      </w:r>
      <w:proofErr w:type="spellEnd"/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 xml:space="preserve">M – 4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Voc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>.</w:t>
      </w: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 xml:space="preserve">M – 5 Git.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Acu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>. 2</w:t>
      </w: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 xml:space="preserve">M – 6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>.</w:t>
      </w:r>
    </w:p>
    <w:p w:rsidR="00C24014" w:rsidRPr="00152AC7" w:rsidRDefault="00C24014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C7">
        <w:rPr>
          <w:rFonts w:ascii="Times New Roman" w:hAnsi="Times New Roman" w:cs="Times New Roman"/>
          <w:sz w:val="24"/>
          <w:szCs w:val="24"/>
        </w:rPr>
        <w:t xml:space="preserve">M – 7 </w:t>
      </w:r>
      <w:proofErr w:type="spellStart"/>
      <w:r w:rsidRPr="00152AC7">
        <w:rPr>
          <w:rFonts w:ascii="Times New Roman" w:hAnsi="Times New Roman" w:cs="Times New Roman"/>
          <w:sz w:val="24"/>
          <w:szCs w:val="24"/>
        </w:rPr>
        <w:t>Sidefill’s</w:t>
      </w:r>
      <w:proofErr w:type="spellEnd"/>
      <w:r w:rsidRPr="00152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014" w:rsidRDefault="00C24014" w:rsidP="00C24014">
      <w:pPr>
        <w:rPr>
          <w:rFonts w:ascii="Times New Roman" w:hAnsi="Times New Roman" w:cs="Times New Roman"/>
          <w:sz w:val="24"/>
          <w:szCs w:val="24"/>
        </w:rPr>
      </w:pPr>
    </w:p>
    <w:p w:rsidR="00C24014" w:rsidRDefault="00C24014" w:rsidP="00C24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Koniecznie 2 mikrofony bezprzewodowe dla konferansjerów, </w:t>
      </w:r>
    </w:p>
    <w:p w:rsidR="00C24014" w:rsidRPr="00152AC7" w:rsidRDefault="00C24014" w:rsidP="00C24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puszczania muzyki z różnych nośników.</w:t>
      </w:r>
    </w:p>
    <w:p w:rsidR="005D2C2B" w:rsidRDefault="005D2C2B"/>
    <w:sectPr w:rsidR="005D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14"/>
    <w:rsid w:val="000B6058"/>
    <w:rsid w:val="00327208"/>
    <w:rsid w:val="003544B9"/>
    <w:rsid w:val="005D2C2B"/>
    <w:rsid w:val="007934C1"/>
    <w:rsid w:val="00C24014"/>
    <w:rsid w:val="00D8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0ABD"/>
  <w15:chartTrackingRefBased/>
  <w15:docId w15:val="{37FB580A-F843-4573-BE03-2B166D62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Borsuk Wiesław</dc:creator>
  <cp:keywords/>
  <dc:description/>
  <cp:lastModifiedBy>Fedorszczak Agata</cp:lastModifiedBy>
  <cp:revision>3</cp:revision>
  <dcterms:created xsi:type="dcterms:W3CDTF">2018-03-16T09:59:00Z</dcterms:created>
  <dcterms:modified xsi:type="dcterms:W3CDTF">2019-02-21T07:33:00Z</dcterms:modified>
</cp:coreProperties>
</file>