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C786" w14:textId="339CF2B1" w:rsidR="00576047" w:rsidRPr="00966E47" w:rsidRDefault="00576047" w:rsidP="00576047">
      <w:pPr>
        <w:rPr>
          <w:rFonts w:asciiTheme="minorHAnsi" w:hAnsiTheme="minorHAnsi" w:cstheme="minorHAnsi"/>
          <w:szCs w:val="24"/>
        </w:rPr>
      </w:pPr>
      <w:r w:rsidRPr="00966E47">
        <w:rPr>
          <w:rFonts w:asciiTheme="minorHAnsi" w:hAnsiTheme="minorHAnsi" w:cstheme="minorHAnsi"/>
          <w:szCs w:val="24"/>
        </w:rPr>
        <w:tab/>
      </w:r>
      <w:r w:rsidRPr="00966E47">
        <w:rPr>
          <w:rFonts w:asciiTheme="minorHAnsi" w:hAnsiTheme="minorHAnsi" w:cstheme="minorHAnsi"/>
          <w:szCs w:val="24"/>
        </w:rPr>
        <w:tab/>
      </w:r>
      <w:r w:rsidRPr="00966E47">
        <w:rPr>
          <w:rFonts w:asciiTheme="minorHAnsi" w:hAnsiTheme="minorHAnsi" w:cstheme="minorHAnsi"/>
          <w:szCs w:val="24"/>
        </w:rPr>
        <w:tab/>
      </w:r>
    </w:p>
    <w:p w14:paraId="35A9467B" w14:textId="0AFBF632" w:rsidR="00576047" w:rsidRPr="00966E47" w:rsidRDefault="00576047" w:rsidP="00576047">
      <w:pPr>
        <w:rPr>
          <w:rFonts w:asciiTheme="minorHAnsi" w:hAnsiTheme="minorHAnsi" w:cstheme="minorHAnsi"/>
          <w:szCs w:val="24"/>
        </w:rPr>
      </w:pPr>
      <w:r w:rsidRPr="00966E47">
        <w:rPr>
          <w:rFonts w:asciiTheme="minorHAnsi" w:hAnsiTheme="minorHAnsi" w:cstheme="minorHAnsi"/>
          <w:szCs w:val="24"/>
        </w:rPr>
        <w:t>BUKSW DZP.370.</w:t>
      </w:r>
      <w:r w:rsidR="00805A55">
        <w:rPr>
          <w:rFonts w:asciiTheme="minorHAnsi" w:hAnsiTheme="minorHAnsi" w:cstheme="minorHAnsi"/>
          <w:szCs w:val="24"/>
        </w:rPr>
        <w:t>535</w:t>
      </w:r>
      <w:r w:rsidRPr="00966E47">
        <w:rPr>
          <w:rFonts w:asciiTheme="minorHAnsi" w:hAnsiTheme="minorHAnsi" w:cstheme="minorHAnsi"/>
          <w:szCs w:val="24"/>
        </w:rPr>
        <w:t>.202</w:t>
      </w:r>
      <w:r w:rsidR="00712070">
        <w:rPr>
          <w:rFonts w:asciiTheme="minorHAnsi" w:hAnsiTheme="minorHAnsi" w:cstheme="minorHAnsi"/>
          <w:szCs w:val="24"/>
        </w:rPr>
        <w:t>4</w:t>
      </w:r>
    </w:p>
    <w:p w14:paraId="3A01BE9E" w14:textId="77777777" w:rsidR="00576047" w:rsidRPr="00966E47" w:rsidRDefault="00576047" w:rsidP="00576047">
      <w:pPr>
        <w:jc w:val="center"/>
        <w:rPr>
          <w:rFonts w:asciiTheme="minorHAnsi" w:hAnsiTheme="minorHAnsi" w:cstheme="minorHAnsi"/>
          <w:szCs w:val="24"/>
        </w:rPr>
      </w:pPr>
      <w:r w:rsidRPr="00966E47">
        <w:rPr>
          <w:rFonts w:asciiTheme="minorHAnsi" w:hAnsiTheme="minorHAnsi" w:cstheme="minorHAnsi"/>
          <w:szCs w:val="24"/>
        </w:rPr>
        <w:t>Odpowiedź na pytania</w:t>
      </w:r>
    </w:p>
    <w:p w14:paraId="056AF1FF" w14:textId="1A1B20E3" w:rsidR="00B82F08" w:rsidRPr="00B82F08" w:rsidRDefault="00576047" w:rsidP="00B82F08">
      <w:pPr>
        <w:rPr>
          <w:rFonts w:asciiTheme="minorHAnsi" w:hAnsiTheme="minorHAnsi" w:cstheme="minorHAnsi"/>
          <w:szCs w:val="24"/>
        </w:rPr>
      </w:pPr>
      <w:r w:rsidRPr="00966E47">
        <w:rPr>
          <w:rFonts w:asciiTheme="minorHAnsi" w:hAnsiTheme="minorHAnsi" w:cstheme="minorHAnsi"/>
          <w:szCs w:val="24"/>
        </w:rPr>
        <w:t xml:space="preserve">Dotyczy postępowania na </w:t>
      </w:r>
      <w:r w:rsidR="00B82F08" w:rsidRPr="00B82F08">
        <w:rPr>
          <w:rFonts w:ascii="Times New Roman" w:hAnsi="Times New Roman"/>
          <w:b/>
          <w:bCs/>
          <w:color w:val="auto"/>
          <w:sz w:val="23"/>
          <w:szCs w:val="23"/>
        </w:rPr>
        <w:t>Prenumerata czasopism polskich w 202</w:t>
      </w:r>
      <w:r w:rsidR="00805A55">
        <w:rPr>
          <w:rFonts w:ascii="Times New Roman" w:hAnsi="Times New Roman"/>
          <w:b/>
          <w:bCs/>
          <w:color w:val="auto"/>
          <w:sz w:val="23"/>
          <w:szCs w:val="23"/>
        </w:rPr>
        <w:t>5</w:t>
      </w:r>
      <w:r w:rsidR="00B82F08" w:rsidRPr="00B82F08">
        <w:rPr>
          <w:rFonts w:ascii="Times New Roman" w:hAnsi="Times New Roman"/>
          <w:b/>
          <w:bCs/>
          <w:color w:val="auto"/>
          <w:sz w:val="23"/>
          <w:szCs w:val="23"/>
        </w:rPr>
        <w:t xml:space="preserve"> r. dla Biblioteki UKSW</w:t>
      </w:r>
    </w:p>
    <w:p w14:paraId="6B725230" w14:textId="77777777" w:rsidR="00576047" w:rsidRPr="00966E47" w:rsidRDefault="00576047" w:rsidP="00576047">
      <w:pPr>
        <w:rPr>
          <w:rFonts w:asciiTheme="minorHAnsi" w:hAnsiTheme="minorHAnsi" w:cstheme="minorHAnsi"/>
        </w:rPr>
      </w:pPr>
      <w:r w:rsidRPr="00966E47">
        <w:rPr>
          <w:rFonts w:asciiTheme="minorHAnsi" w:hAnsiTheme="minorHAnsi" w:cstheme="minorHAnsi"/>
        </w:rPr>
        <w:t xml:space="preserve">W odpowiedzi na pytania </w:t>
      </w:r>
      <w:r>
        <w:rPr>
          <w:rFonts w:asciiTheme="minorHAnsi" w:hAnsiTheme="minorHAnsi" w:cstheme="minorHAnsi"/>
        </w:rPr>
        <w:t xml:space="preserve">które wpłynęły do </w:t>
      </w:r>
      <w:r w:rsidRPr="00966E47">
        <w:rPr>
          <w:rFonts w:asciiTheme="minorHAnsi" w:hAnsiTheme="minorHAnsi" w:cstheme="minorHAnsi"/>
        </w:rPr>
        <w:t>Zamawiając</w:t>
      </w:r>
      <w:r>
        <w:rPr>
          <w:rFonts w:asciiTheme="minorHAnsi" w:hAnsiTheme="minorHAnsi" w:cstheme="minorHAnsi"/>
        </w:rPr>
        <w:t>ego</w:t>
      </w:r>
      <w:r w:rsidRPr="00966E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uprzejmie </w:t>
      </w:r>
      <w:r w:rsidRPr="00966E47">
        <w:rPr>
          <w:rFonts w:asciiTheme="minorHAnsi" w:hAnsiTheme="minorHAnsi" w:cstheme="minorHAnsi"/>
        </w:rPr>
        <w:t xml:space="preserve">informuje że: </w:t>
      </w:r>
    </w:p>
    <w:p w14:paraId="1BC7F7E5" w14:textId="77777777" w:rsidR="00576047" w:rsidRPr="00966E47" w:rsidRDefault="00576047" w:rsidP="00576047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305"/>
        <w:gridCol w:w="4214"/>
        <w:gridCol w:w="4257"/>
      </w:tblGrid>
      <w:tr w:rsidR="00576047" w:rsidRPr="00E57CCB" w14:paraId="2339FB58" w14:textId="77777777" w:rsidTr="00576047">
        <w:tc>
          <w:tcPr>
            <w:tcW w:w="1305" w:type="dxa"/>
          </w:tcPr>
          <w:p w14:paraId="617DDACA" w14:textId="77777777" w:rsidR="00576047" w:rsidRPr="00E57CCB" w:rsidRDefault="00576047" w:rsidP="000B7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57CCB">
              <w:rPr>
                <w:rFonts w:asciiTheme="minorHAnsi" w:hAnsiTheme="minorHAnsi" w:cstheme="minorHAnsi"/>
                <w:b/>
                <w:szCs w:val="24"/>
              </w:rPr>
              <w:t>Numer pytania</w:t>
            </w:r>
          </w:p>
        </w:tc>
        <w:tc>
          <w:tcPr>
            <w:tcW w:w="4214" w:type="dxa"/>
          </w:tcPr>
          <w:p w14:paraId="343F65FA" w14:textId="77777777" w:rsidR="00576047" w:rsidRPr="00E57CCB" w:rsidRDefault="00576047" w:rsidP="000B7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57CCB">
              <w:rPr>
                <w:rFonts w:asciiTheme="minorHAnsi" w:hAnsiTheme="minorHAnsi" w:cstheme="minorHAnsi"/>
                <w:b/>
                <w:szCs w:val="24"/>
              </w:rPr>
              <w:t>Pytanie wykonawcy</w:t>
            </w:r>
          </w:p>
        </w:tc>
        <w:tc>
          <w:tcPr>
            <w:tcW w:w="4257" w:type="dxa"/>
          </w:tcPr>
          <w:p w14:paraId="7F38058D" w14:textId="77777777" w:rsidR="00576047" w:rsidRPr="00E57CCB" w:rsidRDefault="00576047" w:rsidP="000B7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57CCB">
              <w:rPr>
                <w:rFonts w:asciiTheme="minorHAnsi" w:hAnsiTheme="minorHAnsi" w:cstheme="minorHAnsi"/>
                <w:b/>
                <w:szCs w:val="24"/>
              </w:rPr>
              <w:t>Odpowiedź Zamawiającego</w:t>
            </w:r>
          </w:p>
        </w:tc>
      </w:tr>
      <w:tr w:rsidR="00576047" w:rsidRPr="00E57CCB" w14:paraId="5D4F44B5" w14:textId="77777777" w:rsidTr="00576047">
        <w:tc>
          <w:tcPr>
            <w:tcW w:w="1305" w:type="dxa"/>
          </w:tcPr>
          <w:p w14:paraId="7D2F3450" w14:textId="009F1F46" w:rsidR="00576047" w:rsidRPr="00E57CCB" w:rsidRDefault="00576047" w:rsidP="000B7BCD">
            <w:pPr>
              <w:spacing w:after="200"/>
              <w:rPr>
                <w:rFonts w:asciiTheme="minorHAnsi" w:hAnsiTheme="minorHAnsi" w:cstheme="minorHAnsi"/>
                <w:szCs w:val="24"/>
              </w:rPr>
            </w:pPr>
            <w:r w:rsidRPr="00E57CCB">
              <w:rPr>
                <w:rFonts w:asciiTheme="minorHAnsi" w:hAnsiTheme="minorHAnsi" w:cstheme="minorHAnsi"/>
                <w:szCs w:val="24"/>
              </w:rPr>
              <w:t xml:space="preserve">Pytanie </w:t>
            </w:r>
            <w:r w:rsidR="00B82F0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214" w:type="dxa"/>
          </w:tcPr>
          <w:p w14:paraId="174C898A" w14:textId="1AC5C6EA" w:rsidR="00576047" w:rsidRPr="00E57CCB" w:rsidRDefault="00576047" w:rsidP="000B7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Poz. </w:t>
            </w:r>
            <w:r w:rsidR="00543939">
              <w:t>44. Niebieska Linia - tytuł nie ukazuje się w wersji drukowanej, jest udostępniany bezpłatnie w wersji elektronicznej na stronie wydawcy, proszę o usuniecie czasopisma z formularza cenowego</w:t>
            </w:r>
            <w:r w:rsidR="006D6641">
              <w:t>.</w:t>
            </w:r>
          </w:p>
        </w:tc>
        <w:tc>
          <w:tcPr>
            <w:tcW w:w="4257" w:type="dxa"/>
          </w:tcPr>
          <w:p w14:paraId="6E453BA9" w14:textId="6472DE6B" w:rsidR="00576047" w:rsidRPr="00E57CCB" w:rsidRDefault="00576047" w:rsidP="000B7BCD">
            <w:pPr>
              <w:rPr>
                <w:rFonts w:asciiTheme="minorHAnsi" w:hAnsiTheme="minorHAnsi" w:cstheme="minorHAnsi"/>
                <w:szCs w:val="24"/>
              </w:rPr>
            </w:pPr>
            <w:r w:rsidRPr="00E57CCB">
              <w:rPr>
                <w:rFonts w:asciiTheme="minorHAnsi" w:hAnsiTheme="minorHAnsi" w:cstheme="minorHAnsi"/>
              </w:rPr>
              <w:t xml:space="preserve">Zamawiający </w:t>
            </w:r>
            <w:r w:rsidRPr="00C056A7">
              <w:rPr>
                <w:rFonts w:asciiTheme="minorHAnsi" w:hAnsiTheme="minorHAnsi" w:cstheme="minorHAnsi"/>
                <w:b/>
                <w:bCs/>
              </w:rPr>
              <w:t>wykreśla</w:t>
            </w:r>
            <w:r w:rsidRPr="00E57CCB">
              <w:rPr>
                <w:rFonts w:asciiTheme="minorHAnsi" w:hAnsiTheme="minorHAnsi" w:cstheme="minorHAnsi"/>
              </w:rPr>
              <w:t xml:space="preserve"> tytuł z Załącznik Nr 2 Formularz Cenowy - Wykaz Polskie 202</w:t>
            </w:r>
            <w:r w:rsidR="00255748">
              <w:rPr>
                <w:rFonts w:asciiTheme="minorHAnsi" w:hAnsiTheme="minorHAnsi" w:cstheme="minorHAnsi"/>
              </w:rPr>
              <w:t>5</w:t>
            </w:r>
          </w:p>
          <w:p w14:paraId="710EBC00" w14:textId="77777777" w:rsidR="00576047" w:rsidRPr="00E57CCB" w:rsidRDefault="00576047" w:rsidP="000B7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B68F0" w:rsidRPr="00E57CCB" w14:paraId="17FCD486" w14:textId="77777777" w:rsidTr="00576047">
        <w:tc>
          <w:tcPr>
            <w:tcW w:w="1305" w:type="dxa"/>
          </w:tcPr>
          <w:p w14:paraId="7D3EF15F" w14:textId="00D57755" w:rsidR="004B68F0" w:rsidRDefault="00B95019" w:rsidP="000B7BCD">
            <w:pPr>
              <w:spacing w:after="20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Pytanie 2</w:t>
            </w:r>
          </w:p>
          <w:p w14:paraId="39A76312" w14:textId="77777777" w:rsidR="004B68F0" w:rsidRPr="00E57CCB" w:rsidRDefault="004B68F0" w:rsidP="000B7BCD">
            <w:pPr>
              <w:spacing w:after="20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4" w:type="dxa"/>
          </w:tcPr>
          <w:p w14:paraId="65908519" w14:textId="09A09DC1" w:rsidR="004B68F0" w:rsidRDefault="00B95019" w:rsidP="000B7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Poz. </w:t>
            </w:r>
            <w:r>
              <w:t>48 Orzecznictwo NSA i Wojewódzkich Sądów Administracyjnych - na obecną chwilę Wydawca nie jest wstanie potwierdzić, czy tytuł będzie się ukazywał, jaka będzie ewentualna cena oraz cykliczność, w związku z tym proszę o usuniecie czasopisma z formularza cenowego</w:t>
            </w:r>
          </w:p>
        </w:tc>
        <w:tc>
          <w:tcPr>
            <w:tcW w:w="4257" w:type="dxa"/>
          </w:tcPr>
          <w:p w14:paraId="61C178B9" w14:textId="77777777" w:rsidR="00F60A73" w:rsidRPr="00E57CCB" w:rsidRDefault="00F60A73" w:rsidP="00F60A73">
            <w:pPr>
              <w:rPr>
                <w:rFonts w:asciiTheme="minorHAnsi" w:hAnsiTheme="minorHAnsi" w:cstheme="minorHAnsi"/>
                <w:szCs w:val="24"/>
              </w:rPr>
            </w:pPr>
            <w:r w:rsidRPr="00E57CCB">
              <w:rPr>
                <w:rFonts w:asciiTheme="minorHAnsi" w:hAnsiTheme="minorHAnsi" w:cstheme="minorHAnsi"/>
              </w:rPr>
              <w:t xml:space="preserve">Zamawiający </w:t>
            </w:r>
            <w:r w:rsidRPr="00C056A7">
              <w:rPr>
                <w:rFonts w:asciiTheme="minorHAnsi" w:hAnsiTheme="minorHAnsi" w:cstheme="minorHAnsi"/>
                <w:b/>
                <w:bCs/>
              </w:rPr>
              <w:t>wykreśla</w:t>
            </w:r>
            <w:r w:rsidRPr="00E57CCB">
              <w:rPr>
                <w:rFonts w:asciiTheme="minorHAnsi" w:hAnsiTheme="minorHAnsi" w:cstheme="minorHAnsi"/>
              </w:rPr>
              <w:t xml:space="preserve"> tytuł z Załącznik Nr 2 Formularz Cenowy - Wykaz Polskie 202</w:t>
            </w:r>
            <w:r>
              <w:rPr>
                <w:rFonts w:asciiTheme="minorHAnsi" w:hAnsiTheme="minorHAnsi" w:cstheme="minorHAnsi"/>
              </w:rPr>
              <w:t>5</w:t>
            </w:r>
          </w:p>
          <w:p w14:paraId="744F0EEF" w14:textId="77777777" w:rsidR="004B68F0" w:rsidRPr="00E57CCB" w:rsidRDefault="004B68F0" w:rsidP="000B7BCD">
            <w:pPr>
              <w:rPr>
                <w:rFonts w:asciiTheme="minorHAnsi" w:hAnsiTheme="minorHAnsi" w:cstheme="minorHAnsi"/>
              </w:rPr>
            </w:pPr>
          </w:p>
        </w:tc>
      </w:tr>
      <w:tr w:rsidR="004B68F0" w:rsidRPr="00E57CCB" w14:paraId="05491BF2" w14:textId="77777777" w:rsidTr="00576047">
        <w:tc>
          <w:tcPr>
            <w:tcW w:w="1305" w:type="dxa"/>
          </w:tcPr>
          <w:p w14:paraId="47222B8A" w14:textId="36986660" w:rsidR="004B68F0" w:rsidRDefault="00330300" w:rsidP="000B7BCD">
            <w:pPr>
              <w:spacing w:after="20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Pytanie 3</w:t>
            </w:r>
          </w:p>
        </w:tc>
        <w:tc>
          <w:tcPr>
            <w:tcW w:w="4214" w:type="dxa"/>
          </w:tcPr>
          <w:p w14:paraId="04ED2C12" w14:textId="55C8A682" w:rsidR="004B68F0" w:rsidRDefault="00F400C9" w:rsidP="000B7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Cs w:val="24"/>
              </w:rPr>
            </w:pPr>
            <w:r>
              <w:t xml:space="preserve">Poz. </w:t>
            </w:r>
            <w:r w:rsidR="00330300">
              <w:t>62 Prawo Asekuracyjne - tytuł nie ukazuje się w wersji drukowanej, jest udostępniany bezpłatnie w wersji elektronicznej na stronie wydawcy, proszę o usuniecie czasopisma z formularza cenowego</w:t>
            </w:r>
          </w:p>
        </w:tc>
        <w:tc>
          <w:tcPr>
            <w:tcW w:w="4257" w:type="dxa"/>
          </w:tcPr>
          <w:p w14:paraId="4068EB06" w14:textId="77777777" w:rsidR="00AB34E0" w:rsidRPr="00E57CCB" w:rsidRDefault="00AB34E0" w:rsidP="00AB34E0">
            <w:pPr>
              <w:rPr>
                <w:rFonts w:asciiTheme="minorHAnsi" w:hAnsiTheme="minorHAnsi" w:cstheme="minorHAnsi"/>
                <w:szCs w:val="24"/>
              </w:rPr>
            </w:pPr>
            <w:r w:rsidRPr="00E57CCB">
              <w:rPr>
                <w:rFonts w:asciiTheme="minorHAnsi" w:hAnsiTheme="minorHAnsi" w:cstheme="minorHAnsi"/>
              </w:rPr>
              <w:t xml:space="preserve">Zamawiający </w:t>
            </w:r>
            <w:r w:rsidRPr="00C056A7">
              <w:rPr>
                <w:rFonts w:asciiTheme="minorHAnsi" w:hAnsiTheme="minorHAnsi" w:cstheme="minorHAnsi"/>
                <w:b/>
                <w:bCs/>
              </w:rPr>
              <w:t>wykreśla</w:t>
            </w:r>
            <w:r w:rsidRPr="00E57CCB">
              <w:rPr>
                <w:rFonts w:asciiTheme="minorHAnsi" w:hAnsiTheme="minorHAnsi" w:cstheme="minorHAnsi"/>
              </w:rPr>
              <w:t xml:space="preserve"> tytuł z Załącznik Nr 2 Formularz Cenowy - Wykaz Polskie 202</w:t>
            </w:r>
            <w:r>
              <w:rPr>
                <w:rFonts w:asciiTheme="minorHAnsi" w:hAnsiTheme="minorHAnsi" w:cstheme="minorHAnsi"/>
              </w:rPr>
              <w:t>5</w:t>
            </w:r>
          </w:p>
          <w:p w14:paraId="19C06756" w14:textId="77777777" w:rsidR="004B68F0" w:rsidRPr="00E57CCB" w:rsidRDefault="004B68F0" w:rsidP="000B7BCD">
            <w:pPr>
              <w:rPr>
                <w:rFonts w:asciiTheme="minorHAnsi" w:hAnsiTheme="minorHAnsi" w:cstheme="minorHAnsi"/>
              </w:rPr>
            </w:pPr>
          </w:p>
        </w:tc>
      </w:tr>
      <w:tr w:rsidR="00C93788" w:rsidRPr="00E57CCB" w14:paraId="59820F57" w14:textId="77777777" w:rsidTr="00576047">
        <w:tc>
          <w:tcPr>
            <w:tcW w:w="1305" w:type="dxa"/>
          </w:tcPr>
          <w:p w14:paraId="706C5F0E" w14:textId="617EA145" w:rsidR="00C93788" w:rsidRDefault="0083367A" w:rsidP="000B7BCD">
            <w:pPr>
              <w:spacing w:after="20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Pytanie 4</w:t>
            </w:r>
          </w:p>
        </w:tc>
        <w:tc>
          <w:tcPr>
            <w:tcW w:w="4214" w:type="dxa"/>
          </w:tcPr>
          <w:p w14:paraId="08879519" w14:textId="61C7F411" w:rsidR="00C93788" w:rsidRDefault="00F400C9" w:rsidP="000B7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Cs w:val="24"/>
              </w:rPr>
            </w:pPr>
            <w:r>
              <w:t xml:space="preserve">Poz. </w:t>
            </w:r>
            <w:r w:rsidR="0083367A">
              <w:t>72 Przegląd Prawa Publicznego - na obecną chwilę Wydawca nie jest wstanie potwierdzić, czy tytuł będzie się ukazywał, jaka będzie ewentualna cena oraz cykliczność, w związku z tym proszę o usuniecie czasopisma z formularza cenowego</w:t>
            </w:r>
          </w:p>
        </w:tc>
        <w:tc>
          <w:tcPr>
            <w:tcW w:w="4257" w:type="dxa"/>
          </w:tcPr>
          <w:p w14:paraId="1F03072D" w14:textId="77777777" w:rsidR="00F60A73" w:rsidRPr="00E57CCB" w:rsidRDefault="00F60A73" w:rsidP="00F60A73">
            <w:pPr>
              <w:rPr>
                <w:rFonts w:asciiTheme="minorHAnsi" w:hAnsiTheme="minorHAnsi" w:cstheme="minorHAnsi"/>
                <w:szCs w:val="24"/>
              </w:rPr>
            </w:pPr>
            <w:r w:rsidRPr="00E57CCB">
              <w:rPr>
                <w:rFonts w:asciiTheme="minorHAnsi" w:hAnsiTheme="minorHAnsi" w:cstheme="minorHAnsi"/>
              </w:rPr>
              <w:t xml:space="preserve">Zamawiający </w:t>
            </w:r>
            <w:r w:rsidRPr="00C056A7">
              <w:rPr>
                <w:rFonts w:asciiTheme="minorHAnsi" w:hAnsiTheme="minorHAnsi" w:cstheme="minorHAnsi"/>
                <w:b/>
                <w:bCs/>
              </w:rPr>
              <w:t>wykreśla</w:t>
            </w:r>
            <w:r w:rsidRPr="00E57CCB">
              <w:rPr>
                <w:rFonts w:asciiTheme="minorHAnsi" w:hAnsiTheme="minorHAnsi" w:cstheme="minorHAnsi"/>
              </w:rPr>
              <w:t xml:space="preserve"> tytuł z Załącznik Nr 2 Formularz Cenowy - Wykaz Polskie 202</w:t>
            </w:r>
            <w:r>
              <w:rPr>
                <w:rFonts w:asciiTheme="minorHAnsi" w:hAnsiTheme="minorHAnsi" w:cstheme="minorHAnsi"/>
              </w:rPr>
              <w:t>5</w:t>
            </w:r>
          </w:p>
          <w:p w14:paraId="546FA10B" w14:textId="77777777" w:rsidR="00C93788" w:rsidRPr="00E57CCB" w:rsidRDefault="00C93788" w:rsidP="000B7BCD">
            <w:pPr>
              <w:rPr>
                <w:rFonts w:asciiTheme="minorHAnsi" w:hAnsiTheme="minorHAnsi" w:cstheme="minorHAnsi"/>
              </w:rPr>
            </w:pPr>
          </w:p>
        </w:tc>
      </w:tr>
      <w:tr w:rsidR="006E1ED0" w:rsidRPr="00E57CCB" w14:paraId="5FAF4441" w14:textId="77777777" w:rsidTr="00576047">
        <w:tc>
          <w:tcPr>
            <w:tcW w:w="1305" w:type="dxa"/>
          </w:tcPr>
          <w:p w14:paraId="4D3AB182" w14:textId="1CAE26E2" w:rsidR="006E1ED0" w:rsidRDefault="0083367A" w:rsidP="000B7BCD">
            <w:pPr>
              <w:spacing w:after="20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Pytanie 5</w:t>
            </w:r>
          </w:p>
        </w:tc>
        <w:tc>
          <w:tcPr>
            <w:tcW w:w="4214" w:type="dxa"/>
          </w:tcPr>
          <w:p w14:paraId="5FB8A835" w14:textId="103EB83B" w:rsidR="006E1ED0" w:rsidRDefault="00F400C9" w:rsidP="000B7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Cs w:val="24"/>
              </w:rPr>
            </w:pPr>
            <w:r>
              <w:t xml:space="preserve">Poz. </w:t>
            </w:r>
            <w:r w:rsidR="005D6986">
              <w:t>83 Sieci Historia - Wydawca nie planuje wydania w roku 2025, w związku z tym proszę o usuniecie czasopisma z formularza cenowego</w:t>
            </w:r>
          </w:p>
        </w:tc>
        <w:tc>
          <w:tcPr>
            <w:tcW w:w="4257" w:type="dxa"/>
          </w:tcPr>
          <w:p w14:paraId="38E6F93B" w14:textId="77777777" w:rsidR="0097550B" w:rsidRPr="00E57CCB" w:rsidRDefault="0097550B" w:rsidP="0097550B">
            <w:pPr>
              <w:rPr>
                <w:rFonts w:asciiTheme="minorHAnsi" w:hAnsiTheme="minorHAnsi" w:cstheme="minorHAnsi"/>
                <w:szCs w:val="24"/>
              </w:rPr>
            </w:pPr>
            <w:r w:rsidRPr="00E57CCB">
              <w:rPr>
                <w:rFonts w:asciiTheme="minorHAnsi" w:hAnsiTheme="minorHAnsi" w:cstheme="minorHAnsi"/>
              </w:rPr>
              <w:t xml:space="preserve">Zamawiający </w:t>
            </w:r>
            <w:r w:rsidRPr="00C056A7">
              <w:rPr>
                <w:rFonts w:asciiTheme="minorHAnsi" w:hAnsiTheme="minorHAnsi" w:cstheme="minorHAnsi"/>
                <w:b/>
                <w:bCs/>
              </w:rPr>
              <w:t>wykreśla</w:t>
            </w:r>
            <w:r w:rsidRPr="00E57CCB">
              <w:rPr>
                <w:rFonts w:asciiTheme="minorHAnsi" w:hAnsiTheme="minorHAnsi" w:cstheme="minorHAnsi"/>
              </w:rPr>
              <w:t xml:space="preserve"> tytuł z Załącznik Nr 2 Formularz Cenowy - Wykaz Polskie 202</w:t>
            </w:r>
            <w:r>
              <w:rPr>
                <w:rFonts w:asciiTheme="minorHAnsi" w:hAnsiTheme="minorHAnsi" w:cstheme="minorHAnsi"/>
              </w:rPr>
              <w:t>5</w:t>
            </w:r>
          </w:p>
          <w:p w14:paraId="4A19ED3E" w14:textId="77777777" w:rsidR="006E1ED0" w:rsidRPr="00E57CCB" w:rsidRDefault="006E1ED0" w:rsidP="000B7BCD">
            <w:pPr>
              <w:rPr>
                <w:rFonts w:asciiTheme="minorHAnsi" w:hAnsiTheme="minorHAnsi" w:cstheme="minorHAnsi"/>
              </w:rPr>
            </w:pPr>
          </w:p>
        </w:tc>
      </w:tr>
      <w:tr w:rsidR="006E1ED0" w:rsidRPr="00E57CCB" w14:paraId="54620E09" w14:textId="77777777" w:rsidTr="00576047">
        <w:tc>
          <w:tcPr>
            <w:tcW w:w="1305" w:type="dxa"/>
          </w:tcPr>
          <w:p w14:paraId="34033892" w14:textId="6ED27A08" w:rsidR="006E1ED0" w:rsidRDefault="0083367A" w:rsidP="000B7BCD">
            <w:pPr>
              <w:spacing w:after="20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Pytanie 6</w:t>
            </w:r>
          </w:p>
        </w:tc>
        <w:tc>
          <w:tcPr>
            <w:tcW w:w="4214" w:type="dxa"/>
          </w:tcPr>
          <w:p w14:paraId="7A9E1B7E" w14:textId="7984D16A" w:rsidR="006E1ED0" w:rsidRDefault="00F400C9" w:rsidP="000B7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Cs w:val="24"/>
              </w:rPr>
            </w:pPr>
            <w:r>
              <w:t xml:space="preserve">Poz. </w:t>
            </w:r>
            <w:r w:rsidR="00504990">
              <w:t>107 Zeszyty Naukowe Sądownictwa Administracyjnego - na obecną chwilę Wydawca nie jest wstanie potwierdzić, czy tytuł będzie się ukazywał, jaka będzie ewentualna cena oraz cykliczność, w związku z tym proszę o usuniecie czasopisma z formularza cenowego</w:t>
            </w:r>
          </w:p>
        </w:tc>
        <w:tc>
          <w:tcPr>
            <w:tcW w:w="4257" w:type="dxa"/>
          </w:tcPr>
          <w:p w14:paraId="0D708F36" w14:textId="77777777" w:rsidR="00F60A73" w:rsidRPr="00E57CCB" w:rsidRDefault="00F60A73" w:rsidP="00F60A73">
            <w:pPr>
              <w:rPr>
                <w:rFonts w:asciiTheme="minorHAnsi" w:hAnsiTheme="minorHAnsi" w:cstheme="minorHAnsi"/>
                <w:szCs w:val="24"/>
              </w:rPr>
            </w:pPr>
            <w:r w:rsidRPr="00E57CCB">
              <w:rPr>
                <w:rFonts w:asciiTheme="minorHAnsi" w:hAnsiTheme="minorHAnsi" w:cstheme="minorHAnsi"/>
              </w:rPr>
              <w:t xml:space="preserve">Zamawiający </w:t>
            </w:r>
            <w:r w:rsidRPr="00C056A7">
              <w:rPr>
                <w:rFonts w:asciiTheme="minorHAnsi" w:hAnsiTheme="minorHAnsi" w:cstheme="minorHAnsi"/>
                <w:b/>
                <w:bCs/>
              </w:rPr>
              <w:t>wykreśla</w:t>
            </w:r>
            <w:r w:rsidRPr="00E57CCB">
              <w:rPr>
                <w:rFonts w:asciiTheme="minorHAnsi" w:hAnsiTheme="minorHAnsi" w:cstheme="minorHAnsi"/>
              </w:rPr>
              <w:t xml:space="preserve"> tytuł z Załącznik Nr 2 Formularz Cenowy - Wykaz Polskie 202</w:t>
            </w:r>
            <w:r>
              <w:rPr>
                <w:rFonts w:asciiTheme="minorHAnsi" w:hAnsiTheme="minorHAnsi" w:cstheme="minorHAnsi"/>
              </w:rPr>
              <w:t>5</w:t>
            </w:r>
          </w:p>
          <w:p w14:paraId="1E91A48A" w14:textId="77777777" w:rsidR="006E1ED0" w:rsidRPr="00E57CCB" w:rsidRDefault="006E1ED0" w:rsidP="000B7BCD">
            <w:pPr>
              <w:rPr>
                <w:rFonts w:asciiTheme="minorHAnsi" w:hAnsiTheme="minorHAnsi" w:cstheme="minorHAnsi"/>
              </w:rPr>
            </w:pPr>
          </w:p>
        </w:tc>
      </w:tr>
      <w:tr w:rsidR="006E1ED0" w:rsidRPr="00E57CCB" w14:paraId="4F012187" w14:textId="77777777" w:rsidTr="00576047">
        <w:tc>
          <w:tcPr>
            <w:tcW w:w="1305" w:type="dxa"/>
          </w:tcPr>
          <w:p w14:paraId="0071D95B" w14:textId="43D98E7A" w:rsidR="006E1ED0" w:rsidRDefault="0083367A" w:rsidP="000B7BCD">
            <w:pPr>
              <w:spacing w:after="20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Pytanie 7</w:t>
            </w:r>
          </w:p>
        </w:tc>
        <w:tc>
          <w:tcPr>
            <w:tcW w:w="4214" w:type="dxa"/>
          </w:tcPr>
          <w:p w14:paraId="2AAC1A01" w14:textId="4E55E19B" w:rsidR="006E1ED0" w:rsidRDefault="00F400C9" w:rsidP="000B7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Cs w:val="24"/>
              </w:rPr>
            </w:pPr>
            <w:r>
              <w:t xml:space="preserve">Poz. </w:t>
            </w:r>
            <w:r w:rsidR="00504990">
              <w:t xml:space="preserve">111 Polonistyka- prenumerata roczna CYFROWA - czasopismo online + archiwum - obecnie tytuł jest wydawany przemiennie jeden numer elektronicznie, drugi papierowo. Nie ma możliwości </w:t>
            </w:r>
            <w:r w:rsidR="00306955">
              <w:t>zamówienia</w:t>
            </w:r>
            <w:r w:rsidR="00504990">
              <w:t xml:space="preserve"> wyłącznie wersji elektronicznej. W związku z powyższym proszę zmienić zapis Polonistyka- prenumerata roczna CYFROWA i PAPIEROWWA - czasopismo online + archiwum</w:t>
            </w:r>
            <w:r w:rsidR="00E44BE7">
              <w:t xml:space="preserve"> </w:t>
            </w:r>
            <w:r w:rsidR="00504990">
              <w:t>+</w:t>
            </w:r>
            <w:r w:rsidR="00E44BE7">
              <w:t xml:space="preserve"> </w:t>
            </w:r>
            <w:r w:rsidR="00504990">
              <w:t>papier</w:t>
            </w:r>
          </w:p>
        </w:tc>
        <w:tc>
          <w:tcPr>
            <w:tcW w:w="4257" w:type="dxa"/>
          </w:tcPr>
          <w:p w14:paraId="280EBF06" w14:textId="4E7A653B" w:rsidR="00AE5087" w:rsidRPr="00E57CCB" w:rsidRDefault="00AE5087" w:rsidP="00AE5087">
            <w:pPr>
              <w:rPr>
                <w:rFonts w:asciiTheme="minorHAnsi" w:hAnsiTheme="minorHAnsi" w:cstheme="minorHAnsi"/>
                <w:szCs w:val="24"/>
              </w:rPr>
            </w:pPr>
            <w:r w:rsidRPr="00E57CCB">
              <w:rPr>
                <w:rFonts w:asciiTheme="minorHAnsi" w:hAnsiTheme="minorHAnsi" w:cstheme="minorHAnsi"/>
              </w:rPr>
              <w:t xml:space="preserve">Zamawiający </w:t>
            </w:r>
            <w:r>
              <w:rPr>
                <w:rFonts w:asciiTheme="minorHAnsi" w:hAnsiTheme="minorHAnsi" w:cstheme="minorHAnsi"/>
              </w:rPr>
              <w:t xml:space="preserve">w </w:t>
            </w:r>
            <w:r w:rsidRPr="00E57CCB">
              <w:rPr>
                <w:rFonts w:asciiTheme="minorHAnsi" w:hAnsiTheme="minorHAnsi" w:cstheme="minorHAnsi"/>
              </w:rPr>
              <w:t xml:space="preserve"> Załącznik</w:t>
            </w:r>
            <w:r w:rsidR="00930C04">
              <w:rPr>
                <w:rFonts w:asciiTheme="minorHAnsi" w:hAnsiTheme="minorHAnsi" w:cstheme="minorHAnsi"/>
              </w:rPr>
              <w:t>u</w:t>
            </w:r>
            <w:r w:rsidRPr="00E57CCB">
              <w:rPr>
                <w:rFonts w:asciiTheme="minorHAnsi" w:hAnsiTheme="minorHAnsi" w:cstheme="minorHAnsi"/>
              </w:rPr>
              <w:t xml:space="preserve"> Nr 2 Formularz Cenowy - Wykaz Polskie 202</w:t>
            </w:r>
            <w:r>
              <w:rPr>
                <w:rFonts w:asciiTheme="minorHAnsi" w:hAnsiTheme="minorHAnsi" w:cstheme="minorHAnsi"/>
              </w:rPr>
              <w:t>5</w:t>
            </w:r>
          </w:p>
          <w:p w14:paraId="276E56B5" w14:textId="4F95F43F" w:rsidR="006E1ED0" w:rsidRPr="00E57CCB" w:rsidRDefault="00C056A7" w:rsidP="000B7BCD">
            <w:pPr>
              <w:rPr>
                <w:rFonts w:asciiTheme="minorHAnsi" w:hAnsiTheme="minorHAnsi" w:cstheme="minorHAnsi"/>
              </w:rPr>
            </w:pPr>
            <w:r w:rsidRPr="00E44BE7">
              <w:rPr>
                <w:rFonts w:asciiTheme="minorHAnsi" w:hAnsiTheme="minorHAnsi" w:cstheme="minorHAnsi"/>
                <w:b/>
                <w:bCs/>
              </w:rPr>
              <w:t>z</w:t>
            </w:r>
            <w:r w:rsidR="0068022E" w:rsidRPr="00E44BE7">
              <w:rPr>
                <w:rFonts w:asciiTheme="minorHAnsi" w:hAnsiTheme="minorHAnsi" w:cstheme="minorHAnsi"/>
                <w:b/>
                <w:bCs/>
              </w:rPr>
              <w:t>mienia zapis</w:t>
            </w:r>
            <w:r w:rsidRPr="00E44BE7">
              <w:rPr>
                <w:rFonts w:asciiTheme="minorHAnsi" w:hAnsiTheme="minorHAnsi" w:cstheme="minorHAnsi"/>
                <w:b/>
                <w:bCs/>
              </w:rPr>
              <w:t xml:space="preserve"> na 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056A7">
              <w:rPr>
                <w:b/>
                <w:bCs/>
              </w:rPr>
              <w:t>Polonistyka- prenumerata roczna CYFROWA i PAPIEROWWA - czasopismo online + archiwum</w:t>
            </w:r>
            <w:r w:rsidR="00E44BE7">
              <w:rPr>
                <w:b/>
                <w:bCs/>
              </w:rPr>
              <w:t xml:space="preserve"> </w:t>
            </w:r>
            <w:r w:rsidRPr="00C056A7">
              <w:rPr>
                <w:b/>
                <w:bCs/>
              </w:rPr>
              <w:t>+</w:t>
            </w:r>
            <w:r w:rsidR="00E44BE7">
              <w:rPr>
                <w:b/>
                <w:bCs/>
              </w:rPr>
              <w:t xml:space="preserve"> </w:t>
            </w:r>
            <w:r w:rsidRPr="00C056A7">
              <w:rPr>
                <w:b/>
                <w:bCs/>
              </w:rPr>
              <w:t>papier</w:t>
            </w:r>
          </w:p>
        </w:tc>
      </w:tr>
    </w:tbl>
    <w:p w14:paraId="78EC6F35" w14:textId="4C2C6CD3" w:rsidR="0021227D" w:rsidRPr="0021227D" w:rsidRDefault="0021227D" w:rsidP="00136B83">
      <w:pPr>
        <w:spacing w:line="240" w:lineRule="auto"/>
        <w:ind w:firstLine="709"/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21227D">
        <w:rPr>
          <w:rFonts w:cs="Calibri"/>
          <w:szCs w:val="24"/>
        </w:rPr>
        <w:tab/>
      </w:r>
      <w:r w:rsidRPr="0021227D">
        <w:rPr>
          <w:rFonts w:cs="Calibri"/>
          <w:szCs w:val="24"/>
        </w:rPr>
        <w:tab/>
      </w:r>
    </w:p>
    <w:p w14:paraId="5AA955C5" w14:textId="2D4C44D4" w:rsidR="0021227D" w:rsidRDefault="0021227D" w:rsidP="0021227D">
      <w:pPr>
        <w:spacing w:line="360" w:lineRule="auto"/>
        <w:ind w:left="708" w:firstLine="709"/>
        <w:jc w:val="both"/>
        <w:rPr>
          <w:rFonts w:cs="Calibri"/>
          <w:szCs w:val="24"/>
        </w:rPr>
      </w:pPr>
    </w:p>
    <w:p w14:paraId="61F93FD2" w14:textId="07B3BEBC" w:rsidR="0021227D" w:rsidRDefault="003F697E" w:rsidP="0021227D">
      <w:pPr>
        <w:spacing w:line="360" w:lineRule="auto"/>
        <w:ind w:left="708" w:firstLine="709"/>
        <w:jc w:val="both"/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Dyrektor Biblioteki UKSW</w:t>
      </w:r>
    </w:p>
    <w:p w14:paraId="0C0508C9" w14:textId="030F173F" w:rsidR="003F697E" w:rsidRPr="0021227D" w:rsidRDefault="003F697E" w:rsidP="0021227D">
      <w:pPr>
        <w:spacing w:line="360" w:lineRule="auto"/>
        <w:ind w:left="708" w:firstLine="709"/>
        <w:jc w:val="both"/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 xml:space="preserve">     Jolanta Białkowska</w:t>
      </w:r>
    </w:p>
    <w:p w14:paraId="0B7F92DC" w14:textId="77777777" w:rsidR="0021227D" w:rsidRPr="0021227D" w:rsidRDefault="0021227D" w:rsidP="0021227D">
      <w:pPr>
        <w:pStyle w:val="Style2"/>
        <w:widowControl/>
        <w:spacing w:line="240" w:lineRule="exact"/>
        <w:ind w:left="7488"/>
        <w:jc w:val="both"/>
        <w:rPr>
          <w:rFonts w:ascii="Calibri" w:hAnsi="Calibri" w:cs="Calibri"/>
        </w:rPr>
      </w:pPr>
    </w:p>
    <w:p w14:paraId="086ABD74" w14:textId="77777777" w:rsidR="0021227D" w:rsidRPr="0021227D" w:rsidRDefault="0021227D" w:rsidP="0021227D">
      <w:pPr>
        <w:tabs>
          <w:tab w:val="left" w:pos="3281"/>
        </w:tabs>
        <w:jc w:val="both"/>
        <w:rPr>
          <w:rFonts w:cs="Calibri"/>
          <w:szCs w:val="24"/>
        </w:rPr>
      </w:pPr>
    </w:p>
    <w:p w14:paraId="01F2C537" w14:textId="77777777" w:rsidR="0021227D" w:rsidRPr="0021227D" w:rsidRDefault="0021227D" w:rsidP="0021227D">
      <w:pPr>
        <w:tabs>
          <w:tab w:val="left" w:pos="3281"/>
        </w:tabs>
        <w:rPr>
          <w:rFonts w:cs="Calibri"/>
          <w:szCs w:val="24"/>
        </w:rPr>
      </w:pPr>
    </w:p>
    <w:p w14:paraId="3FEBE13A" w14:textId="6AA20775" w:rsidR="00A9013E" w:rsidRPr="00A117DF" w:rsidRDefault="00A9013E" w:rsidP="00C4747C">
      <w:pPr>
        <w:jc w:val="right"/>
        <w:rPr>
          <w:rFonts w:ascii="Times New Roman" w:hAnsi="Times New Roman"/>
          <w:sz w:val="22"/>
          <w:szCs w:val="22"/>
        </w:rPr>
      </w:pPr>
    </w:p>
    <w:sectPr w:rsidR="00A9013E" w:rsidRPr="00A117DF" w:rsidSect="007219F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C887" w14:textId="77777777" w:rsidR="008A35C2" w:rsidRDefault="008A35C2" w:rsidP="001C34EF">
      <w:r>
        <w:separator/>
      </w:r>
    </w:p>
  </w:endnote>
  <w:endnote w:type="continuationSeparator" w:id="0">
    <w:p w14:paraId="70EF1DF8" w14:textId="77777777" w:rsidR="008A35C2" w:rsidRDefault="008A35C2" w:rsidP="001C34EF">
      <w:r>
        <w:continuationSeparator/>
      </w:r>
    </w:p>
  </w:endnote>
  <w:endnote w:type="continuationNotice" w:id="1">
    <w:p w14:paraId="44A32891" w14:textId="77777777" w:rsidR="008A35C2" w:rsidRDefault="008A35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4BDE" w14:textId="00EB4E53" w:rsidR="001D380D" w:rsidRDefault="00D92602" w:rsidP="00D720B4">
    <w:pPr>
      <w:spacing w:line="240" w:lineRule="auto"/>
      <w:rPr>
        <w:rFonts w:ascii="Times New Roman" w:hAnsi="Times New Roman"/>
        <w:b/>
        <w:bCs/>
        <w:color w:val="auto"/>
        <w:sz w:val="18"/>
        <w:szCs w:val="18"/>
      </w:rPr>
    </w:pPr>
    <w:r>
      <w:rPr>
        <w:rFonts w:ascii="Times New Roman" w:hAnsi="Times New Roman"/>
        <w:b/>
        <w:bCs/>
        <w:color w:val="auto"/>
        <w:sz w:val="18"/>
        <w:szCs w:val="18"/>
      </w:rPr>
      <w:t>Biblioteka</w:t>
    </w:r>
    <w:r w:rsidR="00DE4C43" w:rsidRPr="00DE4C43">
      <w:rPr>
        <w:rFonts w:ascii="Times New Roman" w:hAnsi="Times New Roman"/>
        <w:b/>
        <w:bCs/>
        <w:color w:val="auto"/>
        <w:sz w:val="18"/>
        <w:szCs w:val="18"/>
      </w:rPr>
      <w:t xml:space="preserve"> </w:t>
    </w:r>
    <w:r w:rsidR="001D380D" w:rsidRPr="001D380D">
      <w:rPr>
        <w:rFonts w:ascii="Times New Roman" w:hAnsi="Times New Roman"/>
        <w:b/>
        <w:bCs/>
        <w:color w:val="auto"/>
        <w:sz w:val="18"/>
        <w:szCs w:val="18"/>
      </w:rPr>
      <w:t>Uniwersytetu Kardynała Stefana Wyszyńskiego</w:t>
    </w:r>
  </w:p>
  <w:p w14:paraId="6D7FEF25" w14:textId="731C111A" w:rsidR="00A9013E" w:rsidRPr="000B3B4E" w:rsidRDefault="00DE4C43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color w:val="0D0D0D" w:themeColor="text1" w:themeTint="F2"/>
        <w:sz w:val="18"/>
        <w:szCs w:val="18"/>
      </w:rPr>
    </w:pPr>
    <w:r w:rsidRPr="00DE4C43">
      <w:rPr>
        <w:rFonts w:ascii="Times New Roman" w:hAnsi="Times New Roman"/>
        <w:color w:val="0D0D0D" w:themeColor="text1" w:themeTint="F2"/>
        <w:sz w:val="18"/>
        <w:szCs w:val="18"/>
      </w:rPr>
      <w:t xml:space="preserve">ul. </w:t>
    </w:r>
    <w:proofErr w:type="spellStart"/>
    <w:r w:rsidRPr="00DE4C43">
      <w:rPr>
        <w:rFonts w:ascii="Times New Roman" w:hAnsi="Times New Roman"/>
        <w:color w:val="0D0D0D" w:themeColor="text1" w:themeTint="F2"/>
        <w:sz w:val="18"/>
        <w:szCs w:val="18"/>
      </w:rPr>
      <w:t>Dewajtis</w:t>
    </w:r>
    <w:proofErr w:type="spellEnd"/>
    <w:r w:rsidRPr="00DE4C43">
      <w:rPr>
        <w:rFonts w:ascii="Times New Roman" w:hAnsi="Times New Roman"/>
        <w:color w:val="0D0D0D" w:themeColor="text1" w:themeTint="F2"/>
        <w:sz w:val="18"/>
        <w:szCs w:val="18"/>
      </w:rPr>
      <w:t xml:space="preserve"> 5, 01-815 Warszawa</w:t>
    </w:r>
    <w:r>
      <w:rPr>
        <w:rFonts w:ascii="Times New Roman" w:hAnsi="Times New Roman"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color w:val="0D0D0D" w:themeColor="text1" w:themeTint="F2"/>
        <w:sz w:val="18"/>
        <w:szCs w:val="18"/>
      </w:rPr>
      <w:t xml:space="preserve">| </w:t>
    </w:r>
    <w:r w:rsidR="001D380D">
      <w:rPr>
        <w:rFonts w:ascii="Times New Roman" w:hAnsi="Times New Roman"/>
        <w:color w:val="0D0D0D" w:themeColor="text1" w:themeTint="F2"/>
        <w:sz w:val="18"/>
        <w:szCs w:val="18"/>
      </w:rPr>
      <w:t xml:space="preserve">+48 </w:t>
    </w:r>
    <w:r w:rsidR="00581452" w:rsidRPr="00581452">
      <w:rPr>
        <w:rFonts w:ascii="Times New Roman" w:hAnsi="Times New Roman"/>
        <w:color w:val="0D0D0D" w:themeColor="text1" w:themeTint="F2"/>
        <w:sz w:val="18"/>
        <w:szCs w:val="18"/>
      </w:rPr>
      <w:t xml:space="preserve">22 </w:t>
    </w:r>
    <w:r w:rsidR="008C3584" w:rsidRPr="008C3584">
      <w:rPr>
        <w:rFonts w:ascii="Times New Roman" w:hAnsi="Times New Roman"/>
        <w:color w:val="0D0D0D" w:themeColor="text1" w:themeTint="F2"/>
        <w:sz w:val="18"/>
        <w:szCs w:val="18"/>
      </w:rPr>
      <w:t xml:space="preserve">561 88 </w:t>
    </w:r>
    <w:r w:rsidR="008C38AF">
      <w:rPr>
        <w:rFonts w:ascii="Times New Roman" w:hAnsi="Times New Roman"/>
        <w:color w:val="0D0D0D" w:themeColor="text1" w:themeTint="F2"/>
        <w:sz w:val="18"/>
        <w:szCs w:val="18"/>
      </w:rPr>
      <w:t>3</w:t>
    </w:r>
    <w:r w:rsidR="008C3584" w:rsidRPr="008C3584">
      <w:rPr>
        <w:rFonts w:ascii="Times New Roman" w:hAnsi="Times New Roman"/>
        <w:color w:val="0D0D0D" w:themeColor="text1" w:themeTint="F2"/>
        <w:sz w:val="18"/>
        <w:szCs w:val="18"/>
      </w:rPr>
      <w:t>6</w:t>
    </w:r>
  </w:p>
  <w:p w14:paraId="05D3006F" w14:textId="3A5E4077" w:rsidR="00B2218E" w:rsidRPr="000B3B4E" w:rsidRDefault="008C38AF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i/>
        <w:iCs/>
        <w:color w:val="0D0D0D" w:themeColor="text1" w:themeTint="F2"/>
        <w:sz w:val="18"/>
        <w:szCs w:val="18"/>
      </w:rPr>
    </w:pPr>
    <w:r>
      <w:rPr>
        <w:rFonts w:ascii="Times New Roman" w:hAnsi="Times New Roman"/>
        <w:i/>
        <w:iCs/>
        <w:color w:val="0D0D0D" w:themeColor="text1" w:themeTint="F2"/>
        <w:sz w:val="18"/>
        <w:szCs w:val="18"/>
      </w:rPr>
      <w:t>j.jackowska</w:t>
    </w:r>
    <w:r w:rsidR="00065E5E" w:rsidRPr="00065E5E">
      <w:rPr>
        <w:rFonts w:ascii="Times New Roman" w:hAnsi="Times New Roman"/>
        <w:i/>
        <w:iCs/>
        <w:color w:val="0D0D0D" w:themeColor="text1" w:themeTint="F2"/>
        <w:sz w:val="18"/>
        <w:szCs w:val="18"/>
      </w:rPr>
      <w:t>@uksw.edu.pl</w:t>
    </w:r>
    <w:r w:rsidR="00065E5E"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| </w:t>
    </w:r>
    <w:r w:rsidR="008C3584" w:rsidRPr="008C3584">
      <w:rPr>
        <w:rFonts w:ascii="Times New Roman" w:hAnsi="Times New Roman"/>
        <w:i/>
        <w:iCs/>
        <w:color w:val="0D0D0D" w:themeColor="text1" w:themeTint="F2"/>
        <w:sz w:val="18"/>
        <w:szCs w:val="18"/>
      </w:rPr>
      <w:t>www.</w:t>
    </w:r>
    <w:r w:rsidR="00D92602">
      <w:rPr>
        <w:rFonts w:ascii="Times New Roman" w:hAnsi="Times New Roman"/>
        <w:i/>
        <w:iCs/>
        <w:color w:val="0D0D0D" w:themeColor="text1" w:themeTint="F2"/>
        <w:sz w:val="18"/>
        <w:szCs w:val="18"/>
      </w:rPr>
      <w:t>biblioteka</w:t>
    </w:r>
    <w:r w:rsidR="008C3584" w:rsidRPr="008C3584">
      <w:rPr>
        <w:rFonts w:ascii="Times New Roman" w:hAnsi="Times New Roman"/>
        <w:i/>
        <w:iCs/>
        <w:color w:val="0D0D0D" w:themeColor="text1" w:themeTint="F2"/>
        <w:sz w:val="18"/>
        <w:szCs w:val="18"/>
      </w:rPr>
      <w:t>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C651" w14:textId="77777777" w:rsidR="008A35C2" w:rsidRDefault="008A35C2" w:rsidP="001C34EF">
      <w:r>
        <w:separator/>
      </w:r>
    </w:p>
  </w:footnote>
  <w:footnote w:type="continuationSeparator" w:id="0">
    <w:p w14:paraId="41907C38" w14:textId="77777777" w:rsidR="008A35C2" w:rsidRDefault="008A35C2" w:rsidP="001C34EF">
      <w:r>
        <w:continuationSeparator/>
      </w:r>
    </w:p>
  </w:footnote>
  <w:footnote w:type="continuationNotice" w:id="1">
    <w:p w14:paraId="423667AB" w14:textId="77777777" w:rsidR="008A35C2" w:rsidRDefault="008A35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41EF" w14:textId="42C58516" w:rsidR="00006CD4" w:rsidRDefault="005907BF" w:rsidP="007219F9">
    <w:pPr>
      <w:tabs>
        <w:tab w:val="left" w:pos="6521"/>
        <w:tab w:val="right" w:pos="9638"/>
      </w:tabs>
      <w:jc w:val="right"/>
      <w:rPr>
        <w:rFonts w:ascii="Times New Roman" w:hAnsi="Times New Roman"/>
        <w:b/>
        <w:bCs/>
        <w:noProof/>
        <w:color w:val="auto"/>
        <w:sz w:val="18"/>
        <w:szCs w:val="18"/>
      </w:rPr>
    </w:pP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58242" behindDoc="1" locked="0" layoutInCell="1" allowOverlap="1" wp14:anchorId="2E8F8166" wp14:editId="414D8CD8">
          <wp:simplePos x="0" y="0"/>
          <wp:positionH relativeFrom="margin">
            <wp:posOffset>707440</wp:posOffset>
          </wp:positionH>
          <wp:positionV relativeFrom="paragraph">
            <wp:posOffset>-76428</wp:posOffset>
          </wp:positionV>
          <wp:extent cx="3015575" cy="945222"/>
          <wp:effectExtent l="0" t="0" r="0" b="0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5575" cy="945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CD4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1" behindDoc="1" locked="0" layoutInCell="1" allowOverlap="1" wp14:anchorId="3F71BE20" wp14:editId="0DB5871C">
          <wp:simplePos x="0" y="0"/>
          <wp:positionH relativeFrom="page">
            <wp:align>left</wp:align>
          </wp:positionH>
          <wp:positionV relativeFrom="paragraph">
            <wp:posOffset>-249477</wp:posOffset>
          </wp:positionV>
          <wp:extent cx="1571946" cy="1227455"/>
          <wp:effectExtent l="0" t="0" r="0" b="0"/>
          <wp:wrapNone/>
          <wp:docPr id="13" name="Obraz 1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Obraz zawierający tekst&#10;&#10;Opis wygenerowany automatycznie"/>
                  <pic:cNvPicPr/>
                </pic:nvPicPr>
                <pic:blipFill rotWithShape="1">
                  <a:blip r:embed="rId2"/>
                  <a:srcRect r="79205"/>
                  <a:stretch/>
                </pic:blipFill>
                <pic:spPr bwMode="auto">
                  <a:xfrm>
                    <a:off x="0" y="0"/>
                    <a:ext cx="1571946" cy="1227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5E87C" w14:textId="1E456966" w:rsidR="00201A06" w:rsidRDefault="00084B53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277B2C40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  <w:r w:rsidR="0054735A" w:rsidRPr="00052976">
      <w:rPr>
        <w:rFonts w:ascii="Times New Roman" w:hAnsi="Times New Roman"/>
        <w:sz w:val="20"/>
      </w:rPr>
      <w:t xml:space="preserve"> </w:t>
    </w:r>
    <w:r w:rsidR="0054735A" w:rsidRPr="000B3B4E">
      <w:rPr>
        <w:rFonts w:ascii="Times New Roman" w:hAnsi="Times New Roman"/>
        <w:color w:val="0D0D0D" w:themeColor="text1" w:themeTint="F2"/>
        <w:sz w:val="20"/>
      </w:rPr>
      <w:t xml:space="preserve">Warszawa, </w:t>
    </w:r>
    <w:r w:rsidR="0054735A" w:rsidRPr="000B3B4E">
      <w:rPr>
        <w:rFonts w:ascii="Times New Roman" w:hAnsi="Times New Roman"/>
        <w:color w:val="0D0D0D" w:themeColor="text1" w:themeTint="F2"/>
        <w:sz w:val="20"/>
      </w:rPr>
      <w:fldChar w:fldCharType="begin"/>
    </w:r>
    <w:r w:rsidR="0054735A" w:rsidRPr="000B3B4E">
      <w:rPr>
        <w:rFonts w:ascii="Times New Roman" w:hAnsi="Times New Roman"/>
        <w:color w:val="0D0D0D" w:themeColor="text1" w:themeTint="F2"/>
        <w:sz w:val="20"/>
      </w:rPr>
      <w:instrText xml:space="preserve"> TIME \@ "d MMMM yyyy" </w:instrText>
    </w:r>
    <w:r w:rsidR="0054735A" w:rsidRPr="000B3B4E">
      <w:rPr>
        <w:rFonts w:ascii="Times New Roman" w:hAnsi="Times New Roman"/>
        <w:color w:val="0D0D0D" w:themeColor="text1" w:themeTint="F2"/>
        <w:sz w:val="20"/>
      </w:rPr>
      <w:fldChar w:fldCharType="separate"/>
    </w:r>
    <w:r w:rsidR="00F400C9">
      <w:rPr>
        <w:rFonts w:ascii="Times New Roman" w:hAnsi="Times New Roman"/>
        <w:noProof/>
        <w:color w:val="0D0D0D" w:themeColor="text1" w:themeTint="F2"/>
        <w:sz w:val="20"/>
      </w:rPr>
      <w:t>4 grudnia 2024</w:t>
    </w:r>
    <w:r w:rsidR="0054735A" w:rsidRPr="000B3B4E">
      <w:rPr>
        <w:rFonts w:ascii="Times New Roman" w:hAnsi="Times New Roman"/>
        <w:color w:val="0D0D0D" w:themeColor="text1" w:themeTint="F2"/>
        <w:sz w:val="20"/>
      </w:rPr>
      <w:fldChar w:fldCharType="end"/>
    </w:r>
    <w:r w:rsidR="00B12E61">
      <w:rPr>
        <w:rFonts w:ascii="Times New Roman" w:hAnsi="Times New Roman"/>
        <w:color w:val="0D0D0D" w:themeColor="text1" w:themeTint="F2"/>
        <w:sz w:val="20"/>
      </w:rPr>
      <w:t xml:space="preserve"> r.</w:t>
    </w:r>
  </w:p>
  <w:p w14:paraId="4201FFCD" w14:textId="7884E7B5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5E2D4BFD" w14:textId="726FDD2A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1E05CB1E" w14:textId="63E22361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55050B2" w14:textId="0194FC71" w:rsidR="0053217C" w:rsidRDefault="0053217C" w:rsidP="00006CD4">
    <w:pPr>
      <w:tabs>
        <w:tab w:val="left" w:pos="6350"/>
        <w:tab w:val="right" w:pos="9354"/>
      </w:tabs>
      <w:ind w:firstLine="709"/>
      <w:rPr>
        <w:rFonts w:ascii="Times New Roman" w:hAnsi="Times New Roman"/>
        <w:color w:val="0D0D0D" w:themeColor="text1" w:themeTint="F2"/>
        <w:sz w:val="20"/>
      </w:rPr>
    </w:pPr>
  </w:p>
  <w:p w14:paraId="5E101A5F" w14:textId="1D9B7501" w:rsidR="007219F9" w:rsidRPr="000B3B4E" w:rsidRDefault="007219F9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B1BE6"/>
    <w:multiLevelType w:val="hybridMultilevel"/>
    <w:tmpl w:val="D87A7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8822B6"/>
    <w:multiLevelType w:val="hybridMultilevel"/>
    <w:tmpl w:val="C8C0F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352051">
    <w:abstractNumId w:val="0"/>
  </w:num>
  <w:num w:numId="2" w16cid:durableId="100782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0827"/>
    <w:rsid w:val="000026E4"/>
    <w:rsid w:val="00006CD4"/>
    <w:rsid w:val="00024385"/>
    <w:rsid w:val="00024454"/>
    <w:rsid w:val="000276B6"/>
    <w:rsid w:val="00043C60"/>
    <w:rsid w:val="00052976"/>
    <w:rsid w:val="00057301"/>
    <w:rsid w:val="00057C3D"/>
    <w:rsid w:val="000656D5"/>
    <w:rsid w:val="00065E5E"/>
    <w:rsid w:val="0008105C"/>
    <w:rsid w:val="000834E0"/>
    <w:rsid w:val="00084B53"/>
    <w:rsid w:val="000870F0"/>
    <w:rsid w:val="00090C9A"/>
    <w:rsid w:val="00095444"/>
    <w:rsid w:val="000A5BDF"/>
    <w:rsid w:val="000B0363"/>
    <w:rsid w:val="000B3B4E"/>
    <w:rsid w:val="000D2170"/>
    <w:rsid w:val="000D512B"/>
    <w:rsid w:val="000D7921"/>
    <w:rsid w:val="000E07E4"/>
    <w:rsid w:val="000E44E5"/>
    <w:rsid w:val="000F14E7"/>
    <w:rsid w:val="000F7864"/>
    <w:rsid w:val="001050CA"/>
    <w:rsid w:val="00107672"/>
    <w:rsid w:val="00117E3F"/>
    <w:rsid w:val="00135286"/>
    <w:rsid w:val="00136B83"/>
    <w:rsid w:val="001466ED"/>
    <w:rsid w:val="00155744"/>
    <w:rsid w:val="001635DA"/>
    <w:rsid w:val="00165190"/>
    <w:rsid w:val="00175EBB"/>
    <w:rsid w:val="00187676"/>
    <w:rsid w:val="001958E7"/>
    <w:rsid w:val="001B145B"/>
    <w:rsid w:val="001B231D"/>
    <w:rsid w:val="001C34EF"/>
    <w:rsid w:val="001C359B"/>
    <w:rsid w:val="001C7EC7"/>
    <w:rsid w:val="001D0380"/>
    <w:rsid w:val="001D380D"/>
    <w:rsid w:val="001D47CD"/>
    <w:rsid w:val="001E701F"/>
    <w:rsid w:val="001E7E54"/>
    <w:rsid w:val="001F4E0A"/>
    <w:rsid w:val="00201969"/>
    <w:rsid w:val="00201A06"/>
    <w:rsid w:val="00202A49"/>
    <w:rsid w:val="002044EE"/>
    <w:rsid w:val="0021227D"/>
    <w:rsid w:val="00213143"/>
    <w:rsid w:val="0021661E"/>
    <w:rsid w:val="00216BEF"/>
    <w:rsid w:val="0022282C"/>
    <w:rsid w:val="00231EDA"/>
    <w:rsid w:val="002332F5"/>
    <w:rsid w:val="002337B1"/>
    <w:rsid w:val="00251DD8"/>
    <w:rsid w:val="00253BA7"/>
    <w:rsid w:val="00255748"/>
    <w:rsid w:val="0026084F"/>
    <w:rsid w:val="0026143A"/>
    <w:rsid w:val="0026419B"/>
    <w:rsid w:val="0027403B"/>
    <w:rsid w:val="0027478B"/>
    <w:rsid w:val="00275F87"/>
    <w:rsid w:val="002775FC"/>
    <w:rsid w:val="00282183"/>
    <w:rsid w:val="0029799C"/>
    <w:rsid w:val="002A264B"/>
    <w:rsid w:val="002A77A5"/>
    <w:rsid w:val="002B139F"/>
    <w:rsid w:val="002B3BD4"/>
    <w:rsid w:val="002B5F92"/>
    <w:rsid w:val="002C3F20"/>
    <w:rsid w:val="002C4F88"/>
    <w:rsid w:val="002C7FA7"/>
    <w:rsid w:val="002D4E13"/>
    <w:rsid w:val="002D5D8A"/>
    <w:rsid w:val="002F024E"/>
    <w:rsid w:val="00306955"/>
    <w:rsid w:val="00310207"/>
    <w:rsid w:val="003148DC"/>
    <w:rsid w:val="00317888"/>
    <w:rsid w:val="003225ED"/>
    <w:rsid w:val="00326E12"/>
    <w:rsid w:val="00330300"/>
    <w:rsid w:val="003406AA"/>
    <w:rsid w:val="00351E03"/>
    <w:rsid w:val="0037067B"/>
    <w:rsid w:val="00377856"/>
    <w:rsid w:val="003864C7"/>
    <w:rsid w:val="00395DE8"/>
    <w:rsid w:val="003B2447"/>
    <w:rsid w:val="003C13C1"/>
    <w:rsid w:val="003D626C"/>
    <w:rsid w:val="003F0A85"/>
    <w:rsid w:val="003F1A82"/>
    <w:rsid w:val="003F4919"/>
    <w:rsid w:val="003F4C4B"/>
    <w:rsid w:val="003F55CA"/>
    <w:rsid w:val="003F697E"/>
    <w:rsid w:val="004021AA"/>
    <w:rsid w:val="00410056"/>
    <w:rsid w:val="00427DC2"/>
    <w:rsid w:val="0043246E"/>
    <w:rsid w:val="0043705C"/>
    <w:rsid w:val="00447F56"/>
    <w:rsid w:val="004624B4"/>
    <w:rsid w:val="00465137"/>
    <w:rsid w:val="00467752"/>
    <w:rsid w:val="00470044"/>
    <w:rsid w:val="004716FE"/>
    <w:rsid w:val="004810E2"/>
    <w:rsid w:val="00484547"/>
    <w:rsid w:val="00491219"/>
    <w:rsid w:val="00493C78"/>
    <w:rsid w:val="004940C0"/>
    <w:rsid w:val="004979E0"/>
    <w:rsid w:val="004B426F"/>
    <w:rsid w:val="004B4EFC"/>
    <w:rsid w:val="004B51F5"/>
    <w:rsid w:val="004B58F5"/>
    <w:rsid w:val="004B68F0"/>
    <w:rsid w:val="004C4BB8"/>
    <w:rsid w:val="004D5935"/>
    <w:rsid w:val="004D594D"/>
    <w:rsid w:val="004E2DA0"/>
    <w:rsid w:val="004E6E75"/>
    <w:rsid w:val="004F358F"/>
    <w:rsid w:val="0050101B"/>
    <w:rsid w:val="00504990"/>
    <w:rsid w:val="005054E6"/>
    <w:rsid w:val="00505C61"/>
    <w:rsid w:val="00511CAB"/>
    <w:rsid w:val="00515967"/>
    <w:rsid w:val="005163D3"/>
    <w:rsid w:val="005166DB"/>
    <w:rsid w:val="0051685E"/>
    <w:rsid w:val="005168A1"/>
    <w:rsid w:val="005173FD"/>
    <w:rsid w:val="0053217C"/>
    <w:rsid w:val="0053515F"/>
    <w:rsid w:val="00543939"/>
    <w:rsid w:val="00546318"/>
    <w:rsid w:val="0054735A"/>
    <w:rsid w:val="00550EFA"/>
    <w:rsid w:val="005650C2"/>
    <w:rsid w:val="0056539E"/>
    <w:rsid w:val="00565C69"/>
    <w:rsid w:val="00571209"/>
    <w:rsid w:val="00576047"/>
    <w:rsid w:val="00581452"/>
    <w:rsid w:val="005839DE"/>
    <w:rsid w:val="00584128"/>
    <w:rsid w:val="0058481D"/>
    <w:rsid w:val="00587130"/>
    <w:rsid w:val="005907BF"/>
    <w:rsid w:val="00594561"/>
    <w:rsid w:val="00595043"/>
    <w:rsid w:val="005957AF"/>
    <w:rsid w:val="005972F2"/>
    <w:rsid w:val="005B0AD0"/>
    <w:rsid w:val="005B16F1"/>
    <w:rsid w:val="005B1C59"/>
    <w:rsid w:val="005B261F"/>
    <w:rsid w:val="005D5552"/>
    <w:rsid w:val="005D6986"/>
    <w:rsid w:val="005E3CE9"/>
    <w:rsid w:val="005E4C05"/>
    <w:rsid w:val="005F4726"/>
    <w:rsid w:val="006023F1"/>
    <w:rsid w:val="00605D06"/>
    <w:rsid w:val="0060792A"/>
    <w:rsid w:val="00607CB4"/>
    <w:rsid w:val="006115B1"/>
    <w:rsid w:val="006162D5"/>
    <w:rsid w:val="006240AE"/>
    <w:rsid w:val="006328E8"/>
    <w:rsid w:val="006363B3"/>
    <w:rsid w:val="00644AEE"/>
    <w:rsid w:val="00644FE1"/>
    <w:rsid w:val="006476D0"/>
    <w:rsid w:val="0065132A"/>
    <w:rsid w:val="00657D20"/>
    <w:rsid w:val="00664167"/>
    <w:rsid w:val="006666C4"/>
    <w:rsid w:val="00667987"/>
    <w:rsid w:val="006709B7"/>
    <w:rsid w:val="0068022E"/>
    <w:rsid w:val="0068172F"/>
    <w:rsid w:val="00691398"/>
    <w:rsid w:val="0069637F"/>
    <w:rsid w:val="006B0D32"/>
    <w:rsid w:val="006B43E0"/>
    <w:rsid w:val="006D638F"/>
    <w:rsid w:val="006D6641"/>
    <w:rsid w:val="006E1431"/>
    <w:rsid w:val="006E1ED0"/>
    <w:rsid w:val="006E524D"/>
    <w:rsid w:val="006F3ACB"/>
    <w:rsid w:val="007108E7"/>
    <w:rsid w:val="00712070"/>
    <w:rsid w:val="007149D9"/>
    <w:rsid w:val="00715E4B"/>
    <w:rsid w:val="0072010D"/>
    <w:rsid w:val="007204C5"/>
    <w:rsid w:val="00720AF9"/>
    <w:rsid w:val="007219F9"/>
    <w:rsid w:val="00732FA9"/>
    <w:rsid w:val="0073425D"/>
    <w:rsid w:val="00747EAB"/>
    <w:rsid w:val="007504A2"/>
    <w:rsid w:val="0075070B"/>
    <w:rsid w:val="00762BA5"/>
    <w:rsid w:val="0076629E"/>
    <w:rsid w:val="007724CF"/>
    <w:rsid w:val="0077281E"/>
    <w:rsid w:val="00774602"/>
    <w:rsid w:val="00774924"/>
    <w:rsid w:val="00774990"/>
    <w:rsid w:val="00780148"/>
    <w:rsid w:val="00780ACE"/>
    <w:rsid w:val="007822E2"/>
    <w:rsid w:val="00784195"/>
    <w:rsid w:val="007847CD"/>
    <w:rsid w:val="00785A81"/>
    <w:rsid w:val="007928A5"/>
    <w:rsid w:val="00795EC1"/>
    <w:rsid w:val="007B1419"/>
    <w:rsid w:val="007C1EA3"/>
    <w:rsid w:val="007D07C8"/>
    <w:rsid w:val="007D17C0"/>
    <w:rsid w:val="007D5A89"/>
    <w:rsid w:val="007E1162"/>
    <w:rsid w:val="007E5C8D"/>
    <w:rsid w:val="007F0DDF"/>
    <w:rsid w:val="007F5C48"/>
    <w:rsid w:val="007F6017"/>
    <w:rsid w:val="00801D01"/>
    <w:rsid w:val="0080211A"/>
    <w:rsid w:val="00802B99"/>
    <w:rsid w:val="00805A55"/>
    <w:rsid w:val="00806760"/>
    <w:rsid w:val="00811242"/>
    <w:rsid w:val="0081234D"/>
    <w:rsid w:val="00813289"/>
    <w:rsid w:val="00824703"/>
    <w:rsid w:val="008279D1"/>
    <w:rsid w:val="0083367A"/>
    <w:rsid w:val="00834C1C"/>
    <w:rsid w:val="00836709"/>
    <w:rsid w:val="00851260"/>
    <w:rsid w:val="00852566"/>
    <w:rsid w:val="008651A4"/>
    <w:rsid w:val="00865629"/>
    <w:rsid w:val="0087249C"/>
    <w:rsid w:val="00873F38"/>
    <w:rsid w:val="00892928"/>
    <w:rsid w:val="00895DBB"/>
    <w:rsid w:val="0089687B"/>
    <w:rsid w:val="008A35C2"/>
    <w:rsid w:val="008A52EA"/>
    <w:rsid w:val="008A7B2F"/>
    <w:rsid w:val="008B3292"/>
    <w:rsid w:val="008C0569"/>
    <w:rsid w:val="008C2601"/>
    <w:rsid w:val="008C3229"/>
    <w:rsid w:val="008C3584"/>
    <w:rsid w:val="008C38AF"/>
    <w:rsid w:val="008C4B2F"/>
    <w:rsid w:val="008D3512"/>
    <w:rsid w:val="008F118C"/>
    <w:rsid w:val="009038E1"/>
    <w:rsid w:val="009067E9"/>
    <w:rsid w:val="00907DE6"/>
    <w:rsid w:val="00910748"/>
    <w:rsid w:val="009119C5"/>
    <w:rsid w:val="00930C04"/>
    <w:rsid w:val="009315AF"/>
    <w:rsid w:val="00933400"/>
    <w:rsid w:val="009360DF"/>
    <w:rsid w:val="00937E1A"/>
    <w:rsid w:val="00940340"/>
    <w:rsid w:val="0094034A"/>
    <w:rsid w:val="009419ED"/>
    <w:rsid w:val="009438B8"/>
    <w:rsid w:val="00944848"/>
    <w:rsid w:val="00951B4F"/>
    <w:rsid w:val="00954B33"/>
    <w:rsid w:val="00955CA5"/>
    <w:rsid w:val="009732BA"/>
    <w:rsid w:val="0097550B"/>
    <w:rsid w:val="00981898"/>
    <w:rsid w:val="009818D7"/>
    <w:rsid w:val="00987316"/>
    <w:rsid w:val="009B15C4"/>
    <w:rsid w:val="009B68FE"/>
    <w:rsid w:val="009C1028"/>
    <w:rsid w:val="009D57F1"/>
    <w:rsid w:val="009E0001"/>
    <w:rsid w:val="00A018CE"/>
    <w:rsid w:val="00A01A14"/>
    <w:rsid w:val="00A01D4F"/>
    <w:rsid w:val="00A0735E"/>
    <w:rsid w:val="00A117DF"/>
    <w:rsid w:val="00A1417F"/>
    <w:rsid w:val="00A35563"/>
    <w:rsid w:val="00A358A9"/>
    <w:rsid w:val="00A367BB"/>
    <w:rsid w:val="00A50975"/>
    <w:rsid w:val="00A545F7"/>
    <w:rsid w:val="00A57F64"/>
    <w:rsid w:val="00A64968"/>
    <w:rsid w:val="00A76DAD"/>
    <w:rsid w:val="00A773B9"/>
    <w:rsid w:val="00A876E9"/>
    <w:rsid w:val="00A9013E"/>
    <w:rsid w:val="00A92017"/>
    <w:rsid w:val="00A96EAB"/>
    <w:rsid w:val="00AB34E0"/>
    <w:rsid w:val="00AB6B6D"/>
    <w:rsid w:val="00AC2A70"/>
    <w:rsid w:val="00AC440B"/>
    <w:rsid w:val="00AD02BF"/>
    <w:rsid w:val="00AD2109"/>
    <w:rsid w:val="00AE1802"/>
    <w:rsid w:val="00AE444B"/>
    <w:rsid w:val="00AE4F81"/>
    <w:rsid w:val="00AE5087"/>
    <w:rsid w:val="00AF2D04"/>
    <w:rsid w:val="00AF6974"/>
    <w:rsid w:val="00B05924"/>
    <w:rsid w:val="00B125AD"/>
    <w:rsid w:val="00B12E61"/>
    <w:rsid w:val="00B15620"/>
    <w:rsid w:val="00B2168C"/>
    <w:rsid w:val="00B2218E"/>
    <w:rsid w:val="00B22910"/>
    <w:rsid w:val="00B24DB4"/>
    <w:rsid w:val="00B25114"/>
    <w:rsid w:val="00B35FB3"/>
    <w:rsid w:val="00B43578"/>
    <w:rsid w:val="00B46723"/>
    <w:rsid w:val="00B53008"/>
    <w:rsid w:val="00B70DFB"/>
    <w:rsid w:val="00B73077"/>
    <w:rsid w:val="00B81261"/>
    <w:rsid w:val="00B82F08"/>
    <w:rsid w:val="00B87A82"/>
    <w:rsid w:val="00B925D4"/>
    <w:rsid w:val="00B925DB"/>
    <w:rsid w:val="00B95019"/>
    <w:rsid w:val="00B964E6"/>
    <w:rsid w:val="00BA0340"/>
    <w:rsid w:val="00BA057C"/>
    <w:rsid w:val="00BA0DF1"/>
    <w:rsid w:val="00BA0EFD"/>
    <w:rsid w:val="00BA411D"/>
    <w:rsid w:val="00BC157A"/>
    <w:rsid w:val="00BD33DD"/>
    <w:rsid w:val="00BE2796"/>
    <w:rsid w:val="00BE7F44"/>
    <w:rsid w:val="00BF7071"/>
    <w:rsid w:val="00C02328"/>
    <w:rsid w:val="00C0323B"/>
    <w:rsid w:val="00C056A7"/>
    <w:rsid w:val="00C21F08"/>
    <w:rsid w:val="00C26E01"/>
    <w:rsid w:val="00C26FF8"/>
    <w:rsid w:val="00C27B28"/>
    <w:rsid w:val="00C4747C"/>
    <w:rsid w:val="00C50130"/>
    <w:rsid w:val="00C52D07"/>
    <w:rsid w:val="00C54B2C"/>
    <w:rsid w:val="00C61F44"/>
    <w:rsid w:val="00C77EFC"/>
    <w:rsid w:val="00C86712"/>
    <w:rsid w:val="00C932F1"/>
    <w:rsid w:val="00C93788"/>
    <w:rsid w:val="00C94ECD"/>
    <w:rsid w:val="00CA490B"/>
    <w:rsid w:val="00CB06D0"/>
    <w:rsid w:val="00CB73C2"/>
    <w:rsid w:val="00CC4124"/>
    <w:rsid w:val="00CD64AE"/>
    <w:rsid w:val="00CD6CFF"/>
    <w:rsid w:val="00CD7813"/>
    <w:rsid w:val="00CE6355"/>
    <w:rsid w:val="00D10066"/>
    <w:rsid w:val="00D25323"/>
    <w:rsid w:val="00D37E13"/>
    <w:rsid w:val="00D44945"/>
    <w:rsid w:val="00D46DA4"/>
    <w:rsid w:val="00D629CA"/>
    <w:rsid w:val="00D65113"/>
    <w:rsid w:val="00D66360"/>
    <w:rsid w:val="00D7079A"/>
    <w:rsid w:val="00D720B4"/>
    <w:rsid w:val="00D746B0"/>
    <w:rsid w:val="00D7544D"/>
    <w:rsid w:val="00D76CCA"/>
    <w:rsid w:val="00D81682"/>
    <w:rsid w:val="00D90E43"/>
    <w:rsid w:val="00D92602"/>
    <w:rsid w:val="00D95676"/>
    <w:rsid w:val="00D97847"/>
    <w:rsid w:val="00DA2441"/>
    <w:rsid w:val="00DB5AA1"/>
    <w:rsid w:val="00DE4C43"/>
    <w:rsid w:val="00DE5048"/>
    <w:rsid w:val="00DF01B1"/>
    <w:rsid w:val="00E003EE"/>
    <w:rsid w:val="00E030CF"/>
    <w:rsid w:val="00E11C06"/>
    <w:rsid w:val="00E1732E"/>
    <w:rsid w:val="00E32833"/>
    <w:rsid w:val="00E34834"/>
    <w:rsid w:val="00E370B5"/>
    <w:rsid w:val="00E42B47"/>
    <w:rsid w:val="00E44BE7"/>
    <w:rsid w:val="00E46560"/>
    <w:rsid w:val="00E52E35"/>
    <w:rsid w:val="00E7122E"/>
    <w:rsid w:val="00E72173"/>
    <w:rsid w:val="00E76AA3"/>
    <w:rsid w:val="00E82CB6"/>
    <w:rsid w:val="00E82F04"/>
    <w:rsid w:val="00E86BD6"/>
    <w:rsid w:val="00E940C0"/>
    <w:rsid w:val="00E96EE4"/>
    <w:rsid w:val="00EA1A53"/>
    <w:rsid w:val="00EB15B4"/>
    <w:rsid w:val="00EC1921"/>
    <w:rsid w:val="00EC1B1D"/>
    <w:rsid w:val="00EC3269"/>
    <w:rsid w:val="00EC3CE2"/>
    <w:rsid w:val="00ED0763"/>
    <w:rsid w:val="00ED3256"/>
    <w:rsid w:val="00EE15A2"/>
    <w:rsid w:val="00EE19FB"/>
    <w:rsid w:val="00EE3C29"/>
    <w:rsid w:val="00EE48A8"/>
    <w:rsid w:val="00EE5A51"/>
    <w:rsid w:val="00EF1024"/>
    <w:rsid w:val="00F06FCF"/>
    <w:rsid w:val="00F11772"/>
    <w:rsid w:val="00F14276"/>
    <w:rsid w:val="00F21DDC"/>
    <w:rsid w:val="00F25996"/>
    <w:rsid w:val="00F26883"/>
    <w:rsid w:val="00F31C3A"/>
    <w:rsid w:val="00F400C9"/>
    <w:rsid w:val="00F52BA0"/>
    <w:rsid w:val="00F54F02"/>
    <w:rsid w:val="00F5535A"/>
    <w:rsid w:val="00F56822"/>
    <w:rsid w:val="00F60A73"/>
    <w:rsid w:val="00F667DC"/>
    <w:rsid w:val="00F7191E"/>
    <w:rsid w:val="00F7201A"/>
    <w:rsid w:val="00F72CC0"/>
    <w:rsid w:val="00F7679C"/>
    <w:rsid w:val="00F777BA"/>
    <w:rsid w:val="00F817D0"/>
    <w:rsid w:val="00F8202C"/>
    <w:rsid w:val="00F834C2"/>
    <w:rsid w:val="00F90EC1"/>
    <w:rsid w:val="00FA3BF8"/>
    <w:rsid w:val="00FA6978"/>
    <w:rsid w:val="00FB3826"/>
    <w:rsid w:val="00FB69BD"/>
    <w:rsid w:val="00FC250D"/>
    <w:rsid w:val="00FC37F6"/>
    <w:rsid w:val="00FC4121"/>
    <w:rsid w:val="00FC6450"/>
    <w:rsid w:val="00FC65D1"/>
    <w:rsid w:val="00FD6AAB"/>
    <w:rsid w:val="00FD71FC"/>
    <w:rsid w:val="00FF1745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paragraph" w:styleId="Nagwek3">
    <w:name w:val="heading 3"/>
    <w:basedOn w:val="Normalny"/>
    <w:link w:val="Nagwek3Znak"/>
    <w:uiPriority w:val="9"/>
    <w:qFormat/>
    <w:rsid w:val="00B82F0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customStyle="1" w:styleId="circ-hlt">
    <w:name w:val="circ-hlt"/>
    <w:rsid w:val="00944848"/>
  </w:style>
  <w:style w:type="paragraph" w:styleId="Akapitzlist">
    <w:name w:val="List Paragraph"/>
    <w:basedOn w:val="Normalny"/>
    <w:uiPriority w:val="34"/>
    <w:qFormat/>
    <w:rsid w:val="00944848"/>
    <w:pPr>
      <w:spacing w:line="240" w:lineRule="auto"/>
      <w:ind w:left="708"/>
    </w:pPr>
    <w:rPr>
      <w:rFonts w:ascii="Times New Roman" w:hAnsi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5054E6"/>
    <w:rPr>
      <w:b/>
      <w:bCs/>
    </w:rPr>
  </w:style>
  <w:style w:type="table" w:styleId="Tabela-Siatka">
    <w:name w:val="Table Grid"/>
    <w:basedOn w:val="Standardowy"/>
    <w:uiPriority w:val="39"/>
    <w:rsid w:val="00505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1B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B4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B4F"/>
    <w:rPr>
      <w:rFonts w:ascii="Calibri" w:eastAsia="Times New Roman" w:hAnsi="Calibri"/>
      <w:color w:val="191919"/>
    </w:rPr>
  </w:style>
  <w:style w:type="paragraph" w:customStyle="1" w:styleId="Style2">
    <w:name w:val="Style2"/>
    <w:basedOn w:val="Normalny"/>
    <w:rsid w:val="0021227D"/>
    <w:pPr>
      <w:widowControl w:val="0"/>
      <w:autoSpaceDE w:val="0"/>
      <w:autoSpaceDN w:val="0"/>
      <w:adjustRightInd w:val="0"/>
      <w:spacing w:line="600" w:lineRule="exact"/>
      <w:ind w:hanging="984"/>
    </w:pPr>
    <w:rPr>
      <w:rFonts w:ascii="Times New Roman" w:hAnsi="Times New Roman"/>
      <w:color w:val="auto"/>
      <w:szCs w:val="24"/>
    </w:rPr>
  </w:style>
  <w:style w:type="paragraph" w:customStyle="1" w:styleId="Style4">
    <w:name w:val="Style4"/>
    <w:basedOn w:val="Normalny"/>
    <w:rsid w:val="0021227D"/>
    <w:pPr>
      <w:widowControl w:val="0"/>
      <w:autoSpaceDE w:val="0"/>
      <w:autoSpaceDN w:val="0"/>
      <w:adjustRightInd w:val="0"/>
      <w:spacing w:line="391" w:lineRule="exact"/>
    </w:pPr>
    <w:rPr>
      <w:rFonts w:ascii="Times New Roman" w:hAnsi="Times New Roman"/>
      <w:color w:val="auto"/>
      <w:szCs w:val="24"/>
    </w:rPr>
  </w:style>
  <w:style w:type="character" w:customStyle="1" w:styleId="FontStyle11">
    <w:name w:val="Font Style11"/>
    <w:rsid w:val="0021227D"/>
    <w:rPr>
      <w:rFonts w:ascii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82F08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</Template>
  <TotalTime>47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Joanna Jackowska</cp:lastModifiedBy>
  <cp:revision>29</cp:revision>
  <cp:lastPrinted>2024-12-04T08:51:00Z</cp:lastPrinted>
  <dcterms:created xsi:type="dcterms:W3CDTF">2022-11-09T08:11:00Z</dcterms:created>
  <dcterms:modified xsi:type="dcterms:W3CDTF">2024-12-04T08:55:00Z</dcterms:modified>
  <cp:category/>
</cp:coreProperties>
</file>