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EAC4" w14:textId="77777777" w:rsidR="00092F4E" w:rsidRDefault="00092F4E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</w:p>
    <w:p w14:paraId="11D4EB6B" w14:textId="11E5EA9B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86BAC">
        <w:rPr>
          <w:rFonts w:ascii="Acumin Pro" w:hAnsi="Acumin Pro" w:cstheme="minorHAnsi"/>
          <w:b/>
          <w:sz w:val="20"/>
          <w:szCs w:val="20"/>
        </w:rPr>
        <w:t>6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17F4E8AA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98E79CE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59E3A894" w14:textId="77777777" w:rsidR="00207036" w:rsidRPr="00E3783A" w:rsidRDefault="00207036" w:rsidP="00207036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0DC72051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2B2F8224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58A07A31" w:rsidR="008063B3" w:rsidRPr="00E3783A" w:rsidRDefault="00207036" w:rsidP="00207036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148F413" w14:textId="77777777" w:rsidR="0075067D" w:rsidRDefault="00AF45A3" w:rsidP="00AF45A3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</w:p>
    <w:p w14:paraId="73D5C26A" w14:textId="193CFC50" w:rsidR="00787FAA" w:rsidRDefault="00787FAA" w:rsidP="00787FAA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>Remont i przebudowa kamienic nr 42 i 43 przy Starym Rynku i kamienic</w:t>
      </w:r>
      <w:r w:rsidR="00CC3BCE">
        <w:rPr>
          <w:rFonts w:ascii="Acumin Pro" w:hAnsi="Acumin Pro"/>
          <w:b/>
          <w:bCs/>
          <w:sz w:val="20"/>
          <w:szCs w:val="20"/>
        </w:rPr>
        <w:t>y</w:t>
      </w:r>
      <w:r>
        <w:rPr>
          <w:rFonts w:ascii="Acumin Pro" w:hAnsi="Acumin Pro"/>
          <w:b/>
          <w:bCs/>
          <w:sz w:val="20"/>
          <w:szCs w:val="20"/>
        </w:rPr>
        <w:t xml:space="preserve"> przy ul. Klasztornej 22/23</w:t>
      </w:r>
      <w:r w:rsidR="00CC3BCE">
        <w:rPr>
          <w:rFonts w:ascii="Acumin Pro" w:hAnsi="Acumin Pro"/>
          <w:b/>
          <w:bCs/>
          <w:sz w:val="20"/>
          <w:szCs w:val="20"/>
        </w:rPr>
        <w:t xml:space="preserve"> w Poznaniu</w:t>
      </w:r>
    </w:p>
    <w:p w14:paraId="1688E8DE" w14:textId="42DDF98C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</w:t>
      </w:r>
      <w:r w:rsidR="00970841">
        <w:rPr>
          <w:rFonts w:ascii="Acumin Pro" w:hAnsi="Acumin Pro" w:cstheme="minorHAnsi"/>
          <w:bCs/>
          <w:sz w:val="20"/>
          <w:szCs w:val="20"/>
        </w:rPr>
        <w:t xml:space="preserve"> składane na formularzu </w:t>
      </w:r>
      <w:r w:rsidR="00970841" w:rsidRPr="00970841">
        <w:rPr>
          <w:rFonts w:ascii="Acumin Pro" w:hAnsi="Acumin Pro" w:cstheme="minorHAnsi"/>
          <w:b/>
          <w:sz w:val="20"/>
          <w:szCs w:val="20"/>
        </w:rPr>
        <w:t>Jednolitego Europejskiego Dokumentu Zamówienia (JEDZ</w:t>
      </w:r>
      <w:r w:rsidR="00970841">
        <w:rPr>
          <w:rFonts w:ascii="Acumin Pro" w:hAnsi="Acumin Pro" w:cstheme="minorHAnsi"/>
          <w:bCs/>
          <w:sz w:val="20"/>
          <w:szCs w:val="20"/>
        </w:rPr>
        <w:t>)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 xml:space="preserve"> w zakresie odnoszącym się do podstaw wykluczenia z postępowania, o których mowa w:</w:t>
      </w:r>
    </w:p>
    <w:p w14:paraId="43778849" w14:textId="37C924D4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wydania prawomocnego wyroku sądu lub ostatecznej decyzji administracyjnej o zaleganiu z uiszczeniem podatków, opłat lub składek na ubezpieczenie społeczne lub zdrowotne,</w:t>
      </w:r>
    </w:p>
    <w:p w14:paraId="5BB43D12" w14:textId="0BD66FAB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prawomocnego orzeczenia zakazu ubiegania się o zamówienie publiczne,</w:t>
      </w:r>
    </w:p>
    <w:p w14:paraId="2C97D29A" w14:textId="7E1ED82B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zawarcia z innymi Wykonawcami porozumienia mającego na celu zakłócenie konkurencji,</w:t>
      </w:r>
    </w:p>
    <w:p w14:paraId="57772979" w14:textId="558983A3" w:rsidR="00BA6A12" w:rsidRPr="00207036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178BE0D4" w14:textId="51C4C74F" w:rsidR="00207036" w:rsidRPr="00207036" w:rsidRDefault="00207036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art. 109 ust. 1 pkt. 1) ustawy PZP</w:t>
      </w:r>
      <w:r w:rsidRPr="00207036">
        <w:rPr>
          <w:rFonts w:ascii="Acumin Pro" w:hAnsi="Acumin Pro" w:cstheme="minorHAnsi"/>
          <w:bCs/>
          <w:sz w:val="20"/>
          <w:szCs w:val="20"/>
        </w:rPr>
        <w:t>, dotyczącym</w:t>
      </w:r>
      <w:r>
        <w:rPr>
          <w:rFonts w:ascii="Acumin Pro" w:hAnsi="Acumin Pro" w:cstheme="minorHAnsi"/>
          <w:b/>
          <w:sz w:val="20"/>
          <w:szCs w:val="20"/>
        </w:rPr>
        <w:t xml:space="preserve"> </w:t>
      </w:r>
      <w:r>
        <w:rPr>
          <w:rFonts w:ascii="Acumin Pro" w:hAnsi="Acumin Pro" w:cstheme="minorHAnsi"/>
          <w:bCs/>
          <w:sz w:val="20"/>
          <w:szCs w:val="20"/>
        </w:rPr>
        <w:t xml:space="preserve">naruszenia obowiązków dotyczących płatności podatków, opłat lub składek na ubezpieczenia społeczne lub zdrowotne, </w:t>
      </w:r>
    </w:p>
    <w:p w14:paraId="051EF313" w14:textId="1F15761E" w:rsidR="00207036" w:rsidRPr="006C5A5B" w:rsidRDefault="00207036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 xml:space="preserve">art. 109 ust. 1 pkt. 7) ustawy PZP, </w:t>
      </w:r>
      <w:r w:rsidR="000C48D8">
        <w:rPr>
          <w:rFonts w:ascii="Acumin Pro" w:hAnsi="Acumin Pro" w:cstheme="minorHAnsi"/>
          <w:bCs/>
          <w:sz w:val="20"/>
          <w:szCs w:val="20"/>
        </w:rPr>
        <w:t>dotyczących nie wykonania lub nienależytego wykonania albo długotrwałego nienależytego wykonywania istotnych zobowiązań wynikających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1F9034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bookmarkEnd w:id="0"/>
      <w:r w:rsidR="002F4D4C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0E1B313D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 xml:space="preserve">UWAGA: </w:t>
      </w:r>
      <w:r w:rsidR="00970841">
        <w:rPr>
          <w:rFonts w:ascii="Acumin Pro" w:hAnsi="Acumin Pro" w:cstheme="minorHAnsi"/>
        </w:rPr>
        <w:t>O</w:t>
      </w:r>
      <w:r w:rsidRPr="006C5A5B">
        <w:rPr>
          <w:rFonts w:ascii="Acumin Pro" w:hAnsi="Acumin Pro" w:cstheme="minorHAnsi"/>
        </w:rPr>
        <w:t>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C1D62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215D2E7E" w:rsidR="00510CAD" w:rsidRPr="00282BA4" w:rsidRDefault="002F4D4C" w:rsidP="005C1D62">
      <w:pPr>
        <w:spacing w:after="0" w:line="240" w:lineRule="auto"/>
        <w:ind w:left="4956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     K</w:t>
      </w:r>
      <w:r w:rsidR="00510CAD" w:rsidRPr="00BE2854">
        <w:rPr>
          <w:rFonts w:ascii="Acumin Pro" w:hAnsi="Acumin Pro" w:cs="Arial"/>
          <w:i/>
          <w:sz w:val="20"/>
          <w:szCs w:val="20"/>
        </w:rPr>
        <w:t>wa</w:t>
      </w:r>
      <w:r w:rsidR="00510CAD">
        <w:rPr>
          <w:rFonts w:ascii="Acumin Pro" w:hAnsi="Acumin Pro" w:cs="Arial"/>
          <w:i/>
          <w:sz w:val="20"/>
          <w:szCs w:val="20"/>
        </w:rPr>
        <w:t>lifikowany podpis elektroniczny</w:t>
      </w:r>
    </w:p>
    <w:p w14:paraId="2DD1F6D7" w14:textId="77777777" w:rsidR="00F63088" w:rsidRPr="006C5A5B" w:rsidRDefault="00F63088" w:rsidP="005C1D62">
      <w:pPr>
        <w:spacing w:after="0"/>
        <w:rPr>
          <w:rFonts w:ascii="Acumin Pro" w:hAnsi="Acumin Pro"/>
          <w:sz w:val="20"/>
          <w:szCs w:val="20"/>
        </w:rPr>
      </w:pPr>
    </w:p>
    <w:sectPr w:rsidR="00F63088" w:rsidRPr="006C5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3AC9" w14:textId="77777777" w:rsidR="0004228B" w:rsidRDefault="0004228B" w:rsidP="00BA6A12">
      <w:pPr>
        <w:spacing w:after="0" w:line="240" w:lineRule="auto"/>
      </w:pPr>
      <w:r>
        <w:separator/>
      </w:r>
    </w:p>
  </w:endnote>
  <w:endnote w:type="continuationSeparator" w:id="0">
    <w:p w14:paraId="6C12ABBD" w14:textId="77777777" w:rsidR="0004228B" w:rsidRDefault="0004228B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A264" w14:textId="77777777" w:rsidR="0004228B" w:rsidRDefault="0004228B" w:rsidP="00BA6A12">
      <w:pPr>
        <w:spacing w:after="0" w:line="240" w:lineRule="auto"/>
      </w:pPr>
      <w:r>
        <w:separator/>
      </w:r>
    </w:p>
  </w:footnote>
  <w:footnote w:type="continuationSeparator" w:id="0">
    <w:p w14:paraId="422190A2" w14:textId="77777777" w:rsidR="0004228B" w:rsidRDefault="0004228B" w:rsidP="00BA6A12">
      <w:pPr>
        <w:spacing w:after="0" w:line="240" w:lineRule="auto"/>
      </w:pPr>
      <w:r>
        <w:continuationSeparator/>
      </w:r>
    </w:p>
  </w:footnote>
  <w:footnote w:id="1">
    <w:p w14:paraId="17EBDA22" w14:textId="43B7A03E" w:rsidR="002F4D4C" w:rsidRDefault="002F4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1ED" w14:textId="0D295BA1" w:rsidR="00092F4E" w:rsidRDefault="00092F4E">
    <w:pPr>
      <w:pStyle w:val="Nagwek"/>
    </w:pPr>
    <w:r>
      <w:rPr>
        <w:noProof/>
      </w:rPr>
      <w:drawing>
        <wp:inline distT="0" distB="0" distL="0" distR="0" wp14:anchorId="06ACE4EA" wp14:editId="098C6663">
          <wp:extent cx="5760720" cy="57023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04228B"/>
    <w:rsid w:val="000748D3"/>
    <w:rsid w:val="00092F4E"/>
    <w:rsid w:val="000C48D8"/>
    <w:rsid w:val="001A6BDA"/>
    <w:rsid w:val="00207036"/>
    <w:rsid w:val="002F4D4C"/>
    <w:rsid w:val="00386BAC"/>
    <w:rsid w:val="00510CAD"/>
    <w:rsid w:val="005C1D62"/>
    <w:rsid w:val="005E3A6E"/>
    <w:rsid w:val="006C5A5B"/>
    <w:rsid w:val="0070078A"/>
    <w:rsid w:val="0075067D"/>
    <w:rsid w:val="00787FAA"/>
    <w:rsid w:val="008063B3"/>
    <w:rsid w:val="008E50CB"/>
    <w:rsid w:val="00970841"/>
    <w:rsid w:val="00974C9B"/>
    <w:rsid w:val="00AF45A3"/>
    <w:rsid w:val="00AF5BDF"/>
    <w:rsid w:val="00BA6A12"/>
    <w:rsid w:val="00CC3BCE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9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4E"/>
  </w:style>
  <w:style w:type="paragraph" w:styleId="Stopka">
    <w:name w:val="footer"/>
    <w:basedOn w:val="Normalny"/>
    <w:link w:val="StopkaZnak"/>
    <w:uiPriority w:val="99"/>
    <w:unhideWhenUsed/>
    <w:rsid w:val="0009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21</cp:revision>
  <dcterms:created xsi:type="dcterms:W3CDTF">2024-01-25T17:58:00Z</dcterms:created>
  <dcterms:modified xsi:type="dcterms:W3CDTF">2024-11-28T17:39:00Z</dcterms:modified>
</cp:coreProperties>
</file>