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42A1C">
        <w:rPr>
          <w:rFonts w:asciiTheme="minorHAnsi" w:hAnsiTheme="minorHAnsi" w:cstheme="minorHAnsi"/>
          <w:b/>
          <w:sz w:val="20"/>
          <w:szCs w:val="20"/>
        </w:rPr>
      </w:r>
      <w:r w:rsidR="00242A1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42A1C">
        <w:rPr>
          <w:rFonts w:asciiTheme="minorHAnsi" w:hAnsiTheme="minorHAnsi" w:cstheme="minorHAnsi"/>
          <w:b/>
          <w:sz w:val="20"/>
          <w:szCs w:val="20"/>
        </w:rPr>
      </w:r>
      <w:r w:rsidR="00242A1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42A1C">
        <w:rPr>
          <w:rFonts w:asciiTheme="minorHAnsi" w:hAnsiTheme="minorHAnsi" w:cstheme="minorHAnsi"/>
          <w:b/>
          <w:sz w:val="20"/>
          <w:szCs w:val="20"/>
        </w:rPr>
      </w:r>
      <w:r w:rsidR="00242A1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3FC6E52B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242A1C">
        <w:rPr>
          <w:rFonts w:ascii="Calibri" w:hAnsi="Calibri"/>
          <w:b/>
          <w:bCs/>
          <w:noProof/>
          <w:sz w:val="28"/>
        </w:rPr>
        <w:t>576291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26FE8AB1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Start w:id="3" w:name="_GoBack"/>
      <w:bookmarkEnd w:id="2"/>
      <w:r w:rsidR="00242A1C" w:rsidRPr="00242A1C">
        <w:rPr>
          <w:rFonts w:ascii="Calibri" w:hAnsi="Calibri"/>
          <w:b/>
          <w:bCs/>
          <w:sz w:val="28"/>
        </w:rPr>
        <w:t>Kompleksowe pełnienie wielobranżowego nadzoru inwestorskiego dla zadania „Rozbudowa infrastruktury wodno-kanalizacyjnej na terenie aglomeracji Kcynia”</w:t>
      </w:r>
      <w:bookmarkEnd w:id="3"/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59EC162B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udzielenie zamówienia na podstawie art. </w:t>
      </w:r>
      <w:r w:rsidR="00F549B8">
        <w:rPr>
          <w:rFonts w:ascii="Calibri" w:hAnsi="Calibri"/>
          <w:b/>
          <w:iCs/>
          <w:sz w:val="20"/>
          <w:szCs w:val="20"/>
        </w:rPr>
        <w:t xml:space="preserve">108 ust. 1 ustawy </w:t>
      </w:r>
      <w:r w:rsidR="00F549B8"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 w:rsidR="00F549B8">
        <w:rPr>
          <w:rFonts w:ascii="Calibri" w:hAnsi="Calibri"/>
          <w:b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b/>
          <w:iCs/>
          <w:sz w:val="20"/>
          <w:szCs w:val="20"/>
        </w:rPr>
      </w:r>
      <w:r w:rsidR="00F549B8">
        <w:rPr>
          <w:rFonts w:ascii="Calibri" w:hAnsi="Calibri"/>
          <w:b/>
          <w:iCs/>
          <w:sz w:val="20"/>
          <w:szCs w:val="20"/>
        </w:rPr>
        <w:fldChar w:fldCharType="separate"/>
      </w:r>
      <w:r w:rsidR="00F549B8"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 w:rsidR="00F549B8">
        <w:rPr>
          <w:rFonts w:ascii="Calibri" w:hAnsi="Calibri"/>
          <w:b/>
          <w:iCs/>
          <w:sz w:val="20"/>
          <w:szCs w:val="20"/>
        </w:rPr>
        <w:fldChar w:fldCharType="end"/>
      </w:r>
      <w:r w:rsidR="00F549B8">
        <w:rPr>
          <w:rFonts w:ascii="Calibri" w:hAnsi="Calibri"/>
          <w:b/>
          <w:iCs/>
          <w:sz w:val="20"/>
          <w:szCs w:val="20"/>
        </w:rPr>
        <w:t xml:space="preserve"> </w:t>
      </w:r>
      <w:r w:rsidR="00F20758">
        <w:rPr>
          <w:rFonts w:ascii="Calibri" w:hAnsi="Calibri"/>
          <w:iCs/>
          <w:sz w:val="20"/>
          <w:szCs w:val="20"/>
        </w:rPr>
        <w:t>z dnia 11 </w:t>
      </w:r>
      <w:r w:rsidR="00F549B8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2021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E01574">
        <w:rPr>
          <w:rFonts w:ascii="Calibri" w:hAnsi="Calibri"/>
          <w:iCs/>
          <w:sz w:val="20"/>
          <w:szCs w:val="20"/>
        </w:rPr>
        <w:t>.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1129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r w:rsidR="00F549B8" w:rsidRPr="00E01574">
        <w:rPr>
          <w:rFonts w:ascii="Calibri" w:hAnsi="Calibri"/>
          <w:iCs/>
          <w:sz w:val="20"/>
          <w:szCs w:val="20"/>
        </w:rPr>
        <w:t xml:space="preserve"> </w:t>
      </w:r>
      <w:r w:rsidR="00F549B8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>
        <w:rPr>
          <w:rFonts w:ascii="Calibri" w:hAnsi="Calibri"/>
          <w:iCs/>
          <w:sz w:val="20"/>
          <w:szCs w:val="20"/>
        </w:rPr>
      </w:r>
      <w:r w:rsidR="00F549B8">
        <w:rPr>
          <w:rFonts w:ascii="Calibri" w:hAnsi="Calibri"/>
          <w:iCs/>
          <w:sz w:val="20"/>
          <w:szCs w:val="20"/>
        </w:rPr>
        <w:fldChar w:fldCharType="separate"/>
      </w:r>
      <w:r w:rsidR="00F549B8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>
        <w:rPr>
          <w:rFonts w:ascii="Calibri" w:hAnsi="Calibri"/>
          <w:iCs/>
          <w:sz w:val="20"/>
          <w:szCs w:val="20"/>
        </w:rPr>
        <w:t>)</w:t>
      </w:r>
      <w:r w:rsidR="00F549B8" w:rsidRPr="00F549B8">
        <w:rPr>
          <w:rFonts w:ascii="Calibri" w:hAnsi="Calibri"/>
          <w:iCs/>
          <w:sz w:val="20"/>
          <w:szCs w:val="20"/>
        </w:rPr>
        <w:t xml:space="preserve"> </w:t>
      </w:r>
      <w:r w:rsidR="00F549B8">
        <w:rPr>
          <w:rFonts w:ascii="Calibri" w:hAnsi="Calibri"/>
          <w:iCs/>
          <w:sz w:val="20"/>
          <w:szCs w:val="20"/>
        </w:rPr>
        <w:t>oraz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280EE5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42A1C">
        <w:rPr>
          <w:rFonts w:asciiTheme="minorHAnsi" w:hAnsiTheme="minorHAnsi" w:cstheme="minorHAnsi"/>
          <w:b/>
          <w:sz w:val="20"/>
          <w:szCs w:val="20"/>
        </w:rPr>
      </w:r>
      <w:r w:rsidR="00242A1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42A1C">
        <w:rPr>
          <w:rFonts w:asciiTheme="minorHAnsi" w:hAnsiTheme="minorHAnsi" w:cstheme="minorHAnsi"/>
          <w:sz w:val="20"/>
          <w:szCs w:val="20"/>
        </w:rPr>
      </w:r>
      <w:r w:rsidR="00242A1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42A1C">
        <w:rPr>
          <w:rFonts w:asciiTheme="minorHAnsi" w:hAnsiTheme="minorHAnsi" w:cstheme="minorHAnsi"/>
          <w:sz w:val="20"/>
          <w:szCs w:val="20"/>
        </w:rPr>
      </w:r>
      <w:r w:rsidR="00242A1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BC73E0" w14:textId="523D0CB1" w:rsidR="00242A1C" w:rsidRDefault="00242A1C">
      <w:pPr>
        <w:widowControl/>
        <w:suppressAutoHyphens w:val="0"/>
        <w:rPr>
          <w:sz w:val="2"/>
          <w:szCs w:val="2"/>
        </w:rPr>
      </w:pPr>
    </w:p>
    <w:p w14:paraId="6CBC4E72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42A1C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42A1C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42A1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42A1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494FCBEA" w:rsidR="0001439D" w:rsidRPr="00242A1C" w:rsidRDefault="00242A1C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242A1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242A1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242A1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242A1C">
            <w:rPr>
              <w:rFonts w:ascii="Calibri" w:hAnsi="Calibri"/>
              <w:b/>
              <w:bCs/>
              <w:noProof/>
              <w:sz w:val="20"/>
              <w:szCs w:val="20"/>
            </w:rPr>
            <w:t>RI.271.1.576291.2022</w:t>
          </w:r>
          <w:r w:rsidRPr="00242A1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0DB4CB8F" w:rsidR="00EE4B1E" w:rsidRPr="00242A1C" w:rsidRDefault="00242A1C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242A1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242A1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242A1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242A1C">
            <w:rPr>
              <w:rFonts w:ascii="Calibri" w:hAnsi="Calibri"/>
              <w:b/>
              <w:bCs/>
              <w:noProof/>
              <w:sz w:val="20"/>
              <w:szCs w:val="20"/>
            </w:rPr>
            <w:t>RI.271.1.576291.2022</w:t>
          </w:r>
          <w:r w:rsidRPr="00242A1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qy8uVnTRAT6m1Z2wxpin8Nc1+XyF2iL9D6AzxxGzYExdwPgXvyWvfcfdJ5wcmxySF+rMxc7sTwRL2LN8fTjvw==" w:salt="I/HRgIlV7OzHMYxTiSgsR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42A1C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C106-C292-41F3-9B70-D5F2D8FB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9</cp:revision>
  <cp:lastPrinted>2016-08-04T11:20:00Z</cp:lastPrinted>
  <dcterms:created xsi:type="dcterms:W3CDTF">2021-05-14T09:27:00Z</dcterms:created>
  <dcterms:modified xsi:type="dcterms:W3CDTF">2022-03-10T11:35:00Z</dcterms:modified>
</cp:coreProperties>
</file>