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49" w:rsidRPr="00A02F83" w:rsidRDefault="00B15549" w:rsidP="00B1554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15549" w:rsidRPr="00A02F83" w:rsidRDefault="00B15549" w:rsidP="00B1554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2F83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sz w:val="24"/>
          <w:szCs w:val="24"/>
        </w:rPr>
        <w:t>zadania pod nazwą:</w:t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sz w:val="24"/>
          <w:szCs w:val="24"/>
        </w:rPr>
        <w:t>„</w:t>
      </w:r>
      <w:r w:rsidRPr="00BE5FE9">
        <w:rPr>
          <w:rFonts w:ascii="Arial" w:eastAsia="Times New Roman" w:hAnsi="Arial" w:cs="Arial"/>
          <w:b/>
          <w:i/>
          <w:sz w:val="24"/>
        </w:rPr>
        <w:t xml:space="preserve">Wykonanie dokumentacji projektowej przebudowy drogi leśnej </w:t>
      </w:r>
      <w:r>
        <w:rPr>
          <w:rFonts w:ascii="Arial" w:eastAsia="Times New Roman" w:hAnsi="Arial" w:cs="Arial"/>
          <w:b/>
          <w:i/>
          <w:sz w:val="24"/>
        </w:rPr>
        <w:br/>
      </w:r>
      <w:r w:rsidRPr="00BE5FE9">
        <w:rPr>
          <w:rFonts w:ascii="Arial" w:eastAsia="Times New Roman" w:hAnsi="Arial" w:cs="Arial"/>
          <w:b/>
          <w:i/>
          <w:sz w:val="24"/>
        </w:rPr>
        <w:t xml:space="preserve">nr </w:t>
      </w:r>
      <w:proofErr w:type="spellStart"/>
      <w:r w:rsidRPr="00BE5FE9">
        <w:rPr>
          <w:rFonts w:ascii="Arial" w:eastAsia="Times New Roman" w:hAnsi="Arial" w:cs="Arial"/>
          <w:b/>
          <w:i/>
          <w:sz w:val="24"/>
        </w:rPr>
        <w:t>inw</w:t>
      </w:r>
      <w:proofErr w:type="spellEnd"/>
      <w:r w:rsidRPr="00BE5FE9">
        <w:rPr>
          <w:rFonts w:ascii="Arial" w:eastAsia="Times New Roman" w:hAnsi="Arial" w:cs="Arial"/>
          <w:b/>
          <w:i/>
          <w:sz w:val="24"/>
        </w:rPr>
        <w:t>. 220/546 – Leśnictwa Żegocina</w:t>
      </w:r>
      <w:r w:rsidRPr="00A02F83">
        <w:rPr>
          <w:rFonts w:ascii="Arial" w:hAnsi="Arial" w:cs="Arial"/>
          <w:b/>
          <w:bCs/>
          <w:sz w:val="24"/>
          <w:szCs w:val="24"/>
        </w:rPr>
        <w:t>”</w:t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2CA031" wp14:editId="310A3E03">
            <wp:simplePos x="0" y="0"/>
            <wp:positionH relativeFrom="margin">
              <wp:align>center</wp:align>
            </wp:positionH>
            <wp:positionV relativeFrom="margin">
              <wp:posOffset>3499485</wp:posOffset>
            </wp:positionV>
            <wp:extent cx="2527935" cy="2527935"/>
            <wp:effectExtent l="0" t="0" r="5715" b="5715"/>
            <wp:wrapSquare wrapText="bothSides"/>
            <wp:docPr id="1" name="Obraz 1" descr="\\10.3.2.12\administracja\AW\przekazanie 20 05 2021\zdjęcia\logo 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.2.12\administracja\AW\przekazanie 20 05 2021\zdjęcia\logo l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A02F83">
        <w:rPr>
          <w:rFonts w:ascii="Arial" w:hAnsi="Arial" w:cs="Arial"/>
          <w:bCs/>
          <w:sz w:val="24"/>
          <w:szCs w:val="24"/>
        </w:rPr>
        <w:t xml:space="preserve">Zamawiający: </w:t>
      </w:r>
    </w:p>
    <w:p w:rsidR="00B15549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sz w:val="24"/>
          <w:szCs w:val="24"/>
        </w:rPr>
        <w:t>Nadleśnictwo Brzesko</w:t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sz w:val="24"/>
          <w:szCs w:val="24"/>
        </w:rPr>
        <w:t>Jadowniki, ul. Brzeska 59,</w:t>
      </w:r>
    </w:p>
    <w:p w:rsidR="00B15549" w:rsidRPr="00A02F83" w:rsidRDefault="00B15549" w:rsidP="00B1554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02F83">
        <w:rPr>
          <w:rFonts w:ascii="Arial" w:hAnsi="Arial" w:cs="Arial"/>
          <w:b/>
          <w:bCs/>
          <w:sz w:val="24"/>
          <w:szCs w:val="24"/>
        </w:rPr>
        <w:t>32-800 Brzesko</w:t>
      </w:r>
      <w:r w:rsidRPr="00A02F83">
        <w:rPr>
          <w:rFonts w:ascii="Arial" w:hAnsi="Arial" w:cs="Arial"/>
          <w:b/>
          <w:sz w:val="24"/>
          <w:szCs w:val="24"/>
        </w:rPr>
        <w:br w:type="page"/>
      </w:r>
    </w:p>
    <w:p w:rsidR="00B15549" w:rsidRDefault="00B15549">
      <w:pPr>
        <w:rPr>
          <w:rFonts w:ascii="Arial" w:eastAsia="Times New Roman" w:hAnsi="Arial" w:cs="Arial"/>
          <w:b/>
          <w:i/>
          <w:sz w:val="24"/>
        </w:rPr>
      </w:pPr>
    </w:p>
    <w:p w:rsidR="002E507A" w:rsidRPr="002E507A" w:rsidRDefault="002E507A" w:rsidP="002E507A">
      <w:pPr>
        <w:pStyle w:val="Akapitzlist"/>
        <w:numPr>
          <w:ilvl w:val="0"/>
          <w:numId w:val="8"/>
        </w:numPr>
        <w:spacing w:after="20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2E507A">
        <w:rPr>
          <w:rFonts w:ascii="Arial" w:eastAsia="Times New Roman" w:hAnsi="Arial" w:cs="Arial"/>
          <w:b/>
          <w:sz w:val="24"/>
        </w:rPr>
        <w:t>Informacja wstępna</w:t>
      </w:r>
    </w:p>
    <w:p w:rsidR="002E507A" w:rsidRDefault="002E507A" w:rsidP="002E507A">
      <w:pPr>
        <w:spacing w:after="200" w:line="360" w:lineRule="auto"/>
        <w:ind w:firstLine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Przebudowa drogi</w:t>
      </w:r>
      <w:r w:rsidRPr="002E507A">
        <w:rPr>
          <w:rFonts w:ascii="Arial" w:eastAsia="Times New Roman" w:hAnsi="Arial" w:cs="Arial"/>
          <w:sz w:val="24"/>
        </w:rPr>
        <w:t xml:space="preserve"> leśn</w:t>
      </w:r>
      <w:r>
        <w:rPr>
          <w:rFonts w:ascii="Arial" w:eastAsia="Times New Roman" w:hAnsi="Arial" w:cs="Arial"/>
          <w:sz w:val="24"/>
        </w:rPr>
        <w:t>ej</w:t>
      </w:r>
      <w:r w:rsidRPr="002E507A">
        <w:rPr>
          <w:rFonts w:ascii="Arial" w:eastAsia="Times New Roman" w:hAnsi="Arial" w:cs="Arial"/>
          <w:sz w:val="24"/>
        </w:rPr>
        <w:t xml:space="preserve"> w leśnict</w:t>
      </w:r>
      <w:r>
        <w:rPr>
          <w:rFonts w:ascii="Arial" w:eastAsia="Times New Roman" w:hAnsi="Arial" w:cs="Arial"/>
          <w:sz w:val="24"/>
        </w:rPr>
        <w:t xml:space="preserve">wie Żegocina (powiat Żegocina). </w:t>
      </w:r>
      <w:r w:rsidRPr="002E507A">
        <w:rPr>
          <w:rFonts w:ascii="Arial" w:eastAsia="Times New Roman" w:hAnsi="Arial" w:cs="Arial"/>
          <w:sz w:val="24"/>
        </w:rPr>
        <w:t>Przedmiot zamówienia obejmuje wykonanie usługi projektowania, polegającej na</w:t>
      </w:r>
      <w:r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sporządzeniu dokumentacji projektowej dla zadania wymagającego uzyskania pozwolenia</w:t>
      </w:r>
      <w:r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na budowę i specyfikacji technicznych wykonania i odbioru robót (STWIOR) oraz</w:t>
      </w:r>
      <w:r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sprawowanie nadzoru autorskiego.</w:t>
      </w:r>
    </w:p>
    <w:p w:rsidR="002E507A" w:rsidRPr="002E507A" w:rsidRDefault="002E507A" w:rsidP="002E507A">
      <w:pPr>
        <w:pStyle w:val="Akapitzlist"/>
        <w:numPr>
          <w:ilvl w:val="0"/>
          <w:numId w:val="8"/>
        </w:numPr>
        <w:spacing w:after="20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2E507A">
        <w:rPr>
          <w:rFonts w:ascii="Arial" w:eastAsia="Times New Roman" w:hAnsi="Arial" w:cs="Arial"/>
          <w:b/>
          <w:sz w:val="24"/>
        </w:rPr>
        <w:t>Ogólna charakterystyka zagospodarowania terenu istniejącego:</w:t>
      </w:r>
    </w:p>
    <w:p w:rsidR="002E507A" w:rsidRPr="002E507A" w:rsidRDefault="002E507A" w:rsidP="00EE6AFA">
      <w:pPr>
        <w:spacing w:after="200" w:line="360" w:lineRule="auto"/>
        <w:ind w:firstLine="360"/>
        <w:jc w:val="both"/>
        <w:rPr>
          <w:rFonts w:ascii="Arial" w:eastAsia="Times New Roman" w:hAnsi="Arial" w:cs="Arial"/>
          <w:color w:val="FF0000"/>
          <w:sz w:val="24"/>
        </w:rPr>
      </w:pPr>
      <w:r w:rsidRPr="002E507A">
        <w:rPr>
          <w:rFonts w:ascii="Arial" w:eastAsia="Times New Roman" w:hAnsi="Arial" w:cs="Arial"/>
          <w:sz w:val="24"/>
        </w:rPr>
        <w:t>Inwestycja zlokalizowana jest na terenie województwa małopolskiego, w powiecie</w:t>
      </w:r>
      <w:r>
        <w:rPr>
          <w:rFonts w:ascii="Arial" w:eastAsia="Times New Roman" w:hAnsi="Arial" w:cs="Arial"/>
          <w:sz w:val="24"/>
        </w:rPr>
        <w:t xml:space="preserve"> bocheńskim</w:t>
      </w:r>
      <w:r w:rsidRPr="002E507A">
        <w:rPr>
          <w:rFonts w:ascii="Arial" w:eastAsia="Times New Roman" w:hAnsi="Arial" w:cs="Arial"/>
          <w:sz w:val="24"/>
        </w:rPr>
        <w:t xml:space="preserve">, w gminie </w:t>
      </w:r>
      <w:r w:rsidR="00EE6AFA" w:rsidRPr="00EE6AFA">
        <w:rPr>
          <w:rFonts w:ascii="Arial" w:eastAsia="Times New Roman" w:hAnsi="Arial" w:cs="Arial"/>
          <w:sz w:val="24"/>
        </w:rPr>
        <w:t>Nowy Wiśnicz Obszar wiejski</w:t>
      </w:r>
      <w:r w:rsidRPr="002E507A">
        <w:rPr>
          <w:rFonts w:ascii="Arial" w:eastAsia="Times New Roman" w:hAnsi="Arial" w:cs="Arial"/>
          <w:sz w:val="24"/>
        </w:rPr>
        <w:t xml:space="preserve">, w miejscowości </w:t>
      </w:r>
      <w:r w:rsidR="00EE6AFA">
        <w:rPr>
          <w:rFonts w:ascii="Arial" w:eastAsia="Times New Roman" w:hAnsi="Arial" w:cs="Arial"/>
          <w:sz w:val="24"/>
        </w:rPr>
        <w:t xml:space="preserve">Połom Duży, </w:t>
      </w:r>
      <w:r w:rsidR="000E156B">
        <w:rPr>
          <w:rFonts w:ascii="Arial" w:eastAsia="Times New Roman" w:hAnsi="Arial" w:cs="Arial"/>
          <w:sz w:val="24"/>
        </w:rPr>
        <w:t xml:space="preserve">działka nr 542; </w:t>
      </w:r>
      <w:r w:rsidR="00EE6AFA">
        <w:rPr>
          <w:rFonts w:ascii="Arial" w:eastAsia="Times New Roman" w:hAnsi="Arial" w:cs="Arial"/>
          <w:sz w:val="24"/>
        </w:rPr>
        <w:t>adres leśny: 03-02-1-03-72-i-00.</w:t>
      </w:r>
    </w:p>
    <w:p w:rsidR="002E507A" w:rsidRPr="002E507A" w:rsidRDefault="002E507A" w:rsidP="002E507A">
      <w:pPr>
        <w:spacing w:after="200" w:line="360" w:lineRule="auto"/>
        <w:ind w:firstLine="360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Tereny projektowanej drogi stanowi własności Skarbu Państwa w zarządzie Nadleśnictwa</w:t>
      </w:r>
      <w:r>
        <w:rPr>
          <w:rFonts w:ascii="Arial" w:eastAsia="Times New Roman" w:hAnsi="Arial" w:cs="Arial"/>
          <w:sz w:val="24"/>
        </w:rPr>
        <w:t xml:space="preserve"> Brzesko</w:t>
      </w:r>
      <w:r w:rsidRPr="002E507A">
        <w:rPr>
          <w:rFonts w:ascii="Arial" w:eastAsia="Times New Roman" w:hAnsi="Arial" w:cs="Arial"/>
          <w:sz w:val="24"/>
        </w:rPr>
        <w:t>.</w:t>
      </w:r>
      <w:r w:rsidR="00EE6AFA"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Obecnie jest to</w:t>
      </w:r>
      <w:r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droga gruntowa, częściowo utwardzona kruszywem.</w:t>
      </w:r>
      <w:r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Planuje się wykonać drogę o szerokości jezdni 3</w:t>
      </w:r>
      <w:r w:rsidR="00EE6AFA">
        <w:rPr>
          <w:rFonts w:ascii="Arial" w:eastAsia="Times New Roman" w:hAnsi="Arial" w:cs="Arial"/>
          <w:sz w:val="24"/>
        </w:rPr>
        <w:t>,</w:t>
      </w:r>
      <w:r w:rsidRPr="002E507A">
        <w:rPr>
          <w:rFonts w:ascii="Arial" w:eastAsia="Times New Roman" w:hAnsi="Arial" w:cs="Arial"/>
          <w:sz w:val="24"/>
        </w:rPr>
        <w:t>5 m</w:t>
      </w:r>
      <w:r w:rsidR="000E156B">
        <w:rPr>
          <w:rFonts w:ascii="Arial" w:eastAsia="Times New Roman" w:hAnsi="Arial" w:cs="Arial"/>
          <w:sz w:val="24"/>
        </w:rPr>
        <w:t xml:space="preserve"> i długości około </w:t>
      </w:r>
      <w:r w:rsidR="000E156B">
        <w:rPr>
          <w:rFonts w:ascii="Arial" w:eastAsia="Times New Roman" w:hAnsi="Arial" w:cs="Arial"/>
          <w:sz w:val="24"/>
        </w:rPr>
        <w:br/>
        <w:t>250 m,</w:t>
      </w:r>
      <w:r w:rsidRPr="002E507A">
        <w:rPr>
          <w:rFonts w:ascii="Arial" w:eastAsia="Times New Roman" w:hAnsi="Arial" w:cs="Arial"/>
          <w:sz w:val="24"/>
        </w:rPr>
        <w:t xml:space="preserve"> </w:t>
      </w:r>
      <w:r w:rsidR="00EE6AFA">
        <w:rPr>
          <w:rFonts w:ascii="Arial" w:eastAsia="Times New Roman" w:hAnsi="Arial" w:cs="Arial"/>
          <w:sz w:val="24"/>
        </w:rPr>
        <w:t>o nawierzchni z kruszywa łamanego</w:t>
      </w:r>
      <w:r w:rsidR="000E156B">
        <w:rPr>
          <w:rFonts w:ascii="Arial" w:eastAsia="Times New Roman" w:hAnsi="Arial" w:cs="Arial"/>
          <w:sz w:val="24"/>
        </w:rPr>
        <w:t>, rowami odwadniającymi</w:t>
      </w:r>
      <w:r w:rsidR="00EE6AFA">
        <w:rPr>
          <w:rFonts w:ascii="Arial" w:eastAsia="Times New Roman" w:hAnsi="Arial" w:cs="Arial"/>
          <w:sz w:val="24"/>
        </w:rPr>
        <w:t xml:space="preserve"> wraz z jednym przepustem</w:t>
      </w:r>
      <w:r w:rsidR="000E156B">
        <w:rPr>
          <w:rFonts w:ascii="Arial" w:eastAsia="Times New Roman" w:hAnsi="Arial" w:cs="Arial"/>
          <w:sz w:val="24"/>
        </w:rPr>
        <w:t xml:space="preserve"> oraz budowę na jej zakończeniu od strony lasu składnicy drewna.</w:t>
      </w:r>
    </w:p>
    <w:p w:rsidR="005A4F33" w:rsidRDefault="005A4F33" w:rsidP="00750B25">
      <w:pPr>
        <w:spacing w:after="200" w:line="360" w:lineRule="auto"/>
        <w:ind w:firstLine="360"/>
        <w:jc w:val="center"/>
        <w:rPr>
          <w:rFonts w:ascii="Arial" w:eastAsia="Times New Roman" w:hAnsi="Arial" w:cs="Arial"/>
          <w:sz w:val="24"/>
        </w:rPr>
      </w:pPr>
    </w:p>
    <w:p w:rsidR="004518CB" w:rsidRPr="00B31AF2" w:rsidRDefault="004518CB" w:rsidP="00B31AF2">
      <w:pPr>
        <w:pStyle w:val="Akapitzlist"/>
        <w:numPr>
          <w:ilvl w:val="0"/>
          <w:numId w:val="8"/>
        </w:numPr>
        <w:spacing w:after="20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31AF2">
        <w:rPr>
          <w:rFonts w:ascii="Arial" w:eastAsia="Times New Roman" w:hAnsi="Arial" w:cs="Arial"/>
          <w:b/>
          <w:sz w:val="24"/>
        </w:rPr>
        <w:t>Szczegółowy opis przedmiotu zamówienia:</w:t>
      </w:r>
    </w:p>
    <w:p w:rsidR="004518CB" w:rsidRPr="004518CB" w:rsidRDefault="004518CB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4518CB">
        <w:rPr>
          <w:rFonts w:ascii="Arial" w:eastAsia="Times New Roman" w:hAnsi="Arial" w:cs="Arial"/>
          <w:sz w:val="24"/>
        </w:rPr>
        <w:t>W celu wykonania zamówienia należy wykonać pełna dokumentacja projektową opisan</w:t>
      </w:r>
      <w:r w:rsidR="000E156B">
        <w:rPr>
          <w:rFonts w:ascii="Arial" w:eastAsia="Times New Roman" w:hAnsi="Arial" w:cs="Arial"/>
          <w:sz w:val="24"/>
        </w:rPr>
        <w:t>ą</w:t>
      </w:r>
      <w:r>
        <w:rPr>
          <w:rFonts w:ascii="Arial" w:eastAsia="Times New Roman" w:hAnsi="Arial" w:cs="Arial"/>
          <w:sz w:val="24"/>
        </w:rPr>
        <w:t xml:space="preserve"> </w:t>
      </w:r>
      <w:r w:rsidRPr="004518CB">
        <w:rPr>
          <w:rFonts w:ascii="Arial" w:eastAsia="Times New Roman" w:hAnsi="Arial" w:cs="Arial"/>
          <w:sz w:val="24"/>
        </w:rPr>
        <w:t>poniżej:</w:t>
      </w:r>
    </w:p>
    <w:p w:rsidR="004518CB" w:rsidRPr="00B15549" w:rsidRDefault="004518CB" w:rsidP="00B1554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B15549">
        <w:rPr>
          <w:rFonts w:ascii="Arial" w:eastAsia="Times New Roman" w:hAnsi="Arial" w:cs="Arial"/>
          <w:sz w:val="24"/>
        </w:rPr>
        <w:t xml:space="preserve">Sporządzenie dokumentacji projektowej i </w:t>
      </w:r>
      <w:proofErr w:type="spellStart"/>
      <w:r w:rsidRPr="00B15549">
        <w:rPr>
          <w:rFonts w:ascii="Arial" w:eastAsia="Times New Roman" w:hAnsi="Arial" w:cs="Arial"/>
          <w:sz w:val="24"/>
        </w:rPr>
        <w:t>STWiOR</w:t>
      </w:r>
      <w:proofErr w:type="spellEnd"/>
      <w:r w:rsidRPr="00B15549">
        <w:rPr>
          <w:rFonts w:ascii="Arial" w:eastAsia="Times New Roman" w:hAnsi="Arial" w:cs="Arial"/>
          <w:sz w:val="24"/>
        </w:rPr>
        <w:t xml:space="preserve"> służącym do opisu przedmiotu zamówienia na wykonanie ww. robót budowlanych. </w:t>
      </w:r>
    </w:p>
    <w:p w:rsidR="004518CB" w:rsidRPr="00B15549" w:rsidRDefault="004518CB" w:rsidP="00B1554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B15549">
        <w:rPr>
          <w:rFonts w:ascii="Arial" w:eastAsia="Times New Roman" w:hAnsi="Arial" w:cs="Arial"/>
          <w:sz w:val="24"/>
        </w:rPr>
        <w:t>Uzyskanie decyzji o zatwierdzeniu projektu budowlanego na budowę przedmiotowej drogi oraz pozwolenia na budowę.</w:t>
      </w:r>
    </w:p>
    <w:p w:rsidR="004518CB" w:rsidRPr="00B15549" w:rsidRDefault="004518CB" w:rsidP="00B1554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B15549">
        <w:rPr>
          <w:rFonts w:ascii="Arial" w:eastAsia="Times New Roman" w:hAnsi="Arial" w:cs="Arial"/>
          <w:sz w:val="24"/>
        </w:rPr>
        <w:t>Pełnienie nadzoru autorskiego.</w:t>
      </w:r>
    </w:p>
    <w:p w:rsidR="004518CB" w:rsidRDefault="004518CB" w:rsidP="00B15549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4518CB">
        <w:rPr>
          <w:rFonts w:ascii="Arial" w:eastAsia="Times New Roman" w:hAnsi="Arial" w:cs="Arial"/>
          <w:sz w:val="24"/>
        </w:rPr>
        <w:t>Zamówienie musi być wykonane zgodnie z obowiązującymi przepisami prawa</w:t>
      </w:r>
      <w:r>
        <w:rPr>
          <w:rFonts w:ascii="Arial" w:eastAsia="Times New Roman" w:hAnsi="Arial" w:cs="Arial"/>
          <w:sz w:val="24"/>
        </w:rPr>
        <w:t xml:space="preserve"> </w:t>
      </w:r>
      <w:r w:rsidRPr="004518CB">
        <w:rPr>
          <w:rFonts w:ascii="Arial" w:eastAsia="Times New Roman" w:hAnsi="Arial" w:cs="Arial"/>
          <w:sz w:val="24"/>
        </w:rPr>
        <w:t>zachowując nadrzędność przepisów aktów prawa nad zarządzeniami i ustaleniami</w:t>
      </w:r>
      <w:r>
        <w:rPr>
          <w:rFonts w:ascii="Arial" w:eastAsia="Times New Roman" w:hAnsi="Arial" w:cs="Arial"/>
          <w:sz w:val="24"/>
        </w:rPr>
        <w:t xml:space="preserve"> </w:t>
      </w:r>
      <w:r w:rsidR="00B15549">
        <w:rPr>
          <w:rFonts w:ascii="Arial" w:eastAsia="Times New Roman" w:hAnsi="Arial" w:cs="Arial"/>
          <w:sz w:val="24"/>
        </w:rPr>
        <w:t>wewnętrznymi Lasów Państwowych.</w:t>
      </w:r>
    </w:p>
    <w:p w:rsidR="000E156B" w:rsidRDefault="000E156B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4518CB" w:rsidRPr="004518CB" w:rsidRDefault="004518CB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4518CB">
        <w:rPr>
          <w:rFonts w:ascii="Arial" w:eastAsia="Times New Roman" w:hAnsi="Arial" w:cs="Arial"/>
          <w:sz w:val="24"/>
        </w:rPr>
        <w:t>Wytyczne wewnętrzne Lasów Państwowych:</w:t>
      </w:r>
    </w:p>
    <w:p w:rsidR="004518CB" w:rsidRPr="002E507A" w:rsidRDefault="004518CB" w:rsidP="002E507A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„Wytycznymi dotyczącymi opracowywania dokumentacji projektowych dla dróg leśnych w jednostkach organizacyjnych RDLP w Krakowie – zał. Nr 1 do zarządzenia Dyrektora RDLP w Krakowie nr 10/2013 z dnia 10 kwietnia 2013 r.”,</w:t>
      </w:r>
    </w:p>
    <w:p w:rsidR="004518CB" w:rsidRPr="002E507A" w:rsidRDefault="004518CB" w:rsidP="002E507A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lastRenderedPageBreak/>
        <w:t>„Wytycznymi prowadzenia robót drogowych w lasach” – wprowadzonych Zarządzeniem nr 16 DGLP z 19 marca 2014 r.</w:t>
      </w:r>
    </w:p>
    <w:p w:rsidR="004518CB" w:rsidRPr="002E507A" w:rsidRDefault="004518CB" w:rsidP="002E507A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 xml:space="preserve">Zarządzenie nr 48 Dyrektora Generalnego Lasów Państwowych z dnia 1 września 2020r. w sprawie wprowadzenia „Wytycznych prowadzenia robót budowlanych </w:t>
      </w:r>
      <w:r w:rsidR="00170F11">
        <w:rPr>
          <w:rFonts w:ascii="Arial" w:eastAsia="Times New Roman" w:hAnsi="Arial" w:cs="Arial"/>
          <w:sz w:val="24"/>
        </w:rPr>
        <w:br/>
      </w:r>
      <w:r w:rsidRPr="002E507A">
        <w:rPr>
          <w:rFonts w:ascii="Arial" w:eastAsia="Times New Roman" w:hAnsi="Arial" w:cs="Arial"/>
          <w:sz w:val="24"/>
        </w:rPr>
        <w:t>w Państwowym Gospodarstwie Leśnym Lasy Państwowe”</w:t>
      </w:r>
    </w:p>
    <w:p w:rsidR="004518CB" w:rsidRPr="004518CB" w:rsidRDefault="004518CB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4518CB">
        <w:rPr>
          <w:rFonts w:ascii="Arial" w:eastAsia="Times New Roman" w:hAnsi="Arial" w:cs="Arial"/>
          <w:sz w:val="24"/>
        </w:rPr>
        <w:t>Akty prawne:</w:t>
      </w:r>
    </w:p>
    <w:p w:rsidR="004518CB" w:rsidRPr="002E507A" w:rsidRDefault="004518CB" w:rsidP="002E507A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Ustawa Prawo budowlane (po nowelizacji) Dz.U. z 2020r. poz.1333</w:t>
      </w:r>
    </w:p>
    <w:p w:rsidR="004518CB" w:rsidRPr="002E507A" w:rsidRDefault="004518CB" w:rsidP="002E507A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Rozporządzenie Ministra Rozwoju w sprawie szczegółowego zakresu i formy projektu budowlanego z dnia 11 września 2020r. (Dz.U. z 2020r poz. 1609)</w:t>
      </w:r>
    </w:p>
    <w:p w:rsidR="004518CB" w:rsidRPr="002E507A" w:rsidRDefault="004518CB" w:rsidP="002E507A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 xml:space="preserve">Rozporządzenie Ministra Infrastruktury z dnia 2 września 2004 r. (wersja aktu </w:t>
      </w:r>
      <w:r w:rsidR="00170F11">
        <w:rPr>
          <w:rFonts w:ascii="Arial" w:eastAsia="Times New Roman" w:hAnsi="Arial" w:cs="Arial"/>
          <w:sz w:val="24"/>
        </w:rPr>
        <w:br/>
      </w:r>
      <w:r w:rsidRPr="002E507A">
        <w:rPr>
          <w:rFonts w:ascii="Arial" w:eastAsia="Times New Roman" w:hAnsi="Arial" w:cs="Arial"/>
          <w:sz w:val="24"/>
        </w:rPr>
        <w:t xml:space="preserve">z dnia 10 maja 2013r) w sprawie szczegółowego zakresu i formy dokumentacji projektowej, specyfikacji technicznych wykonania i odbioru robót budowlanych oraz programu funkcjonalno-użytkowego. (Dz.U.2013 poz. 1129 ze zm.). </w:t>
      </w:r>
    </w:p>
    <w:p w:rsidR="00F051C6" w:rsidRPr="00F051C6" w:rsidRDefault="00F051C6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W ramach zamówienia wykonawca opracuje :</w:t>
      </w:r>
    </w:p>
    <w:p w:rsidR="00F051C6" w:rsidRPr="002E507A" w:rsidRDefault="00F051C6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projekt budowlany obejmującego PZT – projek</w:t>
      </w:r>
      <w:r w:rsidR="002E507A" w:rsidRPr="002E507A">
        <w:rPr>
          <w:rFonts w:ascii="Arial" w:eastAsia="Times New Roman" w:hAnsi="Arial" w:cs="Arial"/>
          <w:sz w:val="24"/>
        </w:rPr>
        <w:t>t zagospodarowania terenu, PAB</w:t>
      </w:r>
      <w:r w:rsidR="002E507A"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projekt architektoniczno-budowlany, PT- Projekt techniczny</w:t>
      </w:r>
    </w:p>
    <w:p w:rsidR="00F051C6" w:rsidRPr="002E507A" w:rsidRDefault="00F051C6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projekt wykonawczy,</w:t>
      </w:r>
    </w:p>
    <w:p w:rsidR="00F051C6" w:rsidRPr="002E507A" w:rsidRDefault="00F051C6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STWIOR</w:t>
      </w:r>
    </w:p>
    <w:p w:rsidR="00F051C6" w:rsidRPr="002E507A" w:rsidRDefault="00170F11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przedmiar</w:t>
      </w:r>
      <w:r w:rsidR="00F051C6" w:rsidRPr="002E507A">
        <w:rPr>
          <w:rFonts w:ascii="Arial" w:eastAsia="Times New Roman" w:hAnsi="Arial" w:cs="Arial"/>
          <w:sz w:val="24"/>
        </w:rPr>
        <w:t xml:space="preserve"> robót,</w:t>
      </w:r>
    </w:p>
    <w:p w:rsidR="00F051C6" w:rsidRPr="002E507A" w:rsidRDefault="00F051C6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informacji dotyczącej bezpieczeństwa i ochrony zdrowia (Rozporządzenie Ministra</w:t>
      </w:r>
      <w:r w:rsidR="002E507A">
        <w:rPr>
          <w:rFonts w:ascii="Arial" w:eastAsia="Times New Roman" w:hAnsi="Arial" w:cs="Arial"/>
          <w:sz w:val="24"/>
        </w:rPr>
        <w:t xml:space="preserve"> </w:t>
      </w:r>
      <w:r w:rsidRPr="002E507A">
        <w:rPr>
          <w:rFonts w:ascii="Arial" w:eastAsia="Times New Roman" w:hAnsi="Arial" w:cs="Arial"/>
          <w:sz w:val="24"/>
        </w:rPr>
        <w:t>Infrastruktury z dna 23 czerwca 2003 r. (Dz.U.2003.120.1126 ze zm.)</w:t>
      </w:r>
    </w:p>
    <w:p w:rsidR="00F051C6" w:rsidRPr="002E507A" w:rsidRDefault="00F051C6" w:rsidP="002E507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E507A">
        <w:rPr>
          <w:rFonts w:ascii="Arial" w:eastAsia="Times New Roman" w:hAnsi="Arial" w:cs="Arial"/>
          <w:sz w:val="24"/>
        </w:rPr>
        <w:t>inne zgodnie z opisem</w:t>
      </w:r>
    </w:p>
    <w:p w:rsidR="00F051C6" w:rsidRPr="00F051C6" w:rsidRDefault="00F051C6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F051C6" w:rsidRPr="00F051C6" w:rsidRDefault="00F051C6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 xml:space="preserve">Dokumentacja techniczna dla dróg leśnych powinna być ponadto opracowana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z</w:t>
      </w:r>
      <w:r w:rsidR="00170F11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uwzględnieniem obowiązujących w Lasach Państwowych „Wytycznych prowadzenia robót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drogowych w lasach”. Poradnik ten określa szczegółowo zakres i formę dokumentacji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technicznej dla dróg leśnych. Należy jednak pamiętać o nadrzędności przepisów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zewnętrznych tj. Prawo budowlane, Rozporządzenie ministra rozwoju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w sprawie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szczegółowego zakresu i formy projektu budowlanego, które to zostały zaktualizowane w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2020 roku.</w:t>
      </w:r>
      <w:r w:rsidR="00FE46C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Dodatkowo dla projektów nowych dróg oraz dróg przebudowywanych w jednostkach</w:t>
      </w:r>
      <w:r w:rsidR="00FE46C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RDLP w Krakowie wprowadza się wymagania dotyczące formy i zawartości mapy do celów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projektowych opisane w Wytycznych dotyczących opracowywania dokumentacji</w:t>
      </w:r>
      <w:r w:rsidR="00FE46C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projektowych dla dróg leśnych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w jednostkach organizacyjnych RDLP w Krakowie – zał. Nr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1 do zarządzenia Dyrektora RDLP w Krakowie nr 10/2013 z dnia 10 kwietnia 2013 r.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Należy uwzględnić, że Wytyczne zostały opracowane w 2013r. W 2020 przepisy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nadrzędne zmieniły </w:t>
      </w:r>
      <w:r w:rsidRPr="00F051C6">
        <w:rPr>
          <w:rFonts w:ascii="Arial" w:eastAsia="Times New Roman" w:hAnsi="Arial" w:cs="Arial"/>
          <w:sz w:val="24"/>
        </w:rPr>
        <w:lastRenderedPageBreak/>
        <w:t>zakres i formę projektu budowlanego.</w:t>
      </w:r>
      <w:r w:rsidR="001F06A0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Istotnym elementem dla dróg nowobudowanych oraz przebudowywanych w lasach</w:t>
      </w:r>
      <w:r w:rsidR="001F06A0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Państwowych jest podzielenie projektowania na dwa etapy:</w:t>
      </w:r>
    </w:p>
    <w:p w:rsidR="00F051C6" w:rsidRPr="00FE46C5" w:rsidRDefault="00F051C6" w:rsidP="00CA01A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</w:rPr>
      </w:pPr>
      <w:r w:rsidRPr="00FE46C5">
        <w:rPr>
          <w:rFonts w:ascii="Arial" w:eastAsia="Times New Roman" w:hAnsi="Arial" w:cs="Arial"/>
          <w:sz w:val="24"/>
        </w:rPr>
        <w:t>I etap – Koncepcja.</w:t>
      </w:r>
    </w:p>
    <w:p w:rsidR="00F051C6" w:rsidRPr="00FE46C5" w:rsidRDefault="00F051C6" w:rsidP="00CA01A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</w:rPr>
      </w:pPr>
      <w:r w:rsidRPr="00FE46C5">
        <w:rPr>
          <w:rFonts w:ascii="Arial" w:eastAsia="Times New Roman" w:hAnsi="Arial" w:cs="Arial"/>
          <w:sz w:val="24"/>
        </w:rPr>
        <w:t xml:space="preserve">II etap – Projekt zasadniczy obejmujący projekt budowlany (PZT, PAB, PT) </w:t>
      </w:r>
      <w:r w:rsidRPr="00FE46C5">
        <w:rPr>
          <w:rFonts w:ascii="Arial" w:eastAsia="Times New Roman" w:hAnsi="Arial" w:cs="Arial"/>
          <w:sz w:val="24"/>
        </w:rPr>
        <w:br/>
        <w:t>i wykonawczy w zależności od potrzeb formalno-prawnych.</w:t>
      </w:r>
    </w:p>
    <w:p w:rsidR="00F051C6" w:rsidRPr="00FE46C5" w:rsidRDefault="00F051C6" w:rsidP="00CA01A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</w:rPr>
      </w:pPr>
      <w:r w:rsidRPr="00FE46C5">
        <w:rPr>
          <w:rFonts w:ascii="Arial" w:eastAsia="Times New Roman" w:hAnsi="Arial" w:cs="Arial"/>
          <w:sz w:val="24"/>
        </w:rPr>
        <w:t>III etap – sprawowanie nadzoru autorskiego</w:t>
      </w:r>
      <w:r w:rsidR="00750B25" w:rsidRPr="00FE46C5">
        <w:rPr>
          <w:rFonts w:ascii="Arial" w:eastAsia="Times New Roman" w:hAnsi="Arial" w:cs="Arial"/>
          <w:sz w:val="24"/>
        </w:rPr>
        <w:t>.</w:t>
      </w:r>
    </w:p>
    <w:p w:rsidR="00F051C6" w:rsidRDefault="00F051C6" w:rsidP="00750B25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F051C6" w:rsidRPr="00F051C6" w:rsidRDefault="00F051C6" w:rsidP="00750B25">
      <w:pPr>
        <w:spacing w:after="200" w:line="360" w:lineRule="auto"/>
        <w:jc w:val="both"/>
        <w:rPr>
          <w:rFonts w:ascii="Arial" w:eastAsia="Times New Roman" w:hAnsi="Arial" w:cs="Arial"/>
          <w:b/>
          <w:sz w:val="24"/>
        </w:rPr>
      </w:pPr>
      <w:r w:rsidRPr="00F051C6">
        <w:rPr>
          <w:rFonts w:ascii="Arial" w:eastAsia="Times New Roman" w:hAnsi="Arial" w:cs="Arial"/>
          <w:b/>
          <w:sz w:val="24"/>
        </w:rPr>
        <w:t>I etap – Koncepcja</w:t>
      </w:r>
    </w:p>
    <w:p w:rsidR="00F051C6" w:rsidRDefault="00F051C6" w:rsidP="00865B16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Dokumentacja dla etapu I (Koncepcja) powinna obejmować wariantowe rozwiązania tj.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min </w:t>
      </w:r>
      <w:r w:rsidR="000E156B">
        <w:rPr>
          <w:rFonts w:ascii="Arial" w:eastAsia="Times New Roman" w:hAnsi="Arial" w:cs="Arial"/>
          <w:sz w:val="24"/>
        </w:rPr>
        <w:t>2</w:t>
      </w:r>
      <w:r w:rsidRPr="00F051C6">
        <w:rPr>
          <w:rFonts w:ascii="Arial" w:eastAsia="Times New Roman" w:hAnsi="Arial" w:cs="Arial"/>
          <w:sz w:val="24"/>
        </w:rPr>
        <w:t xml:space="preserve"> warianty przebiegu tras w planie i profilu przedstawiające rozwiązania najbardziej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optymalne.</w:t>
      </w:r>
      <w:r>
        <w:rPr>
          <w:rFonts w:ascii="Arial" w:eastAsia="Times New Roman" w:hAnsi="Arial" w:cs="Arial"/>
          <w:sz w:val="24"/>
        </w:rPr>
        <w:t xml:space="preserve"> </w:t>
      </w:r>
    </w:p>
    <w:p w:rsidR="00F051C6" w:rsidRDefault="00F051C6" w:rsidP="00865B16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Dla dróg przebudowywanych/modernizowanych wariantowaniu i analizie należy poddać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m. in. rozwiązania ukształtowania poziomego i pionowego umożliwiające poprawę stanu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istniejącego, w tym doprowadzenie do parametrów normatywnych, lokalizację i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rozwiązania obiektów inżynierskich, zjazdów i składnic oraz technologię robót.</w:t>
      </w:r>
      <w:r>
        <w:rPr>
          <w:rFonts w:ascii="Arial" w:eastAsia="Times New Roman" w:hAnsi="Arial" w:cs="Arial"/>
          <w:sz w:val="24"/>
        </w:rPr>
        <w:t xml:space="preserve"> </w:t>
      </w:r>
    </w:p>
    <w:p w:rsidR="00F051C6" w:rsidRPr="00F051C6" w:rsidRDefault="00F051C6" w:rsidP="00865B16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 xml:space="preserve">Prace należy wykonać w oparciu o Leśna Mapę Numeryczną (LMN)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z warstwicami co 5</w:t>
      </w:r>
      <w:r w:rsidR="000E156B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m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lub 10</w:t>
      </w:r>
      <w:r w:rsidR="000E156B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m. Mapę z podkładem warstwicowym zostanie przekazana Wykonawcy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dokumentacji w dniu podpisani umowy o zamówienie.</w:t>
      </w:r>
    </w:p>
    <w:p w:rsidR="00F051C6" w:rsidRPr="00F051C6" w:rsidRDefault="00F051C6" w:rsidP="00217512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Dokumentacja dla etapu I (Koncepcja) powinna składać się z dwóch części: części</w:t>
      </w:r>
      <w:r w:rsidR="00865B16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rysunkowej i opisowej.</w:t>
      </w:r>
    </w:p>
    <w:p w:rsidR="004518CB" w:rsidRDefault="00F051C6" w:rsidP="00217512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865B16">
        <w:rPr>
          <w:rFonts w:ascii="Arial" w:eastAsia="Times New Roman" w:hAnsi="Arial" w:cs="Arial"/>
          <w:b/>
          <w:sz w:val="24"/>
        </w:rPr>
        <w:t>Część rysunkowa</w:t>
      </w:r>
      <w:r w:rsidRPr="00F051C6">
        <w:rPr>
          <w:rFonts w:ascii="Arial" w:eastAsia="Times New Roman" w:hAnsi="Arial" w:cs="Arial"/>
          <w:sz w:val="24"/>
        </w:rPr>
        <w:t xml:space="preserve"> składa się z mapy orientacyjnej, przekroi normalnych, planów</w:t>
      </w:r>
      <w:r w:rsidR="00865B16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sytuacyjnych oraz profil podłużnych.</w:t>
      </w:r>
    </w:p>
    <w:p w:rsidR="00F051C6" w:rsidRPr="00865B16" w:rsidRDefault="00F051C6" w:rsidP="00865B16">
      <w:pPr>
        <w:pStyle w:val="Akapitzlist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865B16">
        <w:rPr>
          <w:rFonts w:ascii="Arial" w:eastAsia="Times New Roman" w:hAnsi="Arial" w:cs="Arial"/>
          <w:sz w:val="24"/>
        </w:rPr>
        <w:t>Mapa orientacyjna – w skali 1:5000, jako mapa gospodarcza np. z LMN, na której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zaznaczono przebieg drogi i kilometraż – dla każdego z proponowanych wariantów.</w:t>
      </w:r>
    </w:p>
    <w:p w:rsidR="00F051C6" w:rsidRPr="00865B16" w:rsidRDefault="00F051C6" w:rsidP="00865B16">
      <w:pPr>
        <w:pStyle w:val="Akapitzlist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865B16">
        <w:rPr>
          <w:rFonts w:ascii="Arial" w:eastAsia="Times New Roman" w:hAnsi="Arial" w:cs="Arial"/>
          <w:sz w:val="24"/>
        </w:rPr>
        <w:t>Przekrój normalny w skali 1:50 oraz przykładowe przekroje poprzeczne na prostej, na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łuku i w miejscu lokalizacji mijanki. Każdy przekrój powinien zawierać następujące dane: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szerokość jezdni i poboczy, spadki poprzeczne jezdni (podłoża i nawierzchni), spadki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poprzeczne poboczy, wymiary rowów drogowych, nachylenia skarp wykopów i nasypów,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 xml:space="preserve">szerokość torowiska drogowego (tj. pas </w:t>
      </w:r>
      <w:r w:rsidRPr="00865B16">
        <w:rPr>
          <w:rFonts w:ascii="Arial" w:eastAsia="Times New Roman" w:hAnsi="Arial" w:cs="Arial"/>
          <w:sz w:val="24"/>
        </w:rPr>
        <w:lastRenderedPageBreak/>
        <w:t>terenu, na którym wykonywane będą roboty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ziemne, z którego powinny być usunięte drzewa i karpy), grubość warstw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konstrukcyjnych nawierzchni.</w:t>
      </w:r>
    </w:p>
    <w:p w:rsidR="00F051C6" w:rsidRPr="00865B16" w:rsidRDefault="00F051C6" w:rsidP="00865B16">
      <w:pPr>
        <w:pStyle w:val="Akapitzlist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865B16">
        <w:rPr>
          <w:rFonts w:ascii="Arial" w:eastAsia="Times New Roman" w:hAnsi="Arial" w:cs="Arial"/>
          <w:sz w:val="24"/>
        </w:rPr>
        <w:t>Profil podłużny, dla każdego z proponowanych wariantów rozwiązań, w skali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1:200/2000, zawierający: kilometraż drogi, rzędne terenu i niwelety, spadki podłużne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(wielkości i na jakiej długości), łuki pionowe, lokalizacje przepustów, mijanek i zjazdów.</w:t>
      </w:r>
    </w:p>
    <w:p w:rsidR="00F051C6" w:rsidRPr="00865B16" w:rsidRDefault="00F051C6" w:rsidP="00865B16">
      <w:pPr>
        <w:pStyle w:val="Akapitzlist"/>
        <w:numPr>
          <w:ilvl w:val="0"/>
          <w:numId w:val="1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865B16">
        <w:rPr>
          <w:rFonts w:ascii="Arial" w:eastAsia="Times New Roman" w:hAnsi="Arial" w:cs="Arial"/>
          <w:sz w:val="24"/>
        </w:rPr>
        <w:t>Sytuacja, dla każdego z proponowanych wariantów rozwiązań, w skali 1:2000,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zawierająca: oś z kilometrażem, wielkość łuków lokalizacji mijanek, przepustów, zjazdów</w:t>
      </w:r>
      <w:r w:rsidR="00750B25" w:rsidRPr="00865B16">
        <w:rPr>
          <w:rFonts w:ascii="Arial" w:eastAsia="Times New Roman" w:hAnsi="Arial" w:cs="Arial"/>
          <w:sz w:val="24"/>
        </w:rPr>
        <w:t xml:space="preserve"> </w:t>
      </w:r>
      <w:r w:rsidRPr="00865B16">
        <w:rPr>
          <w:rFonts w:ascii="Arial" w:eastAsia="Times New Roman" w:hAnsi="Arial" w:cs="Arial"/>
          <w:sz w:val="24"/>
        </w:rPr>
        <w:t>na szlaki zrywkowe, placów składowych.</w:t>
      </w:r>
    </w:p>
    <w:p w:rsidR="00F051C6" w:rsidRPr="00F051C6" w:rsidRDefault="00F051C6" w:rsidP="00217512">
      <w:pPr>
        <w:spacing w:after="200" w:line="360" w:lineRule="auto"/>
        <w:ind w:firstLine="708"/>
        <w:jc w:val="both"/>
        <w:rPr>
          <w:rFonts w:ascii="Arial" w:eastAsia="Times New Roman" w:hAnsi="Arial" w:cs="Arial"/>
          <w:b/>
          <w:sz w:val="24"/>
        </w:rPr>
      </w:pPr>
      <w:r w:rsidRPr="00F051C6">
        <w:rPr>
          <w:rFonts w:ascii="Arial" w:eastAsia="Times New Roman" w:hAnsi="Arial" w:cs="Arial"/>
          <w:b/>
          <w:sz w:val="24"/>
        </w:rPr>
        <w:t>Część opisowa</w:t>
      </w:r>
      <w:r>
        <w:rPr>
          <w:rFonts w:ascii="Arial" w:eastAsia="Times New Roman" w:hAnsi="Arial" w:cs="Arial"/>
          <w:b/>
          <w:sz w:val="24"/>
        </w:rPr>
        <w:t>:</w:t>
      </w:r>
    </w:p>
    <w:p w:rsidR="00F051C6" w:rsidRDefault="00F051C6" w:rsidP="00865B16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Opis zawierający omówienie inwestycji, przyjęte parametry techniczne oraz opis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ukształtowania poziomego i pionowego proponowanych wariantów. Dla każdej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z tras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należy przedstawić charakterystykę problemów związanych z realizacją zadania, wskazać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różnicę w rozwiązaniach wariantowych wpływające na koszty oraz wskazanie wariantu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preferowanego do uszczegółowienia w etapie II wraz ze szczegółowym uzasadnieniem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wyboru. Na podstawie dokumentacji sporządzone jw. I etapie (Koncepcji) Nadleśniczy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dokonuje wyboru wariantu optymalnego dla którego zostanie opracowany projekt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zasadniczy tj. budowlany</w:t>
      </w:r>
      <w:r w:rsidR="004F23C7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(PZT, PAB,PT) + projekt wykonawczy.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Wybór koncepcji może podlegać weryfikacji terenowej przy współudziale Projektanta oraz</w:t>
      </w:r>
      <w:r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specjalisty z RDLP w Krakowie. Termin weryfikacji od przesłania koncepcji: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4 tygodnie.</w:t>
      </w:r>
    </w:p>
    <w:p w:rsidR="00F051C6" w:rsidRPr="00750B25" w:rsidRDefault="00F051C6" w:rsidP="00750B25">
      <w:pPr>
        <w:spacing w:after="200" w:line="360" w:lineRule="auto"/>
        <w:jc w:val="both"/>
        <w:rPr>
          <w:rFonts w:ascii="Arial" w:eastAsia="Times New Roman" w:hAnsi="Arial" w:cs="Arial"/>
          <w:b/>
          <w:sz w:val="24"/>
        </w:rPr>
      </w:pPr>
      <w:r w:rsidRPr="00750B25">
        <w:rPr>
          <w:rFonts w:ascii="Arial" w:eastAsia="Times New Roman" w:hAnsi="Arial" w:cs="Arial"/>
          <w:b/>
          <w:sz w:val="24"/>
        </w:rPr>
        <w:t>II etap – Projekt zasadniczy</w:t>
      </w:r>
    </w:p>
    <w:p w:rsidR="00F051C6" w:rsidRPr="00F051C6" w:rsidRDefault="00F051C6" w:rsidP="00F43178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 xml:space="preserve">Dokumentacja techniczna w II etapie dla dróg leśnych nowobudowanych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i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przebudowywanych w nadleśnictwie RDLP Kraków powinna składać się z dwóch części: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części rysunkowej i części opisowej opracowanej dla wariantu wybranego </w:t>
      </w:r>
      <w:r w:rsidR="00170F11">
        <w:rPr>
          <w:rFonts w:ascii="Arial" w:eastAsia="Times New Roman" w:hAnsi="Arial" w:cs="Arial"/>
          <w:sz w:val="24"/>
        </w:rPr>
        <w:br/>
      </w:r>
      <w:r w:rsidRPr="00F051C6">
        <w:rPr>
          <w:rFonts w:ascii="Arial" w:eastAsia="Times New Roman" w:hAnsi="Arial" w:cs="Arial"/>
          <w:sz w:val="24"/>
        </w:rPr>
        <w:t>w I etapie.</w:t>
      </w:r>
    </w:p>
    <w:p w:rsidR="00F051C6" w:rsidRPr="00F051C6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750B25">
        <w:rPr>
          <w:rFonts w:ascii="Arial" w:eastAsia="Times New Roman" w:hAnsi="Arial" w:cs="Arial"/>
          <w:b/>
          <w:sz w:val="24"/>
        </w:rPr>
        <w:t>Część rysunkowa</w:t>
      </w:r>
      <w:r w:rsidRPr="00F051C6">
        <w:rPr>
          <w:rFonts w:ascii="Arial" w:eastAsia="Times New Roman" w:hAnsi="Arial" w:cs="Arial"/>
          <w:sz w:val="24"/>
        </w:rPr>
        <w:t xml:space="preserve"> składa się z załączników, które wykonuje się w zakresie niezbędnym do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jednoznacznego określenia przedmiotu zamówienia i opracowana przedmiaru robót.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Załączniki te, to: mapa orientacyjna, przekrój normalny, profil podłużny, sytuacja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szczegółowa, przekroje poprzeczne, przepusty, wykres ruchu mas ziemnych, rozwiązania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szczegółowe i rysunki powtarzalne.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Mapa orientacyjna – w skali 1:5000, jako mapa gospodarcza z LMN, na której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zaznaczono przebieg drogi i kilometraż,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lastRenderedPageBreak/>
        <w:t>Przekrój normalny w skali 1:50 oraz przykładowe przekroje poprzeczne na prostej, na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łuku i w miejscu lokalizacji mijanki. Każdy przekrój powinien zawierać następujące dane: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szerokość jezdni i poboczy, wymiary rowów drogowych, nachylenia skarp wykopów i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nasypów, szerokość torowiska drogowego (tj. pas terenu, na którym wykonywane będą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roboty ziemne, z którego powinny być usunięte drzewa i karpy), grubość warstw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konstrukcyjnych nawierzchni,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Profil podłużny w skali 1:50/500, zawierający: kilometraż drogi, rzędne terenu i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niwelety, spadki podłużne (wielkość i na jakiej długości), łuki pionowe, lokalizacje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przepustów, mijanek i zjazdów, spadki podłużne rowów, odcinki umocnień rowu,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lokalizacje urządzeń zabezpieczających,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Sytuacja szczegółowa w skali 1:500, zawierająca: wielkości łuków i poszerzeń na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łukach, dowiązania wierzchołków, dowiązania reperów, szczegółowe dane wierzchołków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(łuków) kąt zwrotu, promień łuku, długość stycznej, długość łuku, odległość od środka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łuku do wierzchołka, lokalizacja mijanek, przepustów, zjazdów na szlaki zrywkowe,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placów składowych, lokalizacja znaków drogowych.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Przekroje poprzeczne w skali 1:100 – w miejscach charakterystycznych, gdzie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występują zmiany w wielkościach robót ziemnych oraz regularnie co 30-50m, rzędne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terenu i niwelety, wielkość wykopów i nasypów, wielkość poszerzeń na łukach,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Przepusty w skali 1:100, tj.: sytuacje i przekroje poprzeczne przepustów, głębokość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posadowienia, rzędne wlotu i wylotu przepust, ubezpieczenia wlotu i wylotu, wysokość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nasypu.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Wykres ruchu mas ziemnych w skali 1:500 lub 1:1000. Tabela objętości mas ziemnych,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odległości mas ziemnych, odległości i wielkość mas ziemnych na przerzut koparką, na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>przepych spycharką i przewóz ziemi samochodami,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Rozwiązania szczegółowe i rysunki np. – sączki poprzeczne i podłużne, ubezpieczenia</w:t>
      </w:r>
      <w:r w:rsidR="00750B25" w:rsidRPr="00F43178">
        <w:rPr>
          <w:rFonts w:ascii="Arial" w:eastAsia="Times New Roman" w:hAnsi="Arial" w:cs="Arial"/>
          <w:sz w:val="24"/>
        </w:rPr>
        <w:t xml:space="preserve"> </w:t>
      </w:r>
      <w:r w:rsidRPr="00F43178">
        <w:rPr>
          <w:rFonts w:ascii="Arial" w:eastAsia="Times New Roman" w:hAnsi="Arial" w:cs="Arial"/>
          <w:sz w:val="24"/>
        </w:rPr>
        <w:t xml:space="preserve">skarp i dna rowów, brodów, </w:t>
      </w:r>
      <w:proofErr w:type="spellStart"/>
      <w:r w:rsidRPr="00F43178">
        <w:rPr>
          <w:rFonts w:ascii="Arial" w:eastAsia="Times New Roman" w:hAnsi="Arial" w:cs="Arial"/>
          <w:sz w:val="24"/>
        </w:rPr>
        <w:t>wodospustów</w:t>
      </w:r>
      <w:proofErr w:type="spellEnd"/>
      <w:r w:rsidRPr="00F43178">
        <w:rPr>
          <w:rFonts w:ascii="Arial" w:eastAsia="Times New Roman" w:hAnsi="Arial" w:cs="Arial"/>
          <w:sz w:val="24"/>
        </w:rPr>
        <w:t>, mijanek,</w:t>
      </w:r>
    </w:p>
    <w:p w:rsidR="00F051C6" w:rsidRPr="00F43178" w:rsidRDefault="00F051C6" w:rsidP="00CA01A0">
      <w:pPr>
        <w:pStyle w:val="Akapitzlist"/>
        <w:numPr>
          <w:ilvl w:val="0"/>
          <w:numId w:val="14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43178">
        <w:rPr>
          <w:rFonts w:ascii="Arial" w:eastAsia="Times New Roman" w:hAnsi="Arial" w:cs="Arial"/>
          <w:sz w:val="24"/>
        </w:rPr>
        <w:t>Rysunki powtarzalne.</w:t>
      </w:r>
    </w:p>
    <w:p w:rsidR="00F051C6" w:rsidRPr="00750B25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b/>
          <w:sz w:val="24"/>
        </w:rPr>
      </w:pPr>
      <w:r w:rsidRPr="00750B25">
        <w:rPr>
          <w:rFonts w:ascii="Arial" w:eastAsia="Times New Roman" w:hAnsi="Arial" w:cs="Arial"/>
          <w:b/>
          <w:sz w:val="24"/>
        </w:rPr>
        <w:t>Część opisowa:</w:t>
      </w:r>
    </w:p>
    <w:p w:rsidR="00F051C6" w:rsidRDefault="00F051C6" w:rsidP="00F822AA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Opis techniczny, w którym powinny być zawarte: lokalizacja, podstaw opracowania,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opis trasy, warunki gruntowo-wodne, droga w planie, droga w przekroju podłużnym,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droga w przekroju poprzecznym, przekrój normalny, mijanki, zjazdy i place składowe,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odwodnienie, Obliczenie świateł przepustów (wg potrzeb), obiekty, technologia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wykonania robót ziemnych, urządzenia zabezpieczające, urządzenia obce i stosunki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 xml:space="preserve">prawne, dowiązania wysokościowe, ochrona przyrody i krajobrazu, </w:t>
      </w:r>
      <w:r w:rsidRPr="00F051C6">
        <w:rPr>
          <w:rFonts w:ascii="Arial" w:eastAsia="Times New Roman" w:hAnsi="Arial" w:cs="Arial"/>
          <w:sz w:val="24"/>
        </w:rPr>
        <w:lastRenderedPageBreak/>
        <w:t>informacja dotycząca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bezpieczeństwa i ochrony zdrowia (BIOZ), wnioski dot. wykonawstwa, materiały, klauzula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="00217512">
        <w:rPr>
          <w:rFonts w:ascii="Arial" w:eastAsia="Times New Roman" w:hAnsi="Arial" w:cs="Arial"/>
          <w:sz w:val="24"/>
        </w:rPr>
        <w:t>wykonawcza.</w:t>
      </w:r>
    </w:p>
    <w:p w:rsidR="00F051C6" w:rsidRPr="00F051C6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Dodatkowymi dokumentami potrzebnymi do prawidłowej realizacji przedmiotu umowy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są:</w:t>
      </w:r>
    </w:p>
    <w:p w:rsidR="00F051C6" w:rsidRPr="00F822AA" w:rsidRDefault="00F051C6" w:rsidP="00CA01A0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Przedmiar robót, który powinien zawierać zestawienie przewidywanych do wykonania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robót podstawowych w kolejności technologicznej ich wykonania wraz z ich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szczegółowym opisem lub wskazaniem podstaw ustalających szczegółowy opis oraz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wskazaniem właściwych specyfikacji technicznych wykonania i odbioru robót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budowlanych. Do przedmiaru należy dołączyć w formie załączników wyliczenia i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zestawienia ilości jednostek przedmiarowych robót podstawowych wskazujące sposób</w:t>
      </w:r>
      <w:r w:rsid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obliczeń pozycji przedmiarowych,</w:t>
      </w:r>
    </w:p>
    <w:p w:rsidR="00F051C6" w:rsidRPr="00F822AA" w:rsidRDefault="00F051C6" w:rsidP="00CA01A0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Kosztorys, tj. kosztorys inwestorski wykonany na podstawie Założeń wyjściowych do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 xml:space="preserve">kosztorysowania stanowiących zał. nr 1 do Zarządzenia GDLP nr 48 z dnia </w:t>
      </w:r>
      <w:r w:rsidR="00170F11">
        <w:rPr>
          <w:rFonts w:ascii="Arial" w:eastAsia="Times New Roman" w:hAnsi="Arial" w:cs="Arial"/>
          <w:sz w:val="24"/>
        </w:rPr>
        <w:br/>
      </w:r>
      <w:r w:rsidRPr="00F822AA">
        <w:rPr>
          <w:rFonts w:ascii="Arial" w:eastAsia="Times New Roman" w:hAnsi="Arial" w:cs="Arial"/>
          <w:sz w:val="24"/>
        </w:rPr>
        <w:t>1 września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2020</w:t>
      </w:r>
      <w:r w:rsidR="000E156B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r</w:t>
      </w:r>
      <w:r w:rsidR="000E156B">
        <w:rPr>
          <w:rFonts w:ascii="Arial" w:eastAsia="Times New Roman" w:hAnsi="Arial" w:cs="Arial"/>
          <w:sz w:val="24"/>
        </w:rPr>
        <w:t>.</w:t>
      </w:r>
    </w:p>
    <w:p w:rsidR="00F051C6" w:rsidRPr="00F822AA" w:rsidRDefault="00F051C6" w:rsidP="00CA01A0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Specyfikacja techniczna wykonania i odbioru robót (</w:t>
      </w:r>
      <w:proofErr w:type="spellStart"/>
      <w:r w:rsidRPr="00F822AA">
        <w:rPr>
          <w:rFonts w:ascii="Arial" w:eastAsia="Times New Roman" w:hAnsi="Arial" w:cs="Arial"/>
          <w:sz w:val="24"/>
        </w:rPr>
        <w:t>STWiOR</w:t>
      </w:r>
      <w:proofErr w:type="spellEnd"/>
      <w:r w:rsidRPr="00F822AA">
        <w:rPr>
          <w:rFonts w:ascii="Arial" w:eastAsia="Times New Roman" w:hAnsi="Arial" w:cs="Arial"/>
          <w:sz w:val="24"/>
        </w:rPr>
        <w:t>), jako opracowanie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szczegółowe dla danego zadania (obiektu budowlanego), i zawierające zbiory wymagań,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które są niezbędne do określenia standardu i jakości wykonania roboty budowlanej,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stosowania materiałów i technologii oraz zasad odbierania i oceny prawidłowości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 xml:space="preserve">wykonania poszczególnych robót. </w:t>
      </w:r>
      <w:proofErr w:type="spellStart"/>
      <w:r w:rsidRPr="00F822AA">
        <w:rPr>
          <w:rFonts w:ascii="Arial" w:eastAsia="Times New Roman" w:hAnsi="Arial" w:cs="Arial"/>
          <w:sz w:val="24"/>
        </w:rPr>
        <w:t>STWiOR</w:t>
      </w:r>
      <w:proofErr w:type="spellEnd"/>
      <w:r w:rsidRPr="00F822AA">
        <w:rPr>
          <w:rFonts w:ascii="Arial" w:eastAsia="Times New Roman" w:hAnsi="Arial" w:cs="Arial"/>
          <w:sz w:val="24"/>
        </w:rPr>
        <w:t xml:space="preserve"> winien zawierać jedynie elementy odnoszące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się do konkretnego zadania, z uwzględnieniem przebiegu procesu realizacji zadania (w tym: kolejność robót, wymagania dotyczące technologii i materiałów, sposób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dokonywania kontroli i odbiorów istotnych elementów obiektów czy robót zanikowych), a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z całkowitym wyeliminowaniem ogólnych norm, przepisów i tabel, których znajomość nie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jest potrzebna do realizacji i nadzorowania konkretnej roboty budowlanej,</w:t>
      </w:r>
    </w:p>
    <w:p w:rsidR="00F051C6" w:rsidRPr="00F822AA" w:rsidRDefault="00F051C6" w:rsidP="00CA01A0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Analiza wpływu na środowisko, a w szczególności na gatunki, siedliska chronione,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stosunki wodne, krajobraz, zjawiska geologiczne,</w:t>
      </w:r>
      <w:r w:rsidR="00170F11">
        <w:rPr>
          <w:rFonts w:ascii="Arial" w:eastAsia="Times New Roman" w:hAnsi="Arial" w:cs="Arial"/>
          <w:sz w:val="24"/>
        </w:rPr>
        <w:t xml:space="preserve"> gleby jako odrębne opracowanie,</w:t>
      </w:r>
    </w:p>
    <w:p w:rsidR="00F051C6" w:rsidRPr="00F822AA" w:rsidRDefault="00F051C6" w:rsidP="00CA01A0">
      <w:pPr>
        <w:pStyle w:val="Akapitzlist"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Wymagane uzgodnienia do projektowana sporządzone w formie protokołu</w:t>
      </w:r>
      <w:r w:rsidR="00170F11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(notatki) dla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budowy dróg i remontów.</w:t>
      </w:r>
    </w:p>
    <w:p w:rsidR="00F051C6" w:rsidRPr="00F051C6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Prawidłowe przygotowania dokumentacji projektowej oraz uzyskanie wymaganych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parametrów i funkcjonalności obiektów wymaga ścisłej współpracy, w tym uzgodnień w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formie pisemnej.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Konieczne jest m.in.:</w:t>
      </w:r>
    </w:p>
    <w:p w:rsidR="00F051C6" w:rsidRPr="00F822AA" w:rsidRDefault="00F051C6" w:rsidP="00CA01A0">
      <w:pPr>
        <w:pStyle w:val="Akapitzlist"/>
        <w:numPr>
          <w:ilvl w:val="0"/>
          <w:numId w:val="16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lastRenderedPageBreak/>
        <w:t>wskazanie siedlisk przyrodniczych, siedlisk gatunków roślin, grzybów i zwierząt, innych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obiektów (np. młaki, źródliska, wychodnie skalne, ciągłość biologiczna cieków itp.), które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nie mogą zostać naruszone przez budowę;</w:t>
      </w:r>
    </w:p>
    <w:p w:rsidR="00F051C6" w:rsidRPr="00F822AA" w:rsidRDefault="00F051C6" w:rsidP="00CA01A0">
      <w:pPr>
        <w:pStyle w:val="Akapitzlist"/>
        <w:numPr>
          <w:ilvl w:val="0"/>
          <w:numId w:val="16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uzgadnianie szerokości pasa gruntu do wylesienia (podkreślenie konieczności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minimalizowania wylesienia do szerokości niezbędnej, jak również wymogu ochrony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drzew przy robotach budowlanych);</w:t>
      </w:r>
    </w:p>
    <w:p w:rsidR="00F051C6" w:rsidRPr="00F822AA" w:rsidRDefault="00F051C6" w:rsidP="00CA01A0">
      <w:pPr>
        <w:pStyle w:val="Akapitzlist"/>
        <w:numPr>
          <w:ilvl w:val="0"/>
          <w:numId w:val="16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uzgadnianie wyboru wariantu w I etapie Koncepcji.</w:t>
      </w:r>
    </w:p>
    <w:p w:rsidR="00F051C6" w:rsidRPr="00F051C6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Ponadto należy uzgodnić m.in.:</w:t>
      </w:r>
    </w:p>
    <w:p w:rsidR="00750B25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roboty ziemne – optymalizacja wykorzystania mas ziemnych, czy będzie planowany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przewóz ziemi samochodami, a jeżeli tak to z jakiej odległości, dopuszczalne wysokości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skarp wykopów,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</w:p>
    <w:p w:rsidR="00F051C6" w:rsidRPr="00F822AA" w:rsidRDefault="00F822AA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</w:t>
      </w:r>
      <w:r w:rsidR="00F051C6" w:rsidRPr="00F822AA">
        <w:rPr>
          <w:rFonts w:ascii="Arial" w:eastAsia="Times New Roman" w:hAnsi="Arial" w:cs="Arial"/>
          <w:sz w:val="24"/>
        </w:rPr>
        <w:t>okalizację składowania pni po wykarczowanych drzewach,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rodzaj przepustów (żelbetowe, polietylenowe, stalowe),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 xml:space="preserve">sposób wykonania ścianek czołowych przepustów (z drewna, z betonu czy </w:t>
      </w:r>
      <w:r w:rsidR="00170F11">
        <w:rPr>
          <w:rFonts w:ascii="Arial" w:eastAsia="Times New Roman" w:hAnsi="Arial" w:cs="Arial"/>
          <w:sz w:val="24"/>
        </w:rPr>
        <w:br/>
      </w:r>
      <w:r w:rsidRPr="00F822AA">
        <w:rPr>
          <w:rFonts w:ascii="Arial" w:eastAsia="Times New Roman" w:hAnsi="Arial" w:cs="Arial"/>
          <w:sz w:val="24"/>
        </w:rPr>
        <w:t>z kamienia),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umocnienia na wlotach i wylotach przepustów,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rodzaje umocnień rowów,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lokalizację mijanek, placów składowych i zjazdów na szlaki zrywkowe,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rodzaj i grubość nawierzchni,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pobocza – czy będą dosypywane, gruntowe czy utwardzone,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spadek poprzeczny – jednostronny czy daszkowy,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sposób utwardzenia i wykonania zjazdów i placów składowych,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 xml:space="preserve">lokalizację </w:t>
      </w:r>
      <w:proofErr w:type="spellStart"/>
      <w:r w:rsidRPr="00F822AA">
        <w:rPr>
          <w:rFonts w:ascii="Arial" w:eastAsia="Times New Roman" w:hAnsi="Arial" w:cs="Arial"/>
          <w:sz w:val="24"/>
        </w:rPr>
        <w:t>brodoprzejazdów</w:t>
      </w:r>
      <w:proofErr w:type="spellEnd"/>
      <w:r w:rsidRPr="00F822AA">
        <w:rPr>
          <w:rFonts w:ascii="Arial" w:eastAsia="Times New Roman" w:hAnsi="Arial" w:cs="Arial"/>
          <w:sz w:val="24"/>
        </w:rPr>
        <w:t xml:space="preserve"> i </w:t>
      </w:r>
      <w:proofErr w:type="spellStart"/>
      <w:r w:rsidRPr="00F822AA">
        <w:rPr>
          <w:rFonts w:ascii="Arial" w:eastAsia="Times New Roman" w:hAnsi="Arial" w:cs="Arial"/>
          <w:sz w:val="24"/>
        </w:rPr>
        <w:t>wodospustów</w:t>
      </w:r>
      <w:proofErr w:type="spellEnd"/>
      <w:r w:rsidRPr="00F822AA">
        <w:rPr>
          <w:rFonts w:ascii="Arial" w:eastAsia="Times New Roman" w:hAnsi="Arial" w:cs="Arial"/>
          <w:sz w:val="24"/>
        </w:rPr>
        <w:t>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rodzaj odwodnienia – sączki, konstrukcja,</w:t>
      </w:r>
    </w:p>
    <w:p w:rsidR="00F051C6" w:rsidRPr="00F822AA" w:rsidRDefault="00F051C6" w:rsidP="00CA01A0">
      <w:pPr>
        <w:pStyle w:val="Akapitzlist"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specjalne wzmocnienia gruntu,</w:t>
      </w:r>
    </w:p>
    <w:p w:rsidR="00750B25" w:rsidRDefault="00F051C6" w:rsidP="00F822AA">
      <w:pPr>
        <w:spacing w:after="200" w:line="360" w:lineRule="auto"/>
        <w:ind w:firstLine="360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>Ustalić należy również tryb wprowadzania zmian autorskich do projektu dokonywanych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na etapie budowy oraz uprawnienia pracowników do podejmowani decyzji w tym zakresie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(w tym zakres uprawnień leśniczych, pracownika ds. remontowo-budowlanych).</w:t>
      </w:r>
      <w:r w:rsidR="00750B25">
        <w:rPr>
          <w:rFonts w:ascii="Arial" w:eastAsia="Times New Roman" w:hAnsi="Arial" w:cs="Arial"/>
          <w:sz w:val="24"/>
        </w:rPr>
        <w:t xml:space="preserve"> </w:t>
      </w:r>
    </w:p>
    <w:p w:rsidR="00F051C6" w:rsidRPr="00750B25" w:rsidRDefault="00F051C6" w:rsidP="00217512">
      <w:pPr>
        <w:spacing w:after="200" w:line="360" w:lineRule="auto"/>
        <w:ind w:firstLine="360"/>
        <w:jc w:val="both"/>
        <w:rPr>
          <w:rFonts w:ascii="Arial" w:eastAsia="Times New Roman" w:hAnsi="Arial" w:cs="Arial"/>
          <w:b/>
          <w:sz w:val="24"/>
        </w:rPr>
      </w:pPr>
      <w:r w:rsidRPr="00750B25">
        <w:rPr>
          <w:rFonts w:ascii="Arial" w:eastAsia="Times New Roman" w:hAnsi="Arial" w:cs="Arial"/>
          <w:b/>
          <w:sz w:val="24"/>
        </w:rPr>
        <w:t>Materiały wyjściowe do projektowania i prace wstępne.</w:t>
      </w:r>
    </w:p>
    <w:p w:rsidR="00750B25" w:rsidRDefault="00F051C6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F051C6">
        <w:rPr>
          <w:rFonts w:ascii="Arial" w:eastAsia="Times New Roman" w:hAnsi="Arial" w:cs="Arial"/>
          <w:sz w:val="24"/>
        </w:rPr>
        <w:t xml:space="preserve">W ramach prac wstępnych Wykonawca zobowiązany jest do pozyskania </w:t>
      </w:r>
      <w:r w:rsidR="00750B25">
        <w:rPr>
          <w:rFonts w:ascii="Arial" w:eastAsia="Times New Roman" w:hAnsi="Arial" w:cs="Arial"/>
          <w:sz w:val="24"/>
        </w:rPr>
        <w:t>–</w:t>
      </w:r>
      <w:r w:rsidRPr="00F051C6">
        <w:rPr>
          <w:rFonts w:ascii="Arial" w:eastAsia="Times New Roman" w:hAnsi="Arial" w:cs="Arial"/>
          <w:sz w:val="24"/>
        </w:rPr>
        <w:t xml:space="preserve"> opracowania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wszelkich materiałów niezbędnych dla wykonania kompleksowej dokumentacji</w:t>
      </w:r>
      <w:r w:rsidR="00750B25">
        <w:rPr>
          <w:rFonts w:ascii="Arial" w:eastAsia="Times New Roman" w:hAnsi="Arial" w:cs="Arial"/>
          <w:sz w:val="24"/>
        </w:rPr>
        <w:t xml:space="preserve"> </w:t>
      </w:r>
      <w:r w:rsidRPr="00F051C6">
        <w:rPr>
          <w:rFonts w:ascii="Arial" w:eastAsia="Times New Roman" w:hAnsi="Arial" w:cs="Arial"/>
          <w:sz w:val="24"/>
        </w:rPr>
        <w:t>projektowej, w tym m.in.: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lastRenderedPageBreak/>
        <w:t>przeprowadzić wizje i oględziny w terenie,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wykonać wywiady branżowe, zidentyfikować i zinwentaryzować istniejące uzbrojenie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terenu w zakresie opracowania, uzyskać warunki budowy, zabezpieczenia,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zaktualizować mapę zasadnicza do celów projektowych i sporządzić mapę własnościową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wraz z wypisami z rejestru gruntów,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 xml:space="preserve">uzyskać wypis i </w:t>
      </w:r>
      <w:proofErr w:type="spellStart"/>
      <w:r w:rsidRPr="00F822AA">
        <w:rPr>
          <w:rFonts w:ascii="Arial" w:eastAsia="Times New Roman" w:hAnsi="Arial" w:cs="Arial"/>
          <w:sz w:val="24"/>
        </w:rPr>
        <w:t>wyrys</w:t>
      </w:r>
      <w:proofErr w:type="spellEnd"/>
      <w:r w:rsidRPr="00F822AA">
        <w:rPr>
          <w:rFonts w:ascii="Arial" w:eastAsia="Times New Roman" w:hAnsi="Arial" w:cs="Arial"/>
          <w:sz w:val="24"/>
        </w:rPr>
        <w:t xml:space="preserve"> z miejscowego planu zagospodarowania przestrzennego,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ustalić geotechniczne warunki posadowienia obiektu (sporządzić dokumentację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 xml:space="preserve">geotechniczną / dokumentację </w:t>
      </w:r>
      <w:proofErr w:type="spellStart"/>
      <w:r w:rsidRPr="00F822AA">
        <w:rPr>
          <w:rFonts w:ascii="Arial" w:eastAsia="Times New Roman" w:hAnsi="Arial" w:cs="Arial"/>
          <w:sz w:val="24"/>
        </w:rPr>
        <w:t>geologiczno</w:t>
      </w:r>
      <w:proofErr w:type="spellEnd"/>
      <w:r w:rsidRPr="00F822AA">
        <w:rPr>
          <w:rFonts w:ascii="Arial" w:eastAsia="Times New Roman" w:hAnsi="Arial" w:cs="Arial"/>
          <w:sz w:val="24"/>
        </w:rPr>
        <w:t xml:space="preserve"> – inżynierską / dokumentacji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hydrogeologiczną),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 xml:space="preserve">sporządzić kartę informacyjną przedsięwzięcia dla uzyskania decyzji </w:t>
      </w:r>
      <w:r w:rsidR="00170F11">
        <w:rPr>
          <w:rFonts w:ascii="Arial" w:eastAsia="Times New Roman" w:hAnsi="Arial" w:cs="Arial"/>
          <w:sz w:val="24"/>
        </w:rPr>
        <w:br/>
      </w:r>
      <w:r w:rsidRPr="00F822AA">
        <w:rPr>
          <w:rFonts w:ascii="Arial" w:eastAsia="Times New Roman" w:hAnsi="Arial" w:cs="Arial"/>
          <w:sz w:val="24"/>
        </w:rPr>
        <w:t>o środowiskowych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uwarunkowaniach zgody na realizacje przedsięwzięcia,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>uzyskać porozumienia, opinie, uzgodnienia właścicieli i administratorów urządzeń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obcych, urzędów administracji samorządowej i państwowej, itp.,</w:t>
      </w:r>
    </w:p>
    <w:p w:rsidR="00F051C6" w:rsidRPr="00F822AA" w:rsidRDefault="00F051C6" w:rsidP="00CA01A0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F822AA">
        <w:rPr>
          <w:rFonts w:ascii="Arial" w:eastAsia="Times New Roman" w:hAnsi="Arial" w:cs="Arial"/>
          <w:sz w:val="24"/>
        </w:rPr>
        <w:t xml:space="preserve">sporządzić kompletne wnioski wraz z wymaganymi załącznikami oraz wystąpić </w:t>
      </w:r>
      <w:r w:rsidR="00170F11">
        <w:rPr>
          <w:rFonts w:ascii="Arial" w:eastAsia="Times New Roman" w:hAnsi="Arial" w:cs="Arial"/>
          <w:sz w:val="24"/>
        </w:rPr>
        <w:br/>
      </w:r>
      <w:r w:rsidRPr="00F822AA">
        <w:rPr>
          <w:rFonts w:ascii="Arial" w:eastAsia="Times New Roman" w:hAnsi="Arial" w:cs="Arial"/>
          <w:sz w:val="24"/>
        </w:rPr>
        <w:t>w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imieniu Zamawiającego w celu uzyskania wszystkich decyzji i postanowień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administracyjnych niezbędnych do uzyskania decyzji o pozwoleniu na budowę (np.</w:t>
      </w:r>
      <w:r w:rsidR="00750B25" w:rsidRPr="00F822AA">
        <w:rPr>
          <w:rFonts w:ascii="Arial" w:eastAsia="Times New Roman" w:hAnsi="Arial" w:cs="Arial"/>
          <w:sz w:val="24"/>
        </w:rPr>
        <w:t xml:space="preserve"> </w:t>
      </w:r>
      <w:r w:rsidRPr="00F822AA">
        <w:rPr>
          <w:rFonts w:ascii="Arial" w:eastAsia="Times New Roman" w:hAnsi="Arial" w:cs="Arial"/>
          <w:sz w:val="24"/>
        </w:rPr>
        <w:t>decyzja o środowiskowych uwarunkowaniach zgody na realizacje przedsięwzięcia, itp.),</w:t>
      </w:r>
    </w:p>
    <w:p w:rsidR="003F6408" w:rsidRDefault="003F6408" w:rsidP="00750B25">
      <w:pPr>
        <w:spacing w:after="200" w:line="36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III etap – Pełnienie Nadzoru Autorskiego</w:t>
      </w:r>
    </w:p>
    <w:p w:rsidR="003F6408" w:rsidRP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 xml:space="preserve">Czynności nadzoru autorskiego wykonywane będą w okresie realizacji inwestycji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w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oparciu o dokumentację projektową sporządzoną na podstawie niniejszego opisu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przedmiotu zamówienia. W ramach nadzoru autorskiego Projektant zobowiązany jest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 xml:space="preserve">dokonać na wezwanie Nadzoru Inwestorskiego wizyt na budowie zgodnie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z wymaganiami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 xml:space="preserve">art. 20 ust. 1 pkt 4 Ustawy Prawo Budowlane, ponadto konsultować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z Nadzorem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Inwestorskim ewentualne rozwiązania zamienne proponowane przez Wykonawcę.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Do obowiązków nadzoru autorskiego należy pełny zakres czynności określonych w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przepisach ustawy z dnia 7 lipca 1994 r. Prawo budowlane.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Pobyt projektantów w budowie „na wezwanie” przez Zamawiającego, w okresie realizacji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robót budowlanych, w ramach którego Wykonawca jest zobowiązany m.in.:</w:t>
      </w:r>
    </w:p>
    <w:p w:rsidR="003F6408" w:rsidRPr="003F6408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>Wykonywać pisemne wyjaśnienia, opinie, analizy, uzgodnienia (z przedłożeniem terminów ich ważności włącznie) oraz wszelkie opracowania i inne czynności wskazanej poniżej niezbędne dla prawidłowej realizacji kontraktu,</w:t>
      </w:r>
    </w:p>
    <w:p w:rsidR="003F6408" w:rsidRPr="003F6408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lastRenderedPageBreak/>
        <w:t xml:space="preserve">Oceniać w toku wykonywania robót budowlanych zgodności realizacji robót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z dokumentacją projektową i dokonywać uzgodnień na każde wezwanie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Zamawiającego,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>Wyjaśniać Zamawiającemu wątpliwości dotyczące dokumentacji projektowej,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 xml:space="preserve">Opiniować zgodności projektów wykonawczych, technologicznych i zamiennych wykonywanych przez Wykonawcę robót, w zakresie zgodności z założeniami </w:t>
      </w:r>
      <w:r w:rsidR="00170F11">
        <w:rPr>
          <w:rFonts w:ascii="Arial" w:eastAsia="Times New Roman" w:hAnsi="Arial" w:cs="Arial"/>
          <w:sz w:val="24"/>
        </w:rPr>
        <w:br/>
      </w:r>
      <w:r w:rsidRPr="00206C1A">
        <w:rPr>
          <w:rFonts w:ascii="Arial" w:eastAsia="Times New Roman" w:hAnsi="Arial" w:cs="Arial"/>
          <w:sz w:val="24"/>
        </w:rPr>
        <w:t>i wymaganiami dokumentacji projektowej,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>Dbać, aby zakres zmian projektowych wprowadzonych przez Wykonawcę robót na etapie realizacji nie spowodował istotnej zmiany w zatwierdzonym projekcie budowlanym, wymagającej uzyskania nowego pozwolenia na budowę, zgłoszenia robót budowlanych,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>Opiniować (w zakresie zgodności z założeniami dokumentacji projektowej) badań geologicznych oraz innych opracowań z branży geotechnicznej, przedkładanych przez Wykonawcę robót w trakcie realizacji robót budowlanych,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 xml:space="preserve">Dostosowywać dokumentację projektową do wyników badań geologicznych podłoża gruntowego, wykonywanych i przedkładanych przez Wykonawcę robót </w:t>
      </w:r>
      <w:r w:rsidR="00170F11">
        <w:rPr>
          <w:rFonts w:ascii="Arial" w:eastAsia="Times New Roman" w:hAnsi="Arial" w:cs="Arial"/>
          <w:sz w:val="24"/>
        </w:rPr>
        <w:br/>
      </w:r>
      <w:r w:rsidRPr="00206C1A">
        <w:rPr>
          <w:rFonts w:ascii="Arial" w:eastAsia="Times New Roman" w:hAnsi="Arial" w:cs="Arial"/>
          <w:sz w:val="24"/>
        </w:rPr>
        <w:t>w trakcie realizacji robót budowlanych oraz ewentualnie odbiegających od wyników badań sporządzonych na etapie opracowania dokumentacji projektowej objętej niniejszym zamówieniem,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>Opiniować wyjaśnienia Wykonawcy robót budowlanych precyzujące przyczyny wystąpienia rozbieżności pomiędzy dokumentacją projektową, a stanem faktycznym (w tym również przekroczeń pozycji przedmiarowych),</w:t>
      </w:r>
    </w:p>
    <w:p w:rsidR="003F6408" w:rsidRPr="00206C1A" w:rsidRDefault="003F6408" w:rsidP="00CA01A0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eastAsia="Times New Roman" w:hAnsi="Arial" w:cs="Arial"/>
          <w:sz w:val="24"/>
        </w:rPr>
      </w:pPr>
      <w:r w:rsidRPr="00206C1A">
        <w:rPr>
          <w:rFonts w:ascii="Arial" w:eastAsia="Times New Roman" w:hAnsi="Arial" w:cs="Arial"/>
          <w:sz w:val="24"/>
        </w:rPr>
        <w:t>Udzielać Zamawiającemu wyczerpujących odpowiedzi na zadane pytani</w:t>
      </w:r>
      <w:r w:rsidR="00170F11">
        <w:rPr>
          <w:rFonts w:ascii="Arial" w:eastAsia="Times New Roman" w:hAnsi="Arial" w:cs="Arial"/>
          <w:sz w:val="24"/>
        </w:rPr>
        <w:t>e</w:t>
      </w:r>
      <w:r w:rsidRPr="00206C1A">
        <w:rPr>
          <w:rFonts w:ascii="Arial" w:eastAsia="Times New Roman" w:hAnsi="Arial" w:cs="Arial"/>
          <w:sz w:val="24"/>
        </w:rPr>
        <w:t xml:space="preserve"> dotyczące przyjętych rozwiązań projektowych i uzyskanych uzgodnień.</w:t>
      </w:r>
    </w:p>
    <w:p w:rsid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>Wszystkie czynności i dokumenty powinny zostać wykonane niezwłocznie po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zawiadomieniu przedstawiciela Wykonawcy o zaistnieniu konieczności dokonania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czynności opisanych powyżej w terminie uzgodnionym z Zamawiającym.</w:t>
      </w:r>
      <w:r>
        <w:rPr>
          <w:rFonts w:ascii="Arial" w:eastAsia="Times New Roman" w:hAnsi="Arial" w:cs="Arial"/>
          <w:sz w:val="24"/>
        </w:rPr>
        <w:t xml:space="preserve"> </w:t>
      </w:r>
    </w:p>
    <w:p w:rsid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>Zakres umowy obejmuje również wykonywanie (każdorazowo na pisemny wniosek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Zamawiającego) dodatkowych lub zamiennych prac projektowych w stosunku do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rozwiązań przewidzianych w dokumentacji pierwotnej, koniecznych i niezbędnych dla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prawidłowej realizacji kontraktu i wynikających z błędów i/lub braków.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Czas przeznaczony na wykonanie czynności określonych w niniejszym punkcie będzie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 xml:space="preserve">odpowiedni do ich wykonania i określony wspólnie przez Zamawiającego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i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Wykonawcę.</w:t>
      </w:r>
    </w:p>
    <w:p w:rsidR="003F6408" w:rsidRP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lastRenderedPageBreak/>
        <w:t>Wykonawca zapewni sprawowanie nadzoru autorskiego, w rozumieniu art. 20 ustawy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 dn. 7 lipca 1994 r. Prawo budowlane, przez osoby wymienione w Ofercie.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Zmiana osoby pełniącej nadzór autorski w trakcie trwania niniejszego zamówienia,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może nastąpić jedynie po złożeniu przez projektanta oświadczenia o zgodzie na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scedowanie obowiązków projektanta na wskazaną osobę z podaniem dnia przekazania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tych obowiązków.</w:t>
      </w:r>
    </w:p>
    <w:p w:rsidR="003F6408" w:rsidRP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>W sprawach mogących mieć wpływ na przerwanie prowadzonych robót budowlanych,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wezwanie przedstawicieli Wykonawcy może być dokonane drogą elektroniczną i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będzie każdorazowo potwierdzane pisemnie, przy czym za datę powiadomienia będzie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uważana data otrzymania przez Wykonawcę wiadomości pocztą elektroniczną.</w:t>
      </w:r>
    </w:p>
    <w:p w:rsidR="003F6408" w:rsidRDefault="003F6408" w:rsidP="00217512">
      <w:pPr>
        <w:spacing w:after="200" w:line="360" w:lineRule="auto"/>
        <w:ind w:firstLine="426"/>
        <w:jc w:val="both"/>
        <w:rPr>
          <w:rFonts w:ascii="Arial" w:eastAsia="Times New Roman" w:hAnsi="Arial" w:cs="Arial"/>
          <w:sz w:val="24"/>
        </w:rPr>
      </w:pPr>
      <w:r w:rsidRPr="003F6408">
        <w:rPr>
          <w:rFonts w:ascii="Arial" w:eastAsia="Times New Roman" w:hAnsi="Arial" w:cs="Arial"/>
          <w:sz w:val="24"/>
        </w:rPr>
        <w:t>Projektant pełniący Nadzór Autorski w ramach niniejszego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zamówienia zobowiązany jest do niezwłocznego przyjazdu na teren budowy lub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 xml:space="preserve">obiektu bądź do siedziby Zamawiającego, w terminie nie dłuższym niż wskazany </w:t>
      </w:r>
      <w:r w:rsidR="00170F11">
        <w:rPr>
          <w:rFonts w:ascii="Arial" w:eastAsia="Times New Roman" w:hAnsi="Arial" w:cs="Arial"/>
          <w:sz w:val="24"/>
        </w:rPr>
        <w:br/>
      </w:r>
      <w:r w:rsidRPr="003F6408">
        <w:rPr>
          <w:rFonts w:ascii="Arial" w:eastAsia="Times New Roman" w:hAnsi="Arial" w:cs="Arial"/>
          <w:sz w:val="24"/>
        </w:rPr>
        <w:t>w</w:t>
      </w:r>
      <w:r>
        <w:rPr>
          <w:rFonts w:ascii="Arial" w:eastAsia="Times New Roman" w:hAnsi="Arial" w:cs="Arial"/>
          <w:sz w:val="24"/>
        </w:rPr>
        <w:t xml:space="preserve"> </w:t>
      </w:r>
      <w:r w:rsidRPr="003F6408">
        <w:rPr>
          <w:rFonts w:ascii="Arial" w:eastAsia="Times New Roman" w:hAnsi="Arial" w:cs="Arial"/>
          <w:sz w:val="24"/>
        </w:rPr>
        <w:t>zawiadomieniu.</w:t>
      </w:r>
    </w:p>
    <w:p w:rsidR="006B65AF" w:rsidRDefault="006B65AF" w:rsidP="006B65AF">
      <w:pPr>
        <w:pStyle w:val="Akapitzlist"/>
        <w:numPr>
          <w:ilvl w:val="0"/>
          <w:numId w:val="8"/>
        </w:numPr>
        <w:spacing w:after="20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6B65AF">
        <w:rPr>
          <w:rFonts w:ascii="Arial" w:eastAsia="Times New Roman" w:hAnsi="Arial" w:cs="Arial"/>
          <w:b/>
          <w:sz w:val="24"/>
        </w:rPr>
        <w:t>Załączniki</w:t>
      </w:r>
    </w:p>
    <w:p w:rsidR="006B65AF" w:rsidRDefault="006B65AF" w:rsidP="006B65AF">
      <w:pPr>
        <w:pStyle w:val="Akapitzlist"/>
        <w:spacing w:after="200" w:line="360" w:lineRule="auto"/>
        <w:rPr>
          <w:rFonts w:ascii="Arial" w:eastAsia="Times New Roman" w:hAnsi="Arial" w:cs="Arial"/>
          <w:b/>
          <w:sz w:val="24"/>
        </w:rPr>
      </w:pPr>
    </w:p>
    <w:p w:rsidR="00170F11" w:rsidRDefault="006B65AF" w:rsidP="004A753D">
      <w:pPr>
        <w:pStyle w:val="Akapitzlist"/>
        <w:spacing w:after="200" w:line="360" w:lineRule="auto"/>
        <w:ind w:left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Zał. 1 do OPZ - mapa poglądowa</w:t>
      </w:r>
    </w:p>
    <w:p w:rsidR="00170F11" w:rsidRPr="003F6408" w:rsidRDefault="00170F11" w:rsidP="003F6408">
      <w:pPr>
        <w:spacing w:after="200" w:line="360" w:lineRule="auto"/>
        <w:jc w:val="both"/>
        <w:rPr>
          <w:rFonts w:ascii="Arial" w:eastAsia="Times New Roman" w:hAnsi="Arial" w:cs="Arial"/>
          <w:sz w:val="24"/>
        </w:rPr>
      </w:pPr>
    </w:p>
    <w:p w:rsidR="003C127D" w:rsidRPr="00BE5FE9" w:rsidRDefault="003C127D" w:rsidP="00750B25">
      <w:pPr>
        <w:spacing w:after="200" w:line="360" w:lineRule="auto"/>
        <w:ind w:left="4248" w:firstLine="1139"/>
        <w:rPr>
          <w:rFonts w:ascii="Arial" w:eastAsia="Times New Roman" w:hAnsi="Arial" w:cs="Arial"/>
        </w:rPr>
      </w:pPr>
    </w:p>
    <w:sectPr w:rsidR="003C127D" w:rsidRPr="00BE5FE9" w:rsidSect="00D528E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8B"/>
    <w:multiLevelType w:val="hybridMultilevel"/>
    <w:tmpl w:val="93E8A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992"/>
    <w:multiLevelType w:val="hybridMultilevel"/>
    <w:tmpl w:val="4080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BF5"/>
    <w:multiLevelType w:val="multilevel"/>
    <w:tmpl w:val="57640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B318E"/>
    <w:multiLevelType w:val="hybridMultilevel"/>
    <w:tmpl w:val="4348A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5C32"/>
    <w:multiLevelType w:val="hybridMultilevel"/>
    <w:tmpl w:val="FC8E9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708"/>
    <w:multiLevelType w:val="hybridMultilevel"/>
    <w:tmpl w:val="336C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BC1"/>
    <w:multiLevelType w:val="hybridMultilevel"/>
    <w:tmpl w:val="A7BEC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2B9"/>
    <w:multiLevelType w:val="hybridMultilevel"/>
    <w:tmpl w:val="CA98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7B44"/>
    <w:multiLevelType w:val="hybridMultilevel"/>
    <w:tmpl w:val="4F5A9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08EC"/>
    <w:multiLevelType w:val="multilevel"/>
    <w:tmpl w:val="0E2C3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A34A9"/>
    <w:multiLevelType w:val="hybridMultilevel"/>
    <w:tmpl w:val="34E82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B523C"/>
    <w:multiLevelType w:val="hybridMultilevel"/>
    <w:tmpl w:val="06CC2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721F"/>
    <w:multiLevelType w:val="hybridMultilevel"/>
    <w:tmpl w:val="89EC8ABC"/>
    <w:lvl w:ilvl="0" w:tplc="FEBC0D4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4D01"/>
    <w:multiLevelType w:val="hybridMultilevel"/>
    <w:tmpl w:val="46FC91A8"/>
    <w:lvl w:ilvl="0" w:tplc="38CEC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B61BF"/>
    <w:multiLevelType w:val="hybridMultilevel"/>
    <w:tmpl w:val="3DB23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04BA7"/>
    <w:multiLevelType w:val="hybridMultilevel"/>
    <w:tmpl w:val="4C2C9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1E12"/>
    <w:multiLevelType w:val="hybridMultilevel"/>
    <w:tmpl w:val="A080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15B3A"/>
    <w:multiLevelType w:val="hybridMultilevel"/>
    <w:tmpl w:val="480A2884"/>
    <w:lvl w:ilvl="0" w:tplc="65CE0EC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2D00"/>
    <w:multiLevelType w:val="hybridMultilevel"/>
    <w:tmpl w:val="4EC42702"/>
    <w:lvl w:ilvl="0" w:tplc="9CBE9B9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6A72"/>
    <w:multiLevelType w:val="hybridMultilevel"/>
    <w:tmpl w:val="F9ACFE40"/>
    <w:lvl w:ilvl="0" w:tplc="6738538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0368C"/>
    <w:multiLevelType w:val="hybridMultilevel"/>
    <w:tmpl w:val="61383FAE"/>
    <w:lvl w:ilvl="0" w:tplc="D9F4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18"/>
  </w:num>
  <w:num w:numId="7">
    <w:abstractNumId w:val="12"/>
  </w:num>
  <w:num w:numId="8">
    <w:abstractNumId w:val="20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14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D"/>
    <w:rsid w:val="000E156B"/>
    <w:rsid w:val="000F25EC"/>
    <w:rsid w:val="00170F11"/>
    <w:rsid w:val="001F06A0"/>
    <w:rsid w:val="00206C1A"/>
    <w:rsid w:val="00217512"/>
    <w:rsid w:val="002358F8"/>
    <w:rsid w:val="002C17A1"/>
    <w:rsid w:val="002E507A"/>
    <w:rsid w:val="003C127D"/>
    <w:rsid w:val="003D76C2"/>
    <w:rsid w:val="003F6408"/>
    <w:rsid w:val="00406E9F"/>
    <w:rsid w:val="00435849"/>
    <w:rsid w:val="004518CB"/>
    <w:rsid w:val="004A753D"/>
    <w:rsid w:val="004B2A2E"/>
    <w:rsid w:val="004F23C7"/>
    <w:rsid w:val="004F2A21"/>
    <w:rsid w:val="00501993"/>
    <w:rsid w:val="005A4F33"/>
    <w:rsid w:val="005C04A2"/>
    <w:rsid w:val="00621B3A"/>
    <w:rsid w:val="006805B1"/>
    <w:rsid w:val="006B65AF"/>
    <w:rsid w:val="006C296D"/>
    <w:rsid w:val="00750B25"/>
    <w:rsid w:val="00865B16"/>
    <w:rsid w:val="00B15549"/>
    <w:rsid w:val="00B31AF2"/>
    <w:rsid w:val="00BE5FE9"/>
    <w:rsid w:val="00C1714D"/>
    <w:rsid w:val="00CA01A0"/>
    <w:rsid w:val="00D528EC"/>
    <w:rsid w:val="00D70488"/>
    <w:rsid w:val="00D84CE4"/>
    <w:rsid w:val="00D973A8"/>
    <w:rsid w:val="00E41C94"/>
    <w:rsid w:val="00E7245D"/>
    <w:rsid w:val="00E83509"/>
    <w:rsid w:val="00EE6AFA"/>
    <w:rsid w:val="00F051C6"/>
    <w:rsid w:val="00F43178"/>
    <w:rsid w:val="00F7040F"/>
    <w:rsid w:val="00F822AA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6FB6-4F11-46D1-8CD3-24B38489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2855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Morawski - Nadleśnictwo Oleszyce</dc:creator>
  <cp:lastModifiedBy>Jakub Wacnik</cp:lastModifiedBy>
  <cp:revision>2</cp:revision>
  <cp:lastPrinted>2020-02-05T07:19:00Z</cp:lastPrinted>
  <dcterms:created xsi:type="dcterms:W3CDTF">2021-10-01T07:57:00Z</dcterms:created>
  <dcterms:modified xsi:type="dcterms:W3CDTF">2021-10-01T07:57:00Z</dcterms:modified>
</cp:coreProperties>
</file>