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5748FBCE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260689">
        <w:rPr>
          <w:rFonts w:ascii="Arial" w:hAnsi="Arial" w:cs="Arial"/>
          <w:sz w:val="21"/>
          <w:szCs w:val="21"/>
        </w:rPr>
        <w:t>0</w:t>
      </w:r>
      <w:r w:rsidR="00D56C3E">
        <w:rPr>
          <w:rFonts w:ascii="Arial" w:hAnsi="Arial" w:cs="Arial"/>
          <w:sz w:val="21"/>
          <w:szCs w:val="21"/>
        </w:rPr>
        <w:t>9</w:t>
      </w:r>
      <w:r w:rsidR="00260689">
        <w:rPr>
          <w:rFonts w:ascii="Arial" w:hAnsi="Arial" w:cs="Arial"/>
          <w:sz w:val="21"/>
          <w:szCs w:val="21"/>
        </w:rPr>
        <w:t>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7B5B1593" w14:textId="77777777" w:rsidR="001E214D" w:rsidRDefault="001E214D" w:rsidP="00D6670F">
      <w:pPr>
        <w:spacing w:line="288" w:lineRule="auto"/>
        <w:rPr>
          <w:rFonts w:ascii="Arial" w:hAnsi="Arial" w:cs="Arial"/>
          <w:sz w:val="21"/>
          <w:szCs w:val="21"/>
        </w:rPr>
      </w:pPr>
    </w:p>
    <w:p w14:paraId="204D8B85" w14:textId="6AA4A47E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260689">
        <w:rPr>
          <w:rFonts w:ascii="Arial" w:hAnsi="Arial" w:cs="Arial"/>
          <w:sz w:val="21"/>
          <w:szCs w:val="21"/>
        </w:rPr>
        <w:t>2</w:t>
      </w:r>
      <w:r w:rsidR="00D56C3E">
        <w:rPr>
          <w:rFonts w:ascii="Arial" w:hAnsi="Arial" w:cs="Arial"/>
          <w:sz w:val="21"/>
          <w:szCs w:val="21"/>
        </w:rPr>
        <w:t>6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D56C3E">
        <w:rPr>
          <w:rFonts w:ascii="Arial" w:hAnsi="Arial" w:cs="Arial"/>
          <w:sz w:val="21"/>
          <w:szCs w:val="21"/>
        </w:rPr>
        <w:t>.4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189FE1FA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D56C3E" w:rsidRPr="00D56C3E">
        <w:rPr>
          <w:rFonts w:ascii="Arial" w:hAnsi="Arial" w:cs="Arial"/>
          <w:b/>
          <w:bCs/>
        </w:rPr>
        <w:t>Przebudow</w:t>
      </w:r>
      <w:r w:rsidR="00D56C3E">
        <w:rPr>
          <w:rFonts w:ascii="Arial" w:hAnsi="Arial" w:cs="Arial"/>
          <w:b/>
          <w:bCs/>
        </w:rPr>
        <w:t>ę</w:t>
      </w:r>
      <w:r w:rsidR="00D56C3E" w:rsidRPr="00D56C3E">
        <w:rPr>
          <w:rFonts w:ascii="Arial" w:hAnsi="Arial" w:cs="Arial"/>
          <w:b/>
          <w:bCs/>
        </w:rPr>
        <w:t xml:space="preserve"> placu zabaw przy ul. Jurgo, ul. Hanny Hass, ul. Harcerskiej w Tczewie – etap I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4080C0B6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260689">
        <w:rPr>
          <w:rFonts w:ascii="Arial" w:hAnsi="Arial" w:cs="Arial"/>
          <w:sz w:val="21"/>
          <w:szCs w:val="21"/>
        </w:rPr>
        <w:t>0</w:t>
      </w:r>
      <w:r w:rsidR="00D56C3E">
        <w:rPr>
          <w:rFonts w:ascii="Arial" w:hAnsi="Arial" w:cs="Arial"/>
          <w:sz w:val="21"/>
          <w:szCs w:val="21"/>
        </w:rPr>
        <w:t>9</w:t>
      </w:r>
      <w:r w:rsidR="00260689">
        <w:rPr>
          <w:rFonts w:ascii="Arial" w:hAnsi="Arial" w:cs="Arial"/>
          <w:sz w:val="21"/>
          <w:szCs w:val="21"/>
        </w:rPr>
        <w:t>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</w:t>
      </w:r>
      <w:r w:rsidR="00D56C3E">
        <w:rPr>
          <w:rFonts w:ascii="Arial" w:hAnsi="Arial" w:cs="Arial"/>
          <w:bCs/>
          <w:sz w:val="21"/>
          <w:szCs w:val="21"/>
        </w:rPr>
        <w:t>10</w:t>
      </w:r>
      <w:r w:rsidRPr="00C63523">
        <w:rPr>
          <w:rFonts w:ascii="Arial" w:hAnsi="Arial" w:cs="Arial"/>
          <w:bCs/>
          <w:sz w:val="21"/>
          <w:szCs w:val="21"/>
        </w:rPr>
        <w:t>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0375CC6B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D56C3E">
        <w:rPr>
          <w:rFonts w:ascii="Arial" w:eastAsia="Arial Unicode MS" w:hAnsi="Arial" w:cs="Arial"/>
          <w:sz w:val="21"/>
          <w:szCs w:val="21"/>
        </w:rPr>
        <w:t>239.850,00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95"/>
        <w:gridCol w:w="2768"/>
      </w:tblGrid>
      <w:tr w:rsidR="001B1D0B" w:rsidRPr="001B1D0B" w14:paraId="792A301E" w14:textId="77777777" w:rsidTr="00A2308B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A2308B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509388E8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0689">
              <w:rPr>
                <w:rFonts w:ascii="Arial" w:hAnsi="Arial" w:cs="Arial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862" w14:textId="77777777" w:rsidR="00260689" w:rsidRDefault="00D56C3E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 INVEST Piotr Krzywiec</w:t>
            </w:r>
          </w:p>
          <w:p w14:paraId="61DC52E5" w14:textId="77777777" w:rsidR="00D56C3E" w:rsidRDefault="00D56C3E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Kościelna 15</w:t>
            </w:r>
          </w:p>
          <w:p w14:paraId="1DC04E4F" w14:textId="30DD5B45" w:rsidR="00D56C3E" w:rsidRPr="00B1680F" w:rsidRDefault="00D56C3E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64-820 Szamocin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2322DD6C" w:rsidR="001B1D0B" w:rsidRPr="00B1680F" w:rsidRDefault="00D56C3E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235.072,73</w:t>
            </w:r>
            <w:r w:rsidR="00ED0A7A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1DB9A6C9" w14:textId="77777777" w:rsidR="00C25513" w:rsidRDefault="00C2551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5FA7A00" w14:textId="77777777"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6A760045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1A1CB20A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B4CAF5C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278DB60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11261D3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14:paraId="693FBF4E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14:paraId="4D9B03A7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Z-ca Prezydenta Miasta</w:t>
      </w:r>
    </w:p>
    <w:p w14:paraId="0292CEAD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70BD261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48A7202A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664345DD" w14:textId="7B92C547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103382"/>
    <w:rsid w:val="00152D93"/>
    <w:rsid w:val="00175799"/>
    <w:rsid w:val="001A5C43"/>
    <w:rsid w:val="001B1D0B"/>
    <w:rsid w:val="001B3259"/>
    <w:rsid w:val="001D0475"/>
    <w:rsid w:val="001E214D"/>
    <w:rsid w:val="00200231"/>
    <w:rsid w:val="00207B4B"/>
    <w:rsid w:val="00260689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532C99"/>
    <w:rsid w:val="00556CF4"/>
    <w:rsid w:val="00563A12"/>
    <w:rsid w:val="00583B96"/>
    <w:rsid w:val="005C3707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6D50DC"/>
    <w:rsid w:val="0071350A"/>
    <w:rsid w:val="00715BD7"/>
    <w:rsid w:val="00755195"/>
    <w:rsid w:val="007838F8"/>
    <w:rsid w:val="007A759C"/>
    <w:rsid w:val="007D03E3"/>
    <w:rsid w:val="007E0BDA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2308B"/>
    <w:rsid w:val="00A354C4"/>
    <w:rsid w:val="00A65BA9"/>
    <w:rsid w:val="00A86D39"/>
    <w:rsid w:val="00AB32E0"/>
    <w:rsid w:val="00AB399A"/>
    <w:rsid w:val="00AC278C"/>
    <w:rsid w:val="00B06618"/>
    <w:rsid w:val="00B1680F"/>
    <w:rsid w:val="00B45FCD"/>
    <w:rsid w:val="00B93F32"/>
    <w:rsid w:val="00BA0AE8"/>
    <w:rsid w:val="00C0267A"/>
    <w:rsid w:val="00C1302A"/>
    <w:rsid w:val="00C25513"/>
    <w:rsid w:val="00C365D3"/>
    <w:rsid w:val="00C37AF9"/>
    <w:rsid w:val="00C63523"/>
    <w:rsid w:val="00CA31B5"/>
    <w:rsid w:val="00CD4035"/>
    <w:rsid w:val="00D03761"/>
    <w:rsid w:val="00D25DEA"/>
    <w:rsid w:val="00D34798"/>
    <w:rsid w:val="00D56C3E"/>
    <w:rsid w:val="00D6670F"/>
    <w:rsid w:val="00DC2F28"/>
    <w:rsid w:val="00E13C46"/>
    <w:rsid w:val="00E72E18"/>
    <w:rsid w:val="00E75A6E"/>
    <w:rsid w:val="00E80117"/>
    <w:rsid w:val="00ED0A7A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web2@um.tczew.pl</cp:lastModifiedBy>
  <cp:revision>2</cp:revision>
  <cp:lastPrinted>2023-04-12T08:01:00Z</cp:lastPrinted>
  <dcterms:created xsi:type="dcterms:W3CDTF">2023-08-09T08:18:00Z</dcterms:created>
  <dcterms:modified xsi:type="dcterms:W3CDTF">2023-08-09T08:18:00Z</dcterms:modified>
</cp:coreProperties>
</file>