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7DB18FB0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EC6C23">
        <w:rPr>
          <w:rFonts w:ascii="Arial" w:eastAsia="Times New Roman" w:hAnsi="Arial" w:cs="Arial"/>
          <w:b/>
          <w:sz w:val="20"/>
          <w:szCs w:val="20"/>
          <w:lang w:eastAsia="pl-PL"/>
        </w:rPr>
        <w:t>ZP 271.1.GOKSiR/2021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3F0F9E0B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47A6E60D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4815B2" w:rsidRPr="004815B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EC6C23" w:rsidRPr="00F26068">
        <w:rPr>
          <w:rFonts w:ascii="Arial" w:hAnsi="Arial" w:cs="Arial"/>
          <w:b/>
          <w:sz w:val="20"/>
          <w:lang w:eastAsia="x-none"/>
        </w:rPr>
        <w:t>„</w:t>
      </w:r>
      <w:r w:rsidR="00EC6C23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EC6C23">
        <w:rPr>
          <w:rFonts w:ascii="Arial" w:hAnsi="Arial" w:cs="Arial"/>
          <w:b/>
          <w:sz w:val="20"/>
        </w:rPr>
        <w:t>GOKSiR</w:t>
      </w:r>
      <w:proofErr w:type="spellEnd"/>
      <w:r w:rsidR="00EC6C23">
        <w:rPr>
          <w:rFonts w:ascii="Arial" w:hAnsi="Arial" w:cs="Arial"/>
          <w:b/>
          <w:sz w:val="20"/>
        </w:rPr>
        <w:t xml:space="preserve"> w Trąbkach Wielkich</w:t>
      </w:r>
      <w:r w:rsidR="00EC6C23" w:rsidRPr="00F26068">
        <w:rPr>
          <w:rFonts w:ascii="Arial" w:hAnsi="Arial" w:cs="Arial"/>
          <w:b/>
          <w:sz w:val="20"/>
          <w:lang w:eastAsia="x-none"/>
        </w:rPr>
        <w:t>”</w:t>
      </w:r>
      <w:r w:rsidR="00EC6C23">
        <w:rPr>
          <w:rFonts w:ascii="Arial" w:hAnsi="Arial"/>
          <w:b/>
          <w:sz w:val="20"/>
        </w:rPr>
        <w:t xml:space="preserve">,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552ED546" w14:textId="77777777" w:rsidR="00DC4E4A" w:rsidRPr="009173B5" w:rsidRDefault="00DC4E4A" w:rsidP="00DC4E4A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C4E4A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C6C23"/>
    <w:rsid w:val="00ED76E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62</cp:revision>
  <cp:lastPrinted>2020-02-12T08:36:00Z</cp:lastPrinted>
  <dcterms:created xsi:type="dcterms:W3CDTF">2017-12-08T12:52:00Z</dcterms:created>
  <dcterms:modified xsi:type="dcterms:W3CDTF">2021-08-10T13:14:00Z</dcterms:modified>
</cp:coreProperties>
</file>