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3F30" w14:textId="48A41D1A" w:rsidR="00F83C1D" w:rsidRDefault="00841652" w:rsidP="00841652">
      <w:pPr>
        <w:jc w:val="right"/>
      </w:pPr>
      <w:r w:rsidRPr="00A2343A">
        <w:rPr>
          <w:rFonts w:cs="Calibri"/>
          <w:b/>
          <w:color w:val="0070C0"/>
          <w:u w:val="single"/>
        </w:rPr>
        <w:t xml:space="preserve">Załącznik nr 5 do SWZ – Projektowane postanowienia Umowy w sprawie zamówienia publicznego </w:t>
      </w:r>
      <w:r w:rsidRPr="00A2343A">
        <w:rPr>
          <w:rFonts w:cs="Calibri"/>
          <w:b/>
          <w:color w:val="0070C0"/>
          <w:u w:val="single"/>
        </w:rPr>
        <w:br/>
      </w:r>
      <w:r w:rsidRPr="00A2343A">
        <w:rPr>
          <w:rFonts w:cs="Calibri"/>
          <w:b/>
          <w:color w:val="0070C0"/>
          <w:sz w:val="24"/>
          <w:u w:val="single"/>
        </w:rPr>
        <w:t>(Wzór Umowy)</w:t>
      </w:r>
      <w:r w:rsidR="00114077">
        <w:t xml:space="preserve">                                                                 </w:t>
      </w:r>
    </w:p>
    <w:p w14:paraId="71B50EA4" w14:textId="77777777" w:rsidR="00F83C1D" w:rsidRDefault="00114077">
      <w:pPr>
        <w:spacing w:before="120"/>
        <w:jc w:val="center"/>
        <w:rPr>
          <w:rFonts w:eastAsia="Batang"/>
          <w:b/>
        </w:rPr>
      </w:pPr>
      <w:r>
        <w:rPr>
          <w:b/>
          <w:bCs/>
          <w:caps/>
          <w:sz w:val="48"/>
        </w:rPr>
        <w:t>umowA</w:t>
      </w:r>
      <w:r>
        <w:rPr>
          <w:b/>
          <w:bCs/>
          <w:caps/>
          <w:sz w:val="36"/>
        </w:rPr>
        <w:t xml:space="preserve"> </w:t>
      </w:r>
      <w:r>
        <w:rPr>
          <w:b/>
          <w:bCs/>
          <w:caps/>
        </w:rPr>
        <w:t>nr</w:t>
      </w:r>
      <w:r>
        <w:rPr>
          <w:b/>
          <w:bCs/>
          <w:caps/>
          <w:sz w:val="36"/>
        </w:rPr>
        <w:t xml:space="preserve"> ___________________</w:t>
      </w:r>
    </w:p>
    <w:p w14:paraId="49FF8B5C" w14:textId="77777777" w:rsidR="00F83C1D" w:rsidRDefault="00F83C1D">
      <w:pPr>
        <w:contextualSpacing/>
        <w:jc w:val="center"/>
        <w:rPr>
          <w:b/>
        </w:rPr>
      </w:pPr>
    </w:p>
    <w:p w14:paraId="6B9223E8" w14:textId="77777777" w:rsidR="00F83C1D" w:rsidRDefault="00114077">
      <w:pPr>
        <w:spacing w:line="288" w:lineRule="auto"/>
        <w:jc w:val="both"/>
        <w:rPr>
          <w:b/>
        </w:rPr>
      </w:pPr>
      <w:r>
        <w:t xml:space="preserve">zawarta w dniu ___________________ r. w Warszawie, pomiędzy: </w:t>
      </w:r>
    </w:p>
    <w:p w14:paraId="6078732A" w14:textId="77777777" w:rsidR="00F83C1D" w:rsidRDefault="00114077">
      <w:pPr>
        <w:pStyle w:val="Tekstpodstawowy3"/>
        <w:spacing w:line="276" w:lineRule="auto"/>
        <w:jc w:val="both"/>
        <w:rPr>
          <w:bCs/>
          <w:sz w:val="22"/>
          <w:szCs w:val="22"/>
        </w:rPr>
      </w:pPr>
      <w:r>
        <w:rPr>
          <w:b/>
          <w:bCs/>
          <w:sz w:val="22"/>
          <w:szCs w:val="22"/>
        </w:rPr>
        <w:t xml:space="preserve">Instytutem Sportu – Państwowym Instytutem Badawczym </w:t>
      </w:r>
      <w:r>
        <w:rPr>
          <w:bCs/>
          <w:sz w:val="22"/>
          <w:szCs w:val="22"/>
        </w:rPr>
        <w:t xml:space="preserve">z siedzibą w Warszawie (kod pocztowy 01-982) przy ulicy Trylogii 2/16, wpisanym do rejestru przedsiębiorców Krajowego Rejestru Sądowego prowadzonego przez Sąd Rejonowy dla m.st. Warszawy w Warszawie, XIII Wydział Gospodarczy Krajowego Rejestru Sądowego pod numerem KRS 0000223239, posiadającym numer NIP 525-00-08-904, REGON 000786093, reprezentowanym przez: </w:t>
      </w:r>
    </w:p>
    <w:p w14:paraId="07E70414" w14:textId="77777777" w:rsidR="00F83C1D" w:rsidRDefault="00114077">
      <w:pPr>
        <w:pStyle w:val="Tekstpodstawowy3"/>
        <w:spacing w:line="276" w:lineRule="auto"/>
        <w:rPr>
          <w:bCs/>
          <w:sz w:val="22"/>
          <w:szCs w:val="22"/>
        </w:rPr>
      </w:pPr>
      <w:r>
        <w:rPr>
          <w:b/>
          <w:bCs/>
          <w:sz w:val="22"/>
          <w:szCs w:val="22"/>
        </w:rPr>
        <w:t xml:space="preserve">dr Urszulę Włodarczyk </w:t>
      </w:r>
      <w:r>
        <w:rPr>
          <w:bCs/>
          <w:sz w:val="22"/>
          <w:szCs w:val="22"/>
        </w:rPr>
        <w:t xml:space="preserve">– Dyrektora Instytutu Sportu – Państwowego Instytutu Badawczego </w:t>
      </w:r>
    </w:p>
    <w:p w14:paraId="4494235F" w14:textId="77777777" w:rsidR="00F83C1D" w:rsidRDefault="00114077">
      <w:pPr>
        <w:pStyle w:val="Tekstpodstawowy3"/>
        <w:spacing w:line="276" w:lineRule="auto"/>
        <w:rPr>
          <w:b/>
          <w:bCs/>
          <w:sz w:val="22"/>
          <w:szCs w:val="22"/>
        </w:rPr>
      </w:pPr>
      <w:r>
        <w:rPr>
          <w:bCs/>
          <w:sz w:val="22"/>
          <w:szCs w:val="22"/>
        </w:rPr>
        <w:t>kontrasygnowana przez</w:t>
      </w:r>
      <w:r>
        <w:rPr>
          <w:b/>
          <w:bCs/>
          <w:sz w:val="22"/>
          <w:szCs w:val="22"/>
        </w:rPr>
        <w:t xml:space="preserve"> Agnieszkę Jagodzińską </w:t>
      </w:r>
      <w:r>
        <w:rPr>
          <w:bCs/>
          <w:sz w:val="22"/>
          <w:szCs w:val="22"/>
        </w:rPr>
        <w:t>– Głównego Księgowego</w:t>
      </w:r>
      <w:r>
        <w:rPr>
          <w:b/>
          <w:bCs/>
          <w:sz w:val="22"/>
          <w:szCs w:val="22"/>
        </w:rPr>
        <w:t xml:space="preserve"> </w:t>
      </w:r>
    </w:p>
    <w:p w14:paraId="021DBE85" w14:textId="77777777" w:rsidR="00F83C1D" w:rsidRDefault="00114077">
      <w:pPr>
        <w:spacing w:line="276" w:lineRule="auto"/>
        <w:jc w:val="both"/>
        <w:rPr>
          <w:b/>
          <w:i/>
        </w:rPr>
      </w:pPr>
      <w:r>
        <w:t xml:space="preserve">zwanym dalej </w:t>
      </w:r>
      <w:r>
        <w:rPr>
          <w:b/>
          <w:i/>
        </w:rPr>
        <w:t>„Zamawiającym”</w:t>
      </w:r>
    </w:p>
    <w:p w14:paraId="4A22A0F9" w14:textId="77777777" w:rsidR="00F83C1D" w:rsidRDefault="00114077">
      <w:pPr>
        <w:spacing w:before="120" w:after="120" w:line="288" w:lineRule="auto"/>
        <w:jc w:val="both"/>
        <w:rPr>
          <w:b/>
        </w:rPr>
      </w:pPr>
      <w:r>
        <w:t>a</w:t>
      </w:r>
    </w:p>
    <w:p w14:paraId="0CDAB11D" w14:textId="77777777" w:rsidR="00841652" w:rsidRDefault="00841652" w:rsidP="00841652">
      <w:pPr>
        <w:jc w:val="both"/>
        <w:rPr>
          <w:rFonts w:eastAsia="Calibri" w:cs="Calibri"/>
          <w:i/>
        </w:rPr>
      </w:pPr>
      <w:r w:rsidRPr="00D8278F">
        <w:rPr>
          <w:rFonts w:eastAsia="Calibri" w:cs="Calibri"/>
          <w:i/>
        </w:rPr>
        <w:t>(w przypadku spółek)</w:t>
      </w:r>
    </w:p>
    <w:p w14:paraId="3CC96659" w14:textId="77777777" w:rsidR="00841652" w:rsidRPr="00D8278F" w:rsidRDefault="00841652" w:rsidP="00841652">
      <w:pPr>
        <w:jc w:val="both"/>
        <w:rPr>
          <w:rFonts w:eastAsia="Calibri" w:cs="Calibri"/>
          <w:i/>
        </w:rPr>
      </w:pPr>
      <w:r w:rsidRPr="00D8278F">
        <w:rPr>
          <w:rFonts w:eastAsia="Calibri" w:cs="Calibri"/>
          <w:i/>
        </w:rPr>
        <w:t>…………………………………………………………………………………</w:t>
      </w:r>
    </w:p>
    <w:p w14:paraId="156842BF" w14:textId="77777777" w:rsidR="00841652" w:rsidRPr="00D8278F" w:rsidRDefault="00841652" w:rsidP="00841652">
      <w:pPr>
        <w:tabs>
          <w:tab w:val="right" w:pos="7378"/>
          <w:tab w:val="left" w:pos="7577"/>
          <w:tab w:val="right" w:pos="9356"/>
        </w:tabs>
        <w:jc w:val="both"/>
        <w:rPr>
          <w:rFonts w:eastAsia="Calibri" w:cs="Calibri"/>
        </w:rPr>
      </w:pPr>
      <w:r w:rsidRPr="00D8278F">
        <w:rPr>
          <w:rFonts w:eastAsia="Calibri" w:cs="Calibri"/>
          <w:i/>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D8278F">
        <w:rPr>
          <w:rFonts w:eastAsia="Calibri" w:cs="Calibri"/>
        </w:rPr>
        <w:t xml:space="preserve"> </w:t>
      </w:r>
      <w:r w:rsidRPr="00D8278F">
        <w:rPr>
          <w:rFonts w:eastAsia="Calibri" w:cs="Calibri"/>
          <w:i/>
        </w:rPr>
        <w:t>przypadku spółek kapitałowych, ewentualne zgody korporacyjne np. na podstawie art. 230 KSH Wykonawca okaże przy podpisaniu Umowy)</w:t>
      </w:r>
      <w:r w:rsidRPr="00D8278F">
        <w:rPr>
          <w:rFonts w:eastAsia="Calibri" w:cs="Calibri"/>
        </w:rPr>
        <w:t xml:space="preserve"> opłacony w całości (dotyczy spółek akcyjnych), </w:t>
      </w:r>
    </w:p>
    <w:p w14:paraId="5BD547C4" w14:textId="77777777" w:rsidR="00841652" w:rsidRPr="00D8278F" w:rsidRDefault="00841652" w:rsidP="00841652">
      <w:pPr>
        <w:jc w:val="both"/>
        <w:rPr>
          <w:rFonts w:eastAsia="Calibri" w:cs="Calibri"/>
        </w:rPr>
      </w:pPr>
      <w:r w:rsidRPr="00D8278F">
        <w:rPr>
          <w:rFonts w:eastAsia="Calibri" w:cs="Calibri"/>
        </w:rPr>
        <w:t>zwaną/zwanym dalej „</w:t>
      </w:r>
      <w:r w:rsidRPr="00D8278F">
        <w:rPr>
          <w:rFonts w:eastAsia="Calibri" w:cs="Calibri"/>
          <w:b/>
        </w:rPr>
        <w:t>Wykonawcą</w:t>
      </w:r>
      <w:r w:rsidRPr="00D8278F">
        <w:rPr>
          <w:rFonts w:eastAsia="Calibri" w:cs="Calibri"/>
        </w:rPr>
        <w:t>”, reprezentowaną/reprezentowanym przez:</w:t>
      </w:r>
    </w:p>
    <w:p w14:paraId="202F14C1" w14:textId="77777777" w:rsidR="00841652" w:rsidRDefault="00841652" w:rsidP="00841652">
      <w:pPr>
        <w:jc w:val="both"/>
        <w:rPr>
          <w:rFonts w:eastAsia="Calibri" w:cs="Calibri"/>
          <w:i/>
        </w:rPr>
      </w:pPr>
      <w:r w:rsidRPr="00D8278F">
        <w:rPr>
          <w:rFonts w:eastAsia="Calibri" w:cs="Calibri"/>
          <w:i/>
        </w:rPr>
        <w:t>…………………………………………………………………………………………………………….</w:t>
      </w:r>
    </w:p>
    <w:p w14:paraId="1B461622" w14:textId="77777777" w:rsidR="00841652" w:rsidRDefault="00841652" w:rsidP="00841652">
      <w:pPr>
        <w:jc w:val="both"/>
        <w:rPr>
          <w:rFonts w:eastAsia="Calibri" w:cs="Calibri"/>
          <w:i/>
        </w:rPr>
      </w:pPr>
      <w:r w:rsidRPr="00D8278F">
        <w:rPr>
          <w:rFonts w:eastAsia="Calibri" w:cs="Calibri"/>
          <w:i/>
        </w:rPr>
        <w:t xml:space="preserve">(w przypadku pozostałych przedsiębiorców) </w:t>
      </w:r>
    </w:p>
    <w:p w14:paraId="6ACBC508" w14:textId="77777777" w:rsidR="00841652" w:rsidRPr="00D8278F" w:rsidRDefault="00841652" w:rsidP="00841652">
      <w:pPr>
        <w:jc w:val="both"/>
        <w:rPr>
          <w:rFonts w:eastAsia="Calibri" w:cs="Calibri"/>
          <w:i/>
        </w:rPr>
      </w:pPr>
      <w:r w:rsidRPr="00D8278F">
        <w:rPr>
          <w:rFonts w:eastAsia="Calibri" w:cs="Calibri"/>
          <w:i/>
        </w:rPr>
        <w:t>............................................, PESEL……….., adres zamieszkania ………………….. przedsiębiorcą prowadzącym działalność gospodarczą pod firmą .......................................... z siedzibą w ................................. (kod pocztowy …..-……), ul. ...................., wpisanym do Centralnej Ewidencji i Informacji o Działalności Gospodarczej, posiadającym numer NIP: ............... numer REGON: .....................,</w:t>
      </w:r>
    </w:p>
    <w:p w14:paraId="41CEC5B4" w14:textId="2652A3F7" w:rsidR="00F83C1D" w:rsidRDefault="00841652" w:rsidP="00841652">
      <w:pPr>
        <w:spacing w:after="0" w:line="276" w:lineRule="auto"/>
        <w:jc w:val="both"/>
        <w:rPr>
          <w:rFonts w:eastAsia="Calibri" w:cs="Calibri"/>
          <w:i/>
        </w:rPr>
      </w:pPr>
      <w:r w:rsidRPr="00D8278F">
        <w:rPr>
          <w:rFonts w:eastAsia="Calibri" w:cs="Calibri"/>
          <w:i/>
        </w:rPr>
        <w:t>zwanym dalej</w:t>
      </w:r>
      <w:r w:rsidRPr="00D8278F">
        <w:rPr>
          <w:rFonts w:eastAsia="Calibri" w:cs="Calibri"/>
        </w:rPr>
        <w:t xml:space="preserve"> „</w:t>
      </w:r>
      <w:r w:rsidRPr="00D8278F">
        <w:rPr>
          <w:rFonts w:eastAsia="Calibri" w:cs="Calibri"/>
          <w:b/>
        </w:rPr>
        <w:t>Wykonawcą</w:t>
      </w:r>
      <w:r w:rsidRPr="00D8278F">
        <w:rPr>
          <w:rFonts w:eastAsia="Calibri" w:cs="Calibri"/>
        </w:rPr>
        <w:t>”</w:t>
      </w:r>
      <w:r w:rsidR="00114077">
        <w:rPr>
          <w:rFonts w:eastAsia="Calibri" w:cs="Calibri"/>
          <w:i/>
        </w:rPr>
        <w:t>,</w:t>
      </w:r>
    </w:p>
    <w:p w14:paraId="3483534C" w14:textId="77777777" w:rsidR="00F83C1D" w:rsidRDefault="00F83C1D">
      <w:pPr>
        <w:spacing w:after="0" w:line="276" w:lineRule="auto"/>
        <w:jc w:val="both"/>
        <w:rPr>
          <w:rFonts w:eastAsia="Calibri" w:cs="Calibri"/>
          <w:i/>
        </w:rPr>
      </w:pPr>
    </w:p>
    <w:p w14:paraId="2D1F5A56" w14:textId="77777777" w:rsidR="00F83C1D" w:rsidRDefault="00114077">
      <w:pPr>
        <w:widowControl w:val="0"/>
        <w:spacing w:after="0" w:line="276" w:lineRule="auto"/>
        <w:rPr>
          <w:rFonts w:eastAsia="Calibri" w:cs="Calibri"/>
          <w:b/>
          <w:i/>
        </w:rPr>
      </w:pPr>
      <w:r>
        <w:rPr>
          <w:rFonts w:eastAsia="Calibri" w:cs="Calibri"/>
        </w:rPr>
        <w:t xml:space="preserve">zwanymi dalej </w:t>
      </w:r>
      <w:r>
        <w:rPr>
          <w:rFonts w:eastAsia="Calibri" w:cs="Calibri"/>
          <w:b/>
          <w:i/>
        </w:rPr>
        <w:t>„Stronami”</w:t>
      </w:r>
      <w:r>
        <w:rPr>
          <w:rFonts w:eastAsia="Calibri" w:cs="Calibri"/>
        </w:rPr>
        <w:t xml:space="preserve"> lub </w:t>
      </w:r>
      <w:r>
        <w:rPr>
          <w:rFonts w:eastAsia="Calibri" w:cs="Calibri"/>
          <w:b/>
          <w:i/>
        </w:rPr>
        <w:t>„Stroną”</w:t>
      </w:r>
      <w:r>
        <w:rPr>
          <w:rFonts w:eastAsia="Calibri" w:cs="Calibri"/>
        </w:rPr>
        <w:t xml:space="preserve"> niniejszej Umowy zwaną dalej </w:t>
      </w:r>
      <w:r>
        <w:rPr>
          <w:rFonts w:eastAsia="Calibri" w:cs="Calibri"/>
          <w:b/>
          <w:i/>
        </w:rPr>
        <w:t>„Umową”</w:t>
      </w:r>
    </w:p>
    <w:p w14:paraId="26D952E9" w14:textId="77777777" w:rsidR="00F83C1D" w:rsidRDefault="00F83C1D">
      <w:pPr>
        <w:widowControl w:val="0"/>
        <w:spacing w:after="0" w:line="276" w:lineRule="auto"/>
        <w:rPr>
          <w:rFonts w:eastAsia="Calibri" w:cs="Calibri"/>
          <w:b/>
          <w:i/>
        </w:rPr>
      </w:pPr>
    </w:p>
    <w:p w14:paraId="7A4E7AED" w14:textId="77777777" w:rsidR="00F83C1D" w:rsidRDefault="00114077">
      <w:pPr>
        <w:tabs>
          <w:tab w:val="left" w:pos="580"/>
          <w:tab w:val="right" w:pos="1690"/>
          <w:tab w:val="left" w:pos="1876"/>
          <w:tab w:val="left" w:pos="2740"/>
          <w:tab w:val="right" w:pos="5506"/>
          <w:tab w:val="left" w:pos="5692"/>
        </w:tabs>
        <w:spacing w:line="240" w:lineRule="auto"/>
        <w:jc w:val="both"/>
        <w:rPr>
          <w:rFonts w:eastAsia="Calibri" w:cs="Calibri"/>
        </w:rPr>
      </w:pPr>
      <w:r>
        <w:rPr>
          <w:rFonts w:eastAsia="Calibri" w:cs="Calibri"/>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2FCEBE79" w14:textId="2BB14748" w:rsidR="00F83C1D" w:rsidRDefault="00114077">
      <w:pPr>
        <w:spacing w:after="0" w:line="240" w:lineRule="auto"/>
        <w:jc w:val="both"/>
        <w:rPr>
          <w:rFonts w:eastAsia="Calibri" w:cs="Calibri"/>
          <w:color w:val="00000A"/>
        </w:rPr>
      </w:pPr>
      <w:r>
        <w:rPr>
          <w:rFonts w:eastAsia="Calibri" w:cs="Calibri"/>
        </w:rPr>
        <w:lastRenderedPageBreak/>
        <w:t>W wyniku przeprowadzonego postępowania o udzielenie zamówienia publicznego w trybie</w:t>
      </w:r>
      <w:r>
        <w:rPr>
          <w:rFonts w:eastAsia="Calibri" w:cs="Calibri"/>
          <w:color w:val="00000A"/>
        </w:rPr>
        <w:t xml:space="preserve"> podstawowym </w:t>
      </w:r>
      <w:r w:rsidR="006628F4">
        <w:rPr>
          <w:rFonts w:eastAsia="Calibri" w:cs="Calibri"/>
          <w:color w:val="00000A"/>
        </w:rPr>
        <w:br/>
      </w:r>
      <w:r>
        <w:rPr>
          <w:rFonts w:eastAsia="Calibri" w:cs="Calibri"/>
          <w:color w:val="00000A"/>
        </w:rPr>
        <w:t>z możliwości</w:t>
      </w:r>
      <w:r w:rsidR="006628F4">
        <w:rPr>
          <w:rFonts w:eastAsia="Calibri" w:cs="Calibri"/>
          <w:color w:val="00000A"/>
        </w:rPr>
        <w:t>ą</w:t>
      </w:r>
      <w:r>
        <w:rPr>
          <w:rFonts w:eastAsia="Calibri" w:cs="Calibri"/>
          <w:color w:val="00000A"/>
        </w:rPr>
        <w:t xml:space="preserve"> negocjacji na podstawie art. 275 pkt </w:t>
      </w:r>
      <w:r w:rsidR="006628F4">
        <w:rPr>
          <w:rFonts w:eastAsia="Calibri" w:cs="Calibri"/>
          <w:color w:val="00000A"/>
        </w:rPr>
        <w:t>2</w:t>
      </w:r>
      <w:r>
        <w:rPr>
          <w:rFonts w:eastAsia="Calibri" w:cs="Calibri"/>
          <w:color w:val="00000A"/>
        </w:rPr>
        <w:t xml:space="preserve"> ustawy z dnia 11 września 2019 roku Prawo zamówień publicznych </w:t>
      </w:r>
      <w:r w:rsidR="006628F4" w:rsidRPr="006628F4">
        <w:rPr>
          <w:rFonts w:eastAsia="Calibri" w:cs="Calibri"/>
          <w:color w:val="00000A"/>
        </w:rPr>
        <w:t>(Dz.U. 2022 poz. 1710 ze zm.)</w:t>
      </w:r>
      <w:r>
        <w:rPr>
          <w:rFonts w:eastAsia="Calibri" w:cs="Calibri"/>
          <w:color w:val="00000A"/>
        </w:rPr>
        <w:t xml:space="preserve">, numer postępowania </w:t>
      </w:r>
      <w:r w:rsidR="00841652" w:rsidRPr="006628F4">
        <w:rPr>
          <w:rFonts w:eastAsia="Calibri" w:cs="Calibri"/>
          <w:b/>
          <w:color w:val="00000A"/>
        </w:rPr>
        <w:t>OOP.26.4.2023.MC</w:t>
      </w:r>
      <w:r w:rsidR="00841652" w:rsidRPr="007D5A83">
        <w:rPr>
          <w:rFonts w:eastAsia="Calibri" w:cs="Calibri"/>
          <w:color w:val="00000A"/>
        </w:rPr>
        <w:t xml:space="preserve"> </w:t>
      </w:r>
      <w:r>
        <w:rPr>
          <w:rFonts w:eastAsia="Calibri" w:cs="Calibri"/>
          <w:color w:val="00000A"/>
        </w:rPr>
        <w:t>i wybraniu oferty Wykonawcy jako oferty najkorzystniejszej została zawarta Umowa następującej treści:</w:t>
      </w:r>
    </w:p>
    <w:p w14:paraId="296E02D9" w14:textId="77777777" w:rsidR="00F83C1D" w:rsidRDefault="00114077">
      <w:pPr>
        <w:keepNext/>
        <w:spacing w:before="120" w:after="0" w:line="276" w:lineRule="auto"/>
        <w:jc w:val="center"/>
        <w:outlineLvl w:val="0"/>
        <w:rPr>
          <w:rFonts w:eastAsia="Arial Narrow" w:cs="Arial"/>
          <w:b/>
          <w:lang w:eastAsia="pl-PL"/>
        </w:rPr>
      </w:pPr>
      <w:r>
        <w:rPr>
          <w:rFonts w:eastAsia="Arial Narrow" w:cs="Arial"/>
          <w:b/>
          <w:lang w:eastAsia="pl-PL"/>
        </w:rPr>
        <w:t>1. Przedmiot Umowy i Definicje</w:t>
      </w:r>
    </w:p>
    <w:p w14:paraId="7C6FFEF8" w14:textId="37378949" w:rsidR="00F83C1D" w:rsidRDefault="00114077" w:rsidP="00841652">
      <w:pPr>
        <w:numPr>
          <w:ilvl w:val="0"/>
          <w:numId w:val="10"/>
        </w:numPr>
        <w:tabs>
          <w:tab w:val="left" w:pos="284"/>
        </w:tabs>
        <w:spacing w:after="0" w:line="276" w:lineRule="auto"/>
        <w:ind w:left="284" w:hanging="284"/>
        <w:jc w:val="both"/>
        <w:rPr>
          <w:rFonts w:eastAsia="Arial Narrow" w:cs="Arial"/>
          <w:lang w:eastAsia="pl-PL"/>
        </w:rPr>
      </w:pPr>
      <w:r>
        <w:rPr>
          <w:rFonts w:eastAsia="Arial Narrow" w:cs="Arial"/>
          <w:lang w:eastAsia="pl-PL"/>
        </w:rPr>
        <w:t xml:space="preserve">Przedmiotem Umowy jest </w:t>
      </w:r>
      <w:r>
        <w:rPr>
          <w:rFonts w:eastAsia="Arial Narrow" w:cs="Arial"/>
          <w:lang w:val="pl" w:eastAsia="pl-PL"/>
        </w:rPr>
        <w:t>rozbudowa, instalacja, oraz serwis gwarancyjny</w:t>
      </w:r>
      <w:r w:rsidR="001C308A">
        <w:rPr>
          <w:rFonts w:eastAsia="Arial Narrow" w:cs="Arial"/>
          <w:lang w:val="pl" w:eastAsia="pl-PL"/>
        </w:rPr>
        <w:t xml:space="preserve"> (w tym opieka aktualizacyjna)</w:t>
      </w:r>
      <w:r>
        <w:rPr>
          <w:rFonts w:eastAsia="Arial Narrow" w:cs="Arial"/>
          <w:lang w:val="pl" w:eastAsia="pl-PL"/>
        </w:rPr>
        <w:t xml:space="preserve"> systemu służącego do wyławiania talentów wśród uczniów dostępnego pod adresem</w:t>
      </w:r>
      <w:r w:rsidR="001B6EE8">
        <w:rPr>
          <w:rFonts w:eastAsia="Arial Narrow" w:cs="Arial"/>
          <w:lang w:val="pl" w:eastAsia="pl-PL"/>
        </w:rPr>
        <w:t xml:space="preserve"> </w:t>
      </w:r>
      <w:hyperlink r:id="rId8" w:history="1">
        <w:r w:rsidR="006628F4" w:rsidRPr="00505DE0">
          <w:rPr>
            <w:rStyle w:val="Hipercze"/>
          </w:rPr>
          <w:t>https://sportowetalenty.gov.pl</w:t>
        </w:r>
      </w:hyperlink>
      <w:r w:rsidR="006628F4">
        <w:t xml:space="preserve"> </w:t>
      </w:r>
      <w:r>
        <w:rPr>
          <w:rFonts w:eastAsia="Arial Narrow" w:cs="Arial"/>
          <w:lang w:eastAsia="pl-PL"/>
        </w:rPr>
        <w:t xml:space="preserve"> (zwanego dalej „Oprogramowaniem”) oraz </w:t>
      </w:r>
      <w:r w:rsidR="001C308A">
        <w:rPr>
          <w:rFonts w:eastAsia="Arial Narrow" w:cs="Arial"/>
          <w:lang w:eastAsia="pl-PL"/>
        </w:rPr>
        <w:t xml:space="preserve">przygotowanie materiałów </w:t>
      </w:r>
      <w:r>
        <w:rPr>
          <w:rFonts w:eastAsia="Arial Narrow" w:cs="Arial"/>
          <w:lang w:eastAsia="pl-PL"/>
        </w:rPr>
        <w:t>szkole</w:t>
      </w:r>
      <w:r w:rsidR="001C308A">
        <w:rPr>
          <w:rFonts w:eastAsia="Arial Narrow" w:cs="Arial"/>
          <w:lang w:eastAsia="pl-PL"/>
        </w:rPr>
        <w:t>niowych</w:t>
      </w:r>
      <w:r>
        <w:rPr>
          <w:rFonts w:eastAsia="Arial Narrow" w:cs="Arial"/>
          <w:lang w:eastAsia="pl-PL"/>
        </w:rPr>
        <w:t xml:space="preserve"> koniecznych do korzystania </w:t>
      </w:r>
      <w:r w:rsidR="001C308A">
        <w:rPr>
          <w:rFonts w:eastAsia="Arial Narrow" w:cs="Arial"/>
          <w:lang w:eastAsia="pl-PL"/>
        </w:rPr>
        <w:t xml:space="preserve">z Oprogramowania </w:t>
      </w:r>
      <w:r>
        <w:rPr>
          <w:rFonts w:eastAsia="Arial Narrow" w:cs="Arial"/>
          <w:lang w:eastAsia="pl-PL"/>
        </w:rPr>
        <w:t>zgodnie z ofertą Wykonawcy z dnia ………</w:t>
      </w:r>
      <w:r w:rsidR="00483D36">
        <w:rPr>
          <w:rFonts w:eastAsia="Arial Narrow" w:cs="Arial"/>
          <w:lang w:eastAsia="pl-PL"/>
        </w:rPr>
        <w:t>..</w:t>
      </w:r>
      <w:r>
        <w:rPr>
          <w:rFonts w:eastAsia="Arial Narrow" w:cs="Arial"/>
          <w:lang w:eastAsia="pl-PL"/>
        </w:rPr>
        <w:t xml:space="preserve"> 2023 roku, zwanej dalej „Ofertą” – stanowiącą </w:t>
      </w:r>
      <w:r>
        <w:rPr>
          <w:rFonts w:eastAsia="Arial Narrow" w:cs="Arial"/>
          <w:b/>
          <w:i/>
          <w:lang w:eastAsia="pl-PL"/>
        </w:rPr>
        <w:t>Załącznik nr 2</w:t>
      </w:r>
      <w:r>
        <w:rPr>
          <w:rFonts w:eastAsia="Arial Narrow" w:cs="Arial"/>
          <w:lang w:eastAsia="pl-PL"/>
        </w:rPr>
        <w:t xml:space="preserve"> do Umowy, </w:t>
      </w:r>
    </w:p>
    <w:p w14:paraId="6F955C83" w14:textId="6B0ED314" w:rsidR="00F83C1D" w:rsidRDefault="00114077" w:rsidP="00841652">
      <w:pPr>
        <w:numPr>
          <w:ilvl w:val="0"/>
          <w:numId w:val="10"/>
        </w:numPr>
        <w:tabs>
          <w:tab w:val="left" w:pos="284"/>
        </w:tabs>
        <w:spacing w:after="0" w:line="276" w:lineRule="auto"/>
        <w:ind w:left="284" w:hanging="284"/>
        <w:jc w:val="both"/>
        <w:rPr>
          <w:rFonts w:eastAsia="Arial Narrow" w:cs="Arial"/>
          <w:lang w:eastAsia="pl-PL"/>
        </w:rPr>
      </w:pPr>
      <w:r>
        <w:rPr>
          <w:rFonts w:eastAsia="Arial Narrow" w:cs="Arial"/>
          <w:lang w:eastAsia="pl-PL"/>
        </w:rPr>
        <w:t xml:space="preserve">Wykonawca przedstawi Zamawiającemu szczegółowy harmonogram budowy </w:t>
      </w:r>
      <w:r w:rsidR="001B6EE8">
        <w:rPr>
          <w:rFonts w:eastAsia="Arial Narrow" w:cs="Arial"/>
          <w:lang w:eastAsia="pl-PL"/>
        </w:rPr>
        <w:t xml:space="preserve">Oprogramowania </w:t>
      </w:r>
      <w:r>
        <w:rPr>
          <w:rFonts w:eastAsia="Arial Narrow" w:cs="Arial"/>
          <w:lang w:eastAsia="pl-PL"/>
        </w:rPr>
        <w:t xml:space="preserve">z podziałem </w:t>
      </w:r>
      <w:r w:rsidR="006628F4">
        <w:rPr>
          <w:rFonts w:eastAsia="Arial Narrow" w:cs="Arial"/>
          <w:lang w:eastAsia="pl-PL"/>
        </w:rPr>
        <w:br/>
      </w:r>
      <w:r>
        <w:rPr>
          <w:rFonts w:eastAsia="Arial Narrow" w:cs="Arial"/>
          <w:lang w:eastAsia="pl-PL"/>
        </w:rPr>
        <w:t xml:space="preserve">na dni tygodnia wraz z etapami przygotowania poszczególnych elementów wskazanych w OPZ m.in. architektury informacji, szablonów graficznych, makiet itd. (zwany dalej „Harmonogramem”). Harmonogram zostanie przedstawiony do akceptacji Zamawiającego, najpóźniej do 2 dni po zawarciu niniejszej umowy. </w:t>
      </w:r>
      <w:r w:rsidR="00CC3C82">
        <w:rPr>
          <w:rFonts w:eastAsia="Arial Narrow" w:cs="Arial"/>
          <w:lang w:eastAsia="pl-PL"/>
        </w:rPr>
        <w:t xml:space="preserve">Harmonogram będzie uwzględniał terminy realizacji poszczególnych etapów prac wskazanych w §2 ust.3. </w:t>
      </w:r>
      <w:r w:rsidR="00B8527D">
        <w:rPr>
          <w:rFonts w:eastAsia="Arial Narrow" w:cs="Arial"/>
          <w:lang w:eastAsia="pl-PL"/>
        </w:rPr>
        <w:t xml:space="preserve">Harmonogram może ulec zmianie tylko za zgodą Zamawiającego. </w:t>
      </w:r>
      <w:r w:rsidR="00483D36">
        <w:rPr>
          <w:rFonts w:eastAsia="Arial Narrow" w:cs="Arial"/>
          <w:lang w:eastAsia="pl-PL"/>
        </w:rPr>
        <w:t xml:space="preserve">Zmiana Harmonogramu w zakresie, w którym nie powoduje zmiany terminów realizacji poszczególnych etapów wskazanych w §2 ust. 3 nie stanowi zmiany umowy i nie wymaga zawarcia do niej aneksu. </w:t>
      </w:r>
    </w:p>
    <w:p w14:paraId="500B077F" w14:textId="77777777" w:rsidR="00F83C1D" w:rsidRDefault="00114077" w:rsidP="00841652">
      <w:pPr>
        <w:numPr>
          <w:ilvl w:val="0"/>
          <w:numId w:val="10"/>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Przedmiot Umowy obejmuje także: </w:t>
      </w:r>
    </w:p>
    <w:p w14:paraId="6A0E6150" w14:textId="3972A427" w:rsidR="00F83C1D" w:rsidRDefault="00114077" w:rsidP="00841652">
      <w:pPr>
        <w:pStyle w:val="Akapitzlist"/>
        <w:numPr>
          <w:ilvl w:val="1"/>
          <w:numId w:val="10"/>
        </w:numPr>
        <w:tabs>
          <w:tab w:val="left" w:pos="367"/>
        </w:tabs>
        <w:spacing w:line="276" w:lineRule="auto"/>
        <w:jc w:val="both"/>
        <w:rPr>
          <w:rFonts w:eastAsia="Arial Narrow"/>
          <w:sz w:val="22"/>
          <w:szCs w:val="22"/>
        </w:rPr>
      </w:pPr>
      <w:r>
        <w:rPr>
          <w:rFonts w:eastAsia="Arial Narrow"/>
          <w:sz w:val="22"/>
          <w:szCs w:val="22"/>
        </w:rPr>
        <w:t xml:space="preserve">Dostarczenie do akceptacji projektu technicznego </w:t>
      </w:r>
      <w:r w:rsidR="001B6EE8">
        <w:rPr>
          <w:rFonts w:eastAsia="Arial Narrow"/>
          <w:sz w:val="22"/>
          <w:szCs w:val="22"/>
        </w:rPr>
        <w:t xml:space="preserve">Oprogramowania </w:t>
      </w:r>
      <w:r>
        <w:rPr>
          <w:rFonts w:eastAsia="Arial Narrow"/>
          <w:sz w:val="22"/>
          <w:szCs w:val="22"/>
        </w:rPr>
        <w:t xml:space="preserve">(dalej „Projekt Techniczny”) </w:t>
      </w:r>
    </w:p>
    <w:p w14:paraId="44B8316C" w14:textId="3DB6029F" w:rsidR="00F83C1D" w:rsidRDefault="00114077" w:rsidP="00841652">
      <w:pPr>
        <w:pStyle w:val="Akapitzlist"/>
        <w:numPr>
          <w:ilvl w:val="1"/>
          <w:numId w:val="10"/>
        </w:numPr>
        <w:tabs>
          <w:tab w:val="left" w:pos="367"/>
        </w:tabs>
        <w:spacing w:line="276" w:lineRule="auto"/>
        <w:jc w:val="both"/>
        <w:rPr>
          <w:rFonts w:eastAsia="Arial Narrow"/>
        </w:rPr>
      </w:pPr>
      <w:r>
        <w:rPr>
          <w:rFonts w:eastAsia="Arial Narrow"/>
          <w:sz w:val="22"/>
          <w:szCs w:val="22"/>
        </w:rPr>
        <w:t xml:space="preserve">Przed przystąpieniem do realizacji każdego z punktów dotyczących rozbudowy </w:t>
      </w:r>
      <w:r w:rsidR="001B6EE8">
        <w:rPr>
          <w:rFonts w:eastAsia="Arial Narrow"/>
          <w:sz w:val="22"/>
          <w:szCs w:val="22"/>
        </w:rPr>
        <w:t>Oprogramowania</w:t>
      </w:r>
      <w:r>
        <w:rPr>
          <w:rFonts w:eastAsia="Arial Narrow"/>
          <w:sz w:val="22"/>
          <w:szCs w:val="22"/>
        </w:rPr>
        <w:t xml:space="preserve">, dostarczenie do akceptacji Zamawiającego makiety funkcjonalnej obrazującej zarówno model interakcji użytkownika z aplikacją, jak też wpisywanie się realizowanego modułu w layout </w:t>
      </w:r>
      <w:r w:rsidR="00B8527D">
        <w:rPr>
          <w:rFonts w:eastAsia="Arial Narrow"/>
          <w:sz w:val="22"/>
          <w:szCs w:val="22"/>
        </w:rPr>
        <w:t>–</w:t>
      </w:r>
      <w:r>
        <w:rPr>
          <w:rFonts w:eastAsia="Arial Narrow"/>
          <w:sz w:val="22"/>
          <w:szCs w:val="22"/>
        </w:rPr>
        <w:t xml:space="preserve"> ze szczególnym uwzględnieniem elementów interfejsu użytkownika, takich jak plansze informacyjne, formularze, komunikaty sukcesów i błędów w działaniach podejmowanych przez użytkownika w aplikacji, błędy walidacji danych </w:t>
      </w:r>
      <w:r w:rsidR="00B8527D">
        <w:rPr>
          <w:rFonts w:eastAsia="Arial Narrow"/>
          <w:sz w:val="22"/>
          <w:szCs w:val="22"/>
        </w:rPr>
        <w:t>m.in</w:t>
      </w:r>
      <w:r>
        <w:rPr>
          <w:rFonts w:eastAsia="Arial Narrow"/>
          <w:sz w:val="22"/>
          <w:szCs w:val="22"/>
        </w:rPr>
        <w:t>.</w:t>
      </w:r>
    </w:p>
    <w:p w14:paraId="694CE3A2" w14:textId="4F04A74C" w:rsidR="00F83C1D" w:rsidRDefault="00114077">
      <w:pPr>
        <w:pStyle w:val="Akapitzlist"/>
        <w:numPr>
          <w:ilvl w:val="1"/>
          <w:numId w:val="10"/>
        </w:numPr>
        <w:tabs>
          <w:tab w:val="left" w:pos="367"/>
        </w:tabs>
        <w:spacing w:line="276" w:lineRule="auto"/>
        <w:jc w:val="both"/>
        <w:rPr>
          <w:rFonts w:eastAsia="Arial Narrow"/>
        </w:rPr>
      </w:pPr>
      <w:r>
        <w:rPr>
          <w:rFonts w:eastAsia="Arial Narrow"/>
          <w:sz w:val="22"/>
          <w:szCs w:val="22"/>
        </w:rPr>
        <w:t xml:space="preserve">Dostarczenie </w:t>
      </w:r>
      <w:r w:rsidR="001B6EE8">
        <w:rPr>
          <w:rFonts w:eastAsia="Arial Narrow"/>
          <w:sz w:val="22"/>
          <w:szCs w:val="22"/>
        </w:rPr>
        <w:t>D</w:t>
      </w:r>
      <w:r>
        <w:rPr>
          <w:rFonts w:eastAsia="Arial Narrow"/>
          <w:sz w:val="22"/>
          <w:szCs w:val="22"/>
        </w:rPr>
        <w:t>okumentacji</w:t>
      </w:r>
      <w:r w:rsidR="001B6EE8">
        <w:rPr>
          <w:rFonts w:eastAsia="Arial Narrow"/>
          <w:sz w:val="22"/>
          <w:szCs w:val="22"/>
        </w:rPr>
        <w:t xml:space="preserve"> Oprogramowania wskazanej w OPZ.</w:t>
      </w:r>
      <w:r>
        <w:rPr>
          <w:rFonts w:eastAsia="Arial Narrow"/>
          <w:sz w:val="22"/>
          <w:szCs w:val="22"/>
        </w:rPr>
        <w:t xml:space="preserve"> </w:t>
      </w:r>
    </w:p>
    <w:p w14:paraId="1427EBA3" w14:textId="32A596D9" w:rsidR="005551C7" w:rsidRPr="00841652" w:rsidRDefault="005551C7" w:rsidP="00841652">
      <w:pPr>
        <w:pStyle w:val="Akapitzlist"/>
        <w:numPr>
          <w:ilvl w:val="1"/>
          <w:numId w:val="10"/>
        </w:numPr>
        <w:tabs>
          <w:tab w:val="left" w:pos="367"/>
        </w:tabs>
        <w:spacing w:line="276" w:lineRule="auto"/>
        <w:jc w:val="both"/>
        <w:rPr>
          <w:rFonts w:eastAsia="Arial Narrow"/>
        </w:rPr>
      </w:pPr>
      <w:r w:rsidRPr="00841652">
        <w:rPr>
          <w:rFonts w:eastAsia="Arial Narrow"/>
          <w:sz w:val="22"/>
          <w:szCs w:val="22"/>
        </w:rPr>
        <w:t xml:space="preserve">Zrealizowanie i dostarczenie </w:t>
      </w:r>
      <w:r w:rsidR="00CC3C82" w:rsidRPr="00841652">
        <w:rPr>
          <w:rFonts w:eastAsia="Arial Narrow"/>
          <w:sz w:val="22"/>
          <w:szCs w:val="22"/>
        </w:rPr>
        <w:t>Z</w:t>
      </w:r>
      <w:r w:rsidRPr="00841652">
        <w:rPr>
          <w:rFonts w:eastAsia="Arial Narrow"/>
          <w:sz w:val="22"/>
          <w:szCs w:val="22"/>
        </w:rPr>
        <w:t xml:space="preserve">amawiającemu </w:t>
      </w:r>
      <w:r w:rsidRPr="00841652">
        <w:rPr>
          <w:rFonts w:eastAsia="Arial Narrow"/>
          <w:b/>
          <w:bCs/>
          <w:sz w:val="22"/>
          <w:szCs w:val="22"/>
        </w:rPr>
        <w:t>20 filmów instruktażowych</w:t>
      </w:r>
      <w:r w:rsidRPr="00841652">
        <w:rPr>
          <w:rFonts w:eastAsia="Arial Narrow"/>
          <w:sz w:val="22"/>
          <w:szCs w:val="22"/>
        </w:rPr>
        <w:t xml:space="preserve"> dotyczących</w:t>
      </w:r>
      <w:r w:rsidR="00B663D2" w:rsidRPr="00841652">
        <w:rPr>
          <w:rFonts w:eastAsia="Arial Narrow"/>
          <w:sz w:val="22"/>
          <w:szCs w:val="22"/>
        </w:rPr>
        <w:t xml:space="preserve"> obsługi </w:t>
      </w:r>
      <w:r w:rsidR="005C4E18" w:rsidRPr="00841652">
        <w:rPr>
          <w:rFonts w:eastAsia="Arial Narrow"/>
          <w:sz w:val="22"/>
          <w:szCs w:val="22"/>
        </w:rPr>
        <w:t xml:space="preserve">Oprogramowania dla poszczególnych kont </w:t>
      </w:r>
      <w:r w:rsidR="00B663D2" w:rsidRPr="00841652">
        <w:rPr>
          <w:rFonts w:eastAsia="Arial Narrow"/>
          <w:sz w:val="22"/>
          <w:szCs w:val="22"/>
        </w:rPr>
        <w:t>i</w:t>
      </w:r>
      <w:r w:rsidRPr="00841652">
        <w:rPr>
          <w:rFonts w:eastAsia="Arial Narrow"/>
          <w:sz w:val="22"/>
          <w:szCs w:val="22"/>
        </w:rPr>
        <w:t xml:space="preserve"> testów sportowych (sprawnościowych, wydolnościowych</w:t>
      </w:r>
      <w:r w:rsidR="006628F4">
        <w:rPr>
          <w:rFonts w:eastAsia="Arial Narrow"/>
          <w:sz w:val="22"/>
          <w:szCs w:val="22"/>
        </w:rPr>
        <w:br/>
      </w:r>
      <w:r w:rsidRPr="00841652">
        <w:rPr>
          <w:rFonts w:eastAsia="Arial Narrow"/>
          <w:sz w:val="22"/>
          <w:szCs w:val="22"/>
        </w:rPr>
        <w:t xml:space="preserve">i podstawowych). </w:t>
      </w:r>
    </w:p>
    <w:p w14:paraId="285D1DAC" w14:textId="34A19D6B" w:rsidR="00F83C1D" w:rsidRDefault="00114077" w:rsidP="00841652">
      <w:pPr>
        <w:numPr>
          <w:ilvl w:val="0"/>
          <w:numId w:val="10"/>
        </w:numPr>
        <w:tabs>
          <w:tab w:val="left" w:pos="367"/>
        </w:tabs>
        <w:spacing w:after="0" w:line="276" w:lineRule="auto"/>
        <w:ind w:left="357" w:hanging="357"/>
        <w:jc w:val="both"/>
        <w:rPr>
          <w:rFonts w:eastAsia="Arial Narrow" w:cs="Arial"/>
          <w:lang w:eastAsia="pl-PL"/>
        </w:rPr>
      </w:pPr>
      <w:r>
        <w:rPr>
          <w:rFonts w:eastAsia="Arial Narrow" w:cs="Arial"/>
          <w:lang w:eastAsia="pl-PL"/>
        </w:rPr>
        <w:t>Dla potrzeb Umowy słowom pisanym wielką literą nadaje się</w:t>
      </w:r>
      <w:r w:rsidR="001B6EE8">
        <w:rPr>
          <w:rFonts w:eastAsia="Arial Narrow" w:cs="Arial"/>
          <w:lang w:eastAsia="pl-PL"/>
        </w:rPr>
        <w:t xml:space="preserve"> znaczenie określone w OPZ, a w pozostałym zakresie</w:t>
      </w:r>
      <w:r>
        <w:rPr>
          <w:rFonts w:eastAsia="Arial Narrow" w:cs="Arial"/>
          <w:lang w:eastAsia="pl-PL"/>
        </w:rPr>
        <w:t xml:space="preserve"> następujące znaczenie:</w:t>
      </w:r>
    </w:p>
    <w:p w14:paraId="4404C23E" w14:textId="77777777" w:rsidR="00F83C1D" w:rsidRDefault="00114077">
      <w:pPr>
        <w:numPr>
          <w:ilvl w:val="1"/>
          <w:numId w:val="10"/>
        </w:numPr>
        <w:tabs>
          <w:tab w:val="left" w:pos="367"/>
        </w:tabs>
        <w:spacing w:after="0" w:line="276" w:lineRule="auto"/>
        <w:ind w:left="1050" w:hanging="644"/>
        <w:jc w:val="both"/>
        <w:rPr>
          <w:rFonts w:eastAsia="Arial Narrow" w:cs="Arial"/>
          <w:lang w:eastAsia="pl-PL"/>
        </w:rPr>
      </w:pPr>
      <w:r>
        <w:rPr>
          <w:rFonts w:eastAsia="Arial Narrow" w:cs="Arial"/>
          <w:b/>
          <w:lang w:eastAsia="pl-PL"/>
        </w:rPr>
        <w:t xml:space="preserve">Czas naprawy </w:t>
      </w:r>
      <w:r>
        <w:rPr>
          <w:rFonts w:eastAsia="Arial Narrow" w:cs="Arial"/>
          <w:lang w:eastAsia="pl-PL"/>
        </w:rPr>
        <w:t>– oznacza czas/okres w godzinach lub dniach kalendarzowych lub Dniach Roboczych liczony od momentu dokonania zgłoszenia do czasu usunięcia Usterki/Awarii. Czas Naprawy będzie zgodny z OPZ</w:t>
      </w:r>
    </w:p>
    <w:p w14:paraId="6315773C" w14:textId="1E972214" w:rsidR="00F83C1D" w:rsidRDefault="00114077">
      <w:pPr>
        <w:numPr>
          <w:ilvl w:val="1"/>
          <w:numId w:val="10"/>
        </w:numPr>
        <w:tabs>
          <w:tab w:val="left" w:pos="367"/>
        </w:tabs>
        <w:spacing w:after="0" w:line="276" w:lineRule="auto"/>
        <w:ind w:left="1050" w:hanging="644"/>
        <w:jc w:val="both"/>
        <w:rPr>
          <w:rFonts w:eastAsia="Arial Narrow" w:cs="Arial"/>
          <w:lang w:eastAsia="pl-PL"/>
        </w:rPr>
      </w:pPr>
      <w:r>
        <w:rPr>
          <w:rFonts w:eastAsia="Arial Narrow" w:cs="Arial"/>
          <w:b/>
          <w:lang w:eastAsia="pl-PL"/>
        </w:rPr>
        <w:t xml:space="preserve">Czas reakcji </w:t>
      </w:r>
      <w:r w:rsidR="00B8527D">
        <w:rPr>
          <w:rFonts w:eastAsia="Arial Narrow" w:cs="Arial"/>
          <w:lang w:eastAsia="pl-PL"/>
        </w:rPr>
        <w:t>–</w:t>
      </w:r>
      <w:r>
        <w:rPr>
          <w:rFonts w:eastAsia="Arial Narrow" w:cs="Arial"/>
          <w:lang w:eastAsia="pl-PL"/>
        </w:rPr>
        <w:t xml:space="preserve"> oznacza czas/okres w godzinach lub dniach kalendarzowych lub Dniach Roboczych liczony od momentu potwierdzenia przystąpienia do naprawy do czasu usunięcia Usterki/Awarii. Czas Reakcji będzie zgodny z OPZ.</w:t>
      </w:r>
      <w:bookmarkStart w:id="0" w:name="move129689281"/>
      <w:bookmarkEnd w:id="0"/>
    </w:p>
    <w:p w14:paraId="1E3DC2AE" w14:textId="27030ACC" w:rsidR="00F83C1D" w:rsidRDefault="00114077">
      <w:pPr>
        <w:numPr>
          <w:ilvl w:val="1"/>
          <w:numId w:val="10"/>
        </w:numPr>
        <w:tabs>
          <w:tab w:val="left" w:pos="367"/>
        </w:tabs>
        <w:spacing w:after="0" w:line="276" w:lineRule="auto"/>
        <w:ind w:left="1050" w:hanging="644"/>
        <w:jc w:val="both"/>
        <w:rPr>
          <w:rFonts w:eastAsia="Arial Narrow" w:cs="Arial"/>
          <w:lang w:eastAsia="pl-PL"/>
        </w:rPr>
      </w:pPr>
      <w:r>
        <w:rPr>
          <w:rFonts w:eastAsia="Arial Narrow" w:cs="Arial"/>
          <w:b/>
          <w:lang w:eastAsia="pl-PL"/>
        </w:rPr>
        <w:t xml:space="preserve">Dni Robocze – </w:t>
      </w:r>
      <w:r>
        <w:rPr>
          <w:rFonts w:eastAsia="Arial Narrow" w:cs="Arial"/>
          <w:bCs/>
          <w:lang w:eastAsia="pl-PL"/>
        </w:rPr>
        <w:t xml:space="preserve">oznacza dni od poniedziałku do piątku w godzinach 8:00-16:00, z wyłączeniem dni ustawowo wolnych od pracy w Rzeczpospolitej Polskiej w rozumieniu ustawy z dnia 18 stycznia 1951 r. </w:t>
      </w:r>
      <w:r>
        <w:rPr>
          <w:rFonts w:eastAsia="Arial Narrow" w:cs="Arial"/>
          <w:bCs/>
          <w:lang w:eastAsia="pl-PL"/>
        </w:rPr>
        <w:br/>
        <w:t>o dniach wolnych od pracy (t.j. Dz. U.</w:t>
      </w:r>
      <w:r w:rsidR="001B6EE8">
        <w:rPr>
          <w:rFonts w:eastAsia="Arial Narrow" w:cs="Arial"/>
          <w:bCs/>
          <w:lang w:eastAsia="pl-PL"/>
        </w:rPr>
        <w:t xml:space="preserve"> </w:t>
      </w:r>
      <w:r>
        <w:rPr>
          <w:rFonts w:eastAsia="Arial Narrow" w:cs="Arial"/>
          <w:bCs/>
          <w:lang w:eastAsia="pl-PL"/>
        </w:rPr>
        <w:t>z 2015 r poz. 90 ze zm.);</w:t>
      </w:r>
      <w:bookmarkStart w:id="1" w:name="move129689157"/>
      <w:bookmarkEnd w:id="1"/>
    </w:p>
    <w:p w14:paraId="4262609B" w14:textId="454B7D56" w:rsidR="00F83C1D" w:rsidRDefault="00114077">
      <w:pPr>
        <w:numPr>
          <w:ilvl w:val="1"/>
          <w:numId w:val="10"/>
        </w:numPr>
        <w:tabs>
          <w:tab w:val="left" w:pos="367"/>
        </w:tabs>
        <w:spacing w:after="0" w:line="276" w:lineRule="auto"/>
        <w:ind w:left="1050" w:hanging="644"/>
        <w:jc w:val="both"/>
        <w:rPr>
          <w:rFonts w:eastAsia="Arial Narrow" w:cs="Arial"/>
          <w:lang w:eastAsia="pl-PL"/>
        </w:rPr>
      </w:pPr>
      <w:r w:rsidRPr="002C6386">
        <w:rPr>
          <w:rFonts w:eastAsia="Arial Narrow" w:cs="Arial"/>
          <w:b/>
          <w:bCs/>
          <w:lang w:eastAsia="pl-PL"/>
        </w:rPr>
        <w:t>Dokumentacja</w:t>
      </w:r>
      <w:r w:rsidR="001B6EE8" w:rsidRPr="002C6386">
        <w:rPr>
          <w:rFonts w:eastAsia="Arial Narrow" w:cs="Arial"/>
          <w:b/>
          <w:bCs/>
          <w:lang w:eastAsia="pl-PL"/>
        </w:rPr>
        <w:t xml:space="preserve"> Oprogramowania</w:t>
      </w:r>
      <w:r w:rsidRPr="002C6386">
        <w:rPr>
          <w:rFonts w:eastAsia="Arial Narrow" w:cs="Arial"/>
          <w:b/>
          <w:bCs/>
          <w:lang w:eastAsia="pl-PL"/>
        </w:rPr>
        <w:t xml:space="preserve"> </w:t>
      </w:r>
      <w:r w:rsidR="00B8527D">
        <w:rPr>
          <w:rFonts w:eastAsia="Arial Narrow" w:cs="Arial"/>
          <w:b/>
          <w:bCs/>
          <w:lang w:eastAsia="pl-PL"/>
        </w:rPr>
        <w:t>–</w:t>
      </w:r>
      <w:r>
        <w:rPr>
          <w:rFonts w:eastAsia="Arial Narrow" w:cs="Arial"/>
          <w:lang w:eastAsia="pl-PL"/>
        </w:rPr>
        <w:t xml:space="preserve"> dokumenty zawierające opis działania Oprogramowania, sposób jego konfiguracji oraz korzystania z niego</w:t>
      </w:r>
      <w:r w:rsidR="00B12CC4">
        <w:rPr>
          <w:rFonts w:eastAsia="Arial Narrow" w:cs="Arial"/>
          <w:lang w:eastAsia="pl-PL"/>
        </w:rPr>
        <w:t xml:space="preserve"> </w:t>
      </w:r>
      <w:r w:rsidR="00B12CC4" w:rsidRPr="001B6EE8">
        <w:rPr>
          <w:rFonts w:eastAsia="Arial Narrow" w:cs="Arial"/>
          <w:lang w:eastAsia="pl-PL"/>
        </w:rPr>
        <w:t xml:space="preserve">tj. dokumenty </w:t>
      </w:r>
      <w:r w:rsidR="001B6EE8">
        <w:rPr>
          <w:rFonts w:eastAsia="Arial Narrow" w:cs="Arial"/>
          <w:lang w:eastAsia="pl-PL"/>
        </w:rPr>
        <w:t xml:space="preserve">szczegółowo wymienione w OPZ. </w:t>
      </w:r>
    </w:p>
    <w:p w14:paraId="33377C7C" w14:textId="411D85D0" w:rsidR="00F83C1D" w:rsidRPr="001B6EE8" w:rsidRDefault="00114077" w:rsidP="001B6EE8">
      <w:pPr>
        <w:numPr>
          <w:ilvl w:val="1"/>
          <w:numId w:val="10"/>
        </w:numPr>
        <w:tabs>
          <w:tab w:val="left" w:pos="367"/>
        </w:tabs>
        <w:spacing w:after="0" w:line="276" w:lineRule="auto"/>
        <w:ind w:left="1050" w:hanging="644"/>
        <w:jc w:val="both"/>
        <w:rPr>
          <w:rFonts w:eastAsia="Arial Narrow" w:cs="Arial"/>
          <w:lang w:eastAsia="pl-PL"/>
        </w:rPr>
      </w:pPr>
      <w:r>
        <w:rPr>
          <w:rFonts w:eastAsia="Arial Narrow" w:cs="Arial"/>
          <w:b/>
          <w:lang w:eastAsia="pl-PL"/>
        </w:rPr>
        <w:t>Dokumentacja Kodu Źródłowego</w:t>
      </w:r>
      <w:r>
        <w:rPr>
          <w:rFonts w:eastAsia="Arial Narrow" w:cs="Arial"/>
          <w:lang w:eastAsia="pl-PL"/>
        </w:rPr>
        <w:t xml:space="preserve"> </w:t>
      </w:r>
      <w:r w:rsidR="00B8527D">
        <w:rPr>
          <w:rFonts w:eastAsia="Arial Narrow" w:cs="Arial"/>
          <w:lang w:eastAsia="pl-PL"/>
        </w:rPr>
        <w:t>–</w:t>
      </w:r>
      <w:r>
        <w:rPr>
          <w:rFonts w:eastAsia="Arial Narrow" w:cs="Arial"/>
          <w:lang w:eastAsia="pl-PL"/>
        </w:rPr>
        <w:t xml:space="preserve"> dokumenty opisujące strukturę Kodu Źródłowego oraz sposób postępowania w celu jego kompilacji;</w:t>
      </w:r>
    </w:p>
    <w:p w14:paraId="27F4FB1B" w14:textId="5A03D696" w:rsidR="00F83C1D" w:rsidRDefault="00114077">
      <w:pPr>
        <w:numPr>
          <w:ilvl w:val="1"/>
          <w:numId w:val="10"/>
        </w:numPr>
        <w:tabs>
          <w:tab w:val="left" w:pos="367"/>
        </w:tabs>
        <w:spacing w:after="0" w:line="276" w:lineRule="auto"/>
        <w:ind w:left="1050" w:hanging="644"/>
        <w:jc w:val="both"/>
        <w:rPr>
          <w:rFonts w:eastAsia="Arial Narrow" w:cs="Arial"/>
          <w:lang w:eastAsia="pl-PL"/>
        </w:rPr>
      </w:pPr>
      <w:bookmarkStart w:id="2" w:name="move1296892811"/>
      <w:bookmarkEnd w:id="2"/>
      <w:r>
        <w:rPr>
          <w:rFonts w:eastAsia="Arial Narrow" w:cs="Arial"/>
          <w:b/>
          <w:lang w:eastAsia="pl-PL"/>
        </w:rPr>
        <w:t xml:space="preserve">Protokół Odbioru Etapu </w:t>
      </w:r>
      <w:r w:rsidR="00B8527D">
        <w:rPr>
          <w:rFonts w:eastAsia="Arial Narrow" w:cs="Arial"/>
          <w:b/>
          <w:lang w:eastAsia="pl-PL"/>
        </w:rPr>
        <w:t>–</w:t>
      </w:r>
      <w:r>
        <w:rPr>
          <w:rFonts w:eastAsia="Arial Narrow" w:cs="Arial"/>
          <w:b/>
          <w:lang w:eastAsia="pl-PL"/>
        </w:rPr>
        <w:t xml:space="preserve"> </w:t>
      </w:r>
      <w:r>
        <w:rPr>
          <w:rFonts w:eastAsia="Arial Narrow" w:cs="Arial"/>
          <w:bCs/>
          <w:lang w:eastAsia="pl-PL"/>
        </w:rPr>
        <w:t>dokument stwierdzający wykonanie przez Wykonawcę etapu realizacji prac wynikającego z Harmonogramu;</w:t>
      </w:r>
    </w:p>
    <w:p w14:paraId="7C51F6F9" w14:textId="2284557E" w:rsidR="00F83C1D" w:rsidRDefault="00114077">
      <w:pPr>
        <w:numPr>
          <w:ilvl w:val="1"/>
          <w:numId w:val="10"/>
        </w:numPr>
        <w:tabs>
          <w:tab w:val="left" w:pos="367"/>
        </w:tabs>
        <w:spacing w:after="0" w:line="276" w:lineRule="auto"/>
        <w:ind w:left="1050" w:hanging="644"/>
        <w:jc w:val="both"/>
        <w:rPr>
          <w:rFonts w:eastAsia="Arial Narrow" w:cs="Arial"/>
          <w:lang w:eastAsia="pl-PL"/>
        </w:rPr>
      </w:pPr>
      <w:r>
        <w:rPr>
          <w:rFonts w:eastAsia="Arial Narrow" w:cs="Arial"/>
          <w:b/>
          <w:lang w:eastAsia="pl-PL"/>
        </w:rPr>
        <w:t xml:space="preserve">Protokół Odbioru Końcowego – </w:t>
      </w:r>
      <w:r>
        <w:rPr>
          <w:rFonts w:eastAsia="Arial Narrow" w:cs="Arial"/>
          <w:bCs/>
          <w:lang w:eastAsia="pl-PL"/>
        </w:rPr>
        <w:t xml:space="preserve">dokument potwierdzający akceptację przez Zamawiającego wyników testów dla całego Systemu po podpisaniu Protokołów Odbioru Etapów dla wszystkich etapów </w:t>
      </w:r>
      <w:r>
        <w:rPr>
          <w:rFonts w:eastAsia="Arial Narrow" w:cs="Arial"/>
          <w:bCs/>
          <w:lang w:eastAsia="pl-PL"/>
        </w:rPr>
        <w:lastRenderedPageBreak/>
        <w:t xml:space="preserve">wynikających z zakresu prac objętych Umową i przekazaniu Zamawiającemu dokumentacji, o której mowa w ust. 3 powyżej, który zostanie podpisany po odebraniu wszystkich etapów. </w:t>
      </w:r>
    </w:p>
    <w:p w14:paraId="6F7CA930" w14:textId="62546D5F" w:rsidR="00F83C1D" w:rsidRDefault="00114077">
      <w:pPr>
        <w:numPr>
          <w:ilvl w:val="1"/>
          <w:numId w:val="10"/>
        </w:numPr>
        <w:tabs>
          <w:tab w:val="left" w:pos="367"/>
        </w:tabs>
        <w:spacing w:after="0" w:line="276" w:lineRule="auto"/>
        <w:ind w:left="1050" w:hanging="644"/>
        <w:jc w:val="both"/>
        <w:rPr>
          <w:rFonts w:eastAsia="Arial Narrow" w:cs="Arial"/>
          <w:lang w:eastAsia="pl-PL"/>
        </w:rPr>
      </w:pPr>
      <w:r>
        <w:rPr>
          <w:rFonts w:eastAsia="Arial Narrow" w:cs="Arial"/>
          <w:b/>
          <w:lang w:eastAsia="pl-PL"/>
        </w:rPr>
        <w:t xml:space="preserve">Opieka aktualizacyjna </w:t>
      </w:r>
      <w:r w:rsidR="00B8527D">
        <w:rPr>
          <w:rFonts w:eastAsia="Arial Narrow" w:cs="Arial"/>
          <w:b/>
          <w:lang w:eastAsia="pl-PL"/>
        </w:rPr>
        <w:t>–</w:t>
      </w:r>
      <w:r>
        <w:rPr>
          <w:rFonts w:eastAsia="Arial Narrow" w:cs="Arial"/>
          <w:b/>
          <w:lang w:eastAsia="pl-PL"/>
        </w:rPr>
        <w:t xml:space="preserve"> </w:t>
      </w:r>
      <w:r>
        <w:rPr>
          <w:rStyle w:val="apple-tab-span"/>
          <w:rFonts w:eastAsia="Arial Narrow" w:cs="Arial"/>
          <w:lang w:eastAsia="pl-PL"/>
        </w:rPr>
        <w:t xml:space="preserve">okresowe wykonywanie aktualizacji (update) i instalacja nowych wersji (upgrade) oprogramowania (serwisy, serwery </w:t>
      </w:r>
      <w:r w:rsidR="00B8527D">
        <w:rPr>
          <w:rStyle w:val="apple-tab-span"/>
          <w:rFonts w:eastAsia="Arial Narrow" w:cs="Arial"/>
          <w:lang w:eastAsia="pl-PL"/>
        </w:rPr>
        <w:t>min.</w:t>
      </w:r>
      <w:r>
        <w:rPr>
          <w:rStyle w:val="apple-tab-span"/>
          <w:rFonts w:eastAsia="Arial Narrow" w:cs="Arial"/>
          <w:lang w:eastAsia="pl-PL"/>
        </w:rPr>
        <w:t>. wykorzystywane przez rozwiązanie)</w:t>
      </w:r>
    </w:p>
    <w:p w14:paraId="1C7384A9" w14:textId="5BF4B678" w:rsidR="00F83C1D" w:rsidRDefault="00114077">
      <w:pPr>
        <w:numPr>
          <w:ilvl w:val="1"/>
          <w:numId w:val="10"/>
        </w:numPr>
        <w:tabs>
          <w:tab w:val="left" w:pos="367"/>
        </w:tabs>
        <w:spacing w:after="0" w:line="276" w:lineRule="auto"/>
        <w:ind w:left="1050" w:hanging="644"/>
        <w:jc w:val="both"/>
        <w:rPr>
          <w:rFonts w:eastAsia="Arial Narrow" w:cs="Arial"/>
          <w:lang w:eastAsia="pl-PL"/>
        </w:rPr>
      </w:pPr>
      <w:r>
        <w:rPr>
          <w:rFonts w:eastAsia="Arial Narrow" w:cs="Arial"/>
          <w:b/>
          <w:lang w:eastAsia="pl-PL"/>
        </w:rPr>
        <w:t xml:space="preserve">OPZ </w:t>
      </w:r>
      <w:r>
        <w:rPr>
          <w:rFonts w:eastAsia="Arial Narrow" w:cs="Arial"/>
          <w:bCs/>
          <w:lang w:eastAsia="pl-PL"/>
        </w:rPr>
        <w:t xml:space="preserve">– oznacza Opis Przedmiotu Zamówienia, stanowiący element SWZ, który stanowi </w:t>
      </w:r>
      <w:r>
        <w:rPr>
          <w:rFonts w:eastAsia="Arial Narrow" w:cs="Arial"/>
          <w:b/>
          <w:bCs/>
          <w:i/>
          <w:lang w:eastAsia="pl-PL"/>
        </w:rPr>
        <w:t>Załącznik nr 3</w:t>
      </w:r>
      <w:r>
        <w:rPr>
          <w:rFonts w:eastAsia="Arial Narrow" w:cs="Arial"/>
          <w:bCs/>
          <w:lang w:eastAsia="pl-PL"/>
        </w:rPr>
        <w:t xml:space="preserve"> </w:t>
      </w:r>
      <w:r>
        <w:rPr>
          <w:rFonts w:eastAsia="Arial Narrow" w:cs="Arial"/>
          <w:bCs/>
          <w:lang w:eastAsia="pl-PL"/>
        </w:rPr>
        <w:br/>
        <w:t>do Umowy;</w:t>
      </w:r>
    </w:p>
    <w:p w14:paraId="62068607" w14:textId="77777777" w:rsidR="00F83C1D" w:rsidRDefault="00114077">
      <w:pPr>
        <w:keepNext/>
        <w:spacing w:before="120" w:after="0" w:line="276" w:lineRule="auto"/>
        <w:jc w:val="center"/>
        <w:outlineLvl w:val="0"/>
        <w:rPr>
          <w:rFonts w:eastAsia="Arial Narrow" w:cs="Arial"/>
          <w:b/>
          <w:lang w:eastAsia="pl-PL"/>
        </w:rPr>
      </w:pPr>
      <w:bookmarkStart w:id="3" w:name="move1296891571"/>
      <w:bookmarkEnd w:id="3"/>
      <w:r>
        <w:rPr>
          <w:rFonts w:eastAsia="Arial Narrow" w:cs="Arial"/>
          <w:b/>
          <w:lang w:eastAsia="pl-PL"/>
        </w:rPr>
        <w:t>2. Termin wykonania Umowy</w:t>
      </w:r>
    </w:p>
    <w:p w14:paraId="2F50AE3C" w14:textId="47CE46D1" w:rsidR="00F83C1D" w:rsidRDefault="00114077">
      <w:pPr>
        <w:numPr>
          <w:ilvl w:val="0"/>
          <w:numId w:val="12"/>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Wykonawca zobowiązuje się zrealizować Przedmiot Umowy </w:t>
      </w:r>
      <w:r>
        <w:rPr>
          <w:rFonts w:eastAsia="Arial Narrow" w:cs="Arial"/>
          <w:b/>
          <w:lang w:eastAsia="pl-PL"/>
        </w:rPr>
        <w:t xml:space="preserve">w terminie </w:t>
      </w:r>
      <w:r w:rsidR="006628F4">
        <w:rPr>
          <w:rFonts w:eastAsia="Arial Narrow" w:cs="Arial"/>
          <w:b/>
          <w:lang w:eastAsia="pl-PL"/>
        </w:rPr>
        <w:t xml:space="preserve">maksymalnie </w:t>
      </w:r>
      <w:r>
        <w:rPr>
          <w:rFonts w:eastAsia="Arial Narrow" w:cs="Arial"/>
          <w:b/>
          <w:lang w:eastAsia="pl-PL"/>
        </w:rPr>
        <w:t xml:space="preserve">do </w:t>
      </w:r>
      <w:r w:rsidR="006628F4">
        <w:rPr>
          <w:rFonts w:eastAsia="Arial Narrow" w:cs="Arial"/>
          <w:b/>
          <w:lang w:eastAsia="pl-PL"/>
        </w:rPr>
        <w:t xml:space="preserve">…. </w:t>
      </w:r>
      <w:r>
        <w:rPr>
          <w:rFonts w:eastAsia="Arial Narrow" w:cs="Arial"/>
          <w:b/>
          <w:lang w:eastAsia="pl-PL"/>
        </w:rPr>
        <w:t>tygodni od dnia podpisania Umowy</w:t>
      </w:r>
      <w:r w:rsidR="006628F4">
        <w:rPr>
          <w:rFonts w:eastAsia="Arial Narrow" w:cs="Arial"/>
          <w:lang w:eastAsia="pl-PL"/>
        </w:rPr>
        <w:t>.</w:t>
      </w:r>
    </w:p>
    <w:p w14:paraId="4538F8A8" w14:textId="65411E84" w:rsidR="00F83C1D" w:rsidRDefault="00114077">
      <w:pPr>
        <w:numPr>
          <w:ilvl w:val="0"/>
          <w:numId w:val="12"/>
        </w:numPr>
        <w:tabs>
          <w:tab w:val="left" w:pos="367"/>
        </w:tabs>
        <w:spacing w:after="0" w:line="276" w:lineRule="auto"/>
        <w:ind w:left="357" w:hanging="357"/>
        <w:jc w:val="both"/>
        <w:rPr>
          <w:rFonts w:eastAsia="Arial Narrow" w:cs="Arial"/>
          <w:lang w:eastAsia="pl-PL"/>
        </w:rPr>
      </w:pPr>
      <w:r>
        <w:rPr>
          <w:rFonts w:eastAsia="Arial Narrow" w:cs="Arial"/>
          <w:lang w:eastAsia="pl-PL"/>
        </w:rPr>
        <w:t>Za datę wykonania Umowy Strony przyjmują datę podpisania przez Strony bezusterkowego Protokołu Odbioru Końcowego.</w:t>
      </w:r>
    </w:p>
    <w:p w14:paraId="0E3C92F6" w14:textId="630D83C5" w:rsidR="001B6EE8" w:rsidRDefault="001B6EE8">
      <w:pPr>
        <w:numPr>
          <w:ilvl w:val="0"/>
          <w:numId w:val="12"/>
        </w:numPr>
        <w:tabs>
          <w:tab w:val="left" w:pos="367"/>
        </w:tabs>
        <w:spacing w:after="0" w:line="276" w:lineRule="auto"/>
        <w:ind w:left="357" w:hanging="357"/>
        <w:jc w:val="both"/>
        <w:rPr>
          <w:rFonts w:eastAsia="Arial Narrow" w:cs="Arial"/>
          <w:lang w:eastAsia="pl-PL"/>
        </w:rPr>
      </w:pPr>
      <w:r>
        <w:rPr>
          <w:rFonts w:eastAsia="Arial Narrow" w:cs="Arial"/>
          <w:lang w:eastAsia="pl-PL"/>
        </w:rPr>
        <w:t>Przedmiot umowy będzie realizowany etapami:</w:t>
      </w:r>
    </w:p>
    <w:p w14:paraId="3A275BE5" w14:textId="1ECEA226" w:rsidR="001B6EE8" w:rsidRDefault="001B6EE8" w:rsidP="001B6EE8">
      <w:pPr>
        <w:numPr>
          <w:ilvl w:val="1"/>
          <w:numId w:val="12"/>
        </w:numPr>
        <w:tabs>
          <w:tab w:val="left" w:pos="367"/>
        </w:tabs>
        <w:spacing w:after="0" w:line="276" w:lineRule="auto"/>
        <w:jc w:val="both"/>
        <w:rPr>
          <w:rFonts w:eastAsia="Arial Narrow" w:cs="Arial"/>
          <w:lang w:eastAsia="pl-PL"/>
        </w:rPr>
      </w:pPr>
      <w:r w:rsidRPr="005E199F">
        <w:rPr>
          <w:rFonts w:eastAsia="Arial Narrow" w:cs="Arial"/>
          <w:b/>
          <w:u w:val="single"/>
          <w:lang w:eastAsia="pl-PL"/>
        </w:rPr>
        <w:t>Etap 1</w:t>
      </w:r>
      <w:r w:rsidRPr="005E199F">
        <w:rPr>
          <w:rFonts w:eastAsia="Arial Narrow" w:cs="Arial"/>
          <w:lang w:eastAsia="pl-PL"/>
        </w:rPr>
        <w:t xml:space="preserve"> – </w:t>
      </w:r>
      <w:r w:rsidR="00CC3C82">
        <w:rPr>
          <w:rFonts w:eastAsia="Arial Narrow" w:cs="Arial"/>
          <w:lang w:eastAsia="pl-PL"/>
        </w:rPr>
        <w:t xml:space="preserve">rozbudowa istniejącego panelu nauczyciela, stworzenie nowego panelu – panel dla rodziców, stworzenie nowego panelu – panel dla klubów i związków sportowych, prezentacja wyników na mapie – w </w:t>
      </w:r>
      <w:r w:rsidR="00CC3C82" w:rsidRPr="00841652">
        <w:rPr>
          <w:rFonts w:eastAsia="Arial Narrow" w:cs="Arial"/>
          <w:b/>
          <w:bCs/>
          <w:lang w:eastAsia="pl-PL"/>
        </w:rPr>
        <w:t>terminie</w:t>
      </w:r>
      <w:r w:rsidR="00D87E2A">
        <w:rPr>
          <w:rFonts w:eastAsia="Arial Narrow" w:cs="Arial"/>
          <w:b/>
          <w:bCs/>
          <w:lang w:eastAsia="pl-PL"/>
        </w:rPr>
        <w:t xml:space="preserve"> do maksymalnie _____ </w:t>
      </w:r>
      <w:r w:rsidR="00D87E2A" w:rsidRPr="00D87E2A">
        <w:rPr>
          <w:rFonts w:eastAsia="Arial Narrow" w:cs="Arial"/>
          <w:bCs/>
          <w:i/>
          <w:color w:val="FF0000"/>
          <w:sz w:val="20"/>
          <w:lang w:eastAsia="pl-PL"/>
        </w:rPr>
        <w:t>(zgodnie z ofertą Wykonawcy)</w:t>
      </w:r>
      <w:r w:rsidR="00CC3C82" w:rsidRPr="00D87E2A">
        <w:rPr>
          <w:rFonts w:eastAsia="Arial Narrow" w:cs="Arial"/>
          <w:bCs/>
          <w:i/>
          <w:color w:val="FF0000"/>
          <w:sz w:val="20"/>
          <w:lang w:eastAsia="pl-PL"/>
        </w:rPr>
        <w:t xml:space="preserve"> </w:t>
      </w:r>
      <w:r w:rsidR="00CC3C82" w:rsidRPr="00841652">
        <w:rPr>
          <w:rFonts w:eastAsia="Arial Narrow" w:cs="Arial"/>
          <w:b/>
          <w:bCs/>
          <w:lang w:eastAsia="pl-PL"/>
        </w:rPr>
        <w:t>tygodni</w:t>
      </w:r>
      <w:r w:rsidR="00D87E2A">
        <w:rPr>
          <w:rFonts w:eastAsia="Arial Narrow" w:cs="Arial"/>
          <w:lang w:eastAsia="pl-PL"/>
        </w:rPr>
        <w:t xml:space="preserve"> od daty zawarcia niniejszej U</w:t>
      </w:r>
      <w:r w:rsidR="00CC3C82">
        <w:rPr>
          <w:rFonts w:eastAsia="Arial Narrow" w:cs="Arial"/>
          <w:lang w:eastAsia="pl-PL"/>
        </w:rPr>
        <w:t>mowy</w:t>
      </w:r>
      <w:r w:rsidR="005C4E18">
        <w:rPr>
          <w:rFonts w:eastAsia="Arial Narrow" w:cs="Arial"/>
          <w:lang w:eastAsia="pl-PL"/>
        </w:rPr>
        <w:t>;</w:t>
      </w:r>
    </w:p>
    <w:p w14:paraId="1CB656A0" w14:textId="0D364C49" w:rsidR="001B6EE8" w:rsidRDefault="001B6EE8" w:rsidP="001B6EE8">
      <w:pPr>
        <w:numPr>
          <w:ilvl w:val="1"/>
          <w:numId w:val="12"/>
        </w:numPr>
        <w:tabs>
          <w:tab w:val="left" w:pos="367"/>
        </w:tabs>
        <w:spacing w:after="0" w:line="276" w:lineRule="auto"/>
        <w:jc w:val="both"/>
        <w:rPr>
          <w:rFonts w:eastAsia="Arial Narrow" w:cs="Arial"/>
          <w:lang w:eastAsia="pl-PL"/>
        </w:rPr>
      </w:pPr>
      <w:r w:rsidRPr="00AB0507">
        <w:rPr>
          <w:rFonts w:eastAsia="Arial Narrow" w:cs="Arial"/>
          <w:b/>
          <w:u w:val="single"/>
          <w:lang w:eastAsia="pl-PL"/>
        </w:rPr>
        <w:t>Etap 2</w:t>
      </w:r>
      <w:r w:rsidRPr="00AB0507">
        <w:rPr>
          <w:rFonts w:eastAsia="Arial Narrow" w:cs="Arial"/>
          <w:lang w:eastAsia="pl-PL"/>
        </w:rPr>
        <w:t xml:space="preserve"> –</w:t>
      </w:r>
      <w:r w:rsidR="005C4E18">
        <w:rPr>
          <w:rFonts w:eastAsia="Arial Narrow" w:cs="Arial"/>
          <w:lang w:eastAsia="pl-PL"/>
        </w:rPr>
        <w:t xml:space="preserve"> </w:t>
      </w:r>
      <w:r w:rsidR="00E8653B">
        <w:rPr>
          <w:rFonts w:eastAsia="Arial Narrow" w:cs="Arial"/>
          <w:lang w:eastAsia="pl-PL"/>
        </w:rPr>
        <w:t xml:space="preserve">zapewnienie responsywności Oprogramowania, </w:t>
      </w:r>
      <w:r w:rsidR="00CC3C82">
        <w:t xml:space="preserve">rozwój interfejsu wymiany informacji (API), </w:t>
      </w:r>
      <w:r w:rsidR="00CC3C82" w:rsidRPr="00CC3C82">
        <w:rPr>
          <w:rFonts w:eastAsia="Arial Narrow" w:cs="Arial"/>
          <w:bCs/>
          <w:lang w:eastAsia="pl-PL"/>
        </w:rPr>
        <w:t>opracowanie e-learningów dla użytkowników końcowych</w:t>
      </w:r>
      <w:r w:rsidR="00CC3C82">
        <w:t xml:space="preserve"> – </w:t>
      </w:r>
      <w:r w:rsidR="00CC3C82" w:rsidRPr="00841652">
        <w:rPr>
          <w:b/>
          <w:bCs/>
        </w:rPr>
        <w:t xml:space="preserve">w terminie </w:t>
      </w:r>
      <w:r w:rsidR="006628F4" w:rsidRPr="006628F4">
        <w:rPr>
          <w:rFonts w:eastAsia="Arial Narrow"/>
          <w:b/>
        </w:rPr>
        <w:t>maksymalnie do</w:t>
      </w:r>
      <w:r w:rsidR="006628F4">
        <w:rPr>
          <w:rFonts w:eastAsia="Arial Narrow"/>
          <w:bCs/>
        </w:rPr>
        <w:t xml:space="preserve"> </w:t>
      </w:r>
      <w:r w:rsidR="00CC3C82" w:rsidRPr="00841652">
        <w:rPr>
          <w:b/>
          <w:bCs/>
        </w:rPr>
        <w:t>4 tygodni</w:t>
      </w:r>
      <w:r w:rsidR="00CC3C82">
        <w:t xml:space="preserve"> od daty zrealizowania Etapu 1 jednak nie później niż w terminie 14 tygodni od daty zawarcia umowy</w:t>
      </w:r>
      <w:r w:rsidR="005C4E18">
        <w:t>;</w:t>
      </w:r>
    </w:p>
    <w:p w14:paraId="4212388B" w14:textId="25B9A8F0" w:rsidR="0015412A" w:rsidRPr="00D87E2A" w:rsidRDefault="0015412A" w:rsidP="0015412A">
      <w:pPr>
        <w:pStyle w:val="Akapitzlist"/>
        <w:numPr>
          <w:ilvl w:val="0"/>
          <w:numId w:val="12"/>
        </w:numPr>
        <w:tabs>
          <w:tab w:val="left" w:pos="367"/>
        </w:tabs>
        <w:suppressAutoHyphens w:val="0"/>
        <w:spacing w:line="276" w:lineRule="auto"/>
        <w:jc w:val="both"/>
        <w:rPr>
          <w:rFonts w:eastAsia="Arial Narrow"/>
          <w:b/>
          <w:sz w:val="22"/>
          <w:szCs w:val="22"/>
          <w:u w:val="single"/>
        </w:rPr>
      </w:pPr>
      <w:r w:rsidRPr="00D87E2A">
        <w:rPr>
          <w:rFonts w:asciiTheme="minorHAnsi" w:hAnsiTheme="minorHAnsi" w:cstheme="minorBidi"/>
          <w:sz w:val="22"/>
          <w:szCs w:val="22"/>
        </w:rPr>
        <w:t xml:space="preserve">W ramach </w:t>
      </w:r>
      <w:r w:rsidRPr="006628F4">
        <w:rPr>
          <w:rFonts w:asciiTheme="minorHAnsi" w:hAnsiTheme="minorHAnsi" w:cstheme="minorBidi"/>
          <w:b/>
          <w:sz w:val="22"/>
          <w:szCs w:val="22"/>
        </w:rPr>
        <w:t>prawa opcji</w:t>
      </w:r>
      <w:r w:rsidRPr="00D87E2A">
        <w:rPr>
          <w:rFonts w:asciiTheme="minorHAnsi" w:hAnsiTheme="minorHAnsi" w:cstheme="minorBidi"/>
          <w:sz w:val="22"/>
          <w:szCs w:val="22"/>
        </w:rPr>
        <w:t xml:space="preserve"> Zamawiający zastrzega sobie możliwość zlecenia Wykonawcy wykonania Etapu 3.</w:t>
      </w:r>
    </w:p>
    <w:p w14:paraId="1DF1E8DC" w14:textId="38CFDDF8" w:rsidR="00B8527D" w:rsidRPr="00D87E2A" w:rsidRDefault="001B6EE8" w:rsidP="0015412A">
      <w:pPr>
        <w:tabs>
          <w:tab w:val="left" w:pos="367"/>
        </w:tabs>
        <w:spacing w:after="0" w:line="276" w:lineRule="auto"/>
        <w:ind w:left="785"/>
        <w:jc w:val="both"/>
        <w:rPr>
          <w:rFonts w:eastAsia="Arial Narrow"/>
          <w:bCs/>
        </w:rPr>
      </w:pPr>
      <w:r w:rsidRPr="00D87E2A">
        <w:rPr>
          <w:rFonts w:eastAsia="Arial Narrow"/>
          <w:b/>
          <w:u w:val="single"/>
        </w:rPr>
        <w:t xml:space="preserve">Etap </w:t>
      </w:r>
      <w:r w:rsidR="00CC3C82" w:rsidRPr="00D87E2A">
        <w:rPr>
          <w:rFonts w:eastAsia="Arial Narrow"/>
          <w:b/>
          <w:u w:val="single"/>
        </w:rPr>
        <w:t xml:space="preserve">3 </w:t>
      </w:r>
      <w:r w:rsidRPr="00D87E2A">
        <w:rPr>
          <w:rFonts w:eastAsia="Arial Narrow"/>
          <w:b/>
          <w:u w:val="single"/>
        </w:rPr>
        <w:t xml:space="preserve">– </w:t>
      </w:r>
      <w:r w:rsidR="00CC3C82" w:rsidRPr="00D87E2A">
        <w:rPr>
          <w:rFonts w:eastAsia="Arial Narrow"/>
          <w:bCs/>
        </w:rPr>
        <w:t>integracja Oprogramowania z innymi systema</w:t>
      </w:r>
      <w:r w:rsidR="00B8527D" w:rsidRPr="00D87E2A">
        <w:rPr>
          <w:rFonts w:eastAsia="Arial Narrow"/>
          <w:bCs/>
        </w:rPr>
        <w:t>mi</w:t>
      </w:r>
      <w:r w:rsidR="005C4E18" w:rsidRPr="00D87E2A">
        <w:rPr>
          <w:rFonts w:eastAsia="Arial Narrow"/>
          <w:bCs/>
        </w:rPr>
        <w:t xml:space="preserve"> </w:t>
      </w:r>
      <w:r w:rsidR="005C4E18" w:rsidRPr="00D87E2A">
        <w:rPr>
          <w:rFonts w:eastAsia="Arial Narrow"/>
          <w:b/>
        </w:rPr>
        <w:t>w terminie</w:t>
      </w:r>
      <w:r w:rsidR="005C4E18" w:rsidRPr="00D87E2A">
        <w:rPr>
          <w:rFonts w:eastAsia="Arial Narrow"/>
          <w:bCs/>
        </w:rPr>
        <w:t xml:space="preserve"> </w:t>
      </w:r>
      <w:r w:rsidR="006628F4" w:rsidRPr="006628F4">
        <w:rPr>
          <w:rFonts w:eastAsia="Arial Narrow"/>
          <w:b/>
        </w:rPr>
        <w:t>maksymalnie do</w:t>
      </w:r>
      <w:r w:rsidR="006628F4">
        <w:rPr>
          <w:rFonts w:eastAsia="Arial Narrow"/>
          <w:bCs/>
        </w:rPr>
        <w:t xml:space="preserve"> </w:t>
      </w:r>
      <w:r w:rsidR="005C4E18" w:rsidRPr="00D87E2A">
        <w:rPr>
          <w:rFonts w:eastAsia="Arial Narrow"/>
          <w:b/>
        </w:rPr>
        <w:t>6 tygodni</w:t>
      </w:r>
      <w:r w:rsidR="005C4E18" w:rsidRPr="00D87E2A">
        <w:rPr>
          <w:rFonts w:eastAsia="Arial Narrow"/>
          <w:bCs/>
        </w:rPr>
        <w:t xml:space="preserve"> od daty zgłoszenia przez Zamawiającego potrzeby dokonania takich czynności</w:t>
      </w:r>
      <w:r w:rsidR="00D87E2A" w:rsidRPr="00D87E2A">
        <w:rPr>
          <w:rFonts w:eastAsia="Arial Narrow"/>
          <w:bCs/>
        </w:rPr>
        <w:t xml:space="preserve">. </w:t>
      </w:r>
    </w:p>
    <w:p w14:paraId="0229B140" w14:textId="595AEE25" w:rsidR="0015412A" w:rsidRPr="00D87E2A" w:rsidRDefault="0015412A" w:rsidP="0015412A">
      <w:pPr>
        <w:pStyle w:val="Lista"/>
        <w:numPr>
          <w:ilvl w:val="0"/>
          <w:numId w:val="12"/>
        </w:numPr>
        <w:tabs>
          <w:tab w:val="clear" w:pos="0"/>
          <w:tab w:val="num" w:pos="426"/>
        </w:tabs>
        <w:suppressAutoHyphens w:val="0"/>
        <w:spacing w:after="0"/>
        <w:ind w:left="426" w:hanging="412"/>
        <w:contextualSpacing/>
        <w:jc w:val="both"/>
        <w:rPr>
          <w:rFonts w:cstheme="minorBidi"/>
        </w:rPr>
      </w:pPr>
      <w:r w:rsidRPr="00D87E2A">
        <w:rPr>
          <w:rFonts w:cstheme="minorBidi"/>
        </w:rPr>
        <w:t xml:space="preserve">O zamiarze skorzystania z prawa opcji Zamawiający poinformuje Wykonawcę składając zlecenie. Wykonawcy </w:t>
      </w:r>
      <w:r w:rsidR="006628F4">
        <w:rPr>
          <w:rFonts w:cstheme="minorBidi"/>
        </w:rPr>
        <w:br/>
      </w:r>
      <w:r w:rsidRPr="00D87E2A">
        <w:rPr>
          <w:rFonts w:cstheme="minorBidi"/>
        </w:rPr>
        <w:t xml:space="preserve">nie przysługuje żadne roszczenie w stosunku do Zamawiającego, w przypadku, gdy Zamawiający z prawa opcji nie skorzysta. Realizacja zamówienia objętego opcją jest wyłącznie uprawnieniem Zamawiającego. </w:t>
      </w:r>
    </w:p>
    <w:p w14:paraId="72C90CB4" w14:textId="283BB5A4" w:rsidR="0015412A" w:rsidRPr="00D87E2A" w:rsidRDefault="0015412A" w:rsidP="0015412A">
      <w:pPr>
        <w:pStyle w:val="Lista"/>
        <w:numPr>
          <w:ilvl w:val="0"/>
          <w:numId w:val="12"/>
        </w:numPr>
        <w:tabs>
          <w:tab w:val="clear" w:pos="0"/>
          <w:tab w:val="num" w:pos="426"/>
        </w:tabs>
        <w:suppressAutoHyphens w:val="0"/>
        <w:spacing w:after="0"/>
        <w:ind w:left="426" w:hanging="412"/>
        <w:contextualSpacing/>
        <w:jc w:val="both"/>
        <w:rPr>
          <w:rFonts w:cstheme="minorBidi"/>
        </w:rPr>
      </w:pPr>
      <w:r w:rsidRPr="00D87E2A">
        <w:rPr>
          <w:rFonts w:cstheme="minorBidi"/>
        </w:rPr>
        <w:t xml:space="preserve">Warunkiem uruchomienia prawa opcji jest przekazanie Wykonawcy zlecenia, drogą pisemną lub elektroniczną za potwierdzeniem odbioru, na adres wskazany w § 9 ust. 4 pkt 2) Umowy. Wzór zlecenia stanowi </w:t>
      </w:r>
      <w:r w:rsidRPr="00D87E2A">
        <w:rPr>
          <w:rFonts w:cstheme="minorBidi"/>
          <w:b/>
          <w:i/>
        </w:rPr>
        <w:t>Załącznik nr ….</w:t>
      </w:r>
      <w:r w:rsidRPr="00D87E2A">
        <w:rPr>
          <w:rFonts w:cstheme="minorBidi"/>
        </w:rPr>
        <w:t xml:space="preserve"> do Umowy.</w:t>
      </w:r>
    </w:p>
    <w:p w14:paraId="35A81C19"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3. Obowiązki Wykonawcy i Zamawiającego</w:t>
      </w:r>
    </w:p>
    <w:p w14:paraId="0D4AC779" w14:textId="77777777" w:rsidR="00F83C1D" w:rsidRDefault="00114077" w:rsidP="00841652">
      <w:pPr>
        <w:numPr>
          <w:ilvl w:val="0"/>
          <w:numId w:val="32"/>
        </w:numPr>
        <w:tabs>
          <w:tab w:val="left" w:pos="367"/>
        </w:tabs>
        <w:spacing w:after="0" w:line="276" w:lineRule="auto"/>
        <w:jc w:val="both"/>
        <w:rPr>
          <w:rFonts w:eastAsia="Arial Narrow" w:cs="Arial"/>
          <w:lang w:eastAsia="pl-PL"/>
        </w:rPr>
      </w:pPr>
      <w:r>
        <w:rPr>
          <w:rFonts w:eastAsia="Arial Narrow" w:cs="Arial"/>
          <w:lang w:eastAsia="pl-PL"/>
        </w:rPr>
        <w:t xml:space="preserve">Wykonawca oświadcza, że: dysponuje niezbędną wiedzą, doświadczeniem i profesjonalnymi kwalifikacjami, </w:t>
      </w:r>
      <w:r>
        <w:rPr>
          <w:rFonts w:eastAsia="Arial Narrow" w:cs="Arial"/>
          <w:lang w:eastAsia="pl-PL"/>
        </w:rPr>
        <w:br/>
        <w:t>a także potencjałem ekonomicznym i technicznym oraz osobami zdolnymi do wykonania Umowy.</w:t>
      </w:r>
    </w:p>
    <w:p w14:paraId="08D31F03" w14:textId="703A66E1" w:rsidR="00F83C1D" w:rsidRDefault="00114077" w:rsidP="00841652">
      <w:pPr>
        <w:numPr>
          <w:ilvl w:val="0"/>
          <w:numId w:val="32"/>
        </w:numPr>
        <w:tabs>
          <w:tab w:val="left" w:pos="367"/>
        </w:tabs>
        <w:spacing w:after="0" w:line="276" w:lineRule="auto"/>
        <w:jc w:val="both"/>
        <w:rPr>
          <w:rFonts w:eastAsia="Arial Narrow" w:cs="Arial"/>
          <w:lang w:eastAsia="pl-PL"/>
        </w:rPr>
      </w:pPr>
      <w:r>
        <w:rPr>
          <w:rFonts w:eastAsia="Arial Narrow" w:cs="Arial"/>
          <w:lang w:eastAsia="pl-PL"/>
        </w:rPr>
        <w:t xml:space="preserve">Wykonawca oświadcza, że zapoznał się z założeniami realizacji Umowy zawartymi w OPZ, nie zgłasza do nich uwag i jest zobowiązany wykonać Przedmiot Umowy zgodnie z OPZ, z należytą starannością, z zasadami sztuki </w:t>
      </w:r>
      <w:r>
        <w:rPr>
          <w:rFonts w:eastAsia="Arial Narrow" w:cs="Arial"/>
          <w:lang w:eastAsia="pl-PL"/>
        </w:rPr>
        <w:br/>
        <w:t xml:space="preserve">i wiedzą zawodową, a także obowiązującymi normami i przepisami prawa, dokonywać aktualizacji Oprogramowania w przypadku zgłoszenia przez Zamawiającego zmian funkcjonalności wynikających ze zmian prawa. Wszelkie zgłoszenia będą wysyłane w formie elektronicznej na adres e-mail: </w:t>
      </w:r>
      <w:r>
        <w:rPr>
          <w:rFonts w:eastAsia="Arial Narrow" w:cs="Arial"/>
          <w:highlight w:val="yellow"/>
          <w:lang w:eastAsia="pl-PL"/>
        </w:rPr>
        <w:t>…………………………</w:t>
      </w:r>
      <w:r>
        <w:rPr>
          <w:rFonts w:eastAsia="Arial Narrow" w:cs="Arial"/>
          <w:lang w:eastAsia="pl-PL"/>
        </w:rPr>
        <w:t xml:space="preserve"> Termin wprowadzenia zmian każdorazowo zostanie ustalony pomiędzy Stronami.</w:t>
      </w:r>
    </w:p>
    <w:p w14:paraId="26597675" w14:textId="77777777" w:rsidR="00F83C1D" w:rsidRDefault="00114077" w:rsidP="00841652">
      <w:pPr>
        <w:numPr>
          <w:ilvl w:val="0"/>
          <w:numId w:val="32"/>
        </w:numPr>
        <w:tabs>
          <w:tab w:val="left" w:pos="367"/>
        </w:tabs>
        <w:spacing w:after="0" w:line="276" w:lineRule="auto"/>
        <w:jc w:val="both"/>
        <w:rPr>
          <w:rFonts w:eastAsia="Arial Narrow" w:cs="Arial"/>
          <w:lang w:eastAsia="pl-PL"/>
        </w:rPr>
      </w:pPr>
      <w:r>
        <w:rPr>
          <w:rFonts w:eastAsia="Arial Narrow" w:cs="Arial"/>
          <w:lang w:eastAsia="pl-PL"/>
        </w:rPr>
        <w:t>Wykonawca zobowiązuje się współdziałać z Zamawiającym w celu sprawnej i bezkonfliktowej realizacji Umowy.</w:t>
      </w:r>
    </w:p>
    <w:p w14:paraId="51221B1A" w14:textId="77777777" w:rsidR="00F83C1D" w:rsidRDefault="00114077" w:rsidP="00841652">
      <w:pPr>
        <w:numPr>
          <w:ilvl w:val="0"/>
          <w:numId w:val="32"/>
        </w:numPr>
        <w:tabs>
          <w:tab w:val="left" w:pos="367"/>
        </w:tabs>
        <w:spacing w:after="0" w:line="276" w:lineRule="auto"/>
        <w:jc w:val="both"/>
        <w:rPr>
          <w:rFonts w:eastAsia="Arial Narrow" w:cs="Arial"/>
          <w:lang w:eastAsia="pl-PL"/>
        </w:rPr>
      </w:pPr>
      <w:r>
        <w:rPr>
          <w:rFonts w:eastAsia="Arial Narrow" w:cs="Arial"/>
          <w:lang w:eastAsia="pl-PL"/>
        </w:rPr>
        <w:t>Wykonawca jest zobowiązany do bezzwłocznego informowania Zamawiającego o wszelkich zagrożeniach dla realizacji Przedmiotu Umowy, dotyczących zarówno terminów, jak i zakresu rzeczowego Umowy.</w:t>
      </w:r>
    </w:p>
    <w:p w14:paraId="2476A1EB" w14:textId="77777777" w:rsidR="00F83C1D" w:rsidRDefault="00114077" w:rsidP="00841652">
      <w:pPr>
        <w:numPr>
          <w:ilvl w:val="0"/>
          <w:numId w:val="32"/>
        </w:numPr>
        <w:tabs>
          <w:tab w:val="left" w:pos="367"/>
        </w:tabs>
        <w:spacing w:after="0" w:line="276" w:lineRule="auto"/>
        <w:jc w:val="both"/>
        <w:rPr>
          <w:rFonts w:eastAsia="Arial Narrow" w:cs="Arial"/>
          <w:lang w:eastAsia="pl-PL"/>
        </w:rPr>
      </w:pPr>
      <w:r>
        <w:rPr>
          <w:rFonts w:eastAsia="Arial Narrow" w:cs="Arial"/>
          <w:lang w:eastAsia="pl-PL"/>
        </w:rPr>
        <w:t>Wykonawca może zawrzeć umowę z Podwykonawcą o wykonanie części Przedmiotu Umowy.</w:t>
      </w:r>
    </w:p>
    <w:p w14:paraId="762E764E" w14:textId="77777777" w:rsidR="00F83C1D" w:rsidRDefault="00114077" w:rsidP="00841652">
      <w:pPr>
        <w:numPr>
          <w:ilvl w:val="0"/>
          <w:numId w:val="32"/>
        </w:numPr>
        <w:tabs>
          <w:tab w:val="left" w:pos="367"/>
        </w:tabs>
        <w:spacing w:after="0" w:line="276" w:lineRule="auto"/>
        <w:jc w:val="both"/>
        <w:rPr>
          <w:rFonts w:eastAsia="Arial Narrow" w:cs="Arial"/>
          <w:lang w:eastAsia="pl-PL"/>
        </w:rPr>
      </w:pPr>
      <w:r>
        <w:rPr>
          <w:rFonts w:eastAsia="Arial Narrow" w:cs="Arial"/>
          <w:lang w:eastAsia="pl-PL"/>
        </w:rPr>
        <w:t>Za rozliczenia finansowe z Podwykonawcami odpowiada Wykonawca.</w:t>
      </w:r>
    </w:p>
    <w:p w14:paraId="6F7D888B" w14:textId="77777777" w:rsidR="00F83C1D" w:rsidRDefault="00114077" w:rsidP="00841652">
      <w:pPr>
        <w:numPr>
          <w:ilvl w:val="0"/>
          <w:numId w:val="32"/>
        </w:numPr>
        <w:tabs>
          <w:tab w:val="left" w:pos="367"/>
        </w:tabs>
        <w:spacing w:after="0" w:line="276" w:lineRule="auto"/>
        <w:jc w:val="both"/>
        <w:rPr>
          <w:rFonts w:eastAsia="Arial Narrow" w:cs="Arial"/>
          <w:lang w:eastAsia="pl-PL"/>
        </w:rPr>
      </w:pPr>
      <w:bookmarkStart w:id="4" w:name="page2"/>
      <w:bookmarkEnd w:id="4"/>
      <w:r>
        <w:rPr>
          <w:rFonts w:eastAsia="Arial Narrow" w:cs="Arial"/>
          <w:lang w:eastAsia="pl-PL"/>
        </w:rPr>
        <w:t>Wykonawca jest odpowiedzialny za działania, zaniechania, uchybienia i zaniedbania Podwykonawców i ich osób wykonujących w ich imieniu Przedmiot Umowy (działania zawinione i niezawinione) jak za własne. Wykonawca jest odpowiedzialny za dostarczenie Zamawiającemu pełnej dokumentacji podwykonawczej (dalej „Dokumentacja Podwykonawcza”)</w:t>
      </w:r>
    </w:p>
    <w:p w14:paraId="3DEC203A" w14:textId="77777777" w:rsidR="00F83C1D" w:rsidRDefault="00114077" w:rsidP="00841652">
      <w:pPr>
        <w:numPr>
          <w:ilvl w:val="0"/>
          <w:numId w:val="32"/>
        </w:numPr>
        <w:tabs>
          <w:tab w:val="left" w:pos="367"/>
        </w:tabs>
        <w:spacing w:after="0" w:line="276" w:lineRule="auto"/>
        <w:jc w:val="both"/>
        <w:rPr>
          <w:rFonts w:eastAsia="Arial Narrow" w:cs="Arial"/>
          <w:lang w:eastAsia="pl-PL"/>
        </w:rPr>
      </w:pPr>
      <w:r>
        <w:rPr>
          <w:rFonts w:eastAsia="Arial Narrow" w:cs="Arial"/>
          <w:lang w:eastAsia="pl-PL"/>
        </w:rPr>
        <w:t>Zamawiający zobowiązany jest do:</w:t>
      </w:r>
    </w:p>
    <w:p w14:paraId="269D21EB" w14:textId="77777777" w:rsidR="00F83C1D" w:rsidRDefault="00114077" w:rsidP="00841652">
      <w:pPr>
        <w:numPr>
          <w:ilvl w:val="1"/>
          <w:numId w:val="32"/>
        </w:numPr>
        <w:tabs>
          <w:tab w:val="left" w:pos="367"/>
        </w:tabs>
        <w:spacing w:after="0" w:line="276" w:lineRule="auto"/>
        <w:ind w:left="1064" w:hanging="630"/>
        <w:jc w:val="both"/>
        <w:rPr>
          <w:rFonts w:eastAsia="Arial Narrow" w:cs="Arial"/>
          <w:lang w:eastAsia="pl-PL"/>
        </w:rPr>
      </w:pPr>
      <w:r>
        <w:rPr>
          <w:rFonts w:eastAsia="Arial Narrow" w:cs="Arial"/>
          <w:lang w:eastAsia="pl-PL"/>
        </w:rPr>
        <w:lastRenderedPageBreak/>
        <w:t xml:space="preserve"> udostępnienia Wykonawcy zdalnego dostępu do infrastruktury przetwarzania danych, na której zainstalowane będzie Oprogramowanie;</w:t>
      </w:r>
    </w:p>
    <w:p w14:paraId="232F5893" w14:textId="1C61E0FC" w:rsidR="00B8527D" w:rsidRDefault="00114077" w:rsidP="00841652">
      <w:pPr>
        <w:numPr>
          <w:ilvl w:val="1"/>
          <w:numId w:val="32"/>
        </w:numPr>
        <w:tabs>
          <w:tab w:val="left" w:pos="367"/>
        </w:tabs>
        <w:spacing w:after="0" w:line="276" w:lineRule="auto"/>
        <w:ind w:left="1064" w:hanging="630"/>
        <w:jc w:val="both"/>
        <w:rPr>
          <w:rFonts w:eastAsia="Arial Narrow" w:cs="Arial"/>
          <w:lang w:eastAsia="pl-PL"/>
        </w:rPr>
      </w:pPr>
      <w:r>
        <w:rPr>
          <w:rFonts w:eastAsia="Arial Narrow"/>
        </w:rPr>
        <w:t xml:space="preserve">współdziałania z Wykonawcą w celu sprawnej i bezkonfliktowej realizacji Umowy, a w szczególności </w:t>
      </w:r>
      <w:r>
        <w:rPr>
          <w:rFonts w:eastAsia="Arial Narrow"/>
        </w:rPr>
        <w:br/>
        <w:t>do zapewnienia warunków realizacji Umow</w:t>
      </w:r>
      <w:r w:rsidR="00B8527D">
        <w:rPr>
          <w:rFonts w:ascii="Calibri" w:eastAsia="Arial Narrow" w:hAnsi="Calibri" w:cs="Arial"/>
          <w:sz w:val="20"/>
          <w:szCs w:val="20"/>
          <w:lang w:eastAsia="pl-PL"/>
        </w:rPr>
        <w:t>y</w:t>
      </w:r>
    </w:p>
    <w:p w14:paraId="0FBE9FF0"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4. Procedura odbioru Przedmiotu Umowy</w:t>
      </w:r>
    </w:p>
    <w:p w14:paraId="1F0A81E5" w14:textId="4EDC1D1B" w:rsidR="00F83C1D" w:rsidRDefault="00114077">
      <w:pPr>
        <w:numPr>
          <w:ilvl w:val="0"/>
          <w:numId w:val="4"/>
        </w:numPr>
        <w:tabs>
          <w:tab w:val="left" w:pos="367"/>
        </w:tabs>
        <w:spacing w:after="0" w:line="276" w:lineRule="auto"/>
        <w:ind w:left="357" w:hanging="357"/>
        <w:jc w:val="both"/>
        <w:rPr>
          <w:rFonts w:eastAsia="Arial Narrow" w:cs="Arial"/>
          <w:lang w:eastAsia="pl-PL"/>
        </w:rPr>
      </w:pPr>
      <w:r>
        <w:rPr>
          <w:rFonts w:eastAsia="Arial Narrow" w:cs="Arial"/>
          <w:lang w:eastAsia="pl-PL"/>
        </w:rPr>
        <w:t>Odbiór Przedmiotu Umowy następować będzie według etapów realizacji Przedmiotu Umowy (</w:t>
      </w:r>
      <w:r w:rsidRPr="006628F4">
        <w:rPr>
          <w:rFonts w:eastAsia="Arial Narrow" w:cs="Arial"/>
          <w:b/>
          <w:lang w:eastAsia="pl-PL"/>
        </w:rPr>
        <w:t>dalej „Etapy”</w:t>
      </w:r>
      <w:r>
        <w:rPr>
          <w:rFonts w:eastAsia="Arial Narrow" w:cs="Arial"/>
          <w:lang w:eastAsia="pl-PL"/>
        </w:rPr>
        <w:t>)</w:t>
      </w:r>
      <w:r w:rsidR="005C4E18">
        <w:rPr>
          <w:rFonts w:eastAsia="Arial Narrow" w:cs="Arial"/>
          <w:lang w:eastAsia="pl-PL"/>
        </w:rPr>
        <w:t>.</w:t>
      </w:r>
    </w:p>
    <w:p w14:paraId="71260182" w14:textId="242E88B2" w:rsidR="00F83C1D" w:rsidRDefault="00114077">
      <w:pPr>
        <w:numPr>
          <w:ilvl w:val="0"/>
          <w:numId w:val="4"/>
        </w:numPr>
        <w:tabs>
          <w:tab w:val="left" w:pos="367"/>
        </w:tabs>
        <w:spacing w:after="0" w:line="276" w:lineRule="auto"/>
        <w:ind w:left="357" w:hanging="357"/>
        <w:jc w:val="both"/>
        <w:rPr>
          <w:rFonts w:eastAsia="Arial Narrow" w:cs="Arial"/>
          <w:lang w:eastAsia="pl-PL"/>
        </w:rPr>
      </w:pPr>
      <w:r>
        <w:rPr>
          <w:rFonts w:eastAsia="Arial Narrow" w:cs="Arial"/>
          <w:lang w:eastAsia="pl-PL"/>
        </w:rPr>
        <w:t>Wykonawca poinformuje Zamawiającego o gotowości do odbioru każdego z Etapów. Wraz z informacją o gotowości do przekazania danego Etapu, Wykonawca przekaże Zamawiającemu całość dokumentacji dotyczącej danego Etapu lub całego Oprogramowania podlegającego odbiorowi, w tym Dokumentację Powykonawczą.</w:t>
      </w:r>
    </w:p>
    <w:p w14:paraId="5A14D7D4" w14:textId="7025359F" w:rsidR="00F83C1D" w:rsidRDefault="00114077">
      <w:pPr>
        <w:numPr>
          <w:ilvl w:val="0"/>
          <w:numId w:val="4"/>
        </w:numPr>
        <w:tabs>
          <w:tab w:val="left" w:pos="367"/>
        </w:tabs>
        <w:spacing w:after="0" w:line="276" w:lineRule="auto"/>
        <w:ind w:left="357" w:hanging="357"/>
        <w:jc w:val="both"/>
        <w:rPr>
          <w:rFonts w:eastAsia="Arial Narrow" w:cs="Arial"/>
          <w:lang w:eastAsia="pl-PL"/>
        </w:rPr>
      </w:pPr>
      <w:r>
        <w:rPr>
          <w:rFonts w:eastAsia="Arial Narrow" w:cs="Arial"/>
          <w:lang w:eastAsia="pl-PL"/>
        </w:rPr>
        <w:t>Odbioru Przedmiotu Umowy dokona Komisja Odbioru powołana przez Zamawiającego.</w:t>
      </w:r>
      <w:r>
        <w:rPr>
          <w:rFonts w:cstheme="majorHAnsi"/>
        </w:rPr>
        <w:t xml:space="preserve"> </w:t>
      </w:r>
      <w:r>
        <w:rPr>
          <w:rFonts w:eastAsia="Arial Narrow" w:cs="Arial"/>
          <w:lang w:eastAsia="pl-PL"/>
        </w:rPr>
        <w:t xml:space="preserve">Niezwłocznie </w:t>
      </w:r>
      <w:r w:rsidR="006628F4">
        <w:rPr>
          <w:rFonts w:eastAsia="Arial Narrow" w:cs="Arial"/>
          <w:lang w:eastAsia="pl-PL"/>
        </w:rPr>
        <w:br/>
      </w:r>
      <w:r>
        <w:rPr>
          <w:rFonts w:eastAsia="Arial Narrow" w:cs="Arial"/>
          <w:lang w:eastAsia="pl-PL"/>
        </w:rPr>
        <w:t>po przekazaniu danego Etapu, Zamawiający przeprowadzi testy weryfikujące kompletność i prawidłowość funkcjonowania przekazanego Etapu. Jeśli zostaną stwierdzone odstępstwa od specyfikacji, Zamawiający przedstawi Wykonawcy w formie pisemnej zestawienie rozbieżności, a Zamawiający w ciągu 2 dni roboczych przedstawi harmonogram prac naprawczych.</w:t>
      </w:r>
    </w:p>
    <w:p w14:paraId="6CA8C6BD" w14:textId="77777777" w:rsidR="00F83C1D" w:rsidRDefault="00114077">
      <w:pPr>
        <w:numPr>
          <w:ilvl w:val="0"/>
          <w:numId w:val="4"/>
        </w:numPr>
        <w:tabs>
          <w:tab w:val="left" w:pos="367"/>
        </w:tabs>
        <w:spacing w:after="0" w:line="276" w:lineRule="auto"/>
        <w:ind w:left="357" w:hanging="357"/>
        <w:jc w:val="both"/>
        <w:rPr>
          <w:rFonts w:eastAsia="Arial Narrow" w:cs="Arial"/>
          <w:lang w:eastAsia="pl-PL"/>
        </w:rPr>
      </w:pPr>
      <w:r>
        <w:rPr>
          <w:rFonts w:eastAsia="Arial Narrow" w:cs="Arial"/>
          <w:lang w:eastAsia="pl-PL"/>
        </w:rPr>
        <w:t>Potwierdzeniem wykonania Przedmiotu Umowy w zakresie każdego Etapu będzie podpisany bezusterkowy Protokół Odbioru danego Etapu.</w:t>
      </w:r>
      <w:r>
        <w:rPr>
          <w:rFonts w:cstheme="majorHAnsi"/>
        </w:rPr>
        <w:t xml:space="preserve"> </w:t>
      </w:r>
      <w:r>
        <w:rPr>
          <w:rFonts w:eastAsia="Arial Narrow" w:cs="Arial"/>
          <w:lang w:eastAsia="pl-PL"/>
        </w:rPr>
        <w:t xml:space="preserve">Odbiór danego Etapu przez Zamawiającego nie zwalnia Wykonawcy z obowiązku wprowadzenia poprawek lub usunięcia wad, które zostaną zidentyfikowane po tym odbiorze. </w:t>
      </w:r>
    </w:p>
    <w:p w14:paraId="21DD41FD" w14:textId="7BD2F996" w:rsidR="00F83C1D" w:rsidRDefault="00114077">
      <w:pPr>
        <w:numPr>
          <w:ilvl w:val="0"/>
          <w:numId w:val="4"/>
        </w:numPr>
        <w:tabs>
          <w:tab w:val="left" w:pos="367"/>
        </w:tabs>
        <w:spacing w:after="0" w:line="276" w:lineRule="auto"/>
        <w:ind w:left="357" w:hanging="357"/>
        <w:jc w:val="both"/>
        <w:rPr>
          <w:rFonts w:eastAsia="Arial Narrow" w:cs="Arial"/>
          <w:lang w:eastAsia="pl-PL"/>
        </w:rPr>
      </w:pPr>
      <w:r>
        <w:rPr>
          <w:rFonts w:eastAsia="Arial Narrow" w:cs="Arial"/>
          <w:lang w:eastAsia="pl-PL"/>
        </w:rPr>
        <w:t>Po podpisaniu przez Zamawiającego Protokołów Odbioru Etapu</w:t>
      </w:r>
      <w:r w:rsidR="006143C4">
        <w:rPr>
          <w:rFonts w:eastAsia="Arial Narrow" w:cs="Arial"/>
          <w:lang w:eastAsia="pl-PL"/>
        </w:rPr>
        <w:t xml:space="preserve"> 1 i Etapu 2</w:t>
      </w:r>
      <w:r>
        <w:rPr>
          <w:rFonts w:eastAsia="Arial Narrow" w:cs="Arial"/>
          <w:lang w:eastAsia="pl-PL"/>
        </w:rPr>
        <w:t xml:space="preserve"> Wykonawca przedstawia Zamawiającemu Protokół Odbioru Końcowego. Po stwierdzeniu prawidłowości funkcjonowania całości Oprogramowania oraz potwierdzeniu zgodności rozwiązania z ofertą Wykonawcy i wymaganiami zawartymi </w:t>
      </w:r>
      <w:r w:rsidR="006628F4">
        <w:rPr>
          <w:rFonts w:eastAsia="Arial Narrow" w:cs="Arial"/>
          <w:lang w:eastAsia="pl-PL"/>
        </w:rPr>
        <w:br/>
      </w:r>
      <w:r>
        <w:rPr>
          <w:rFonts w:eastAsia="Arial Narrow" w:cs="Arial"/>
          <w:lang w:eastAsia="pl-PL"/>
        </w:rPr>
        <w:t xml:space="preserve">w SWZ Strony podpiszą Protokół Odbioru Końcowego. </w:t>
      </w:r>
      <w:r w:rsidR="00DE0085">
        <w:rPr>
          <w:rFonts w:eastAsia="Arial Narrow" w:cs="Arial"/>
          <w:lang w:eastAsia="pl-PL"/>
        </w:rPr>
        <w:t xml:space="preserve">W przypadku realizacji prac w ramach Etapu 3 (opcja), potwierdzeniem wykonania prac w ramach tego etapu będzie podpisany protokół zgodnie z zapisami ust. 4 powyżej.  </w:t>
      </w:r>
    </w:p>
    <w:p w14:paraId="40394E2B" w14:textId="410DEAB4" w:rsidR="00F83C1D" w:rsidRDefault="00114077">
      <w:pPr>
        <w:numPr>
          <w:ilvl w:val="0"/>
          <w:numId w:val="4"/>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W razie stwierdzenia nieprawidłowości w funkcjonowaniu </w:t>
      </w:r>
      <w:r w:rsidR="005C4E18">
        <w:rPr>
          <w:rFonts w:eastAsia="Arial Narrow" w:cs="Arial"/>
          <w:lang w:eastAsia="pl-PL"/>
        </w:rPr>
        <w:t xml:space="preserve">Oprogramowania </w:t>
      </w:r>
      <w:r>
        <w:rPr>
          <w:rFonts w:eastAsia="Arial Narrow" w:cs="Arial"/>
          <w:lang w:eastAsia="pl-PL"/>
        </w:rPr>
        <w:t xml:space="preserve">lub zastrzeżeń do jakichkolwiek funkcjonalności </w:t>
      </w:r>
      <w:r w:rsidR="001C308A">
        <w:rPr>
          <w:rFonts w:eastAsia="Arial Narrow" w:cs="Arial"/>
          <w:lang w:eastAsia="pl-PL"/>
        </w:rPr>
        <w:t xml:space="preserve">Oprogramowania </w:t>
      </w:r>
      <w:r>
        <w:rPr>
          <w:rFonts w:eastAsia="Arial Narrow" w:cs="Arial"/>
          <w:lang w:eastAsia="pl-PL"/>
        </w:rPr>
        <w:t xml:space="preserve">Zamawiający określi listę zastrzeżeń do przedmiotu odbioru w terminie </w:t>
      </w:r>
      <w:r w:rsidR="00DC38A6">
        <w:rPr>
          <w:rFonts w:eastAsia="Arial Narrow" w:cs="Arial"/>
          <w:lang w:eastAsia="pl-PL"/>
        </w:rPr>
        <w:t>1</w:t>
      </w:r>
      <w:r>
        <w:rPr>
          <w:rFonts w:eastAsia="Arial Narrow" w:cs="Arial"/>
          <w:lang w:eastAsia="pl-PL"/>
        </w:rPr>
        <w:t>5 Dni Roboczych od daty otrzymania Protokołu Odbioru Końcowego. Wykonawca w terminie 10 dni od daty otrzymania listy zastrzeżeń usunie je i zgłosi gotowość do ponownego odbioru, przy czym procedurze ponownego odbioru podlegają zastrzeżenia wyszczególnione na liście zastrzeżeń przekazanej przez Zamawiającego po zgłoszeniu przez Wykonawcę gotowości do dokonania odbioru końcowego oraz inne zastrzeżenia powstałe podczas usuwania zgłoszonych głównych zastrzeżeń, chyba że Strony pisemnie, pod rygorem nieważności, postanowią inaczej. Procedura ponownego odbioru może zostać powtórzona nie więcej niż dwa razy. Za datę odbioru końcowego uważa się datę podpisania przez Zamawiającego Protokołu Odbioru Końcowego.</w:t>
      </w:r>
    </w:p>
    <w:p w14:paraId="4F4A6C9C" w14:textId="3F084C12" w:rsidR="00B8527D" w:rsidRDefault="00114077">
      <w:pPr>
        <w:numPr>
          <w:ilvl w:val="0"/>
          <w:numId w:val="4"/>
        </w:numPr>
        <w:tabs>
          <w:tab w:val="left" w:pos="367"/>
        </w:tabs>
        <w:spacing w:after="0" w:line="276" w:lineRule="auto"/>
        <w:ind w:left="357" w:hanging="357"/>
        <w:jc w:val="both"/>
        <w:rPr>
          <w:rFonts w:eastAsia="Arial Narrow" w:cs="Arial"/>
          <w:lang w:eastAsia="pl-PL"/>
        </w:rPr>
      </w:pPr>
      <w:r>
        <w:rPr>
          <w:rFonts w:eastAsia="Arial Narrow"/>
        </w:rPr>
        <w:t xml:space="preserve">Dokonanie odbioru zgodnie z postanowieniami Umowy nie zwalnia Wykonawcy od roszczeń Zamawiającego </w:t>
      </w:r>
      <w:r w:rsidR="006628F4">
        <w:rPr>
          <w:rFonts w:eastAsia="Arial Narrow"/>
        </w:rPr>
        <w:br/>
      </w:r>
      <w:r>
        <w:rPr>
          <w:rFonts w:eastAsia="Arial Narrow"/>
        </w:rPr>
        <w:t>za wady, które zostaną wykryte podczas okresu gwarancji lub rękojmi.</w:t>
      </w:r>
    </w:p>
    <w:p w14:paraId="77346D23"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5. Wynagrodzenie</w:t>
      </w:r>
    </w:p>
    <w:p w14:paraId="30EC7BF7" w14:textId="77777777" w:rsidR="004A56E4" w:rsidRPr="00D87E2A" w:rsidRDefault="00114077" w:rsidP="004A56E4">
      <w:pPr>
        <w:numPr>
          <w:ilvl w:val="0"/>
          <w:numId w:val="11"/>
        </w:numPr>
        <w:tabs>
          <w:tab w:val="left" w:pos="367"/>
        </w:tabs>
        <w:spacing w:after="0" w:line="276" w:lineRule="auto"/>
        <w:ind w:left="426" w:hanging="426"/>
        <w:jc w:val="both"/>
        <w:rPr>
          <w:rFonts w:eastAsia="Arial Narrow" w:cs="Arial"/>
          <w:lang w:eastAsia="pl-PL"/>
        </w:rPr>
      </w:pPr>
      <w:r w:rsidRPr="00D87E2A">
        <w:rPr>
          <w:rFonts w:eastAsia="Arial Narrow" w:cs="Arial"/>
          <w:lang w:eastAsia="pl-PL"/>
        </w:rPr>
        <w:t xml:space="preserve">Za należyte wykonanie Umowy </w:t>
      </w:r>
      <w:r w:rsidR="00FD4C0B" w:rsidRPr="00D87E2A">
        <w:rPr>
          <w:rFonts w:eastAsia="Arial Narrow" w:cs="Arial"/>
          <w:b/>
          <w:lang w:eastAsia="pl-PL"/>
        </w:rPr>
        <w:t>– Etap 1 i Etap 2 –</w:t>
      </w:r>
      <w:r w:rsidR="00FD4C0B" w:rsidRPr="00D87E2A">
        <w:rPr>
          <w:rFonts w:eastAsia="Arial Narrow" w:cs="Arial"/>
          <w:lang w:eastAsia="pl-PL"/>
        </w:rPr>
        <w:t xml:space="preserve"> </w:t>
      </w:r>
      <w:r w:rsidRPr="00D87E2A">
        <w:rPr>
          <w:rFonts w:eastAsia="Arial Narrow" w:cs="Arial"/>
          <w:lang w:eastAsia="pl-PL"/>
        </w:rPr>
        <w:t>Wykonawcy przysługuje całkowite wynagrodzenie ryczałtowe w kwocie ……………..(…………) złotych brutto, w tym: należny podatek VAT, wynikaj</w:t>
      </w:r>
      <w:r w:rsidR="00FD4C0B" w:rsidRPr="00D87E2A">
        <w:rPr>
          <w:rFonts w:eastAsia="Arial Narrow" w:cs="Arial"/>
          <w:lang w:eastAsia="pl-PL"/>
        </w:rPr>
        <w:t xml:space="preserve">ący z przepisów obowiązujących </w:t>
      </w:r>
      <w:r w:rsidRPr="00D87E2A">
        <w:rPr>
          <w:rFonts w:eastAsia="Arial Narrow" w:cs="Arial"/>
          <w:lang w:eastAsia="pl-PL"/>
        </w:rPr>
        <w:t xml:space="preserve">w dacie </w:t>
      </w:r>
      <w:r w:rsidR="00FD4C0B" w:rsidRPr="00D87E2A">
        <w:rPr>
          <w:rFonts w:eastAsia="Arial Narrow" w:cs="Arial"/>
          <w:lang w:eastAsia="pl-PL"/>
        </w:rPr>
        <w:t>powstania obowiązku podatkowego.</w:t>
      </w:r>
    </w:p>
    <w:p w14:paraId="1F61FD93" w14:textId="3D779DC6" w:rsidR="00FD4C0B" w:rsidRPr="00D87E2A" w:rsidRDefault="00FD4C0B" w:rsidP="004A56E4">
      <w:pPr>
        <w:numPr>
          <w:ilvl w:val="0"/>
          <w:numId w:val="11"/>
        </w:numPr>
        <w:tabs>
          <w:tab w:val="left" w:pos="367"/>
        </w:tabs>
        <w:spacing w:after="0" w:line="276" w:lineRule="auto"/>
        <w:ind w:left="426" w:hanging="426"/>
        <w:jc w:val="both"/>
        <w:rPr>
          <w:rFonts w:eastAsia="Arial Narrow" w:cs="Arial"/>
          <w:lang w:eastAsia="pl-PL"/>
        </w:rPr>
      </w:pPr>
      <w:r w:rsidRPr="00D87E2A">
        <w:rPr>
          <w:rFonts w:eastAsia="Arial Narrow" w:cs="Arial"/>
          <w:lang w:eastAsia="pl-PL"/>
        </w:rPr>
        <w:t>Za należyte wykonanie</w:t>
      </w:r>
      <w:r w:rsidRPr="00D87E2A">
        <w:rPr>
          <w:rFonts w:eastAsia="Arial Narrow" w:cs="Arial"/>
          <w:b/>
          <w:lang w:eastAsia="pl-PL"/>
        </w:rPr>
        <w:t xml:space="preserve"> Etapu 3, </w:t>
      </w:r>
      <w:r w:rsidRPr="00D87E2A">
        <w:rPr>
          <w:rFonts w:cs="Arial"/>
        </w:rPr>
        <w:t xml:space="preserve">objętego prawem opcji, </w:t>
      </w:r>
      <w:r w:rsidRPr="00D87E2A">
        <w:rPr>
          <w:rFonts w:eastAsia="Arial Narrow" w:cs="Arial"/>
          <w:lang w:eastAsia="pl-PL"/>
        </w:rPr>
        <w:t>Wykonawcy przysługuje całkowite wynagrodzenie ryczałtowe w kwocie ……………..(…………) złotych brutto, w tym: należny podatek VAT, wynikający z przepisów obowiązujących w dacie powstania obowiązku podatkowego.</w:t>
      </w:r>
    </w:p>
    <w:p w14:paraId="433D1FD9" w14:textId="5A5E6B7B" w:rsidR="00F83C1D" w:rsidRDefault="00114077">
      <w:pPr>
        <w:numPr>
          <w:ilvl w:val="0"/>
          <w:numId w:val="11"/>
        </w:numPr>
        <w:tabs>
          <w:tab w:val="left" w:pos="367"/>
        </w:tabs>
        <w:spacing w:after="0" w:line="276" w:lineRule="auto"/>
        <w:ind w:left="357" w:hanging="357"/>
        <w:jc w:val="both"/>
        <w:rPr>
          <w:rFonts w:eastAsia="Arial Narrow" w:cs="Arial"/>
          <w:lang w:eastAsia="pl-PL"/>
        </w:rPr>
      </w:pPr>
      <w:r>
        <w:rPr>
          <w:rFonts w:eastAsia="Arial Narrow" w:cs="Arial"/>
          <w:lang w:eastAsia="pl-PL"/>
        </w:rPr>
        <w:t>Wynagrodzenie umowne obejmuje wszystkie koszty związane z wykonaniem Przedmiotu Umowy i ustalone jest na cały okres obowiązywania Umowy</w:t>
      </w:r>
      <w:r w:rsidR="00DF47E5">
        <w:rPr>
          <w:rFonts w:eastAsia="Arial Narrow" w:cs="Arial"/>
          <w:lang w:eastAsia="pl-PL"/>
        </w:rPr>
        <w:t>. Wynagrodzenie umowne wskazane w ust.1 obejmuje również koszty związane ze</w:t>
      </w:r>
      <w:r w:rsidR="00D87E2A">
        <w:rPr>
          <w:rFonts w:eastAsia="Arial Narrow" w:cs="Arial"/>
          <w:lang w:eastAsia="pl-PL"/>
        </w:rPr>
        <w:t xml:space="preserve"> </w:t>
      </w:r>
      <w:r>
        <w:rPr>
          <w:rFonts w:eastAsia="Arial Narrow" w:cs="Arial"/>
          <w:lang w:eastAsia="pl-PL"/>
        </w:rPr>
        <w:t>świadczenie</w:t>
      </w:r>
      <w:r w:rsidR="00DF47E5">
        <w:rPr>
          <w:rFonts w:eastAsia="Arial Narrow" w:cs="Arial"/>
          <w:lang w:eastAsia="pl-PL"/>
        </w:rPr>
        <w:t>m przez Wykonawcę</w:t>
      </w:r>
      <w:r>
        <w:rPr>
          <w:rFonts w:eastAsia="Arial Narrow" w:cs="Arial"/>
          <w:lang w:eastAsia="pl-PL"/>
        </w:rPr>
        <w:t xml:space="preserve"> serwisu gwarancyjnego, o którym mowa w §7 Umowy oraz opieki aktualizacyjnej, o której mowa w §8 Umowy.</w:t>
      </w:r>
    </w:p>
    <w:p w14:paraId="1AFBA4E5" w14:textId="11C682F3" w:rsidR="00F83C1D" w:rsidRDefault="00114077">
      <w:pPr>
        <w:numPr>
          <w:ilvl w:val="0"/>
          <w:numId w:val="11"/>
        </w:numPr>
        <w:tabs>
          <w:tab w:val="left" w:pos="367"/>
        </w:tabs>
        <w:spacing w:after="0" w:line="276" w:lineRule="auto"/>
        <w:ind w:left="357" w:hanging="357"/>
        <w:jc w:val="both"/>
        <w:rPr>
          <w:rFonts w:eastAsia="Arial Narrow" w:cs="Arial"/>
          <w:lang w:eastAsia="pl-PL"/>
        </w:rPr>
      </w:pPr>
      <w:r>
        <w:rPr>
          <w:rFonts w:eastAsia="Arial Narrow" w:cs="Arial"/>
          <w:lang w:eastAsia="pl-PL"/>
        </w:rPr>
        <w:lastRenderedPageBreak/>
        <w:t>Wynagrodzenie umowne</w:t>
      </w:r>
      <w:r w:rsidR="00DF47E5">
        <w:rPr>
          <w:rFonts w:eastAsia="Arial Narrow" w:cs="Arial"/>
          <w:lang w:eastAsia="pl-PL"/>
        </w:rPr>
        <w:t xml:space="preserve"> wskazane w ust. 1</w:t>
      </w:r>
      <w:r>
        <w:rPr>
          <w:rFonts w:eastAsia="Arial Narrow" w:cs="Arial"/>
          <w:lang w:eastAsia="pl-PL"/>
        </w:rPr>
        <w:t xml:space="preserve"> obejmuje także wszystkie koszty związane z udzieleniem Zamawiającemu prawa do korzystania z majątkowych praw autorskich do utworów wytworzonych w związku </w:t>
      </w:r>
      <w:r w:rsidR="006628F4">
        <w:rPr>
          <w:rFonts w:eastAsia="Arial Narrow" w:cs="Arial"/>
          <w:lang w:eastAsia="pl-PL"/>
        </w:rPr>
        <w:br/>
      </w:r>
      <w:r>
        <w:rPr>
          <w:rFonts w:eastAsia="Arial Narrow" w:cs="Arial"/>
          <w:lang w:eastAsia="pl-PL"/>
        </w:rPr>
        <w:t>z realizacją lub przy okazji realizacji Umowy, a także w zakresie udzielonych Zamawiającemu praw zależnych.</w:t>
      </w:r>
    </w:p>
    <w:p w14:paraId="42F1AF98" w14:textId="77777777" w:rsidR="00F83C1D" w:rsidRDefault="00114077">
      <w:pPr>
        <w:numPr>
          <w:ilvl w:val="0"/>
          <w:numId w:val="11"/>
        </w:numPr>
        <w:tabs>
          <w:tab w:val="left" w:pos="367"/>
        </w:tabs>
        <w:spacing w:after="0" w:line="276" w:lineRule="auto"/>
        <w:ind w:left="357" w:hanging="357"/>
        <w:jc w:val="both"/>
        <w:rPr>
          <w:rFonts w:eastAsia="Arial Narrow" w:cs="Arial"/>
          <w:lang w:eastAsia="pl-PL"/>
        </w:rPr>
      </w:pPr>
      <w:r>
        <w:rPr>
          <w:rFonts w:eastAsia="Arial Narrow" w:cs="Arial"/>
          <w:lang w:eastAsia="pl-PL"/>
        </w:rPr>
        <w:t>W fakturze wystawianej Zamawiającemu przez Wykonawcę należy podawać następujące dane: ………………………..</w:t>
      </w:r>
    </w:p>
    <w:p w14:paraId="4CEA4238" w14:textId="77777777" w:rsidR="00F83C1D" w:rsidRDefault="00114077">
      <w:pPr>
        <w:numPr>
          <w:ilvl w:val="0"/>
          <w:numId w:val="9"/>
        </w:numPr>
        <w:tabs>
          <w:tab w:val="left" w:pos="367"/>
        </w:tabs>
        <w:spacing w:after="0" w:line="276" w:lineRule="auto"/>
        <w:ind w:left="357" w:hanging="357"/>
        <w:jc w:val="both"/>
        <w:rPr>
          <w:rFonts w:eastAsia="Arial Narrow" w:cs="Arial"/>
          <w:lang w:eastAsia="pl-PL"/>
        </w:rPr>
      </w:pPr>
      <w:r>
        <w:rPr>
          <w:rFonts w:eastAsia="Arial Narrow" w:cs="Arial"/>
          <w:lang w:eastAsia="pl-PL"/>
        </w:rPr>
        <w:t>Warunkiem wystawienia faktury VAT za wykonanie Etapu Przedmiotu Umowy jest podpisanie przez Zamawiającego bezusterkowego Protokołu Odbioru Etapu / Protokołu Odbioru Końcowego.</w:t>
      </w:r>
    </w:p>
    <w:p w14:paraId="51FB3CAD" w14:textId="77777777" w:rsidR="00F83C1D" w:rsidRDefault="00114077">
      <w:pPr>
        <w:numPr>
          <w:ilvl w:val="0"/>
          <w:numId w:val="9"/>
        </w:numPr>
        <w:tabs>
          <w:tab w:val="left" w:pos="367"/>
        </w:tabs>
        <w:spacing w:after="0" w:line="276" w:lineRule="auto"/>
        <w:ind w:left="357" w:hanging="357"/>
        <w:jc w:val="both"/>
        <w:rPr>
          <w:rFonts w:eastAsia="Arial Narrow" w:cs="Arial"/>
          <w:lang w:eastAsia="pl-PL"/>
        </w:rPr>
      </w:pPr>
      <w:r>
        <w:rPr>
          <w:rFonts w:eastAsia="Arial Narrow" w:cs="Arial"/>
          <w:lang w:eastAsia="pl-PL"/>
        </w:rPr>
        <w:t>Zapłata wynagrodzenia zostanie dokonana przelewem na rachunek bankowy Wykonawcy wskazany na fakturze w terminie do 30 dni od daty otrzymania przez Zamawiającego prawidłowo wystawionej faktury VAT.</w:t>
      </w:r>
    </w:p>
    <w:p w14:paraId="2E53ACFD" w14:textId="77777777" w:rsidR="00F83C1D" w:rsidRDefault="00114077">
      <w:pPr>
        <w:numPr>
          <w:ilvl w:val="0"/>
          <w:numId w:val="9"/>
        </w:numPr>
        <w:tabs>
          <w:tab w:val="left" w:pos="367"/>
        </w:tabs>
        <w:spacing w:after="0" w:line="276" w:lineRule="auto"/>
        <w:ind w:left="357" w:hanging="357"/>
        <w:jc w:val="both"/>
        <w:rPr>
          <w:rFonts w:eastAsia="Arial Narrow" w:cs="Arial"/>
          <w:lang w:eastAsia="pl-PL"/>
        </w:rPr>
      </w:pPr>
      <w:r>
        <w:rPr>
          <w:rFonts w:eastAsia="Arial Narrow" w:cs="Arial"/>
          <w:lang w:eastAsia="pl-PL"/>
        </w:rPr>
        <w:t>Za datę zapłaty uznaje się dzień obciążenia rachunku Zamawiającego.</w:t>
      </w:r>
    </w:p>
    <w:p w14:paraId="5B202E37" w14:textId="77777777" w:rsidR="00F83C1D" w:rsidRDefault="00114077">
      <w:pPr>
        <w:numPr>
          <w:ilvl w:val="0"/>
          <w:numId w:val="9"/>
        </w:numPr>
        <w:tabs>
          <w:tab w:val="left" w:pos="367"/>
        </w:tabs>
        <w:spacing w:after="0" w:line="276" w:lineRule="auto"/>
        <w:ind w:left="357" w:hanging="357"/>
        <w:jc w:val="both"/>
        <w:rPr>
          <w:rFonts w:eastAsia="Arial Narrow" w:cs="Arial"/>
          <w:lang w:eastAsia="pl-PL"/>
        </w:rPr>
      </w:pPr>
      <w:r>
        <w:rPr>
          <w:rFonts w:eastAsia="Arial Narrow" w:cs="Arial"/>
          <w:lang w:eastAsia="pl-PL"/>
        </w:rPr>
        <w:t>W przypadku przedstawienia przez Wykonawcę nieprawidłowo wystawionej faktury, Zamawiający ma prawo odmówić jej przyjęcia niezwłocznie informując o tym fakcie Wykonawcę.</w:t>
      </w:r>
    </w:p>
    <w:p w14:paraId="7C99D8AE" w14:textId="77777777" w:rsidR="00F83C1D" w:rsidRDefault="00114077">
      <w:pPr>
        <w:numPr>
          <w:ilvl w:val="0"/>
          <w:numId w:val="9"/>
        </w:numPr>
        <w:tabs>
          <w:tab w:val="left" w:pos="367"/>
        </w:tabs>
        <w:spacing w:after="0" w:line="276" w:lineRule="auto"/>
        <w:ind w:left="357" w:hanging="357"/>
        <w:jc w:val="both"/>
        <w:rPr>
          <w:rFonts w:eastAsia="Arial Narrow" w:cs="Arial"/>
          <w:lang w:eastAsia="pl-PL"/>
        </w:rPr>
      </w:pPr>
      <w:r>
        <w:rPr>
          <w:rFonts w:eastAsia="Arial Narrow" w:cs="Arial"/>
          <w:lang w:eastAsia="pl-PL"/>
        </w:rPr>
        <w:t>Wykonawca nie może dokonać cesji wierzytelności wynikającej z Umowy na osobę trzecią bez zgody Zamawiającego, wyrażonej w formie pisemnej pod rygorem nieważności.</w:t>
      </w:r>
    </w:p>
    <w:p w14:paraId="1283644D" w14:textId="18980F62" w:rsidR="00B8527D" w:rsidRDefault="00114077">
      <w:pPr>
        <w:numPr>
          <w:ilvl w:val="0"/>
          <w:numId w:val="9"/>
        </w:numPr>
        <w:tabs>
          <w:tab w:val="left" w:pos="367"/>
        </w:tabs>
        <w:spacing w:after="0" w:line="276" w:lineRule="auto"/>
        <w:ind w:left="357" w:hanging="357"/>
        <w:jc w:val="both"/>
        <w:rPr>
          <w:rFonts w:eastAsia="Arial Narrow" w:cs="Arial"/>
          <w:lang w:eastAsia="pl-PL"/>
        </w:rPr>
      </w:pPr>
      <w:r>
        <w:rPr>
          <w:rFonts w:eastAsia="Arial Narrow"/>
        </w:rPr>
        <w:t>Wykonawca oświadcza, że jest podatnikiem podatku od towarów i usług VAT o numerze NIP _____________</w:t>
      </w:r>
    </w:p>
    <w:p w14:paraId="484C9DF9"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6. Odpowiedzialność Wykonawcy</w:t>
      </w:r>
    </w:p>
    <w:p w14:paraId="3E553B8A" w14:textId="79861B6B"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Przedmiot Umowy musi być wykonany zgodnie z obowiązującymi przepisami prawa oraz standardami technicznymi określonymi w OPZ.</w:t>
      </w:r>
    </w:p>
    <w:p w14:paraId="66D9EE0E" w14:textId="77777777"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 xml:space="preserve">Wykonawca odpowiada za wszelkie naruszenia praw osób trzecich, które mogą wystąpić w związku </w:t>
      </w:r>
      <w:r>
        <w:rPr>
          <w:rFonts w:eastAsia="Arial Narrow" w:cs="Arial"/>
          <w:lang w:eastAsia="pl-PL"/>
        </w:rPr>
        <w:br/>
        <w:t>z wykonywaniem Przedmiotu Umowy.</w:t>
      </w:r>
    </w:p>
    <w:p w14:paraId="518E6F85" w14:textId="77777777"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Wykonawca odpowiada za wszelkie szkody związane z realizacją Przedmiotu Umowy wynikające z przyczyn leżących po stronie Wykonawcy lub podmiotów, którymi przy wykonywaniu Umowy się posługuje.</w:t>
      </w:r>
    </w:p>
    <w:p w14:paraId="60591263" w14:textId="77777777"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Wykonawca jest odpowiedzialny za wszelkie wady fizyczne w wykonanych pracach.</w:t>
      </w:r>
    </w:p>
    <w:p w14:paraId="54234E55" w14:textId="77777777"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Wykonawca jest odpowiedzialny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ich do obrotu na terytorium Rzeczypospolitej Polskiej.</w:t>
      </w:r>
    </w:p>
    <w:p w14:paraId="69810212" w14:textId="77777777"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Wykonawca zwolni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ich do obrotu na terytorium Rzeczypospolitej Polskiej.</w:t>
      </w:r>
    </w:p>
    <w:p w14:paraId="15395BA9" w14:textId="749A436B"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 xml:space="preserve">Wykonawca zapewnia i zobowiązuje się, że zgodne z Umową korzystanie przez Użytkowników z utworów powstałych w wyniku realizacji lub przy okazji realizacji Przedmiotu Umowy nie będzie stanowić naruszenia majątkowych praw autorskich osób trzecich. W wypadku powzięcia wątpliwości, co do zgodności z Umową, </w:t>
      </w:r>
      <w:r w:rsidR="006628F4">
        <w:rPr>
          <w:rFonts w:eastAsia="Arial Narrow" w:cs="Arial"/>
          <w:lang w:eastAsia="pl-PL"/>
        </w:rPr>
        <w:br/>
      </w:r>
      <w:r>
        <w:rPr>
          <w:rFonts w:eastAsia="Arial Narrow" w:cs="Arial"/>
          <w:lang w:eastAsia="pl-PL"/>
        </w:rPr>
        <w:t>w szczególności w zakresie legalności Oprogramowania, Zamawiający jest uprawniony do:</w:t>
      </w:r>
    </w:p>
    <w:p w14:paraId="547E242E" w14:textId="088BC0E4" w:rsidR="00F83C1D" w:rsidRDefault="00114077">
      <w:pPr>
        <w:pStyle w:val="Akapitzlist"/>
        <w:numPr>
          <w:ilvl w:val="1"/>
          <w:numId w:val="18"/>
        </w:numPr>
        <w:spacing w:line="276" w:lineRule="auto"/>
        <w:ind w:left="1078" w:hanging="644"/>
        <w:jc w:val="both"/>
        <w:rPr>
          <w:rFonts w:eastAsia="Arial Narrow"/>
          <w:sz w:val="22"/>
          <w:szCs w:val="22"/>
        </w:rPr>
      </w:pPr>
      <w:r>
        <w:rPr>
          <w:rFonts w:eastAsia="Arial Narrow"/>
          <w:sz w:val="22"/>
          <w:szCs w:val="22"/>
        </w:rPr>
        <w:t xml:space="preserve">zwrócenia się do odpowiednio do Wykonawcy lub do producenta Oprogramowania lub wskazanego przez producenta podmiotu o potwierdzenie ich zgodności z prawem, postanowieniami OPZ, </w:t>
      </w:r>
      <w:r w:rsidR="006628F4">
        <w:rPr>
          <w:rFonts w:eastAsia="Arial Narrow"/>
          <w:sz w:val="22"/>
          <w:szCs w:val="22"/>
        </w:rPr>
        <w:br/>
      </w:r>
      <w:r>
        <w:rPr>
          <w:rFonts w:eastAsia="Arial Narrow"/>
          <w:sz w:val="22"/>
          <w:szCs w:val="22"/>
        </w:rPr>
        <w:t>w szczególności z Umową (w tym także do przekazania producentowi niezbędnych danych umożliwiających weryfikację),</w:t>
      </w:r>
    </w:p>
    <w:p w14:paraId="063EE4FC" w14:textId="77777777" w:rsidR="00F83C1D" w:rsidRDefault="00114077">
      <w:pPr>
        <w:pStyle w:val="Akapitzlist"/>
        <w:spacing w:line="276" w:lineRule="auto"/>
        <w:ind w:left="1078"/>
        <w:jc w:val="both"/>
        <w:rPr>
          <w:rFonts w:eastAsia="Arial Narrow"/>
          <w:sz w:val="22"/>
          <w:szCs w:val="22"/>
        </w:rPr>
      </w:pPr>
      <w:r w:rsidRPr="006628F4">
        <w:rPr>
          <w:rFonts w:eastAsia="Arial Narrow"/>
          <w:sz w:val="22"/>
          <w:szCs w:val="22"/>
        </w:rPr>
        <w:t>oraz</w:t>
      </w:r>
    </w:p>
    <w:p w14:paraId="35E35D15" w14:textId="76809EDB" w:rsidR="00F83C1D" w:rsidRDefault="00114077">
      <w:pPr>
        <w:pStyle w:val="Akapitzlist"/>
        <w:numPr>
          <w:ilvl w:val="1"/>
          <w:numId w:val="18"/>
        </w:numPr>
        <w:spacing w:line="276" w:lineRule="auto"/>
        <w:ind w:left="1078" w:hanging="644"/>
        <w:jc w:val="both"/>
        <w:rPr>
          <w:rFonts w:eastAsia="Arial Narrow"/>
          <w:sz w:val="22"/>
          <w:szCs w:val="22"/>
        </w:rPr>
      </w:pPr>
      <w:r>
        <w:rPr>
          <w:rFonts w:eastAsia="Arial Narrow"/>
          <w:sz w:val="22"/>
          <w:szCs w:val="22"/>
        </w:rPr>
        <w:t xml:space="preserve">zlecenia producentowi lub wskazanemu przez producenta podmiotowi, inspekcji pod kątem zgodności </w:t>
      </w:r>
      <w:r w:rsidR="006628F4">
        <w:rPr>
          <w:rFonts w:eastAsia="Arial Narrow"/>
          <w:sz w:val="22"/>
          <w:szCs w:val="22"/>
        </w:rPr>
        <w:br/>
      </w:r>
      <w:r>
        <w:rPr>
          <w:rFonts w:eastAsia="Arial Narrow"/>
          <w:sz w:val="22"/>
          <w:szCs w:val="22"/>
        </w:rPr>
        <w:t>z prawem, OPZ, Umową oraz ważności i zakresu uprawnień licencyjnych.</w:t>
      </w:r>
    </w:p>
    <w:p w14:paraId="6E76B7AE" w14:textId="461449A0"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 xml:space="preserve">Jeżeli inspekcja, o której mowa powyżej wykaże niezgodność z Umową lub stwierdzi, że korzystanie </w:t>
      </w:r>
      <w:r w:rsidR="006628F4">
        <w:rPr>
          <w:rFonts w:eastAsia="Arial Narrow" w:cs="Arial"/>
          <w:lang w:eastAsia="pl-PL"/>
        </w:rPr>
        <w:br/>
      </w:r>
      <w:r>
        <w:rPr>
          <w:rFonts w:eastAsia="Arial Narrow" w:cs="Arial"/>
          <w:lang w:eastAsia="pl-PL"/>
        </w:rPr>
        <w:t xml:space="preserve">z Oprogramowania narusza majątkowe prawa autorskie producenta lub osób trzecich, koszt inspekcji zostanie pokryty przez Wykonawcę, według rachunku przedstawionego przez podmiot wykonujący inspekcję, w kwocie nieprzekraczającej 30% wartości Przedmiotu Umowy (ograniczenie to nie dotyczy kosztów poniesionych przez Strony w wyniku dokonanej inspekcji, </w:t>
      </w:r>
      <w:r w:rsidR="00B8527D">
        <w:rPr>
          <w:rFonts w:eastAsia="Arial Narrow" w:cs="Arial"/>
          <w:lang w:eastAsia="pl-PL"/>
        </w:rPr>
        <w:t>m.</w:t>
      </w:r>
      <w:r w:rsidR="00F41837">
        <w:rPr>
          <w:rFonts w:eastAsia="Arial Narrow" w:cs="Arial"/>
          <w:lang w:eastAsia="pl-PL"/>
        </w:rPr>
        <w:t>in</w:t>
      </w:r>
      <w:r w:rsidR="00B8527D">
        <w:rPr>
          <w:rFonts w:eastAsia="Arial Narrow" w:cs="Arial"/>
          <w:lang w:eastAsia="pl-PL"/>
        </w:rPr>
        <w:t>.</w:t>
      </w:r>
      <w:r>
        <w:rPr>
          <w:rFonts w:eastAsia="Arial Narrow" w:cs="Arial"/>
          <w:lang w:eastAsia="pl-PL"/>
        </w:rPr>
        <w:t xml:space="preserve"> np. konieczność zakupu nowego oprogramowania zgodnego </w:t>
      </w:r>
      <w:r w:rsidR="006628F4">
        <w:rPr>
          <w:rFonts w:eastAsia="Arial Narrow" w:cs="Arial"/>
          <w:lang w:eastAsia="pl-PL"/>
        </w:rPr>
        <w:br/>
      </w:r>
      <w:r>
        <w:rPr>
          <w:rFonts w:eastAsia="Arial Narrow" w:cs="Arial"/>
          <w:lang w:eastAsia="pl-PL"/>
        </w:rPr>
        <w:t xml:space="preserve">z wymaganiami Zamawiającego, czy też roszczeń odszkodowawczych osób trzecich). Prawo zlecenia inspekcji nie </w:t>
      </w:r>
      <w:r>
        <w:rPr>
          <w:rFonts w:eastAsia="Arial Narrow" w:cs="Arial"/>
          <w:lang w:eastAsia="pl-PL"/>
        </w:rPr>
        <w:lastRenderedPageBreak/>
        <w:t>ogranicza, ani nie wyłącza innych uprawnień Zamawiającego, w szczególności prawa do żądania dostarczenia Oprogramowania zgodnych z Umową oraz roszczeń odszkodowawczych.</w:t>
      </w:r>
    </w:p>
    <w:p w14:paraId="5B71923C" w14:textId="3B85F010" w:rsidR="00F83C1D" w:rsidRDefault="00114077">
      <w:pPr>
        <w:numPr>
          <w:ilvl w:val="0"/>
          <w:numId w:val="14"/>
        </w:numPr>
        <w:tabs>
          <w:tab w:val="left" w:pos="367"/>
        </w:tabs>
        <w:spacing w:after="0" w:line="276" w:lineRule="auto"/>
        <w:ind w:left="284" w:hanging="284"/>
        <w:jc w:val="both"/>
        <w:rPr>
          <w:rFonts w:eastAsia="Arial Narrow" w:cs="Arial"/>
          <w:lang w:eastAsia="pl-PL"/>
        </w:rPr>
      </w:pPr>
      <w:r>
        <w:rPr>
          <w:rFonts w:eastAsia="Arial Narrow" w:cs="Arial"/>
          <w:lang w:eastAsia="pl-PL"/>
        </w:rPr>
        <w:t>Wykonawca, bez zgody Zamawiającego wyrażonej na piśmie pod rygorem nieważności, nie może przenieść na osobę trzecią praw i obowiązków wynikających z Um.</w:t>
      </w:r>
    </w:p>
    <w:p w14:paraId="2F03E3BC" w14:textId="021F105D"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7. Gwarancja</w:t>
      </w:r>
    </w:p>
    <w:p w14:paraId="43447844" w14:textId="72DD5915"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Wykonawca udziela Zamawiającemu </w:t>
      </w:r>
      <w:r w:rsidR="005C4E18">
        <w:rPr>
          <w:rFonts w:eastAsia="Arial Narrow" w:cs="Arial"/>
          <w:lang w:eastAsia="pl-PL"/>
        </w:rPr>
        <w:t>24</w:t>
      </w:r>
      <w:r>
        <w:rPr>
          <w:rFonts w:eastAsia="Arial Narrow" w:cs="Arial"/>
          <w:lang w:eastAsia="pl-PL"/>
        </w:rPr>
        <w:t xml:space="preserve">  </w:t>
      </w:r>
      <w:r>
        <w:rPr>
          <w:rFonts w:eastAsia="Arial Narrow" w:cs="Arial"/>
          <w:i/>
          <w:lang w:eastAsia="pl-PL"/>
        </w:rPr>
        <w:t>(d</w:t>
      </w:r>
      <w:r w:rsidR="005C4E18">
        <w:rPr>
          <w:rFonts w:eastAsia="Arial Narrow" w:cs="Arial"/>
          <w:i/>
          <w:lang w:eastAsia="pl-PL"/>
        </w:rPr>
        <w:t>wadzieścia cztery</w:t>
      </w:r>
      <w:r>
        <w:rPr>
          <w:rFonts w:eastAsia="Arial Narrow" w:cs="Arial"/>
          <w:i/>
          <w:lang w:eastAsia="pl-PL"/>
        </w:rPr>
        <w:t>)</w:t>
      </w:r>
      <w:r>
        <w:rPr>
          <w:rFonts w:eastAsia="Arial Narrow" w:cs="Arial"/>
          <w:lang w:eastAsia="pl-PL"/>
        </w:rPr>
        <w:t xml:space="preserve">  miesięcznej gwarancji jakości od daty podpisania Protokołu Odbioru Końcowego na prawidłowe, zgodne z OPZ  działanie Oprogramowania. </w:t>
      </w:r>
    </w:p>
    <w:p w14:paraId="34C6A1CB" w14:textId="25C594A8"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W ramach udzielonej gwarancji Wykonawca będzie świadczył dla Zamawiającego kompleksowe usługi wsparcia </w:t>
      </w:r>
      <w:r w:rsidR="002C6386">
        <w:rPr>
          <w:rFonts w:eastAsia="Arial Narrow" w:cs="Arial"/>
          <w:lang w:eastAsia="pl-PL"/>
        </w:rPr>
        <w:t xml:space="preserve">Oprogramowania </w:t>
      </w:r>
      <w:r>
        <w:rPr>
          <w:rFonts w:eastAsia="Arial Narrow" w:cs="Arial"/>
          <w:lang w:eastAsia="pl-PL"/>
        </w:rPr>
        <w:t>polegające na zapewnieniu ciągłości działania systemu i bezpieczeństwa przetwarzanych danych, a także jego konserwacji, aktualizacji oraz usuwania Usterek i Awarii.</w:t>
      </w:r>
    </w:p>
    <w:p w14:paraId="4339C176" w14:textId="36529F55"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Wykonawcę</w:t>
      </w:r>
      <w:r w:rsidR="005C4E18">
        <w:rPr>
          <w:rFonts w:eastAsia="Arial Narrow" w:cs="Arial"/>
          <w:lang w:eastAsia="pl-PL"/>
        </w:rPr>
        <w:t xml:space="preserve"> zobowiązany jest do udostępnienia</w:t>
      </w:r>
      <w:r>
        <w:rPr>
          <w:rFonts w:eastAsia="Arial Narrow" w:cs="Arial"/>
          <w:lang w:eastAsia="pl-PL"/>
        </w:rPr>
        <w:t xml:space="preserve"> </w:t>
      </w:r>
      <w:r w:rsidR="005C4E18">
        <w:rPr>
          <w:rFonts w:eastAsia="Arial Narrow" w:cs="Arial"/>
          <w:lang w:eastAsia="pl-PL"/>
        </w:rPr>
        <w:t xml:space="preserve">pomocy telefonicznej i </w:t>
      </w:r>
      <w:r>
        <w:rPr>
          <w:rFonts w:eastAsia="Arial Narrow" w:cs="Arial"/>
          <w:lang w:eastAsia="pl-PL"/>
        </w:rPr>
        <w:t xml:space="preserve">do przyjmowania zgłoszeń serwisowych </w:t>
      </w:r>
      <w:r>
        <w:rPr>
          <w:rFonts w:eastAsia="Arial Narrow" w:cs="Arial"/>
          <w:lang w:eastAsia="pl-PL"/>
        </w:rPr>
        <w:br/>
        <w:t xml:space="preserve">co najmniej od godz. 8.00 do 16.00 w dni robocze za pomocą: tel. </w:t>
      </w:r>
      <w:r>
        <w:rPr>
          <w:rFonts w:eastAsia="Arial Narrow" w:cs="Arial"/>
          <w:highlight w:val="yellow"/>
          <w:lang w:eastAsia="pl-PL"/>
        </w:rPr>
        <w:t>…………………….</w:t>
      </w:r>
      <w:r>
        <w:rPr>
          <w:rFonts w:eastAsia="Arial Narrow" w:cs="Arial"/>
          <w:lang w:eastAsia="pl-PL"/>
        </w:rPr>
        <w:t xml:space="preserve"> oraz poczty e-mail : </w:t>
      </w:r>
      <w:r>
        <w:rPr>
          <w:rFonts w:eastAsia="Arial Narrow" w:cs="Arial"/>
          <w:highlight w:val="yellow"/>
          <w:lang w:eastAsia="pl-PL"/>
        </w:rPr>
        <w:t>……………………</w:t>
      </w:r>
      <w:r>
        <w:rPr>
          <w:rFonts w:eastAsia="Arial Narrow" w:cs="Arial"/>
          <w:lang w:eastAsia="pl-PL"/>
        </w:rPr>
        <w:t xml:space="preserve"> </w:t>
      </w:r>
    </w:p>
    <w:p w14:paraId="19BFA81B" w14:textId="77777777"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O każdej zmianie numeru telefonu lub adresu e-mailowego Wykonawca zobowiązany jest powiadomić Zamawiającego w formie pisemnej. Powiadomienie o powyższych zmianach nie stanowi zmiany Umowy wymagającej sporządzenia aneksu.</w:t>
      </w:r>
    </w:p>
    <w:p w14:paraId="68A0DE49" w14:textId="77777777"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Przyjęcie zgłoszenia zostanie przez Wykonawcę potwierdzone drogą elektroniczną na wskazany przez Zamawiającego adres e-mailowy. Czas Reakcji oraz Czas Naprawy zostały określone w OPZ.</w:t>
      </w:r>
    </w:p>
    <w:p w14:paraId="7E7C857C" w14:textId="21BBD0C7"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Usługi gwarancyjne będą dokonywane przez Wykonawcę w miejscu użytkowania </w:t>
      </w:r>
      <w:r w:rsidR="005C4E18">
        <w:rPr>
          <w:rFonts w:eastAsia="Arial Narrow" w:cs="Arial"/>
          <w:lang w:eastAsia="pl-PL"/>
        </w:rPr>
        <w:t>Oprogramowania</w:t>
      </w:r>
      <w:r>
        <w:rPr>
          <w:rFonts w:eastAsia="Arial Narrow" w:cs="Arial"/>
          <w:lang w:eastAsia="pl-PL"/>
        </w:rPr>
        <w:t xml:space="preserve"> lub poprzez udostępnione przez Zamawiającego łącze serwisowe.</w:t>
      </w:r>
    </w:p>
    <w:p w14:paraId="0A19E6A1" w14:textId="77777777"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Wszelkie koszty i ryzyko związane z obowiązkami wynikającymi z gwarancji i rękojmi ponosi Wykonawca.</w:t>
      </w:r>
    </w:p>
    <w:p w14:paraId="1EB15647" w14:textId="0FA4972A"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Wszelkie koszty związane z naprawami gwarancyjnymi, usuwaniem ujawnionych Awarii i Usterek, a także diagnostyką </w:t>
      </w:r>
      <w:r w:rsidR="005C4E18">
        <w:rPr>
          <w:rFonts w:eastAsia="Arial Narrow" w:cs="Arial"/>
          <w:lang w:eastAsia="pl-PL"/>
        </w:rPr>
        <w:t>Oprogramowania</w:t>
      </w:r>
      <w:r>
        <w:rPr>
          <w:rFonts w:eastAsia="Arial Narrow" w:cs="Arial"/>
          <w:lang w:eastAsia="pl-PL"/>
        </w:rPr>
        <w:t xml:space="preserve"> ponosi Wykonawca.</w:t>
      </w:r>
    </w:p>
    <w:p w14:paraId="1447A695" w14:textId="44716EDC" w:rsidR="00F83C1D" w:rsidRDefault="00114077">
      <w:pPr>
        <w:numPr>
          <w:ilvl w:val="0"/>
          <w:numId w:val="5"/>
        </w:numPr>
        <w:tabs>
          <w:tab w:val="left" w:pos="367"/>
        </w:tabs>
        <w:spacing w:after="0" w:line="276" w:lineRule="auto"/>
        <w:ind w:left="357" w:hanging="357"/>
        <w:jc w:val="both"/>
        <w:rPr>
          <w:rFonts w:eastAsia="Arial Narrow" w:cs="Arial"/>
          <w:lang w:eastAsia="pl-PL"/>
        </w:rPr>
      </w:pPr>
      <w:r>
        <w:rPr>
          <w:rFonts w:eastAsia="Arial Narrow" w:cs="Arial"/>
          <w:lang w:eastAsia="pl-PL"/>
        </w:rPr>
        <w:t xml:space="preserve">W przypadku, gdy Zamawiający dwukrotnie bezskutecznie wzywał Wykonawcę do usunięcia Awarii lub Usterek w ramach gwarancji lub w ramach rękojmi, a Wykonawca nie usunął Awarii lub Usterki, bądź usunął </w:t>
      </w:r>
      <w:r w:rsidR="006628F4">
        <w:rPr>
          <w:rFonts w:eastAsia="Arial Narrow" w:cs="Arial"/>
          <w:lang w:eastAsia="pl-PL"/>
        </w:rPr>
        <w:br/>
      </w:r>
      <w:r>
        <w:rPr>
          <w:rFonts w:eastAsia="Arial Narrow" w:cs="Arial"/>
          <w:lang w:eastAsia="pl-PL"/>
        </w:rPr>
        <w:t>je nieskutecznie, wówczas Zamawiającemu przysługuje prawo</w:t>
      </w:r>
      <w:bookmarkStart w:id="5" w:name="page4"/>
      <w:bookmarkEnd w:id="5"/>
      <w:r>
        <w:rPr>
          <w:rFonts w:eastAsia="Arial Narrow" w:cs="Arial"/>
          <w:lang w:eastAsia="pl-PL"/>
        </w:rPr>
        <w:t xml:space="preserve"> do usunięcia Awarii lub Usterki na koszt i ryzyko Wykonawcy. Wykonawca na żądanie Zamawiającego pokryje wszystkie koszty, o których mowa wyżej. Usunięcie Awarii lub Usterki w powyższym trybie nie ma żadnego wpływu na udzieloną przez Wykonawcę gwarancję </w:t>
      </w:r>
      <w:r w:rsidR="006628F4">
        <w:rPr>
          <w:rFonts w:eastAsia="Arial Narrow" w:cs="Arial"/>
          <w:lang w:eastAsia="pl-PL"/>
        </w:rPr>
        <w:br/>
      </w:r>
      <w:r>
        <w:rPr>
          <w:rFonts w:eastAsia="Arial Narrow" w:cs="Arial"/>
          <w:lang w:eastAsia="pl-PL"/>
        </w:rPr>
        <w:t>i rękojmię.</w:t>
      </w:r>
    </w:p>
    <w:p w14:paraId="1BCE4BDE" w14:textId="1104D08C" w:rsidR="00F83C1D" w:rsidRDefault="00114077">
      <w:pPr>
        <w:numPr>
          <w:ilvl w:val="0"/>
          <w:numId w:val="5"/>
        </w:numPr>
        <w:tabs>
          <w:tab w:val="left" w:pos="367"/>
        </w:tabs>
        <w:spacing w:after="0" w:line="276" w:lineRule="auto"/>
        <w:ind w:left="284" w:hanging="284"/>
        <w:jc w:val="both"/>
        <w:rPr>
          <w:rFonts w:eastAsia="Arial Narrow" w:cs="Arial"/>
          <w:lang w:eastAsia="pl-PL"/>
        </w:rPr>
      </w:pPr>
      <w:r>
        <w:rPr>
          <w:rFonts w:eastAsia="Arial Narrow" w:cs="Arial"/>
          <w:lang w:eastAsia="pl-PL"/>
        </w:rPr>
        <w:t xml:space="preserve">Wykonawca nie ponosi odpowiedzialności z tytułu rękojmi i z tytułu gwarancji po wykazaniu, że Awaria lub Usterka powstała wskutek działań Zamawiającego, o ile działał on niezgodnie z przekazaną mu dokumentacją. Dokonanie przez Zamawiającego bez zgody Wykonawcy, w okresie trwania gwarancji, zmian w Przedmiocie Umowy, wyłącza odpowiedzialność Wykonawcy z tytułu wad Przedmiotu Umowy, w zakresie w jakim zmiany wpłynęły </w:t>
      </w:r>
      <w:r w:rsidR="006628F4">
        <w:rPr>
          <w:rFonts w:eastAsia="Arial Narrow" w:cs="Arial"/>
          <w:lang w:eastAsia="pl-PL"/>
        </w:rPr>
        <w:br/>
      </w:r>
      <w:r>
        <w:rPr>
          <w:rFonts w:eastAsia="Arial Narrow" w:cs="Arial"/>
          <w:lang w:eastAsia="pl-PL"/>
        </w:rPr>
        <w:t>na Przedmiot Umowy.</w:t>
      </w:r>
    </w:p>
    <w:p w14:paraId="65EC6CC9" w14:textId="45C10709" w:rsidR="00F83C1D" w:rsidRPr="006628F4" w:rsidRDefault="00114077" w:rsidP="006628F4">
      <w:pPr>
        <w:numPr>
          <w:ilvl w:val="0"/>
          <w:numId w:val="5"/>
        </w:numPr>
        <w:tabs>
          <w:tab w:val="left" w:pos="367"/>
        </w:tabs>
        <w:spacing w:after="0" w:line="276" w:lineRule="auto"/>
        <w:ind w:left="284" w:hanging="284"/>
        <w:jc w:val="both"/>
        <w:rPr>
          <w:rFonts w:eastAsia="Arial Narrow" w:cs="Arial"/>
          <w:lang w:eastAsia="pl-PL"/>
        </w:rPr>
      </w:pPr>
      <w:r>
        <w:rPr>
          <w:rFonts w:eastAsia="Arial Narrow" w:cs="Arial"/>
          <w:lang w:eastAsia="pl-PL"/>
        </w:rPr>
        <w:t>Zamawiający może wykonywać uprawnienia z tytułu gwarancji niezależnie od uprawnień z tytułu rękojmi. Uprawnienia z tytułu rękojmi nie mogą wygasnąć przed upływem gwaranc</w:t>
      </w:r>
      <w:r w:rsidR="00F41837">
        <w:rPr>
          <w:rFonts w:eastAsia="Arial Narrow" w:cs="Arial"/>
          <w:lang w:eastAsia="pl-PL"/>
        </w:rPr>
        <w:t>ji.</w:t>
      </w:r>
    </w:p>
    <w:p w14:paraId="3A164545"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8. Opieka aktualizująca</w:t>
      </w:r>
    </w:p>
    <w:p w14:paraId="036C3146" w14:textId="77777777" w:rsidR="00F83C1D" w:rsidRDefault="00114077">
      <w:pPr>
        <w:pStyle w:val="Akapitzlist"/>
        <w:numPr>
          <w:ilvl w:val="0"/>
          <w:numId w:val="16"/>
        </w:numPr>
        <w:tabs>
          <w:tab w:val="left" w:pos="308"/>
        </w:tabs>
        <w:spacing w:line="276" w:lineRule="auto"/>
        <w:ind w:left="294" w:hanging="294"/>
        <w:jc w:val="both"/>
        <w:rPr>
          <w:rFonts w:asciiTheme="minorHAnsi" w:eastAsia="Arial Narrow" w:hAnsiTheme="minorHAnsi"/>
          <w:sz w:val="22"/>
          <w:szCs w:val="22"/>
        </w:rPr>
      </w:pPr>
      <w:r>
        <w:rPr>
          <w:rFonts w:eastAsia="Arial Narrow"/>
          <w:sz w:val="22"/>
          <w:szCs w:val="22"/>
        </w:rPr>
        <w:t xml:space="preserve">W ramach wynagrodzenia za wykonanie przedmiotu Umowy Wykonawca świadczyć będzie usługę opieki aktualizującej przez cały czas trwania gwarancji. </w:t>
      </w:r>
    </w:p>
    <w:p w14:paraId="0584C04F" w14:textId="46F751C4" w:rsidR="00F83C1D" w:rsidRPr="006628F4" w:rsidRDefault="00114077" w:rsidP="006628F4">
      <w:pPr>
        <w:pStyle w:val="Akapitzlist"/>
        <w:numPr>
          <w:ilvl w:val="0"/>
          <w:numId w:val="16"/>
        </w:numPr>
        <w:tabs>
          <w:tab w:val="left" w:pos="308"/>
        </w:tabs>
        <w:spacing w:line="276" w:lineRule="auto"/>
        <w:ind w:left="294" w:hanging="294"/>
        <w:jc w:val="both"/>
        <w:rPr>
          <w:rFonts w:asciiTheme="minorHAnsi" w:eastAsia="Arial Narrow" w:hAnsiTheme="minorHAnsi"/>
          <w:sz w:val="22"/>
          <w:szCs w:val="22"/>
        </w:rPr>
      </w:pPr>
      <w:r>
        <w:rPr>
          <w:rFonts w:eastAsia="Arial Narrow"/>
          <w:sz w:val="22"/>
          <w:szCs w:val="22"/>
        </w:rPr>
        <w:t>Opieka aktualizacyjna będzie świadczona na zasadach wynikających z OPZ.</w:t>
      </w:r>
    </w:p>
    <w:p w14:paraId="50D2381E"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9. Odstąpienie od Umowy</w:t>
      </w:r>
    </w:p>
    <w:p w14:paraId="2BBFB130" w14:textId="77777777" w:rsidR="00F83C1D" w:rsidRDefault="00114077">
      <w:pPr>
        <w:pStyle w:val="Akapitzlist"/>
        <w:numPr>
          <w:ilvl w:val="0"/>
          <w:numId w:val="25"/>
        </w:numPr>
        <w:tabs>
          <w:tab w:val="left" w:pos="367"/>
        </w:tabs>
        <w:spacing w:line="276" w:lineRule="auto"/>
        <w:ind w:left="308"/>
        <w:jc w:val="both"/>
        <w:rPr>
          <w:rFonts w:eastAsia="Arial Narrow"/>
          <w:sz w:val="22"/>
          <w:szCs w:val="22"/>
        </w:rPr>
      </w:pPr>
      <w:r>
        <w:rPr>
          <w:rFonts w:eastAsia="Arial Narrow"/>
          <w:sz w:val="22"/>
          <w:szCs w:val="22"/>
        </w:rPr>
        <w:t>Zamawiający może odstąpić od Umowy lub rozwiązać Umowę ze skutkiem natychmiastowym, przez oświadczenie złożone drugiej stronie w formie pisemnej, z przyczyn leżących po stronie Wykonawcy, jeżeli zajdzie przynajmniej jedna z niżej wymienionych okoliczności, w ciągu 30 dni, w sytuacji, gdy:</w:t>
      </w:r>
    </w:p>
    <w:p w14:paraId="73FD538E" w14:textId="3C788C8D" w:rsidR="00F83C1D" w:rsidRDefault="00114077">
      <w:pPr>
        <w:pStyle w:val="Akapitzlist"/>
        <w:numPr>
          <w:ilvl w:val="1"/>
          <w:numId w:val="25"/>
        </w:numPr>
        <w:tabs>
          <w:tab w:val="left" w:pos="367"/>
        </w:tabs>
        <w:spacing w:line="276" w:lineRule="auto"/>
        <w:ind w:hanging="649"/>
        <w:jc w:val="both"/>
        <w:rPr>
          <w:rFonts w:eastAsia="Arial Narrow"/>
          <w:sz w:val="22"/>
          <w:szCs w:val="22"/>
        </w:rPr>
      </w:pPr>
      <w:r>
        <w:rPr>
          <w:rFonts w:eastAsia="Arial Narrow"/>
          <w:sz w:val="22"/>
          <w:szCs w:val="22"/>
        </w:rPr>
        <w:t>w sytuacji trzykrotnego braku akceptacji przez Zamawiającego Harmonogramu</w:t>
      </w:r>
      <w:r w:rsidR="00483D36">
        <w:rPr>
          <w:rFonts w:eastAsia="Arial Narrow"/>
          <w:sz w:val="22"/>
          <w:szCs w:val="22"/>
        </w:rPr>
        <w:t xml:space="preserve"> lub Projektu Technicznego</w:t>
      </w:r>
    </w:p>
    <w:p w14:paraId="587B559C" w14:textId="7C7D8DA5" w:rsidR="00F83C1D" w:rsidRDefault="00114077">
      <w:pPr>
        <w:pStyle w:val="Akapitzlist"/>
        <w:numPr>
          <w:ilvl w:val="1"/>
          <w:numId w:val="25"/>
        </w:numPr>
        <w:tabs>
          <w:tab w:val="left" w:pos="367"/>
        </w:tabs>
        <w:spacing w:line="276" w:lineRule="auto"/>
        <w:ind w:hanging="649"/>
        <w:jc w:val="both"/>
        <w:rPr>
          <w:rFonts w:eastAsia="Arial Narrow"/>
          <w:sz w:val="22"/>
          <w:szCs w:val="22"/>
        </w:rPr>
      </w:pPr>
      <w:r>
        <w:rPr>
          <w:rFonts w:eastAsia="Arial Narrow"/>
          <w:sz w:val="22"/>
          <w:szCs w:val="22"/>
        </w:rPr>
        <w:t>w sytuacji dwukrotnej odmowy przyjęcia dostarczonego przez Wykonawcę Przedmiotu Umowy lub danego Etapu,</w:t>
      </w:r>
    </w:p>
    <w:p w14:paraId="0E903896" w14:textId="378F22E8" w:rsidR="00F83C1D" w:rsidRDefault="00114077">
      <w:pPr>
        <w:pStyle w:val="Akapitzlist"/>
        <w:numPr>
          <w:ilvl w:val="1"/>
          <w:numId w:val="25"/>
        </w:numPr>
        <w:tabs>
          <w:tab w:val="left" w:pos="367"/>
        </w:tabs>
        <w:spacing w:line="276" w:lineRule="auto"/>
        <w:ind w:hanging="649"/>
        <w:jc w:val="both"/>
        <w:rPr>
          <w:rFonts w:eastAsia="Arial Narrow"/>
          <w:sz w:val="22"/>
          <w:szCs w:val="22"/>
        </w:rPr>
      </w:pPr>
      <w:r>
        <w:rPr>
          <w:rFonts w:eastAsia="Arial Narrow"/>
          <w:sz w:val="22"/>
          <w:szCs w:val="22"/>
        </w:rPr>
        <w:lastRenderedPageBreak/>
        <w:t>zwłoka Wykonawcy w wykonaniu Przedmiotu Umowy</w:t>
      </w:r>
      <w:r w:rsidR="00483D36">
        <w:rPr>
          <w:rFonts w:eastAsia="Arial Narrow"/>
          <w:sz w:val="22"/>
          <w:szCs w:val="22"/>
        </w:rPr>
        <w:t xml:space="preserve"> lub danego Etapu</w:t>
      </w:r>
      <w:r>
        <w:rPr>
          <w:rFonts w:eastAsia="Arial Narrow"/>
          <w:sz w:val="22"/>
          <w:szCs w:val="22"/>
        </w:rPr>
        <w:t xml:space="preserve"> przekroczy 25% czasu przeznaczonego na realizację Umowy,</w:t>
      </w:r>
    </w:p>
    <w:p w14:paraId="4DD79015" w14:textId="77777777" w:rsidR="00F83C1D" w:rsidRDefault="00114077">
      <w:pPr>
        <w:pStyle w:val="Akapitzlist"/>
        <w:numPr>
          <w:ilvl w:val="1"/>
          <w:numId w:val="25"/>
        </w:numPr>
        <w:tabs>
          <w:tab w:val="left" w:pos="367"/>
        </w:tabs>
        <w:spacing w:line="276" w:lineRule="auto"/>
        <w:ind w:hanging="649"/>
        <w:jc w:val="both"/>
        <w:rPr>
          <w:rFonts w:eastAsia="Arial Narrow"/>
          <w:sz w:val="22"/>
          <w:szCs w:val="22"/>
        </w:rPr>
      </w:pPr>
      <w:r>
        <w:rPr>
          <w:rFonts w:eastAsia="Arial Narrow"/>
          <w:sz w:val="22"/>
          <w:szCs w:val="22"/>
        </w:rPr>
        <w:t>Wykonawca wykonuje obowiązki wynikające z Umowy w sposób rażąco sprzeczny z jej postanowieniami.</w:t>
      </w:r>
    </w:p>
    <w:p w14:paraId="61BF5B4E" w14:textId="77777777" w:rsidR="00F83C1D" w:rsidRDefault="00114077">
      <w:pPr>
        <w:pStyle w:val="Akapitzlist"/>
        <w:numPr>
          <w:ilvl w:val="0"/>
          <w:numId w:val="8"/>
        </w:numPr>
        <w:tabs>
          <w:tab w:val="left" w:pos="308"/>
          <w:tab w:val="left" w:pos="367"/>
        </w:tabs>
        <w:spacing w:line="276" w:lineRule="auto"/>
        <w:ind w:left="322" w:hanging="350"/>
        <w:jc w:val="both"/>
        <w:rPr>
          <w:rFonts w:eastAsia="Arial Narrow"/>
          <w:sz w:val="22"/>
          <w:szCs w:val="22"/>
        </w:rPr>
      </w:pPr>
      <w:r>
        <w:rPr>
          <w:rFonts w:eastAsia="Arial Narrow"/>
          <w:sz w:val="22"/>
          <w:szCs w:val="22"/>
        </w:rPr>
        <w:t xml:space="preserve">Prawo odstąpienia od Umowy wykonuje się w terminie 30 dni roboczych od daty powzięcia informacji </w:t>
      </w:r>
      <w:r>
        <w:rPr>
          <w:rFonts w:eastAsia="Arial Narrow"/>
          <w:sz w:val="22"/>
          <w:szCs w:val="22"/>
        </w:rPr>
        <w:br/>
        <w:t>o przyczynach uzasadniających odstąpienie od Umowy, przez doręczenie drugiej Stronie oświadczenia w formie pisemnej wraz z podaniem uzasadnienia.</w:t>
      </w:r>
    </w:p>
    <w:p w14:paraId="480634C4" w14:textId="18AB7806" w:rsidR="00F41837" w:rsidRDefault="00114077">
      <w:pPr>
        <w:pStyle w:val="Akapitzlist"/>
        <w:numPr>
          <w:ilvl w:val="0"/>
          <w:numId w:val="8"/>
        </w:numPr>
        <w:tabs>
          <w:tab w:val="left" w:pos="367"/>
          <w:tab w:val="left" w:pos="567"/>
        </w:tabs>
        <w:spacing w:line="276" w:lineRule="auto"/>
        <w:ind w:left="294" w:hanging="294"/>
        <w:jc w:val="both"/>
        <w:rPr>
          <w:rFonts w:eastAsia="Arial Narrow"/>
          <w:sz w:val="22"/>
          <w:szCs w:val="22"/>
        </w:rPr>
      </w:pPr>
      <w:r>
        <w:rPr>
          <w:rFonts w:eastAsia="Arial Narrow"/>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5E0108FB" w14:textId="21F80259" w:rsidR="00F83C1D" w:rsidRDefault="00114077" w:rsidP="00841652">
      <w:pPr>
        <w:pStyle w:val="Akapitzlist"/>
        <w:numPr>
          <w:ilvl w:val="0"/>
          <w:numId w:val="8"/>
        </w:numPr>
        <w:tabs>
          <w:tab w:val="left" w:pos="367"/>
          <w:tab w:val="left" w:pos="567"/>
        </w:tabs>
        <w:spacing w:line="276" w:lineRule="auto"/>
        <w:ind w:left="294" w:hanging="294"/>
        <w:jc w:val="both"/>
        <w:rPr>
          <w:rFonts w:eastAsia="Times New Roman"/>
        </w:rPr>
      </w:pPr>
      <w:r w:rsidRPr="00F41837">
        <w:rPr>
          <w:rFonts w:eastAsia="Arial Narrow"/>
          <w:sz w:val="22"/>
          <w:szCs w:val="22"/>
        </w:rPr>
        <w:t>Skorzystanie przez Zamawiającego z prawa do odstąpienia nie wpływa na uprawnienia Zamawiającego wynikające z §10 umowy tj. możliwość naliczenia kary umownej w wypadkach tam opisanyc</w:t>
      </w:r>
      <w:r w:rsidR="00B8527D" w:rsidRPr="00F41837">
        <w:rPr>
          <w:rFonts w:eastAsia="Arial Narrow"/>
        </w:rPr>
        <w:t>h</w:t>
      </w:r>
    </w:p>
    <w:p w14:paraId="68C263F7"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10. Kary umowne</w:t>
      </w:r>
    </w:p>
    <w:p w14:paraId="0481F252" w14:textId="77777777" w:rsidR="00F83C1D" w:rsidRDefault="00114077">
      <w:pPr>
        <w:numPr>
          <w:ilvl w:val="0"/>
          <w:numId w:val="7"/>
        </w:numPr>
        <w:tabs>
          <w:tab w:val="left" w:pos="367"/>
        </w:tabs>
        <w:spacing w:after="0" w:line="276" w:lineRule="auto"/>
        <w:ind w:left="357" w:hanging="357"/>
        <w:jc w:val="both"/>
        <w:rPr>
          <w:rFonts w:eastAsia="Arial Narrow" w:cs="Arial"/>
          <w:lang w:eastAsia="pl-PL"/>
        </w:rPr>
      </w:pPr>
      <w:r>
        <w:rPr>
          <w:rFonts w:eastAsia="Arial Narrow" w:cs="Arial"/>
          <w:lang w:eastAsia="pl-PL"/>
        </w:rPr>
        <w:t>W przypadku niewykonania lub nienależytego wykonania Umowy przez Wykonawcę, Zamawiający ma prawo naliczyć kary umowne, które będą naliczane w następujących okolicznościach i w określonych poniżej wysokościach:</w:t>
      </w:r>
    </w:p>
    <w:p w14:paraId="0839E35F" w14:textId="77777777" w:rsidR="00F83C1D" w:rsidRDefault="00114077">
      <w:pPr>
        <w:pStyle w:val="Akapitzlist"/>
        <w:numPr>
          <w:ilvl w:val="1"/>
          <w:numId w:val="26"/>
        </w:numPr>
        <w:tabs>
          <w:tab w:val="left" w:pos="367"/>
        </w:tabs>
        <w:spacing w:line="276" w:lineRule="auto"/>
        <w:ind w:hanging="649"/>
        <w:jc w:val="both"/>
        <w:rPr>
          <w:rFonts w:eastAsia="Arial Narrow"/>
          <w:sz w:val="22"/>
          <w:szCs w:val="22"/>
        </w:rPr>
      </w:pPr>
      <w:r>
        <w:rPr>
          <w:rFonts w:eastAsia="Arial Narrow"/>
          <w:sz w:val="22"/>
          <w:szCs w:val="22"/>
        </w:rPr>
        <w:t>za odstąpienie od Umowy lub rozwiązanie Umowy przez Wykonawcę z przyczyn leżących po stronie Wykonawcy, w wysokości 20% Wynagrodzenia umownego,</w:t>
      </w:r>
      <w:r>
        <w:rPr>
          <w:sz w:val="22"/>
          <w:szCs w:val="22"/>
        </w:rPr>
        <w:t xml:space="preserve"> </w:t>
      </w:r>
      <w:r>
        <w:rPr>
          <w:rFonts w:eastAsia="Arial Narrow"/>
          <w:sz w:val="22"/>
          <w:szCs w:val="22"/>
        </w:rPr>
        <w:t>o którym mowa w § 5 ust. 1 Umowy;</w:t>
      </w:r>
    </w:p>
    <w:p w14:paraId="2FD4741A" w14:textId="587A8B59" w:rsidR="00F83C1D" w:rsidRDefault="00114077">
      <w:pPr>
        <w:pStyle w:val="Akapitzlist"/>
        <w:numPr>
          <w:ilvl w:val="1"/>
          <w:numId w:val="26"/>
        </w:numPr>
        <w:tabs>
          <w:tab w:val="left" w:pos="367"/>
        </w:tabs>
        <w:spacing w:line="276" w:lineRule="auto"/>
        <w:ind w:hanging="649"/>
        <w:jc w:val="both"/>
        <w:rPr>
          <w:rFonts w:eastAsia="Arial Narrow"/>
          <w:sz w:val="22"/>
          <w:szCs w:val="22"/>
        </w:rPr>
      </w:pPr>
      <w:r>
        <w:rPr>
          <w:rFonts w:eastAsia="Arial Narrow"/>
          <w:sz w:val="22"/>
          <w:szCs w:val="22"/>
        </w:rPr>
        <w:t>z tytułu zwłoki w realizacji Przedmiotu Umowy w stosunku do terminu określonego w §2 ust. 1 w wysokości 0,2% Wynagrodzenia umownego, o którym mowa w § 5 ust. 1 Umowy, za każdy rozpoczęty dzień zwłoki;</w:t>
      </w:r>
    </w:p>
    <w:p w14:paraId="54859978" w14:textId="4C46EF9B" w:rsidR="00483D36" w:rsidRPr="00841652" w:rsidRDefault="00483D36" w:rsidP="00483D36">
      <w:pPr>
        <w:pStyle w:val="Akapitzlist"/>
        <w:numPr>
          <w:ilvl w:val="1"/>
          <w:numId w:val="26"/>
        </w:numPr>
        <w:tabs>
          <w:tab w:val="left" w:pos="367"/>
        </w:tabs>
        <w:spacing w:line="276" w:lineRule="auto"/>
        <w:ind w:hanging="649"/>
        <w:jc w:val="both"/>
        <w:rPr>
          <w:rFonts w:eastAsia="Arial Narrow"/>
          <w:sz w:val="22"/>
          <w:szCs w:val="22"/>
        </w:rPr>
      </w:pPr>
      <w:r>
        <w:rPr>
          <w:rFonts w:eastAsia="Arial Narrow"/>
          <w:sz w:val="22"/>
          <w:szCs w:val="22"/>
        </w:rPr>
        <w:t>z tytułu zwłoki w realizacji poszczególnych Etapów w stosunku do terminu określonego w §2 ust. 3 w wysokości 0,1% Wynagrodzenia umownego, o którym mowa w § 5 ust. 1 Umowy, za każdy rozpoczęty dzień zwłoki;</w:t>
      </w:r>
    </w:p>
    <w:p w14:paraId="0476D2F4" w14:textId="1A9FBF60" w:rsidR="00F83C1D" w:rsidRDefault="00114077">
      <w:pPr>
        <w:pStyle w:val="Akapitzlist"/>
        <w:numPr>
          <w:ilvl w:val="1"/>
          <w:numId w:val="26"/>
        </w:numPr>
        <w:tabs>
          <w:tab w:val="left" w:pos="367"/>
        </w:tabs>
        <w:spacing w:line="276" w:lineRule="auto"/>
        <w:ind w:hanging="649"/>
        <w:jc w:val="both"/>
        <w:rPr>
          <w:rFonts w:eastAsia="Arial Narrow"/>
          <w:sz w:val="22"/>
          <w:szCs w:val="22"/>
        </w:rPr>
      </w:pPr>
      <w:r>
        <w:rPr>
          <w:rFonts w:eastAsia="Arial Narrow"/>
          <w:sz w:val="22"/>
          <w:szCs w:val="22"/>
        </w:rPr>
        <w:t xml:space="preserve">z tytułu zwłoki w dochowaniu terminu Czasu Reakcji lub Czasu Naprawy dla Awarii i Usterek w okresie gwarancji i rękojmi, w wysokości 0,1% Wynagrodzenia umownego, o którym mowa w § 5 ust. 1 Umowy, za każdą rozpoczętą godzinę zwłoki </w:t>
      </w:r>
    </w:p>
    <w:p w14:paraId="357ABA07" w14:textId="77777777" w:rsidR="00F83C1D" w:rsidRDefault="00114077">
      <w:pPr>
        <w:pStyle w:val="Akapitzlist"/>
        <w:numPr>
          <w:ilvl w:val="1"/>
          <w:numId w:val="26"/>
        </w:numPr>
        <w:tabs>
          <w:tab w:val="left" w:pos="367"/>
        </w:tabs>
        <w:spacing w:line="276" w:lineRule="auto"/>
        <w:ind w:hanging="649"/>
        <w:jc w:val="both"/>
        <w:rPr>
          <w:rFonts w:eastAsia="Arial Narrow"/>
          <w:sz w:val="22"/>
          <w:szCs w:val="22"/>
        </w:rPr>
      </w:pPr>
      <w:r>
        <w:rPr>
          <w:rFonts w:eastAsia="Arial Narrow"/>
          <w:sz w:val="22"/>
          <w:szCs w:val="22"/>
        </w:rPr>
        <w:t>z tytułu naruszenia obowiązków, o których mowa w §11 w wysokości 5% Wynagrodzenia umownego, o którym mowa w § 5 ust. 1 Umowy za każde stwierdzone przez Zamawiającego naruszenie osobno;</w:t>
      </w:r>
    </w:p>
    <w:p w14:paraId="403F67D3" w14:textId="1492F909" w:rsidR="00F83C1D" w:rsidRDefault="00114077">
      <w:pPr>
        <w:pStyle w:val="Akapitzlist"/>
        <w:numPr>
          <w:ilvl w:val="1"/>
          <w:numId w:val="26"/>
        </w:numPr>
        <w:tabs>
          <w:tab w:val="left" w:pos="367"/>
        </w:tabs>
        <w:spacing w:line="276" w:lineRule="auto"/>
        <w:ind w:hanging="649"/>
        <w:jc w:val="both"/>
        <w:rPr>
          <w:rFonts w:eastAsia="Arial Narrow"/>
          <w:sz w:val="22"/>
          <w:szCs w:val="22"/>
        </w:rPr>
      </w:pPr>
      <w:r>
        <w:rPr>
          <w:rFonts w:eastAsia="Arial Narrow"/>
          <w:sz w:val="22"/>
          <w:szCs w:val="22"/>
        </w:rPr>
        <w:t>z tytułu naruszenia obowiązku świadczenia usługi opieki aktualizacyjnej Oprogramowania w wysokości 1% Wynagrodzenia umownego, o którym mowa w § 5 ust. 1 Umowy za każde stwierdzone przez Zamawiającego naruszenie;</w:t>
      </w:r>
    </w:p>
    <w:p w14:paraId="5B7ED5DA" w14:textId="060EF471" w:rsidR="00F83C1D" w:rsidRDefault="00114077">
      <w:pPr>
        <w:pStyle w:val="Akapitzlist"/>
        <w:numPr>
          <w:ilvl w:val="1"/>
          <w:numId w:val="26"/>
        </w:numPr>
        <w:tabs>
          <w:tab w:val="left" w:pos="367"/>
        </w:tabs>
        <w:spacing w:line="276" w:lineRule="auto"/>
        <w:ind w:hanging="649"/>
        <w:jc w:val="both"/>
        <w:rPr>
          <w:rFonts w:eastAsia="Arial Narrow"/>
          <w:sz w:val="22"/>
          <w:szCs w:val="22"/>
        </w:rPr>
      </w:pPr>
      <w:r>
        <w:rPr>
          <w:rFonts w:eastAsia="Arial Narrow"/>
          <w:sz w:val="22"/>
          <w:szCs w:val="22"/>
        </w:rPr>
        <w:t xml:space="preserve">z tytułu zwłoki w przekazywaniu Kodu Źródłowego w terminach określonych w Umowie w wysokości 0,1% Wynagrodzenia umownego, o którym mowa w § 5 ust. 1 Umowy za każdy rozpoczęty dzień zwłoki </w:t>
      </w:r>
    </w:p>
    <w:p w14:paraId="2BDF01FC" w14:textId="0F779044" w:rsidR="00F83C1D" w:rsidRPr="00D87E2A" w:rsidRDefault="00114077" w:rsidP="00A60AA2">
      <w:pPr>
        <w:pStyle w:val="Akapitzlist"/>
        <w:numPr>
          <w:ilvl w:val="0"/>
          <w:numId w:val="7"/>
        </w:numPr>
        <w:tabs>
          <w:tab w:val="left" w:pos="367"/>
          <w:tab w:val="left" w:pos="993"/>
        </w:tabs>
        <w:spacing w:line="276" w:lineRule="auto"/>
        <w:ind w:left="294" w:hanging="308"/>
        <w:jc w:val="both"/>
        <w:rPr>
          <w:rFonts w:eastAsia="Arial Narrow"/>
          <w:sz w:val="22"/>
          <w:szCs w:val="22"/>
        </w:rPr>
      </w:pPr>
      <w:r w:rsidRPr="00D87E2A">
        <w:rPr>
          <w:rFonts w:eastAsia="Arial Narrow"/>
          <w:sz w:val="22"/>
          <w:szCs w:val="22"/>
        </w:rPr>
        <w:t>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w:t>
      </w:r>
    </w:p>
    <w:p w14:paraId="255BE8B4" w14:textId="33EAD2D1" w:rsidR="00F83C1D" w:rsidRDefault="00114077">
      <w:pPr>
        <w:pStyle w:val="Akapitzlist"/>
        <w:numPr>
          <w:ilvl w:val="0"/>
          <w:numId w:val="7"/>
        </w:numPr>
        <w:tabs>
          <w:tab w:val="left" w:pos="367"/>
          <w:tab w:val="left" w:pos="993"/>
        </w:tabs>
        <w:spacing w:line="276" w:lineRule="auto"/>
        <w:ind w:left="294" w:hanging="308"/>
        <w:jc w:val="both"/>
        <w:rPr>
          <w:rFonts w:eastAsia="Arial Narrow"/>
          <w:sz w:val="22"/>
          <w:szCs w:val="22"/>
        </w:rPr>
      </w:pPr>
      <w:r>
        <w:rPr>
          <w:rFonts w:eastAsia="Arial Narrow"/>
          <w:sz w:val="22"/>
          <w:szCs w:val="22"/>
        </w:rPr>
        <w:t>Kary umowne, o których mowa w ust. 1, są naliczane niezależnie i podlegają sumowaniu. Łączna wysokość naliczonych kar umownych, o których mowa w ust. 1.1.-1.</w:t>
      </w:r>
      <w:r w:rsidR="004A56E4">
        <w:rPr>
          <w:rFonts w:eastAsia="Arial Narrow"/>
          <w:sz w:val="22"/>
          <w:szCs w:val="22"/>
        </w:rPr>
        <w:t>7</w:t>
      </w:r>
      <w:r>
        <w:rPr>
          <w:rFonts w:eastAsia="Arial Narrow"/>
          <w:sz w:val="22"/>
          <w:szCs w:val="22"/>
        </w:rPr>
        <w:t xml:space="preserve"> powyżej, nie może przekroczyć 100% Wynagrodzenia umownego, o którym mowa w § 5 ust. 1 Umowy.</w:t>
      </w:r>
    </w:p>
    <w:p w14:paraId="51FB1828" w14:textId="2E714DBA" w:rsidR="00F83C1D" w:rsidRDefault="00114077">
      <w:pPr>
        <w:pStyle w:val="Akapitzlist"/>
        <w:numPr>
          <w:ilvl w:val="0"/>
          <w:numId w:val="7"/>
        </w:numPr>
        <w:tabs>
          <w:tab w:val="left" w:pos="367"/>
          <w:tab w:val="left" w:pos="993"/>
        </w:tabs>
        <w:spacing w:line="276" w:lineRule="auto"/>
        <w:ind w:left="294" w:hanging="308"/>
        <w:jc w:val="both"/>
        <w:rPr>
          <w:rFonts w:eastAsia="Arial Narrow"/>
          <w:sz w:val="22"/>
          <w:szCs w:val="22"/>
        </w:rPr>
      </w:pPr>
      <w:r>
        <w:rPr>
          <w:rFonts w:eastAsia="Arial Narrow"/>
          <w:sz w:val="22"/>
          <w:szCs w:val="22"/>
        </w:rPr>
        <w:t xml:space="preserve">Kary umowne będą potrącane z należnego Wykonawcy Wynagrodzenia umownego lub zabezpieczenia należytego wykonania Umowy, na co Wykonawca wyraża zgodę, przy czym w przypadku braku możliwości potrącenia </w:t>
      </w:r>
      <w:r w:rsidR="006628F4">
        <w:rPr>
          <w:rFonts w:eastAsia="Arial Narrow"/>
          <w:sz w:val="22"/>
          <w:szCs w:val="22"/>
        </w:rPr>
        <w:br/>
      </w:r>
      <w:r>
        <w:rPr>
          <w:rFonts w:eastAsia="Arial Narrow"/>
          <w:sz w:val="22"/>
          <w:szCs w:val="22"/>
        </w:rPr>
        <w:t>kar umownych z Wynagrodzenia umownego Zamawiający wezwie Wykonawcę do zapłaty kar w terminie 14 dni, przed potrąceniem ich z zabezpieczenia należytego wykonania Umowy.</w:t>
      </w:r>
    </w:p>
    <w:p w14:paraId="28DA9D69" w14:textId="20E4B63B" w:rsidR="00F83C1D" w:rsidRDefault="00114077">
      <w:pPr>
        <w:pStyle w:val="Akapitzlist"/>
        <w:numPr>
          <w:ilvl w:val="0"/>
          <w:numId w:val="7"/>
        </w:numPr>
        <w:tabs>
          <w:tab w:val="left" w:pos="367"/>
          <w:tab w:val="left" w:pos="993"/>
        </w:tabs>
        <w:spacing w:line="276" w:lineRule="auto"/>
        <w:ind w:left="294" w:hanging="308"/>
        <w:jc w:val="both"/>
        <w:rPr>
          <w:rFonts w:eastAsia="Arial Narrow"/>
          <w:sz w:val="22"/>
          <w:szCs w:val="22"/>
        </w:rPr>
      </w:pPr>
      <w:r>
        <w:rPr>
          <w:rFonts w:eastAsia="Arial Narrow"/>
          <w:sz w:val="22"/>
          <w:szCs w:val="22"/>
        </w:rPr>
        <w:t xml:space="preserve">Odpowiedzialność Stron z tytułu nienależytego wykonania lub niewykonania Umowy wyłącza działanie </w:t>
      </w:r>
      <w:r w:rsidR="004A56E4">
        <w:rPr>
          <w:rFonts w:eastAsia="Arial Narrow"/>
          <w:sz w:val="22"/>
          <w:szCs w:val="22"/>
        </w:rPr>
        <w:t>S</w:t>
      </w:r>
      <w:r>
        <w:rPr>
          <w:rFonts w:eastAsia="Arial Narrow"/>
          <w:sz w:val="22"/>
          <w:szCs w:val="22"/>
        </w:rPr>
        <w:t xml:space="preserve">iły </w:t>
      </w:r>
      <w:r w:rsidR="004A56E4">
        <w:rPr>
          <w:rFonts w:eastAsia="Arial Narrow"/>
          <w:sz w:val="22"/>
          <w:szCs w:val="22"/>
        </w:rPr>
        <w:t>W</w:t>
      </w:r>
      <w:r>
        <w:rPr>
          <w:rFonts w:eastAsia="Arial Narrow"/>
          <w:sz w:val="22"/>
          <w:szCs w:val="22"/>
        </w:rPr>
        <w:t>yższej.</w:t>
      </w:r>
    </w:p>
    <w:p w14:paraId="65D587AE" w14:textId="253E492C" w:rsidR="00F83C1D" w:rsidRDefault="00114077">
      <w:pPr>
        <w:pStyle w:val="Akapitzlist"/>
        <w:numPr>
          <w:ilvl w:val="0"/>
          <w:numId w:val="7"/>
        </w:numPr>
        <w:tabs>
          <w:tab w:val="left" w:pos="367"/>
          <w:tab w:val="left" w:pos="993"/>
        </w:tabs>
        <w:spacing w:line="276" w:lineRule="auto"/>
        <w:ind w:left="294" w:hanging="308"/>
        <w:jc w:val="both"/>
        <w:rPr>
          <w:rFonts w:eastAsia="Arial Narrow"/>
          <w:sz w:val="22"/>
          <w:szCs w:val="22"/>
        </w:rPr>
      </w:pPr>
      <w:r>
        <w:rPr>
          <w:rFonts w:eastAsia="Arial Narrow"/>
          <w:sz w:val="22"/>
          <w:szCs w:val="22"/>
        </w:rPr>
        <w:lastRenderedPageBreak/>
        <w:t>Przez Siłę Wyższą rozumie się zdarzenia pozostające poza kontrolą każdej ze Stron, których nie mogły one przewidzieć ani zapobiec, a które zakłócają lub uniemożliwiają realizację Umowy takie</w:t>
      </w:r>
      <w:r w:rsidR="00B8527D">
        <w:rPr>
          <w:rFonts w:eastAsia="Arial Narrow"/>
          <w:sz w:val="22"/>
          <w:szCs w:val="22"/>
        </w:rPr>
        <w:t xml:space="preserve"> jak</w:t>
      </w:r>
      <w:r>
        <w:rPr>
          <w:rFonts w:eastAsia="Arial Narrow"/>
          <w:sz w:val="22"/>
          <w:szCs w:val="22"/>
        </w:rPr>
        <w:t xml:space="preserve"> np. wojny, strajki, klęski żywiołowe, powodzie, pożary, epidemie</w:t>
      </w:r>
    </w:p>
    <w:p w14:paraId="4BC30370" w14:textId="0EE794E5" w:rsidR="00F83C1D" w:rsidRDefault="00114077">
      <w:pPr>
        <w:pStyle w:val="Akapitzlist"/>
        <w:numPr>
          <w:ilvl w:val="0"/>
          <w:numId w:val="7"/>
        </w:numPr>
        <w:tabs>
          <w:tab w:val="left" w:pos="367"/>
          <w:tab w:val="left" w:pos="993"/>
        </w:tabs>
        <w:spacing w:line="276" w:lineRule="auto"/>
        <w:ind w:left="294" w:hanging="308"/>
        <w:jc w:val="both"/>
        <w:rPr>
          <w:rFonts w:eastAsia="Arial Narrow"/>
          <w:sz w:val="22"/>
          <w:szCs w:val="22"/>
        </w:rPr>
      </w:pPr>
      <w:r>
        <w:rPr>
          <w:rFonts w:eastAsia="Arial Narrow"/>
          <w:sz w:val="22"/>
          <w:szCs w:val="22"/>
        </w:rPr>
        <w:t xml:space="preserve">W przypadku zaistnienia Siły Wyższej, Strona której taka okoliczność uniemożliwia lub utrudnia prawidłowe wywiązanie się z jej zobowiązań niezwłocznie nie później jednak niż w ciągu 14 dni, powiadomi drugą Stronę </w:t>
      </w:r>
      <w:r w:rsidR="006628F4">
        <w:rPr>
          <w:rFonts w:eastAsia="Arial Narrow"/>
          <w:sz w:val="22"/>
          <w:szCs w:val="22"/>
        </w:rPr>
        <w:br/>
      </w:r>
      <w:r>
        <w:rPr>
          <w:rFonts w:eastAsia="Arial Narrow"/>
          <w:sz w:val="22"/>
          <w:szCs w:val="22"/>
        </w:rPr>
        <w:t>o takich okolicznościach i ich przyczynie.</w:t>
      </w:r>
    </w:p>
    <w:p w14:paraId="1367C8BD" w14:textId="77777777" w:rsidR="00F83C1D" w:rsidRDefault="00114077">
      <w:pPr>
        <w:pStyle w:val="Akapitzlist"/>
        <w:numPr>
          <w:ilvl w:val="0"/>
          <w:numId w:val="7"/>
        </w:numPr>
        <w:tabs>
          <w:tab w:val="left" w:pos="367"/>
          <w:tab w:val="left" w:pos="993"/>
        </w:tabs>
        <w:spacing w:line="276" w:lineRule="auto"/>
        <w:ind w:left="294" w:hanging="308"/>
        <w:jc w:val="both"/>
        <w:rPr>
          <w:rFonts w:eastAsia="Arial Narrow"/>
          <w:sz w:val="22"/>
          <w:szCs w:val="22"/>
        </w:rPr>
      </w:pPr>
      <w:r>
        <w:rPr>
          <w:rFonts w:eastAsia="Arial Narrow"/>
          <w:sz w:val="22"/>
          <w:szCs w:val="22"/>
        </w:rPr>
        <w:t>Okres występowania następstw Siły Wyższej może stanowić podstawę do odpowiedniego przedłużenia terminu realizacji Umowy.</w:t>
      </w:r>
    </w:p>
    <w:p w14:paraId="0F8CC777" w14:textId="78E6D5F2" w:rsidR="00F83C1D" w:rsidRDefault="00114077">
      <w:pPr>
        <w:pStyle w:val="Akapitzlist"/>
        <w:numPr>
          <w:ilvl w:val="0"/>
          <w:numId w:val="7"/>
        </w:numPr>
        <w:tabs>
          <w:tab w:val="left" w:pos="367"/>
          <w:tab w:val="left" w:pos="993"/>
        </w:tabs>
        <w:spacing w:line="276" w:lineRule="auto"/>
        <w:ind w:left="294" w:hanging="308"/>
        <w:jc w:val="both"/>
        <w:rPr>
          <w:rFonts w:eastAsia="Arial Narrow"/>
          <w:sz w:val="22"/>
          <w:szCs w:val="22"/>
        </w:rPr>
      </w:pPr>
      <w:r>
        <w:rPr>
          <w:rFonts w:eastAsia="Arial Narrow"/>
          <w:sz w:val="22"/>
          <w:szCs w:val="22"/>
        </w:rPr>
        <w:t xml:space="preserve">Dla uniknięcia wątpliwości Strony zgodnie oświadczają, że przy dochodzeniu kar umownych Zamawiający </w:t>
      </w:r>
      <w:r w:rsidR="006628F4">
        <w:rPr>
          <w:rFonts w:eastAsia="Arial Narrow"/>
          <w:sz w:val="22"/>
          <w:szCs w:val="22"/>
        </w:rPr>
        <w:br/>
      </w:r>
      <w:r>
        <w:rPr>
          <w:rFonts w:eastAsia="Arial Narrow"/>
          <w:sz w:val="22"/>
          <w:szCs w:val="22"/>
        </w:rPr>
        <w:t>nie ma obowiązku wykazywania poniesionej szkody lub utraconych korzyści oraz, że postanowienia dotyczące kar umownych mają zastosowanie także do zakresu opcjonalnego Umowy,</w:t>
      </w:r>
      <w:r>
        <w:rPr>
          <w:rFonts w:eastAsia="Times New Roman"/>
          <w:sz w:val="22"/>
          <w:szCs w:val="22"/>
        </w:rPr>
        <w:t xml:space="preserve"> </w:t>
      </w:r>
      <w:r>
        <w:rPr>
          <w:rFonts w:eastAsia="Arial Narrow"/>
          <w:sz w:val="22"/>
          <w:szCs w:val="22"/>
        </w:rPr>
        <w:t xml:space="preserve">z tym zastrzeżeniem, że kary umowne </w:t>
      </w:r>
      <w:r w:rsidR="006628F4">
        <w:rPr>
          <w:rFonts w:eastAsia="Arial Narrow"/>
          <w:sz w:val="22"/>
          <w:szCs w:val="22"/>
        </w:rPr>
        <w:br/>
      </w:r>
      <w:r>
        <w:rPr>
          <w:rFonts w:eastAsia="Arial Narrow"/>
          <w:sz w:val="22"/>
          <w:szCs w:val="22"/>
        </w:rPr>
        <w:t xml:space="preserve">za prace wykonane w ramach zakresu opcjonalnego naliczane będą od wartości zakresu opcjonalnego. </w:t>
      </w:r>
    </w:p>
    <w:p w14:paraId="26CCDAAD" w14:textId="77777777" w:rsidR="00F83C1D" w:rsidRPr="00841652" w:rsidRDefault="00114077" w:rsidP="00841652">
      <w:pPr>
        <w:pStyle w:val="Akapitzlist"/>
        <w:keepNext/>
        <w:spacing w:before="120" w:line="276" w:lineRule="auto"/>
        <w:ind w:left="360"/>
        <w:jc w:val="center"/>
        <w:outlineLvl w:val="0"/>
        <w:rPr>
          <w:rFonts w:eastAsia="Arial Narrow"/>
          <w:b/>
        </w:rPr>
      </w:pPr>
      <w:r w:rsidRPr="00841652">
        <w:rPr>
          <w:rFonts w:eastAsia="Arial Narrow"/>
          <w:b/>
          <w:sz w:val="22"/>
          <w:szCs w:val="22"/>
        </w:rPr>
        <w:t>11. Poufność danych i informacji</w:t>
      </w:r>
    </w:p>
    <w:p w14:paraId="1BEDEC67" w14:textId="77777777"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Wykonawca zobowiązuje się do zachowania w poufności wszystkich informacji dotyczących Zamawiającego oraz jego pracowników i podmiotów z Zamawiającym współpracujących, jakie Wykonawca uzyska w toku realizacji Umowy.</w:t>
      </w:r>
    </w:p>
    <w:p w14:paraId="1192DED2" w14:textId="77777777"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Wszelkie informacje o Zamawiającym uzyskane przez Wykonawcę w związku z realizacją Przedmiotu Umowy mogą być wykorzystane tylko w celu jego wykonania.</w:t>
      </w:r>
    </w:p>
    <w:p w14:paraId="4A7AE8FE" w14:textId="77777777"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Obowiązek określony w ust. 1 i 2 nie dotyczy:</w:t>
      </w:r>
    </w:p>
    <w:p w14:paraId="684935C8" w14:textId="77777777" w:rsidR="00F83C1D" w:rsidRDefault="00114077">
      <w:pPr>
        <w:pStyle w:val="Akapitzlist"/>
        <w:numPr>
          <w:ilvl w:val="1"/>
          <w:numId w:val="21"/>
        </w:numPr>
        <w:tabs>
          <w:tab w:val="left" w:pos="367"/>
        </w:tabs>
        <w:spacing w:line="276" w:lineRule="auto"/>
        <w:ind w:hanging="654"/>
        <w:jc w:val="both"/>
        <w:rPr>
          <w:rFonts w:eastAsia="Arial Narrow"/>
          <w:sz w:val="22"/>
          <w:szCs w:val="22"/>
        </w:rPr>
      </w:pPr>
      <w:r>
        <w:rPr>
          <w:rFonts w:eastAsia="Arial Narrow"/>
          <w:sz w:val="22"/>
          <w:szCs w:val="22"/>
        </w:rPr>
        <w:t>informacji publicznie dostępnych,</w:t>
      </w:r>
    </w:p>
    <w:p w14:paraId="5BA12DDE" w14:textId="77777777" w:rsidR="00F83C1D" w:rsidRDefault="00114077">
      <w:pPr>
        <w:pStyle w:val="Akapitzlist"/>
        <w:numPr>
          <w:ilvl w:val="1"/>
          <w:numId w:val="21"/>
        </w:numPr>
        <w:tabs>
          <w:tab w:val="left" w:pos="367"/>
        </w:tabs>
        <w:spacing w:line="276" w:lineRule="auto"/>
        <w:ind w:hanging="654"/>
        <w:jc w:val="both"/>
        <w:rPr>
          <w:rFonts w:eastAsia="Arial Narrow"/>
          <w:sz w:val="22"/>
          <w:szCs w:val="22"/>
        </w:rPr>
      </w:pPr>
      <w:r>
        <w:rPr>
          <w:rFonts w:eastAsia="Arial Narrow"/>
          <w:sz w:val="22"/>
          <w:szCs w:val="22"/>
        </w:rPr>
        <w:t>informacji, które były znane Stronie przed otrzymaniem od drugiej Strony i nie były objęte zobowiązaniem do poufności względem jakiegokolwiek podmiotu,</w:t>
      </w:r>
    </w:p>
    <w:p w14:paraId="51699349" w14:textId="77777777" w:rsidR="00F83C1D" w:rsidRDefault="00114077">
      <w:pPr>
        <w:pStyle w:val="Akapitzlist"/>
        <w:numPr>
          <w:ilvl w:val="1"/>
          <w:numId w:val="21"/>
        </w:numPr>
        <w:tabs>
          <w:tab w:val="left" w:pos="367"/>
        </w:tabs>
        <w:spacing w:line="276" w:lineRule="auto"/>
        <w:ind w:hanging="654"/>
        <w:jc w:val="both"/>
        <w:rPr>
          <w:rFonts w:eastAsia="Arial Narrow"/>
          <w:sz w:val="22"/>
          <w:szCs w:val="22"/>
        </w:rPr>
      </w:pPr>
      <w:r>
        <w:rPr>
          <w:rFonts w:eastAsia="Arial Narrow"/>
          <w:sz w:val="22"/>
          <w:szCs w:val="22"/>
        </w:rPr>
        <w:t>obowiązku ujawnienia wynikającego z przepisów powszechnie obowiązujących.</w:t>
      </w:r>
      <w:bookmarkStart w:id="6" w:name="page5"/>
      <w:bookmarkEnd w:id="6"/>
    </w:p>
    <w:p w14:paraId="5A44381A" w14:textId="5C00DD8B"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w:t>
      </w:r>
    </w:p>
    <w:p w14:paraId="06291C75" w14:textId="77777777"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Wykonawca odpowiada za podjęcie i zapewnienie wszelkich niezbędnych środków zapewniających dochowanie zasady poufności, określonej w ust. 1 i 2, przez swoich pracowników i Podwykonawców.</w:t>
      </w:r>
    </w:p>
    <w:p w14:paraId="72357444" w14:textId="3B2B61D9"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 xml:space="preserve">W chwili, gdy dane, w których posiadanie wszedł Wykonawca nie będą już konieczne do realizacji Umowy, a także na każde żądanie Zamawiającego, Wykonawca zwróci Zamawiającemu wszelkie nośniki zawierające dane </w:t>
      </w:r>
      <w:r w:rsidR="006628F4">
        <w:rPr>
          <w:rFonts w:eastAsia="Arial Narrow"/>
          <w:sz w:val="22"/>
          <w:szCs w:val="22"/>
        </w:rPr>
        <w:br/>
      </w:r>
      <w:r>
        <w:rPr>
          <w:rFonts w:eastAsia="Arial Narrow"/>
          <w:sz w:val="22"/>
          <w:szCs w:val="22"/>
        </w:rPr>
        <w:t xml:space="preserve">lub zniszczy dane, przy zachowaniu obowiązujących w tym zakresie przepisów. W żadnym przypadku nośniki, </w:t>
      </w:r>
      <w:r w:rsidR="006628F4">
        <w:rPr>
          <w:rFonts w:eastAsia="Arial Narrow"/>
          <w:sz w:val="22"/>
          <w:szCs w:val="22"/>
        </w:rPr>
        <w:br/>
      </w:r>
      <w:r>
        <w:rPr>
          <w:rFonts w:eastAsia="Arial Narrow"/>
          <w:sz w:val="22"/>
          <w:szCs w:val="22"/>
        </w:rPr>
        <w:t>na których znajdowały się dane nie mogą zostać udostępnione osobom trzecim bez uprzedniego usunięcia danych z takich nośników w sposób zatwierdzony przez Zamawiającego na piśmie.</w:t>
      </w:r>
    </w:p>
    <w:p w14:paraId="07BA44A6" w14:textId="77777777"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 xml:space="preserve">Zamawiający powierza Wykonawcy przetwarzanie danych osobowych, przy czym przetwarzanie to będzie dokonywane wyłącznie w zakresie i w celu niezbędnym do prawidłowego wykonania niniejszej Umowy, w oparciu o postanowienia Umowy o powierzeniu przetwarzania danych osobowych, stanowiącej załącznik nr </w:t>
      </w:r>
      <w:r>
        <w:rPr>
          <w:rFonts w:eastAsia="Arial Narrow"/>
          <w:b/>
          <w:sz w:val="22"/>
          <w:szCs w:val="22"/>
        </w:rPr>
        <w:t>5</w:t>
      </w:r>
      <w:r>
        <w:rPr>
          <w:rFonts w:eastAsia="Arial Narrow"/>
          <w:sz w:val="22"/>
          <w:szCs w:val="22"/>
        </w:rPr>
        <w:t xml:space="preserve"> do niniejszej Umowy.</w:t>
      </w:r>
    </w:p>
    <w:p w14:paraId="0FE8562B" w14:textId="77777777"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Przetwarzanie przez Wykonawcę danych osobowych w zakresie oraz celach innych niż wyraźnie wskazane powyższymi postanowieniami nie jest objęte upoważnieniem udzielanym w treści niniejszej Umowy.</w:t>
      </w:r>
    </w:p>
    <w:p w14:paraId="5F3E7C7F" w14:textId="77777777" w:rsidR="00F83C1D" w:rsidRDefault="00114077">
      <w:pPr>
        <w:pStyle w:val="Akapitzlist"/>
        <w:numPr>
          <w:ilvl w:val="0"/>
          <w:numId w:val="21"/>
        </w:numPr>
        <w:tabs>
          <w:tab w:val="left" w:pos="367"/>
        </w:tabs>
        <w:spacing w:line="276" w:lineRule="auto"/>
        <w:ind w:left="308"/>
        <w:jc w:val="both"/>
        <w:rPr>
          <w:rFonts w:eastAsia="Arial Narrow"/>
          <w:sz w:val="22"/>
          <w:szCs w:val="22"/>
        </w:rPr>
      </w:pPr>
      <w:r>
        <w:rPr>
          <w:rFonts w:eastAsia="Arial Narrow"/>
          <w:sz w:val="22"/>
          <w:szCs w:val="22"/>
        </w:rPr>
        <w:t>W przypadku powierzenia prac związanych z eksploatacją, utrzymaniem, aktualizacją, rozbudową i rozwojem Oprogramowania podmiotom trzecim Zamawiający zobowiązuje się nałożyć na te podmioty obowiązek zachowania poufności przekazywanych danych i informacji, w tym Kodów źródłowych.</w:t>
      </w:r>
    </w:p>
    <w:p w14:paraId="7B3AFBE9" w14:textId="24ABA6AD" w:rsidR="00F83C1D" w:rsidRDefault="00114077">
      <w:pPr>
        <w:keepNext/>
        <w:spacing w:before="120" w:after="0" w:line="276" w:lineRule="auto"/>
        <w:jc w:val="center"/>
        <w:outlineLvl w:val="0"/>
        <w:rPr>
          <w:rFonts w:eastAsia="Arial Narrow" w:cs="Arial"/>
          <w:b/>
          <w:lang w:eastAsia="pl-PL"/>
        </w:rPr>
      </w:pPr>
      <w:r>
        <w:rPr>
          <w:rFonts w:eastAsia="Arial Narrow" w:cs="Arial"/>
          <w:b/>
          <w:lang w:eastAsia="pl-PL"/>
        </w:rPr>
        <w:t>12.</w:t>
      </w:r>
      <w:r w:rsidR="00A17146">
        <w:rPr>
          <w:rFonts w:eastAsia="Arial Narrow" w:cs="Arial"/>
          <w:b/>
          <w:lang w:eastAsia="pl-PL"/>
        </w:rPr>
        <w:t xml:space="preserve">Prawa własności intelektualnej do Oprogramowania </w:t>
      </w:r>
      <w:r>
        <w:rPr>
          <w:rFonts w:eastAsia="Arial Narrow" w:cs="Arial"/>
          <w:b/>
          <w:lang w:eastAsia="pl-PL"/>
        </w:rPr>
        <w:t xml:space="preserve"> </w:t>
      </w:r>
    </w:p>
    <w:p w14:paraId="20DF0971" w14:textId="608C9C8D" w:rsidR="00F83C1D" w:rsidRDefault="00114077" w:rsidP="00841652">
      <w:pPr>
        <w:numPr>
          <w:ilvl w:val="0"/>
          <w:numId w:val="97"/>
        </w:numPr>
        <w:tabs>
          <w:tab w:val="left" w:pos="367"/>
        </w:tabs>
        <w:spacing w:after="0" w:line="276" w:lineRule="auto"/>
        <w:jc w:val="both"/>
        <w:rPr>
          <w:rFonts w:eastAsia="Arial Narrow" w:cs="Arial"/>
          <w:lang w:eastAsia="pl-PL"/>
        </w:rPr>
      </w:pPr>
      <w:r>
        <w:rPr>
          <w:rFonts w:eastAsia="Arial Narrow" w:cs="Arial"/>
          <w:lang w:eastAsia="pl-PL"/>
        </w:rPr>
        <w:t xml:space="preserve">W ramach wynagrodzenia, o którym mowa w §5 ust.1, </w:t>
      </w:r>
      <w:r w:rsidR="00A17146">
        <w:rPr>
          <w:rFonts w:eastAsia="Arial Narrow" w:cs="Arial"/>
          <w:lang w:eastAsia="pl-PL"/>
        </w:rPr>
        <w:t xml:space="preserve">w przypadku Oprogramowania wytworzonego bądź zmodyfikowanego przez Wykonawcę, </w:t>
      </w:r>
      <w:r>
        <w:rPr>
          <w:rFonts w:eastAsia="Arial Narrow" w:cs="Arial"/>
          <w:lang w:eastAsia="pl-PL"/>
        </w:rPr>
        <w:t>Wykonawca</w:t>
      </w:r>
      <w:r w:rsidR="00A17146">
        <w:rPr>
          <w:rFonts w:eastAsia="Arial Narrow" w:cs="Arial"/>
          <w:lang w:eastAsia="pl-PL"/>
        </w:rPr>
        <w:t xml:space="preserve"> przenosi na Zamawiającego wszelkie autorskie prawa majątkowego do takiego wytworzonego Oprogramowania bądź jego modyfikacji. Przeniesienie praw autorskich </w:t>
      </w:r>
      <w:r w:rsidR="00A17146">
        <w:rPr>
          <w:rFonts w:eastAsia="Arial Narrow" w:cs="Arial"/>
          <w:lang w:eastAsia="pl-PL"/>
        </w:rPr>
        <w:lastRenderedPageBreak/>
        <w:t xml:space="preserve">odnosi się do Oprogramowania jako całości, jak również do wszelkich Kodów </w:t>
      </w:r>
      <w:r w:rsidR="00A967C4">
        <w:rPr>
          <w:rFonts w:eastAsia="Arial Narrow" w:cs="Arial"/>
          <w:lang w:eastAsia="pl-PL"/>
        </w:rPr>
        <w:t>ź</w:t>
      </w:r>
      <w:r w:rsidR="00A17146">
        <w:rPr>
          <w:rFonts w:eastAsia="Arial Narrow" w:cs="Arial"/>
          <w:lang w:eastAsia="pl-PL"/>
        </w:rPr>
        <w:t xml:space="preserve">ródłowych. Przeniesienie wspomnianych praw następuje każdorazowo z momentem podpisania Protokołu Odbioru każdego z </w:t>
      </w:r>
      <w:r w:rsidR="005C4E18">
        <w:rPr>
          <w:rFonts w:eastAsia="Arial Narrow" w:cs="Arial"/>
          <w:lang w:eastAsia="pl-PL"/>
        </w:rPr>
        <w:t>E</w:t>
      </w:r>
      <w:r w:rsidR="00A17146">
        <w:rPr>
          <w:rFonts w:eastAsia="Arial Narrow" w:cs="Arial"/>
          <w:lang w:eastAsia="pl-PL"/>
        </w:rPr>
        <w:t xml:space="preserve">tapów zrealizowanych przez Wykonawcę prac. </w:t>
      </w:r>
      <w:r>
        <w:rPr>
          <w:rFonts w:eastAsia="Arial Narrow" w:cs="Arial"/>
          <w:lang w:eastAsia="pl-PL"/>
        </w:rPr>
        <w:t xml:space="preserve"> </w:t>
      </w:r>
    </w:p>
    <w:p w14:paraId="0ABF7733" w14:textId="2985BA3E" w:rsidR="00F83C1D" w:rsidRDefault="00A17146" w:rsidP="00841652">
      <w:pPr>
        <w:numPr>
          <w:ilvl w:val="0"/>
          <w:numId w:val="97"/>
        </w:numPr>
        <w:tabs>
          <w:tab w:val="left" w:pos="367"/>
        </w:tabs>
        <w:spacing w:after="0" w:line="276" w:lineRule="auto"/>
        <w:jc w:val="both"/>
        <w:rPr>
          <w:rFonts w:eastAsia="Arial Narrow" w:cs="Arial"/>
          <w:lang w:eastAsia="pl-PL"/>
        </w:rPr>
      </w:pPr>
      <w:r>
        <w:rPr>
          <w:rFonts w:eastAsia="Arial Narrow" w:cs="Arial"/>
          <w:lang w:eastAsia="pl-PL"/>
        </w:rPr>
        <w:t xml:space="preserve">Przeniesienie praw autorskich, o którym mowa w </w:t>
      </w:r>
      <w:r w:rsidR="00B8527D">
        <w:rPr>
          <w:rFonts w:eastAsia="Arial Narrow" w:cs="Arial"/>
          <w:lang w:eastAsia="pl-PL"/>
        </w:rPr>
        <w:t>U</w:t>
      </w:r>
      <w:r>
        <w:rPr>
          <w:rFonts w:eastAsia="Arial Narrow" w:cs="Arial"/>
          <w:lang w:eastAsia="pl-PL"/>
        </w:rPr>
        <w:t>st 1. następuje na wszelkich znanych w dniu zawarcia Umowy polach eksploatacji</w:t>
      </w:r>
      <w:r w:rsidR="00A967C4">
        <w:rPr>
          <w:rFonts w:eastAsia="Arial Narrow" w:cs="Arial"/>
          <w:lang w:eastAsia="pl-PL"/>
        </w:rPr>
        <w:t>, w tym wymienio</w:t>
      </w:r>
      <w:r w:rsidR="00B8527D">
        <w:rPr>
          <w:rFonts w:eastAsia="Arial Narrow" w:cs="Arial"/>
          <w:lang w:eastAsia="pl-PL"/>
        </w:rPr>
        <w:t>nych</w:t>
      </w:r>
      <w:r w:rsidR="00A967C4">
        <w:rPr>
          <w:rFonts w:eastAsia="Arial Narrow" w:cs="Arial"/>
          <w:lang w:eastAsia="pl-PL"/>
        </w:rPr>
        <w:t xml:space="preserve"> w art. 5</w:t>
      </w:r>
      <w:r w:rsidR="004A56E4">
        <w:rPr>
          <w:rFonts w:eastAsia="Arial Narrow" w:cs="Arial"/>
          <w:lang w:eastAsia="pl-PL"/>
        </w:rPr>
        <w:t xml:space="preserve">0 oraz </w:t>
      </w:r>
      <w:r w:rsidR="00A967C4">
        <w:rPr>
          <w:rFonts w:eastAsia="Arial Narrow" w:cs="Arial"/>
          <w:lang w:eastAsia="pl-PL"/>
        </w:rPr>
        <w:t xml:space="preserve"> art. 74 ust. 4 ustawy z  dnia 4 lutego 1994 roku o prawie autorskim i prawach pokrewnych, bez ograniczeń czasowych i terytorialnych, w szczególności </w:t>
      </w:r>
      <w:r w:rsidR="00114077">
        <w:rPr>
          <w:rFonts w:eastAsia="Arial Narrow" w:cs="Arial"/>
          <w:lang w:eastAsia="pl-PL"/>
        </w:rPr>
        <w:t xml:space="preserve"> na następujących polach eksploatacji:</w:t>
      </w:r>
    </w:p>
    <w:p w14:paraId="6E4CA86E"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prawo do trwałego lub czasowego zwielokrotnienia Oprogramowania w całości lub w części jakimikolwiek środkami i w jakiejkolwiek formie; w tym w zakresie, w którym dla wprowadzania, wyświetlania, stosowania, przekazywania i przechowywania Oprogramowania niezbędne jest jego zwielokrotnienie;</w:t>
      </w:r>
    </w:p>
    <w:p w14:paraId="0DE67A0D" w14:textId="3D1EDA80"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prawo do modyfikowanie całości oraz pojedynczych fragmentów m.in. prawo do korekty, dokonywania przeróbek, zmian i adaptacji;</w:t>
      </w:r>
    </w:p>
    <w:p w14:paraId="5DE50263"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prawo tłumaczenia, przystosowywania, zmiany układu, modyfikacji lub jakichkolwiek innych zmian w Oprogramowaniu;</w:t>
      </w:r>
    </w:p>
    <w:p w14:paraId="35997C9D"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prawo do łączenia z innym oprogramowaniem komputerowym;</w:t>
      </w:r>
    </w:p>
    <w:p w14:paraId="5C4E550C"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prawo do sporządzania niezbędnej liczby kopii Oprogramowania jako kopii zapasowej oraz odtwarzania z kopii zapasowej;</w:t>
      </w:r>
    </w:p>
    <w:p w14:paraId="4421882C"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prawo do wielokrotnego użycia jednego obrazu nośnika w procesie Instalacji Oprogramowania i tworzenia kopii zapasowych;</w:t>
      </w:r>
    </w:p>
    <w:p w14:paraId="5571DF84"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 xml:space="preserve">prawo do obserwowania, używania i testowania Oprogramowania w celu poznania jego zasad funkcjonowania, również przez podmioty trzecie, w celu osiągnięcia współdziałania (interoperacyjności) </w:t>
      </w:r>
      <w:r>
        <w:rPr>
          <w:rFonts w:eastAsia="Arial Narrow"/>
          <w:sz w:val="22"/>
          <w:szCs w:val="22"/>
        </w:rPr>
        <w:br/>
        <w:t>z niezależnie wytworzonym oprogramowaniem;</w:t>
      </w:r>
    </w:p>
    <w:p w14:paraId="0C98BB80"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 xml:space="preserve">prawo wykorzystywania Oprogramowania w celach promujących osiągnięcia Zamawiającego, poprzez prowadzenie prezentacji, w tym także z udziałem podmiotów trzecich prowadzących prezentacje; </w:t>
      </w:r>
    </w:p>
    <w:p w14:paraId="5A5DCA3B"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 xml:space="preserve">prawo do wykorzystania Oprogramowania w celu przeprowadzenia szkoleń; </w:t>
      </w:r>
    </w:p>
    <w:p w14:paraId="5B242421"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prawo do udzielania sublicencji na rzecz jednostek organizacyjnych Zamawiającego</w:t>
      </w:r>
    </w:p>
    <w:p w14:paraId="148AF902" w14:textId="77777777" w:rsidR="00F83C1D" w:rsidRDefault="00114077">
      <w:pPr>
        <w:pStyle w:val="Akapitzlist"/>
        <w:numPr>
          <w:ilvl w:val="1"/>
          <w:numId w:val="27"/>
        </w:numPr>
        <w:tabs>
          <w:tab w:val="left" w:pos="367"/>
        </w:tabs>
        <w:spacing w:line="276" w:lineRule="auto"/>
        <w:ind w:hanging="632"/>
        <w:jc w:val="both"/>
        <w:rPr>
          <w:rFonts w:eastAsia="Arial Narrow"/>
          <w:sz w:val="22"/>
          <w:szCs w:val="22"/>
        </w:rPr>
      </w:pPr>
      <w:r>
        <w:rPr>
          <w:rFonts w:eastAsia="Arial Narrow"/>
          <w:sz w:val="22"/>
          <w:szCs w:val="22"/>
        </w:rPr>
        <w:t xml:space="preserve">prawo do powierzenia czynności związanych z eksploatacją, utrzymaniem, aktualizacją, rozbudową </w:t>
      </w:r>
      <w:r>
        <w:rPr>
          <w:rFonts w:eastAsia="Arial Narrow"/>
          <w:sz w:val="22"/>
          <w:szCs w:val="22"/>
        </w:rPr>
        <w:br/>
        <w:t>i rozwojem Oprogramowania, łącznie z prawem dekompilacji/użycia/modyfikacji/wykorzystania Kodu źródłowego i struktur baz danych, podmiotowi trzeciemu.</w:t>
      </w:r>
    </w:p>
    <w:p w14:paraId="78104A09" w14:textId="06DCB8D4" w:rsidR="00A967C4" w:rsidRPr="00E8653B" w:rsidRDefault="00A967C4" w:rsidP="00841652">
      <w:pPr>
        <w:numPr>
          <w:ilvl w:val="0"/>
          <w:numId w:val="97"/>
        </w:numPr>
        <w:tabs>
          <w:tab w:val="left" w:pos="367"/>
        </w:tabs>
        <w:spacing w:after="0" w:line="276" w:lineRule="auto"/>
        <w:jc w:val="both"/>
        <w:rPr>
          <w:rFonts w:eastAsia="Arial Narrow"/>
        </w:rPr>
      </w:pPr>
      <w:r w:rsidRPr="00841652">
        <w:rPr>
          <w:rFonts w:eastAsia="Arial Narrow" w:cs="Arial"/>
          <w:lang w:eastAsia="pl-PL"/>
        </w:rPr>
        <w:t xml:space="preserve">Wykonawca zezwala Zamawiającemu na rozporządzanie i korzystanie z opracowań Oprogramowania, </w:t>
      </w:r>
      <w:r w:rsidR="006628F4">
        <w:rPr>
          <w:rFonts w:eastAsia="Arial Narrow" w:cs="Arial"/>
          <w:lang w:eastAsia="pl-PL"/>
        </w:rPr>
        <w:br/>
      </w:r>
      <w:r w:rsidRPr="00841652">
        <w:rPr>
          <w:rFonts w:eastAsia="Arial Narrow" w:cs="Arial"/>
          <w:lang w:eastAsia="pl-PL"/>
        </w:rPr>
        <w:t xml:space="preserve">na warunkach i polach eksploatacji wskazanych w </w:t>
      </w:r>
      <w:r w:rsidR="00A43170" w:rsidRPr="00841652">
        <w:rPr>
          <w:rFonts w:eastAsia="Arial Narrow" w:cs="Arial"/>
          <w:lang w:eastAsia="pl-PL"/>
        </w:rPr>
        <w:t xml:space="preserve">ust. 2 </w:t>
      </w:r>
      <w:r w:rsidRPr="00841652">
        <w:rPr>
          <w:rFonts w:eastAsia="Arial Narrow" w:cs="Arial"/>
          <w:lang w:eastAsia="pl-PL"/>
        </w:rPr>
        <w:t>powyżej oraz przenosi na Zamawiającego uprawnienie do udzielania zezwoleń na rozporządzenie i korzystanie z opracowań Oprogramowania (prawo zależne) na tych polach eksploatacji i warunkach.</w:t>
      </w:r>
    </w:p>
    <w:p w14:paraId="7BA67EDE" w14:textId="46F9BB02" w:rsidR="00F83C1D" w:rsidRDefault="00114077" w:rsidP="00841652">
      <w:pPr>
        <w:numPr>
          <w:ilvl w:val="0"/>
          <w:numId w:val="97"/>
        </w:numPr>
        <w:tabs>
          <w:tab w:val="left" w:pos="367"/>
        </w:tabs>
        <w:spacing w:after="0" w:line="276" w:lineRule="auto"/>
        <w:jc w:val="both"/>
        <w:rPr>
          <w:rFonts w:eastAsia="Arial Narrow" w:cs="Arial"/>
          <w:lang w:eastAsia="pl-PL"/>
        </w:rPr>
      </w:pPr>
      <w:r>
        <w:rPr>
          <w:rFonts w:eastAsia="Arial Narrow" w:cs="Arial"/>
          <w:lang w:eastAsia="pl-PL"/>
        </w:rPr>
        <w:t>Przekazanie praw, o których mowa w ust. 2 obejmuje wszystkie wersje Oprogramowania, a także wszystkie wersje Kodów źródłowych jakie muszą być dostarczone Zamawiającemu przez Wykonawcę w ramach niniejszej Umowy.</w:t>
      </w:r>
    </w:p>
    <w:p w14:paraId="49BA69C3" w14:textId="77777777" w:rsidR="00F83C1D" w:rsidRDefault="00114077" w:rsidP="00841652">
      <w:pPr>
        <w:numPr>
          <w:ilvl w:val="0"/>
          <w:numId w:val="97"/>
        </w:numPr>
        <w:tabs>
          <w:tab w:val="left" w:pos="367"/>
        </w:tabs>
        <w:spacing w:after="0" w:line="276" w:lineRule="auto"/>
        <w:jc w:val="both"/>
        <w:rPr>
          <w:rFonts w:eastAsia="Arial Narrow" w:cs="Arial"/>
          <w:lang w:eastAsia="pl-PL"/>
        </w:rPr>
      </w:pPr>
      <w:r>
        <w:rPr>
          <w:rFonts w:eastAsia="Arial Narrow" w:cs="Arial"/>
          <w:lang w:eastAsia="pl-PL"/>
        </w:rPr>
        <w:t xml:space="preserve">Wykonawca jest odpowiedzialny względem Zamawiającego za wszelkie wady prawne Oprogramowania, </w:t>
      </w:r>
      <w:r>
        <w:rPr>
          <w:rFonts w:eastAsia="Arial Narrow" w:cs="Arial"/>
          <w:lang w:eastAsia="pl-PL"/>
        </w:rPr>
        <w:br/>
        <w:t xml:space="preserve">a w szczególności za ewentualne roszczenia osób trzecich wynikające z naruszenia praw własności intelektualnej, w tym za nieprzestrzeganie przepisów ustawy z dnia 4 lutego 1994 roku o prawie autorskim i prawach pokrewnych (Dz. U. 2019 r., 1231 z późn. zm.). </w:t>
      </w:r>
    </w:p>
    <w:p w14:paraId="0F783223" w14:textId="6B843943" w:rsidR="00F83C1D" w:rsidRDefault="00114077" w:rsidP="00841652">
      <w:pPr>
        <w:numPr>
          <w:ilvl w:val="0"/>
          <w:numId w:val="97"/>
        </w:numPr>
        <w:tabs>
          <w:tab w:val="left" w:pos="367"/>
        </w:tabs>
        <w:spacing w:after="0" w:line="276" w:lineRule="auto"/>
        <w:jc w:val="both"/>
        <w:rPr>
          <w:rFonts w:eastAsia="Arial Narrow" w:cs="Arial"/>
          <w:lang w:eastAsia="pl-PL"/>
        </w:rPr>
      </w:pPr>
      <w:r>
        <w:rPr>
          <w:rFonts w:eastAsia="Arial Narrow" w:cs="Arial"/>
          <w:lang w:eastAsia="pl-PL"/>
        </w:rPr>
        <w:t>Wykonawca gwarantuje, że Oprogramowanie będące przedmiotem Umowy nie jest obciążone prawami osób trzecich i że Zamawiającemu korzystając z tego Oprogramowania nie naruszy w jakikolwiek sposób praw autorskich osób trzecich.</w:t>
      </w:r>
    </w:p>
    <w:p w14:paraId="11282975" w14:textId="5E4C5358" w:rsidR="00F83C1D" w:rsidRDefault="00114077" w:rsidP="00841652">
      <w:pPr>
        <w:numPr>
          <w:ilvl w:val="0"/>
          <w:numId w:val="97"/>
        </w:numPr>
        <w:tabs>
          <w:tab w:val="left" w:pos="367"/>
        </w:tabs>
        <w:spacing w:after="0" w:line="276" w:lineRule="auto"/>
        <w:jc w:val="both"/>
        <w:rPr>
          <w:rFonts w:eastAsia="Arial Narrow" w:cs="Arial"/>
          <w:lang w:eastAsia="pl-PL"/>
        </w:rPr>
      </w:pPr>
      <w:r>
        <w:rPr>
          <w:rFonts w:eastAsia="Arial Narrow" w:cs="Arial"/>
          <w:lang w:eastAsia="pl-PL"/>
        </w:rPr>
        <w:t xml:space="preserve">W przypadku wystąpienia przez osoby trzecie z roszczeniami wobec Zamawiającego i/lub Zamawiającego wynikającymi z ewentualnych naruszeń praw własności intelektualnej i powstałymi w wyniku korzystania przez Zamawiającego z przedmiotów Umowy, Wykonawca zobowiązuje się do podjęcia na swój koszt wszelkich kroków prawnych zapewniających Zamawiającemu, należytą ochronę przed takimi roszczeniami, a w szczególności </w:t>
      </w:r>
      <w:r>
        <w:rPr>
          <w:rFonts w:eastAsia="Arial Narrow" w:cs="Arial"/>
          <w:lang w:eastAsia="pl-PL"/>
        </w:rPr>
        <w:lastRenderedPageBreak/>
        <w:t xml:space="preserve">zobowiązuje się wstąpić w miejsce Zamawiającego, lub w przypadku braku takiej możliwości – przystąpić </w:t>
      </w:r>
      <w:r>
        <w:rPr>
          <w:rFonts w:eastAsia="Arial Narrow" w:cs="Arial"/>
          <w:lang w:eastAsia="pl-PL"/>
        </w:rPr>
        <w:br/>
        <w:t xml:space="preserve">po stronie Zamawiającego, do wszelkich postępowań toczących się przeciwko Zamawiającemu. W przypadku wydania orzeczenia sądowego czasowego lub ostatecznego, zakazującego korzystania z produktów dostarczonych Zamawiającemu w ramach wykonywania niniejszej Umowy, Wykonawca nie później, </w:t>
      </w:r>
      <w:r>
        <w:rPr>
          <w:rFonts w:eastAsia="Arial Narrow" w:cs="Arial"/>
          <w:lang w:eastAsia="pl-PL"/>
        </w:rPr>
        <w:br/>
        <w:t xml:space="preserve">niż w terminie 14 dni kalendarzowych od daty wydania takiego orzeczenia na własny koszt dostarczy i zainstaluje Zamawiającemu produkty o funkcjach zamiennych (równoważnych) do produktów, których dotyczy orzeczenie </w:t>
      </w:r>
      <w:r>
        <w:rPr>
          <w:rFonts w:eastAsia="Arial Narrow" w:cs="Arial"/>
          <w:lang w:eastAsia="pl-PL"/>
        </w:rPr>
        <w:br/>
        <w:t>i zapewni Zamawiającemu swobodne korzystanie z tych produktów na podstawie licencji, sublicencji, cesji p</w:t>
      </w:r>
      <w:r w:rsidR="00B8527D">
        <w:rPr>
          <w:rFonts w:eastAsia="Arial Narrow" w:cs="Arial"/>
          <w:lang w:eastAsia="pl-PL"/>
        </w:rPr>
        <w:t>min.</w:t>
      </w:r>
      <w:r>
        <w:rPr>
          <w:rFonts w:eastAsia="Arial Narrow" w:cs="Arial"/>
          <w:lang w:eastAsia="pl-PL"/>
        </w:rPr>
        <w:t xml:space="preserve">, najmu itp. Wykonawca pokryje wszelkie szkody i koszty zasądzone od Zamawiającego w takich procesach </w:t>
      </w:r>
      <w:r>
        <w:rPr>
          <w:rFonts w:eastAsia="Arial Narrow" w:cs="Arial"/>
          <w:lang w:eastAsia="pl-PL"/>
        </w:rPr>
        <w:br/>
        <w:t xml:space="preserve">lub postępowaniach. </w:t>
      </w:r>
    </w:p>
    <w:p w14:paraId="4CCB1E95" w14:textId="3656A896" w:rsidR="00F83C1D" w:rsidRDefault="00114077" w:rsidP="00841652">
      <w:pPr>
        <w:numPr>
          <w:ilvl w:val="0"/>
          <w:numId w:val="97"/>
        </w:numPr>
        <w:tabs>
          <w:tab w:val="left" w:pos="367"/>
        </w:tabs>
        <w:spacing w:after="0" w:line="276" w:lineRule="auto"/>
        <w:jc w:val="both"/>
        <w:rPr>
          <w:rFonts w:eastAsia="Arial Narrow" w:cs="Arial"/>
          <w:lang w:eastAsia="pl-PL"/>
        </w:rPr>
      </w:pPr>
      <w:r>
        <w:rPr>
          <w:rFonts w:eastAsia="Arial Narrow" w:cs="Arial"/>
          <w:lang w:eastAsia="pl-PL"/>
        </w:rPr>
        <w:t xml:space="preserve">Jeżeli dostarczone </w:t>
      </w:r>
      <w:r w:rsidR="00A967C4">
        <w:rPr>
          <w:rFonts w:eastAsia="Arial Narrow" w:cs="Arial"/>
          <w:lang w:eastAsia="pl-PL"/>
        </w:rPr>
        <w:t xml:space="preserve">Oprogramowanie </w:t>
      </w:r>
      <w:r>
        <w:rPr>
          <w:rFonts w:eastAsia="Arial Narrow" w:cs="Arial"/>
          <w:lang w:eastAsia="pl-PL"/>
        </w:rPr>
        <w:t xml:space="preserve"> zostan</w:t>
      </w:r>
      <w:r w:rsidR="00A967C4">
        <w:rPr>
          <w:rFonts w:eastAsia="Arial Narrow" w:cs="Arial"/>
          <w:lang w:eastAsia="pl-PL"/>
        </w:rPr>
        <w:t>ie</w:t>
      </w:r>
      <w:r>
        <w:rPr>
          <w:rFonts w:eastAsia="Arial Narrow" w:cs="Arial"/>
          <w:lang w:eastAsia="pl-PL"/>
        </w:rPr>
        <w:t xml:space="preserve"> uznane za naruszające patenty, inne prawa własności przemysłowej czy prawa autorskie, Wykonawca na swój koszt i według swojego wyboru uzyska </w:t>
      </w:r>
      <w:r w:rsidR="006628F4">
        <w:rPr>
          <w:rFonts w:eastAsia="Arial Narrow" w:cs="Arial"/>
          <w:lang w:eastAsia="pl-PL"/>
        </w:rPr>
        <w:br/>
      </w:r>
      <w:r>
        <w:rPr>
          <w:rFonts w:eastAsia="Arial Narrow" w:cs="Arial"/>
          <w:lang w:eastAsia="pl-PL"/>
        </w:rPr>
        <w:t xml:space="preserve">dla Zamawiającego prawo do kontynuowania używania takiego Oprogramowania,  lub dokona wymiany Oprogramowania na nienaruszające patentów i innych praw własności przemysłowej, praw autorskich, </w:t>
      </w:r>
      <w:r w:rsidR="006628F4">
        <w:rPr>
          <w:rFonts w:eastAsia="Arial Narrow" w:cs="Arial"/>
          <w:lang w:eastAsia="pl-PL"/>
        </w:rPr>
        <w:br/>
      </w:r>
      <w:r>
        <w:rPr>
          <w:rFonts w:eastAsia="Arial Narrow" w:cs="Arial"/>
          <w:lang w:eastAsia="pl-PL"/>
        </w:rPr>
        <w:t xml:space="preserve">lub zmodyfikuje go w taki sposób, aby naruszenia nie miały miejsca, lub dostarczy inne rozwiązanie funkcjonalne pozwalające Zamawiającemu na nieprzerwane realizowanie czynności w tym samym zakresie i co najmniej takiej samej jakości pod rygorem odstąpienia od Umowy z winy Wykonawcy, lub zlecenia przez Zamawiającego usunięcia naruszeń praw, podmiotom trzecim na koszt Wykonawcy. W takim przypadku Zamawiający zastrzega sobie prawo potrącenia, kosztów usunięcia naruszenia praw oraz należności zasądzonych od Zamawiającego </w:t>
      </w:r>
      <w:r w:rsidR="006628F4">
        <w:rPr>
          <w:rFonts w:eastAsia="Arial Narrow" w:cs="Arial"/>
          <w:lang w:eastAsia="pl-PL"/>
        </w:rPr>
        <w:br/>
      </w:r>
      <w:r>
        <w:rPr>
          <w:rFonts w:eastAsia="Arial Narrow" w:cs="Arial"/>
          <w:lang w:eastAsia="pl-PL"/>
        </w:rPr>
        <w:t>na rzecz osób trzecich z wynagrodzenia przysługującego Wykonawcy.</w:t>
      </w:r>
    </w:p>
    <w:p w14:paraId="5F40287C" w14:textId="6F7B81D7" w:rsidR="001C308A" w:rsidRPr="00841652" w:rsidRDefault="00114077" w:rsidP="00841652">
      <w:pPr>
        <w:numPr>
          <w:ilvl w:val="0"/>
          <w:numId w:val="97"/>
        </w:numPr>
        <w:jc w:val="both"/>
        <w:rPr>
          <w:rFonts w:eastAsia="Arial Narrow"/>
        </w:rPr>
      </w:pPr>
      <w:r>
        <w:rPr>
          <w:rFonts w:eastAsia="Arial Narrow" w:cs="Arial"/>
          <w:lang w:eastAsia="pl-PL"/>
        </w:rPr>
        <w:t>Jeżeli komponentem Oprogramowania miałyby być jakiekolwiek utwory, co do których prawa autorskie przysługują</w:t>
      </w:r>
      <w:r w:rsidR="002C6386">
        <w:rPr>
          <w:rFonts w:eastAsia="Arial Narrow" w:cs="Arial"/>
          <w:lang w:eastAsia="pl-PL"/>
        </w:rPr>
        <w:t xml:space="preserve"> </w:t>
      </w:r>
      <w:r>
        <w:rPr>
          <w:rFonts w:eastAsia="Arial Narrow" w:cs="Arial"/>
          <w:lang w:eastAsia="pl-PL"/>
        </w:rPr>
        <w:t xml:space="preserve">osobom innym niż Wykonawca, Wykonawca oświadcza, że jest uprawniony do udzielania osobom trzecim licencji na te utwory w zakresie koniecznym dla wykonania niniejszej Umowy. </w:t>
      </w:r>
      <w:r w:rsidR="00B8527D">
        <w:rPr>
          <w:rFonts w:eastAsia="Arial Narrow"/>
        </w:rPr>
        <w:t>Z chwilą akceptacji Protokołu Odbioru każdego z Etapów przez Zamawiającego, Wykonawca udzieli Zamawiającemu bezpłatnej licencji do korzystania z tego utworu na polach eksploatacji wskazanych w ust. 2</w:t>
      </w:r>
    </w:p>
    <w:p w14:paraId="39BE0D2A" w14:textId="31B81874" w:rsidR="00483D36" w:rsidRDefault="002C6386" w:rsidP="00841652">
      <w:pPr>
        <w:numPr>
          <w:ilvl w:val="0"/>
          <w:numId w:val="97"/>
        </w:numPr>
        <w:jc w:val="both"/>
        <w:rPr>
          <w:rFonts w:eastAsia="Arial Narrow"/>
        </w:rPr>
      </w:pPr>
      <w:r w:rsidRPr="002C6386">
        <w:rPr>
          <w:rFonts w:eastAsia="Arial Narrow"/>
        </w:rPr>
        <w:t xml:space="preserve">Licencje, o których mowa w ust. </w:t>
      </w:r>
      <w:r w:rsidR="00B8527D">
        <w:rPr>
          <w:rFonts w:eastAsia="Arial Narrow"/>
        </w:rPr>
        <w:t>9</w:t>
      </w:r>
      <w:r w:rsidRPr="002C6386">
        <w:rPr>
          <w:rFonts w:eastAsia="Arial Narrow"/>
        </w:rPr>
        <w:t>, zostaną udzielone:</w:t>
      </w:r>
    </w:p>
    <w:p w14:paraId="6E015BA5" w14:textId="233C2C8C" w:rsidR="002C6386" w:rsidRPr="00841652" w:rsidRDefault="002C6386" w:rsidP="00841652">
      <w:pPr>
        <w:pStyle w:val="Akapitzlist"/>
        <w:numPr>
          <w:ilvl w:val="1"/>
          <w:numId w:val="97"/>
        </w:numPr>
        <w:jc w:val="both"/>
        <w:rPr>
          <w:rFonts w:eastAsia="Arial Narrow"/>
        </w:rPr>
      </w:pPr>
      <w:r w:rsidRPr="00841652">
        <w:rPr>
          <w:rFonts w:eastAsia="Arial Narrow"/>
          <w:sz w:val="22"/>
          <w:szCs w:val="22"/>
        </w:rPr>
        <w:t>jako licencje niewyłączne;</w:t>
      </w:r>
    </w:p>
    <w:p w14:paraId="4525CADE" w14:textId="663783C2" w:rsidR="002C6386" w:rsidRPr="00E8653B" w:rsidRDefault="002C6386" w:rsidP="00841652">
      <w:pPr>
        <w:pStyle w:val="Akapitzlist"/>
        <w:numPr>
          <w:ilvl w:val="1"/>
          <w:numId w:val="97"/>
        </w:numPr>
        <w:jc w:val="both"/>
        <w:rPr>
          <w:rFonts w:eastAsia="Arial Narrow"/>
        </w:rPr>
      </w:pPr>
      <w:r w:rsidRPr="00841652">
        <w:rPr>
          <w:rFonts w:eastAsia="Arial Narrow"/>
          <w:sz w:val="22"/>
          <w:szCs w:val="22"/>
        </w:rPr>
        <w:t xml:space="preserve">z prawem do udzielania sublicencji na polach eksploatacji określonych w ust. </w:t>
      </w:r>
      <w:r w:rsidR="001C308A" w:rsidRPr="00841652">
        <w:rPr>
          <w:rFonts w:eastAsia="Arial Narrow"/>
          <w:sz w:val="22"/>
          <w:szCs w:val="22"/>
        </w:rPr>
        <w:t>2</w:t>
      </w:r>
    </w:p>
    <w:p w14:paraId="55E47F4A" w14:textId="77777777" w:rsidR="002C6386" w:rsidRPr="00E8653B" w:rsidRDefault="002C6386" w:rsidP="00841652">
      <w:pPr>
        <w:pStyle w:val="Akapitzlist"/>
        <w:numPr>
          <w:ilvl w:val="1"/>
          <w:numId w:val="97"/>
        </w:numPr>
        <w:jc w:val="both"/>
        <w:rPr>
          <w:rFonts w:eastAsia="Arial Narrow"/>
        </w:rPr>
      </w:pPr>
      <w:r w:rsidRPr="00841652">
        <w:rPr>
          <w:rFonts w:eastAsia="Arial Narrow"/>
          <w:sz w:val="22"/>
          <w:szCs w:val="22"/>
        </w:rPr>
        <w:t>bez ograniczeń co do terytorium, czasu oraz liczby egzemplarzy.</w:t>
      </w:r>
    </w:p>
    <w:p w14:paraId="113FF204" w14:textId="5E836481" w:rsidR="00F83C1D" w:rsidRPr="00043BA8" w:rsidRDefault="002C6386" w:rsidP="00043BA8">
      <w:pPr>
        <w:numPr>
          <w:ilvl w:val="0"/>
          <w:numId w:val="97"/>
        </w:numPr>
        <w:jc w:val="both"/>
        <w:rPr>
          <w:rFonts w:eastAsia="Arial Narrow"/>
        </w:rPr>
      </w:pPr>
      <w:r w:rsidRPr="00841652">
        <w:rPr>
          <w:rFonts w:eastAsia="Arial Narrow"/>
        </w:rPr>
        <w:t xml:space="preserve">Niezależnie od powyższych postanowień, na żądanie Zamawiającego, Wykonawca w każdej chwili potwierdzi </w:t>
      </w:r>
      <w:r w:rsidR="006628F4">
        <w:rPr>
          <w:rFonts w:eastAsia="Arial Narrow"/>
        </w:rPr>
        <w:br/>
      </w:r>
      <w:r w:rsidRPr="00841652">
        <w:rPr>
          <w:rFonts w:eastAsia="Arial Narrow"/>
        </w:rPr>
        <w:t>na piśmie, iż nastąpiło przeniesienie na Zamawiającego majątkowych praw autorskich do materiałów oraz udzielenie licencji oraz zezwoleń, o których mowa w niniejszym paragrafie. Wykonawca potwierdzi przejście tych praw bez prawa do dodatkowego wynag</w:t>
      </w:r>
      <w:r w:rsidR="00B8527D" w:rsidRPr="00841652">
        <w:rPr>
          <w:rFonts w:eastAsia="Arial Narrow"/>
        </w:rPr>
        <w:t xml:space="preserve">rodzenia. </w:t>
      </w:r>
      <w:r w:rsidRPr="00841652">
        <w:rPr>
          <w:rFonts w:eastAsia="Arial Narrow"/>
        </w:rPr>
        <w:t xml:space="preserve"> </w:t>
      </w:r>
    </w:p>
    <w:p w14:paraId="5D344CCE" w14:textId="337C79D6" w:rsidR="00F83C1D" w:rsidRPr="00841652" w:rsidRDefault="00114077" w:rsidP="00841652">
      <w:pPr>
        <w:pStyle w:val="Akapitzlist"/>
        <w:tabs>
          <w:tab w:val="left" w:pos="367"/>
        </w:tabs>
        <w:spacing w:line="276" w:lineRule="auto"/>
        <w:ind w:left="360"/>
        <w:jc w:val="center"/>
        <w:rPr>
          <w:rFonts w:eastAsia="Arial Narrow"/>
          <w:b/>
          <w:sz w:val="22"/>
          <w:szCs w:val="22"/>
        </w:rPr>
      </w:pPr>
      <w:r w:rsidRPr="00841652">
        <w:rPr>
          <w:rFonts w:eastAsia="Arial Narrow"/>
          <w:b/>
          <w:sz w:val="22"/>
          <w:szCs w:val="22"/>
        </w:rPr>
        <w:t>13.</w:t>
      </w:r>
      <w:r w:rsidRPr="00841652">
        <w:rPr>
          <w:b/>
          <w:sz w:val="22"/>
          <w:szCs w:val="22"/>
        </w:rPr>
        <w:t xml:space="preserve"> </w:t>
      </w:r>
      <w:r w:rsidRPr="00841652">
        <w:rPr>
          <w:rFonts w:eastAsia="Arial Narrow"/>
          <w:b/>
          <w:sz w:val="22"/>
          <w:szCs w:val="22"/>
        </w:rPr>
        <w:t>Prawa autorskie</w:t>
      </w:r>
      <w:r w:rsidR="00A967C4" w:rsidRPr="00841652">
        <w:rPr>
          <w:rFonts w:eastAsia="Arial Narrow"/>
          <w:b/>
          <w:sz w:val="22"/>
          <w:szCs w:val="22"/>
        </w:rPr>
        <w:t xml:space="preserve"> do innych utworów</w:t>
      </w:r>
    </w:p>
    <w:p w14:paraId="3A73745F" w14:textId="41A5FC0C" w:rsidR="00F83C1D" w:rsidRDefault="00114077">
      <w:pPr>
        <w:pStyle w:val="Akapitzlist"/>
        <w:numPr>
          <w:ilvl w:val="0"/>
          <w:numId w:val="17"/>
        </w:numPr>
        <w:tabs>
          <w:tab w:val="left" w:pos="367"/>
        </w:tabs>
        <w:spacing w:line="276" w:lineRule="auto"/>
        <w:ind w:left="392"/>
        <w:jc w:val="both"/>
        <w:rPr>
          <w:rFonts w:eastAsia="Arial Narrow"/>
          <w:sz w:val="22"/>
          <w:szCs w:val="22"/>
        </w:rPr>
      </w:pPr>
      <w:r w:rsidRPr="00841652">
        <w:rPr>
          <w:rFonts w:eastAsia="Arial Narrow"/>
          <w:sz w:val="22"/>
          <w:szCs w:val="22"/>
        </w:rPr>
        <w:t xml:space="preserve">Z chwilą podpisania </w:t>
      </w:r>
      <w:r w:rsidR="002C6386" w:rsidRPr="00841652">
        <w:rPr>
          <w:rFonts w:eastAsia="Arial Narrow"/>
          <w:sz w:val="22"/>
          <w:szCs w:val="22"/>
        </w:rPr>
        <w:t>P</w:t>
      </w:r>
      <w:r w:rsidRPr="00841652">
        <w:rPr>
          <w:rFonts w:eastAsia="Arial Narrow"/>
          <w:sz w:val="22"/>
          <w:szCs w:val="22"/>
        </w:rPr>
        <w:t xml:space="preserve">rotokołu </w:t>
      </w:r>
      <w:r w:rsidR="002C6386" w:rsidRPr="00841652">
        <w:rPr>
          <w:rFonts w:eastAsia="Arial Narrow"/>
          <w:sz w:val="22"/>
          <w:szCs w:val="22"/>
        </w:rPr>
        <w:t>O</w:t>
      </w:r>
      <w:r w:rsidRPr="00841652">
        <w:rPr>
          <w:rFonts w:eastAsia="Arial Narrow"/>
          <w:sz w:val="22"/>
          <w:szCs w:val="22"/>
        </w:rPr>
        <w:t>dbioru przez Strony, Wykonawca w ramach wynagrodzenia określonego</w:t>
      </w:r>
      <w:r w:rsidR="006628F4">
        <w:rPr>
          <w:rFonts w:eastAsia="Arial Narrow"/>
          <w:sz w:val="22"/>
          <w:szCs w:val="22"/>
        </w:rPr>
        <w:br/>
      </w:r>
      <w:r w:rsidRPr="00841652">
        <w:rPr>
          <w:rFonts w:eastAsia="Arial Narrow"/>
          <w:sz w:val="22"/>
          <w:szCs w:val="22"/>
        </w:rPr>
        <w:t xml:space="preserve"> w § 5 ust. 1, przeniesie na Zamawiającego całość autorskich praw majątkowych do wszelkich utworów powstałych w związku z realizacją niniejszej Umowy, </w:t>
      </w:r>
      <w:r w:rsidR="002C6386" w:rsidRPr="00841652">
        <w:rPr>
          <w:rFonts w:eastAsia="Arial Narrow"/>
          <w:sz w:val="22"/>
          <w:szCs w:val="22"/>
        </w:rPr>
        <w:t xml:space="preserve">innych niż Oprogramowanie, </w:t>
      </w:r>
      <w:r w:rsidRPr="00841652">
        <w:rPr>
          <w:rFonts w:eastAsia="Arial Narrow"/>
          <w:sz w:val="22"/>
          <w:szCs w:val="22"/>
        </w:rPr>
        <w:t>w szczególności do</w:t>
      </w:r>
      <w:r w:rsidR="00B12CC4" w:rsidRPr="00841652">
        <w:rPr>
          <w:rFonts w:eastAsia="Arial Narrow"/>
          <w:sz w:val="22"/>
          <w:szCs w:val="22"/>
        </w:rPr>
        <w:t xml:space="preserve">: </w:t>
      </w:r>
      <w:r w:rsidR="002C6386" w:rsidRPr="00841652">
        <w:rPr>
          <w:rFonts w:eastAsia="Arial Narrow"/>
          <w:sz w:val="22"/>
          <w:szCs w:val="22"/>
        </w:rPr>
        <w:t>Dokumentacji Oprogramowania</w:t>
      </w:r>
      <w:r w:rsidR="00483D36" w:rsidRPr="00841652">
        <w:rPr>
          <w:rFonts w:eastAsia="Arial Narrow"/>
          <w:sz w:val="22"/>
          <w:szCs w:val="22"/>
        </w:rPr>
        <w:t>,</w:t>
      </w:r>
      <w:r w:rsidR="002C6386" w:rsidRPr="00841652">
        <w:rPr>
          <w:rFonts w:eastAsia="Arial Narrow"/>
          <w:sz w:val="22"/>
          <w:szCs w:val="22"/>
        </w:rPr>
        <w:t xml:space="preserve"> </w:t>
      </w:r>
      <w:r w:rsidRPr="00841652">
        <w:rPr>
          <w:rFonts w:eastAsia="Arial Narrow"/>
          <w:sz w:val="22"/>
          <w:szCs w:val="22"/>
        </w:rPr>
        <w:t>Projektu Technicznego, Dokumentacji Powykonawcze</w:t>
      </w:r>
      <w:r w:rsidR="00E95AD4" w:rsidRPr="00841652">
        <w:rPr>
          <w:rFonts w:eastAsia="Arial Narrow"/>
          <w:sz w:val="22"/>
          <w:szCs w:val="22"/>
        </w:rPr>
        <w:t>j</w:t>
      </w:r>
      <w:r w:rsidR="002C6386" w:rsidRPr="00841652">
        <w:rPr>
          <w:rFonts w:eastAsia="Arial Narrow"/>
          <w:sz w:val="22"/>
          <w:szCs w:val="22"/>
        </w:rPr>
        <w:t xml:space="preserve">. </w:t>
      </w:r>
      <w:r w:rsidRPr="00841652">
        <w:rPr>
          <w:rFonts w:eastAsia="Arial Narrow"/>
          <w:sz w:val="22"/>
          <w:szCs w:val="22"/>
        </w:rPr>
        <w:t xml:space="preserve">Równocześnie Wykonawca przenosi na Zamawiającego własność wszelkich egzemplarzy utworów (w szczególności dokumentacji) , które przekaże Zamawiającemu stosownie do postanowień niniejszej Umowy oraz nośników, </w:t>
      </w:r>
      <w:r w:rsidR="006628F4">
        <w:rPr>
          <w:rFonts w:eastAsia="Arial Narrow"/>
          <w:sz w:val="22"/>
          <w:szCs w:val="22"/>
        </w:rPr>
        <w:br/>
      </w:r>
      <w:r w:rsidRPr="00841652">
        <w:rPr>
          <w:rFonts w:eastAsia="Arial Narrow"/>
          <w:sz w:val="22"/>
          <w:szCs w:val="22"/>
        </w:rPr>
        <w:t>na których zostaną one utrwalone. W pozostałym zaś zakresie Wykonawca udzieli Zamawiającemu</w:t>
      </w:r>
      <w:r>
        <w:rPr>
          <w:rFonts w:eastAsia="Arial Narrow"/>
          <w:sz w:val="22"/>
          <w:szCs w:val="22"/>
        </w:rPr>
        <w:t xml:space="preserve"> licencji </w:t>
      </w:r>
      <w:r w:rsidR="006628F4">
        <w:rPr>
          <w:rFonts w:eastAsia="Arial Narrow"/>
          <w:sz w:val="22"/>
          <w:szCs w:val="22"/>
        </w:rPr>
        <w:br/>
      </w:r>
      <w:r>
        <w:rPr>
          <w:rFonts w:eastAsia="Arial Narrow"/>
          <w:sz w:val="22"/>
          <w:szCs w:val="22"/>
        </w:rPr>
        <w:t>do Oprogramowania na zasadach opisanych powyżej.</w:t>
      </w:r>
    </w:p>
    <w:p w14:paraId="7A442BD0" w14:textId="3FF9B55D" w:rsidR="00F83C1D" w:rsidRDefault="00114077">
      <w:pPr>
        <w:pStyle w:val="Akapitzlist"/>
        <w:numPr>
          <w:ilvl w:val="0"/>
          <w:numId w:val="17"/>
        </w:numPr>
        <w:tabs>
          <w:tab w:val="left" w:pos="367"/>
        </w:tabs>
        <w:spacing w:line="276" w:lineRule="auto"/>
        <w:ind w:left="392"/>
        <w:jc w:val="both"/>
        <w:rPr>
          <w:rFonts w:eastAsia="Arial Narrow"/>
          <w:sz w:val="22"/>
          <w:szCs w:val="22"/>
        </w:rPr>
      </w:pPr>
      <w:r>
        <w:rPr>
          <w:rFonts w:eastAsia="Arial Narrow"/>
          <w:sz w:val="22"/>
          <w:szCs w:val="22"/>
        </w:rPr>
        <w:t xml:space="preserve">Zamawiający z chwilą przeniesienia na niego autorskich praw majątkowych do utworów będzie mógł przenieść te prawa w całości lub w części na osoby trzecie. Wykonawca gwarantuje, że majątkowe prawa autorskie, </w:t>
      </w:r>
      <w:r w:rsidR="006628F4">
        <w:rPr>
          <w:rFonts w:eastAsia="Arial Narrow"/>
          <w:sz w:val="22"/>
          <w:szCs w:val="22"/>
        </w:rPr>
        <w:br/>
      </w:r>
      <w:r>
        <w:rPr>
          <w:rFonts w:eastAsia="Arial Narrow"/>
          <w:sz w:val="22"/>
          <w:szCs w:val="22"/>
        </w:rPr>
        <w:t xml:space="preserve">o których mowa w niniejszym ustępie w chwili ich przeniesienia na Zamawiającego nie będą ograniczone </w:t>
      </w:r>
      <w:r w:rsidR="006628F4">
        <w:rPr>
          <w:rFonts w:eastAsia="Arial Narrow"/>
          <w:sz w:val="22"/>
          <w:szCs w:val="22"/>
        </w:rPr>
        <w:br/>
      </w:r>
      <w:r>
        <w:rPr>
          <w:rFonts w:eastAsia="Arial Narrow"/>
          <w:sz w:val="22"/>
          <w:szCs w:val="22"/>
        </w:rPr>
        <w:t>ani obciążone w żaden sposób na rzecz osób trzecich.</w:t>
      </w:r>
    </w:p>
    <w:p w14:paraId="2451B975" w14:textId="77777777" w:rsidR="00F83C1D" w:rsidRDefault="00114077">
      <w:pPr>
        <w:pStyle w:val="Akapitzlist"/>
        <w:numPr>
          <w:ilvl w:val="0"/>
          <w:numId w:val="17"/>
        </w:numPr>
        <w:tabs>
          <w:tab w:val="left" w:pos="367"/>
        </w:tabs>
        <w:spacing w:line="276" w:lineRule="auto"/>
        <w:ind w:left="392"/>
        <w:jc w:val="both"/>
        <w:rPr>
          <w:rFonts w:eastAsia="Arial Narrow"/>
          <w:sz w:val="22"/>
          <w:szCs w:val="22"/>
        </w:rPr>
      </w:pPr>
      <w:r>
        <w:rPr>
          <w:rFonts w:eastAsia="Arial Narrow"/>
          <w:sz w:val="22"/>
          <w:szCs w:val="22"/>
        </w:rPr>
        <w:t>Przeniesienie praw, o których mowa w ust. 1, nie będzie ograniczone czasowo ani terytorialnie.</w:t>
      </w:r>
    </w:p>
    <w:p w14:paraId="6E4490BF" w14:textId="77777777" w:rsidR="00F83C1D" w:rsidRDefault="00114077">
      <w:pPr>
        <w:pStyle w:val="Akapitzlist"/>
        <w:numPr>
          <w:ilvl w:val="0"/>
          <w:numId w:val="17"/>
        </w:numPr>
        <w:tabs>
          <w:tab w:val="left" w:pos="367"/>
        </w:tabs>
        <w:spacing w:line="276" w:lineRule="auto"/>
        <w:ind w:left="392"/>
        <w:jc w:val="both"/>
        <w:rPr>
          <w:rFonts w:eastAsia="Arial Narrow"/>
          <w:sz w:val="22"/>
          <w:szCs w:val="22"/>
        </w:rPr>
      </w:pPr>
      <w:r>
        <w:rPr>
          <w:rFonts w:eastAsia="Arial Narrow"/>
          <w:sz w:val="22"/>
          <w:szCs w:val="22"/>
        </w:rPr>
        <w:t>Przeniesienie praw, o których mowa w ust. 1, obejmie następujące pola eksploatacji:</w:t>
      </w:r>
    </w:p>
    <w:p w14:paraId="5771E805" w14:textId="69FF76B3" w:rsidR="00F83C1D" w:rsidRDefault="00114077">
      <w:pPr>
        <w:pStyle w:val="Akapitzlist"/>
        <w:numPr>
          <w:ilvl w:val="1"/>
          <w:numId w:val="17"/>
        </w:numPr>
        <w:tabs>
          <w:tab w:val="left" w:pos="367"/>
        </w:tabs>
        <w:spacing w:line="276" w:lineRule="auto"/>
        <w:ind w:hanging="641"/>
        <w:jc w:val="both"/>
        <w:rPr>
          <w:rFonts w:eastAsia="Arial Narrow"/>
          <w:sz w:val="22"/>
          <w:szCs w:val="22"/>
        </w:rPr>
      </w:pPr>
      <w:r>
        <w:rPr>
          <w:rFonts w:eastAsia="Arial Narrow"/>
          <w:sz w:val="22"/>
          <w:szCs w:val="22"/>
        </w:rPr>
        <w:lastRenderedPageBreak/>
        <w:t>rozpowszechnianie, utrwalanie i zwielokrotnianie utworów w całości lub części w wersji papierowej, elektronicznej i zapisu magnetycznego (w tym wprowadzanie do pamięci komputera lub innego urządzenia);</w:t>
      </w:r>
    </w:p>
    <w:p w14:paraId="47DEF2BD" w14:textId="05D3EE6E" w:rsidR="00F83C1D" w:rsidRDefault="00114077">
      <w:pPr>
        <w:pStyle w:val="Akapitzlist"/>
        <w:numPr>
          <w:ilvl w:val="1"/>
          <w:numId w:val="17"/>
        </w:numPr>
        <w:tabs>
          <w:tab w:val="left" w:pos="367"/>
        </w:tabs>
        <w:spacing w:line="276" w:lineRule="auto"/>
        <w:ind w:hanging="641"/>
        <w:jc w:val="both"/>
        <w:rPr>
          <w:rFonts w:eastAsia="Arial Narrow"/>
          <w:sz w:val="22"/>
          <w:szCs w:val="22"/>
        </w:rPr>
      </w:pPr>
      <w:r>
        <w:rPr>
          <w:rFonts w:eastAsia="Arial Narrow"/>
          <w:sz w:val="22"/>
          <w:szCs w:val="22"/>
        </w:rPr>
        <w:t xml:space="preserve">wytwarzanie egzemplarzy utworów  jakąkolwiek techniką, w tym drukarską, reprograficzną, zapisu magnetycznego, mechanicznego, optycznego, elektronicznego lub innego, techniką analogową </w:t>
      </w:r>
      <w:r w:rsidR="006628F4">
        <w:rPr>
          <w:rFonts w:eastAsia="Arial Narrow"/>
          <w:sz w:val="22"/>
          <w:szCs w:val="22"/>
        </w:rPr>
        <w:br/>
      </w:r>
      <w:r>
        <w:rPr>
          <w:rFonts w:eastAsia="Arial Narrow"/>
          <w:sz w:val="22"/>
          <w:szCs w:val="22"/>
        </w:rPr>
        <w:t xml:space="preserve">lub cyfrową, w dowolnym systemie lub formacie; na wszelkich nośnikach, w tym nośnikach audio </w:t>
      </w:r>
      <w:r w:rsidR="006628F4">
        <w:rPr>
          <w:rFonts w:eastAsia="Arial Narrow"/>
          <w:sz w:val="22"/>
          <w:szCs w:val="22"/>
        </w:rPr>
        <w:br/>
      </w:r>
      <w:r>
        <w:rPr>
          <w:rFonts w:eastAsia="Arial Narrow"/>
          <w:sz w:val="22"/>
          <w:szCs w:val="22"/>
        </w:rPr>
        <w:t>lub video, nośnikach papierowych lub podobnych, światłoczułych, magnetycznych, optycznych, dyskach, kościach pamięci, nośnikach komputerowych i innych nośnikach zapisów i pamięci;</w:t>
      </w:r>
    </w:p>
    <w:p w14:paraId="4F131E37" w14:textId="77777777" w:rsidR="00F83C1D" w:rsidRDefault="00114077">
      <w:pPr>
        <w:pStyle w:val="Akapitzlist"/>
        <w:numPr>
          <w:ilvl w:val="1"/>
          <w:numId w:val="17"/>
        </w:numPr>
        <w:tabs>
          <w:tab w:val="left" w:pos="367"/>
        </w:tabs>
        <w:spacing w:line="276" w:lineRule="auto"/>
        <w:ind w:hanging="641"/>
        <w:jc w:val="both"/>
        <w:rPr>
          <w:rFonts w:eastAsia="Arial Narrow"/>
          <w:sz w:val="22"/>
          <w:szCs w:val="22"/>
        </w:rPr>
      </w:pPr>
      <w:r>
        <w:rPr>
          <w:rFonts w:eastAsia="Arial Narrow"/>
          <w:sz w:val="22"/>
          <w:szCs w:val="22"/>
        </w:rPr>
        <w:t>tłumaczenie, przystosowanie, zmiana układu;</w:t>
      </w:r>
    </w:p>
    <w:p w14:paraId="2B7B10DA" w14:textId="18FC6542" w:rsidR="00F83C1D" w:rsidRDefault="00114077">
      <w:pPr>
        <w:pStyle w:val="Akapitzlist"/>
        <w:numPr>
          <w:ilvl w:val="1"/>
          <w:numId w:val="17"/>
        </w:numPr>
        <w:tabs>
          <w:tab w:val="left" w:pos="367"/>
        </w:tabs>
        <w:spacing w:line="276" w:lineRule="auto"/>
        <w:ind w:hanging="641"/>
        <w:jc w:val="both"/>
        <w:rPr>
          <w:rFonts w:eastAsia="Arial Narrow"/>
          <w:sz w:val="22"/>
          <w:szCs w:val="22"/>
        </w:rPr>
      </w:pPr>
      <w:r>
        <w:rPr>
          <w:rFonts w:eastAsia="Arial Narrow"/>
          <w:sz w:val="22"/>
          <w:szCs w:val="22"/>
        </w:rPr>
        <w:t>publiczne wystawianie, wyświetlanie, odtwarzanie, a także publiczne udostępnianie utworów  w całości lub w części w taki sposób, aby każdy mógł mieć do niego dostęp w miejscu i w czasie przez siebie wybranym, a zwłaszcza w sieciach informatycznych, w tym zwłaszcza w Internecie, w ramach dowolnych usług telekom</w:t>
      </w:r>
      <w:r w:rsidR="00B8527D">
        <w:rPr>
          <w:rFonts w:eastAsia="Arial Narrow"/>
          <w:sz w:val="22"/>
          <w:szCs w:val="22"/>
        </w:rPr>
        <w:t>unik</w:t>
      </w:r>
      <w:r>
        <w:rPr>
          <w:rFonts w:eastAsia="Arial Narrow"/>
          <w:sz w:val="22"/>
          <w:szCs w:val="22"/>
        </w:rPr>
        <w:t>acyjnych, m.in. DSL/ADSL oraz w ramach usług telefonii komórkowej, zwłaszcza WAP, w tym w szczególności pod adresami domenowymi Zamawiającego;</w:t>
      </w:r>
    </w:p>
    <w:p w14:paraId="2B42521D" w14:textId="0E1021DA" w:rsidR="00F83C1D" w:rsidRDefault="00114077">
      <w:pPr>
        <w:pStyle w:val="Akapitzlist"/>
        <w:numPr>
          <w:ilvl w:val="1"/>
          <w:numId w:val="17"/>
        </w:numPr>
        <w:tabs>
          <w:tab w:val="left" w:pos="367"/>
        </w:tabs>
        <w:spacing w:line="276" w:lineRule="auto"/>
        <w:ind w:hanging="641"/>
        <w:jc w:val="both"/>
        <w:rPr>
          <w:rFonts w:eastAsia="Arial Narrow"/>
          <w:sz w:val="22"/>
          <w:szCs w:val="22"/>
        </w:rPr>
      </w:pPr>
      <w:r>
        <w:rPr>
          <w:rFonts w:eastAsia="Arial Narrow"/>
          <w:sz w:val="22"/>
          <w:szCs w:val="22"/>
        </w:rPr>
        <w:t xml:space="preserve">w zakresie obrotu oryginałem albo egzemplarzami, na których utwory utrwalono wprowadzanie </w:t>
      </w:r>
      <w:r w:rsidR="006628F4">
        <w:rPr>
          <w:rFonts w:eastAsia="Arial Narrow"/>
          <w:sz w:val="22"/>
          <w:szCs w:val="22"/>
        </w:rPr>
        <w:br/>
      </w:r>
      <w:r>
        <w:rPr>
          <w:rFonts w:eastAsia="Arial Narrow"/>
          <w:sz w:val="22"/>
          <w:szCs w:val="22"/>
        </w:rPr>
        <w:t>do obrotu, użyczenie lub najem oryginału albo egzemplarzy materiału.</w:t>
      </w:r>
    </w:p>
    <w:p w14:paraId="2A54F0FD" w14:textId="77777777" w:rsidR="00F83C1D" w:rsidRDefault="00114077">
      <w:pPr>
        <w:pStyle w:val="Akapitzlist"/>
        <w:numPr>
          <w:ilvl w:val="0"/>
          <w:numId w:val="19"/>
        </w:numPr>
        <w:tabs>
          <w:tab w:val="left" w:pos="367"/>
        </w:tabs>
        <w:spacing w:line="276" w:lineRule="auto"/>
        <w:ind w:left="392"/>
        <w:jc w:val="both"/>
        <w:rPr>
          <w:rFonts w:eastAsia="Arial Narrow"/>
          <w:sz w:val="22"/>
          <w:szCs w:val="22"/>
        </w:rPr>
      </w:pPr>
      <w:r>
        <w:rPr>
          <w:rFonts w:eastAsia="Arial Narrow"/>
          <w:sz w:val="22"/>
          <w:szCs w:val="22"/>
        </w:rPr>
        <w:t xml:space="preserve">Z chwilą przekazania Zamawiającemu przez Wykonawcę egzemplarzy utworów wskazanych w ust. 1, </w:t>
      </w:r>
      <w:r>
        <w:rPr>
          <w:rFonts w:eastAsia="Arial Narrow"/>
          <w:sz w:val="22"/>
          <w:szCs w:val="22"/>
        </w:rPr>
        <w:br/>
        <w:t>na Zamawiającego przejdzie własność tych egzemplarzy, na których utrwalono utwory.</w:t>
      </w:r>
    </w:p>
    <w:p w14:paraId="17ADD435" w14:textId="223AE6BC" w:rsidR="00F83C1D" w:rsidRDefault="00114077">
      <w:pPr>
        <w:pStyle w:val="Akapitzlist"/>
        <w:numPr>
          <w:ilvl w:val="0"/>
          <w:numId w:val="19"/>
        </w:numPr>
        <w:tabs>
          <w:tab w:val="left" w:pos="367"/>
        </w:tabs>
        <w:spacing w:line="276" w:lineRule="auto"/>
        <w:ind w:left="392"/>
        <w:jc w:val="both"/>
        <w:rPr>
          <w:rFonts w:eastAsia="Arial Narrow"/>
          <w:sz w:val="22"/>
          <w:szCs w:val="22"/>
        </w:rPr>
      </w:pPr>
      <w:r>
        <w:rPr>
          <w:rFonts w:eastAsia="Arial Narrow"/>
          <w:sz w:val="22"/>
          <w:szCs w:val="22"/>
        </w:rPr>
        <w:t>Wykonawca zezwala Zamawiającemu na rozporządzanie i korzystanie z opracowań utworów, na warunkach i polach eksploatacji wskazanych w ust. 3 i 4, oraz przenosi na Zamawiającego uprawnienie do udzielania zezwoleń na rozporządzenie i korzystanie z opracowań utworów (prawo zależne) na tych polach eksploatacji i warunkach.</w:t>
      </w:r>
    </w:p>
    <w:p w14:paraId="02B2B4DF" w14:textId="77777777" w:rsidR="00F83C1D" w:rsidRDefault="00114077">
      <w:pPr>
        <w:pStyle w:val="Akapitzlist"/>
        <w:numPr>
          <w:ilvl w:val="0"/>
          <w:numId w:val="19"/>
        </w:numPr>
        <w:tabs>
          <w:tab w:val="left" w:pos="367"/>
        </w:tabs>
        <w:spacing w:line="276" w:lineRule="auto"/>
        <w:ind w:left="392"/>
        <w:jc w:val="both"/>
        <w:rPr>
          <w:rFonts w:eastAsia="Arial Narrow"/>
          <w:sz w:val="22"/>
          <w:szCs w:val="22"/>
        </w:rPr>
      </w:pPr>
      <w:r>
        <w:rPr>
          <w:rFonts w:eastAsia="Arial Narrow"/>
          <w:sz w:val="22"/>
          <w:szCs w:val="22"/>
        </w:rPr>
        <w:t>Rozporządzenie prawami, określonymi w niniejszym paragrafie odnosi się także do obszaru poza terytorium Rzeczypospolitej Polskiej i nie jest ograniczone czasowo.</w:t>
      </w:r>
    </w:p>
    <w:p w14:paraId="1CD18AA8" w14:textId="77777777" w:rsidR="00F83C1D" w:rsidRDefault="00114077">
      <w:pPr>
        <w:pStyle w:val="Akapitzlist"/>
        <w:numPr>
          <w:ilvl w:val="0"/>
          <w:numId w:val="19"/>
        </w:numPr>
        <w:tabs>
          <w:tab w:val="left" w:pos="367"/>
        </w:tabs>
        <w:spacing w:line="276" w:lineRule="auto"/>
        <w:ind w:left="392"/>
        <w:jc w:val="both"/>
        <w:rPr>
          <w:rFonts w:eastAsia="Arial Narrow"/>
          <w:sz w:val="22"/>
          <w:szCs w:val="22"/>
        </w:rPr>
      </w:pPr>
      <w:r>
        <w:rPr>
          <w:rFonts w:eastAsia="Arial Narrow"/>
          <w:sz w:val="22"/>
          <w:szCs w:val="22"/>
        </w:rPr>
        <w:t xml:space="preserve">W przypadku zgłoszenia przez osoby trzecie wobec Zamawiającego roszczeń opartych na zarzucie, </w:t>
      </w:r>
      <w:r>
        <w:rPr>
          <w:rFonts w:eastAsia="Arial Narrow"/>
          <w:sz w:val="22"/>
          <w:szCs w:val="22"/>
        </w:rPr>
        <w:br/>
        <w:t xml:space="preserve">że wykorzystanie lub rozpowszechnianie utworów narusza prawa osób trzecich, Zamawiający poinformuje Wykonawcę o takich roszczeniach, a Wykonawca podejmie niezbędne działania mające na celu zażegnanie sporu i poniesie w związku z tym wszelkie koszty. W szczególności, w przypadku wytoczenia przez osobę trzecią przeciwko Zamawiającemu powództwa opartego o zarzut naruszenia majątkowych praw autorskich, Wykonawca wstąpi do postępowania w charakterze strony pozwanej, a w razie braku takiej możliwości wystąpi z interwencją uboczną po stronie pozwanej oraz pokryje wszelkie odszkodowania i koszty, w tym koszty obsługi prawnej </w:t>
      </w:r>
      <w:r>
        <w:rPr>
          <w:rFonts w:eastAsia="Arial Narrow"/>
          <w:sz w:val="22"/>
          <w:szCs w:val="22"/>
        </w:rPr>
        <w:br/>
        <w:t>oraz koszty sądowej, zasądzone od Zamawiającego, jego następców prawnych oraz osób z nim współpracujących.</w:t>
      </w:r>
    </w:p>
    <w:p w14:paraId="2DC118FD" w14:textId="63175616" w:rsidR="00F83C1D" w:rsidRDefault="00114077">
      <w:pPr>
        <w:pStyle w:val="Akapitzlist"/>
        <w:numPr>
          <w:ilvl w:val="0"/>
          <w:numId w:val="19"/>
        </w:numPr>
        <w:tabs>
          <w:tab w:val="left" w:pos="367"/>
        </w:tabs>
        <w:spacing w:line="276" w:lineRule="auto"/>
        <w:ind w:left="392"/>
        <w:jc w:val="both"/>
        <w:rPr>
          <w:rFonts w:eastAsia="Arial Narrow"/>
          <w:sz w:val="22"/>
          <w:szCs w:val="22"/>
        </w:rPr>
      </w:pPr>
      <w:r>
        <w:rPr>
          <w:rFonts w:eastAsia="Arial Narrow"/>
          <w:sz w:val="22"/>
          <w:szCs w:val="22"/>
        </w:rPr>
        <w:t>W zakresie materiałów szkoleniowych</w:t>
      </w:r>
      <w:r w:rsidR="00B8527D">
        <w:rPr>
          <w:rFonts w:eastAsia="Arial Narrow"/>
          <w:sz w:val="22"/>
          <w:szCs w:val="22"/>
        </w:rPr>
        <w:t xml:space="preserve"> (w tym filmów instruktażowych, o których mowa w §1 ust. 30</w:t>
      </w:r>
      <w:r>
        <w:rPr>
          <w:rFonts w:eastAsia="Arial Narrow"/>
          <w:sz w:val="22"/>
          <w:szCs w:val="22"/>
        </w:rPr>
        <w:t xml:space="preserve"> w ramach wynagrodzenia określonego w § 5 ust. 1,</w:t>
      </w:r>
      <w:r w:rsidR="002C6386">
        <w:rPr>
          <w:rFonts w:eastAsia="Arial Narrow"/>
          <w:sz w:val="22"/>
          <w:szCs w:val="22"/>
        </w:rPr>
        <w:t xml:space="preserve"> Wykonawca</w:t>
      </w:r>
      <w:r>
        <w:rPr>
          <w:rFonts w:eastAsia="Arial Narrow"/>
          <w:sz w:val="22"/>
          <w:szCs w:val="22"/>
        </w:rPr>
        <w:t xml:space="preserve"> przeniesie na Zamawiającego całość autorskich praw majątkowych. Przeniesienie majątkowych praw autorskich do danego materiału nastąpi z chwilą jego zaakceptowania przez Zamawiającego. Wykonawca gwarantuje, że majątkowe prawa autorskie, o których mowa w niniejszym ustępie, w chwili ich przeniesienia na Zamawiającego nie będą ograniczone ani obciążone w żaden sposób na rzecz osób trzecich.</w:t>
      </w:r>
    </w:p>
    <w:p w14:paraId="63E8771A" w14:textId="77777777" w:rsidR="00F83C1D" w:rsidRDefault="00114077">
      <w:pPr>
        <w:pStyle w:val="Akapitzlist"/>
        <w:numPr>
          <w:ilvl w:val="0"/>
          <w:numId w:val="19"/>
        </w:numPr>
        <w:tabs>
          <w:tab w:val="left" w:pos="367"/>
        </w:tabs>
        <w:spacing w:line="276" w:lineRule="auto"/>
        <w:ind w:left="392"/>
        <w:jc w:val="both"/>
        <w:rPr>
          <w:rFonts w:eastAsia="Arial Narrow"/>
          <w:sz w:val="22"/>
          <w:szCs w:val="22"/>
        </w:rPr>
      </w:pPr>
      <w:r>
        <w:rPr>
          <w:rFonts w:eastAsia="Arial Narrow"/>
          <w:sz w:val="22"/>
          <w:szCs w:val="22"/>
        </w:rPr>
        <w:t>Przeniesienie praw, o których mowa w ust. 9, nie będzie ograniczone czasowo ani terytorialnie.</w:t>
      </w:r>
    </w:p>
    <w:p w14:paraId="682E0E70" w14:textId="77777777" w:rsidR="00F83C1D" w:rsidRDefault="00114077">
      <w:pPr>
        <w:pStyle w:val="Akapitzlist"/>
        <w:numPr>
          <w:ilvl w:val="0"/>
          <w:numId w:val="19"/>
        </w:numPr>
        <w:tabs>
          <w:tab w:val="left" w:pos="367"/>
        </w:tabs>
        <w:spacing w:line="276" w:lineRule="auto"/>
        <w:ind w:left="392"/>
        <w:jc w:val="both"/>
        <w:rPr>
          <w:rFonts w:eastAsia="Arial Narrow"/>
          <w:sz w:val="22"/>
          <w:szCs w:val="22"/>
        </w:rPr>
      </w:pPr>
      <w:r>
        <w:rPr>
          <w:rFonts w:eastAsia="Arial Narrow"/>
          <w:sz w:val="22"/>
          <w:szCs w:val="22"/>
        </w:rPr>
        <w:t>Przeniesienie praw, o których mowa w ust. 9, obejmuje następujące pola eksploatacji:</w:t>
      </w:r>
    </w:p>
    <w:p w14:paraId="49ECD167" w14:textId="77777777" w:rsidR="00F83C1D" w:rsidRDefault="00114077">
      <w:pPr>
        <w:pStyle w:val="Akapitzlist"/>
        <w:numPr>
          <w:ilvl w:val="1"/>
          <w:numId w:val="29"/>
        </w:numPr>
        <w:tabs>
          <w:tab w:val="left" w:pos="367"/>
        </w:tabs>
        <w:spacing w:line="276" w:lineRule="auto"/>
        <w:ind w:hanging="647"/>
        <w:jc w:val="both"/>
        <w:rPr>
          <w:rFonts w:eastAsia="Arial Narrow"/>
          <w:sz w:val="22"/>
          <w:szCs w:val="22"/>
        </w:rPr>
      </w:pPr>
      <w:r>
        <w:rPr>
          <w:rFonts w:eastAsia="Arial Narrow"/>
          <w:sz w:val="22"/>
          <w:szCs w:val="22"/>
        </w:rPr>
        <w:t>rozpowszechnianie, utrwalanie i zwielokrotnianie materiałów w całości lub części w wersji papierowej, elektronicznej i zapisu magnetycznego (w tym wprowadzanie do pamięci komputera lub innego urządzenia);</w:t>
      </w:r>
    </w:p>
    <w:p w14:paraId="1D2A39C8" w14:textId="29D19385" w:rsidR="00F83C1D" w:rsidRDefault="00114077">
      <w:pPr>
        <w:pStyle w:val="Akapitzlist"/>
        <w:numPr>
          <w:ilvl w:val="1"/>
          <w:numId w:val="29"/>
        </w:numPr>
        <w:tabs>
          <w:tab w:val="left" w:pos="367"/>
        </w:tabs>
        <w:spacing w:line="276" w:lineRule="auto"/>
        <w:ind w:hanging="647"/>
        <w:jc w:val="both"/>
        <w:rPr>
          <w:rFonts w:eastAsia="Arial Narrow"/>
          <w:sz w:val="22"/>
          <w:szCs w:val="22"/>
        </w:rPr>
      </w:pPr>
      <w:r>
        <w:rPr>
          <w:rFonts w:eastAsia="Arial Narrow"/>
          <w:sz w:val="22"/>
          <w:szCs w:val="22"/>
        </w:rPr>
        <w:t xml:space="preserve">wytwarzanie egzemplarzy materiałów jakąkolwiek techniką, w tym drukarską, reprograficzną, zapisu magnetycznego, mechanicznego, optycznego, elektronicznego lub innego, techniką analogową </w:t>
      </w:r>
      <w:r w:rsidR="006628F4">
        <w:rPr>
          <w:rFonts w:eastAsia="Arial Narrow"/>
          <w:sz w:val="22"/>
          <w:szCs w:val="22"/>
        </w:rPr>
        <w:br/>
      </w:r>
      <w:r>
        <w:rPr>
          <w:rFonts w:eastAsia="Arial Narrow"/>
          <w:sz w:val="22"/>
          <w:szCs w:val="22"/>
        </w:rPr>
        <w:t xml:space="preserve">lub cyfrową, w dowolnym systemie lub formacie; na wszelkich nośnikach, w tym nośnikach audio </w:t>
      </w:r>
      <w:r w:rsidR="006628F4">
        <w:rPr>
          <w:rFonts w:eastAsia="Arial Narrow"/>
          <w:sz w:val="22"/>
          <w:szCs w:val="22"/>
        </w:rPr>
        <w:br/>
      </w:r>
      <w:r>
        <w:rPr>
          <w:rFonts w:eastAsia="Arial Narrow"/>
          <w:sz w:val="22"/>
          <w:szCs w:val="22"/>
        </w:rPr>
        <w:t>lub video, nośnikach papierowych lub podobnych, światłoczułych, magnetycznych, optycznych, dyskach, kościach pamięci, nośnikach komputerowych i innych nośnikach zapisów i pamięci;</w:t>
      </w:r>
    </w:p>
    <w:p w14:paraId="77F76D91" w14:textId="77777777" w:rsidR="00F83C1D" w:rsidRDefault="00114077">
      <w:pPr>
        <w:pStyle w:val="Akapitzlist"/>
        <w:numPr>
          <w:ilvl w:val="1"/>
          <w:numId w:val="29"/>
        </w:numPr>
        <w:tabs>
          <w:tab w:val="left" w:pos="367"/>
        </w:tabs>
        <w:spacing w:line="276" w:lineRule="auto"/>
        <w:ind w:hanging="647"/>
        <w:jc w:val="both"/>
        <w:rPr>
          <w:rFonts w:eastAsia="Arial Narrow"/>
          <w:sz w:val="22"/>
          <w:szCs w:val="22"/>
        </w:rPr>
      </w:pPr>
      <w:r>
        <w:rPr>
          <w:rFonts w:eastAsia="Arial Narrow"/>
          <w:sz w:val="22"/>
          <w:szCs w:val="22"/>
        </w:rPr>
        <w:t>tłumaczenie, przystosowanie, zmiana układu lub jakakolwiek inna zmiana w materiale;</w:t>
      </w:r>
    </w:p>
    <w:p w14:paraId="6A33518E" w14:textId="55CA84F5" w:rsidR="00F83C1D" w:rsidRDefault="00114077">
      <w:pPr>
        <w:pStyle w:val="Akapitzlist"/>
        <w:numPr>
          <w:ilvl w:val="1"/>
          <w:numId w:val="29"/>
        </w:numPr>
        <w:tabs>
          <w:tab w:val="left" w:pos="367"/>
        </w:tabs>
        <w:spacing w:line="276" w:lineRule="auto"/>
        <w:ind w:hanging="647"/>
        <w:jc w:val="both"/>
        <w:rPr>
          <w:rFonts w:eastAsia="Arial Narrow"/>
          <w:sz w:val="22"/>
          <w:szCs w:val="22"/>
        </w:rPr>
      </w:pPr>
      <w:r>
        <w:rPr>
          <w:rFonts w:eastAsia="Arial Narrow"/>
          <w:sz w:val="22"/>
          <w:szCs w:val="22"/>
        </w:rPr>
        <w:lastRenderedPageBreak/>
        <w:t xml:space="preserve">publiczne wystawianie, wyświetlanie, odtwarzanie, a także publiczne udostępnianie materiału w całości </w:t>
      </w:r>
      <w:r>
        <w:rPr>
          <w:rFonts w:eastAsia="Arial Narrow"/>
          <w:sz w:val="22"/>
          <w:szCs w:val="22"/>
        </w:rPr>
        <w:br/>
        <w:t xml:space="preserve">lub w części (w tym poszczególnych elementów składających się na materiał) w taki sposób, aby każdy mógł mieć do niego dostęp w miejscu i w czasie przez siebie wybranym, a zwłaszcza w sieciach informatycznych, w tym zwłaszcza w Internecie, w ramach dowolnych usług telekomunikacyjnych, </w:t>
      </w:r>
      <w:r w:rsidR="006628F4">
        <w:rPr>
          <w:rFonts w:eastAsia="Arial Narrow"/>
          <w:sz w:val="22"/>
          <w:szCs w:val="22"/>
        </w:rPr>
        <w:br/>
      </w:r>
      <w:r>
        <w:rPr>
          <w:rFonts w:eastAsia="Arial Narrow"/>
          <w:sz w:val="22"/>
          <w:szCs w:val="22"/>
        </w:rPr>
        <w:t xml:space="preserve">m.in. DSL/ADSL oraz w ramach usług telefonii komórkowej, zwłaszcza WAP, w tym w szczególności </w:t>
      </w:r>
      <w:r w:rsidR="006628F4">
        <w:rPr>
          <w:rFonts w:eastAsia="Arial Narrow"/>
          <w:sz w:val="22"/>
          <w:szCs w:val="22"/>
        </w:rPr>
        <w:br/>
      </w:r>
      <w:r>
        <w:rPr>
          <w:rFonts w:eastAsia="Arial Narrow"/>
          <w:sz w:val="22"/>
          <w:szCs w:val="22"/>
        </w:rPr>
        <w:t>pod adresami domenowymi Zamawiającego;</w:t>
      </w:r>
    </w:p>
    <w:p w14:paraId="4DCC946B" w14:textId="77777777" w:rsidR="00F83C1D" w:rsidRDefault="00114077">
      <w:pPr>
        <w:pStyle w:val="Akapitzlist"/>
        <w:numPr>
          <w:ilvl w:val="1"/>
          <w:numId w:val="29"/>
        </w:numPr>
        <w:tabs>
          <w:tab w:val="left" w:pos="367"/>
        </w:tabs>
        <w:spacing w:line="276" w:lineRule="auto"/>
        <w:ind w:hanging="647"/>
        <w:jc w:val="both"/>
        <w:rPr>
          <w:rFonts w:eastAsia="Arial Narrow"/>
          <w:sz w:val="22"/>
          <w:szCs w:val="22"/>
        </w:rPr>
      </w:pPr>
      <w:r>
        <w:rPr>
          <w:rFonts w:eastAsia="Arial Narrow"/>
          <w:sz w:val="22"/>
          <w:szCs w:val="22"/>
        </w:rPr>
        <w:t>publikowanie poszczególnych elementów graficznych składających się na materiał w formie publikacji papierowej, folderów reklamowych, plakatów, ulotek i innych o podobnym charakterze;</w:t>
      </w:r>
    </w:p>
    <w:p w14:paraId="3C66B2ED" w14:textId="28548E7B" w:rsidR="00F83C1D" w:rsidRDefault="00114077">
      <w:pPr>
        <w:pStyle w:val="Akapitzlist"/>
        <w:numPr>
          <w:ilvl w:val="1"/>
          <w:numId w:val="29"/>
        </w:numPr>
        <w:tabs>
          <w:tab w:val="left" w:pos="367"/>
        </w:tabs>
        <w:spacing w:line="276" w:lineRule="auto"/>
        <w:ind w:hanging="647"/>
        <w:jc w:val="both"/>
        <w:rPr>
          <w:rFonts w:eastAsia="Arial Narrow"/>
          <w:sz w:val="22"/>
          <w:szCs w:val="22"/>
        </w:rPr>
      </w:pPr>
      <w:r>
        <w:rPr>
          <w:rFonts w:eastAsia="Arial Narrow"/>
          <w:sz w:val="22"/>
          <w:szCs w:val="22"/>
        </w:rPr>
        <w:t xml:space="preserve">w zakresie obrotu oryginałem albo egzemplarzami, na których materiał utrwalono wprowadzanie </w:t>
      </w:r>
      <w:r w:rsidR="006628F4">
        <w:rPr>
          <w:rFonts w:eastAsia="Arial Narrow"/>
          <w:sz w:val="22"/>
          <w:szCs w:val="22"/>
        </w:rPr>
        <w:br/>
      </w:r>
      <w:r>
        <w:rPr>
          <w:rFonts w:eastAsia="Arial Narrow"/>
          <w:sz w:val="22"/>
          <w:szCs w:val="22"/>
        </w:rPr>
        <w:t>do obrotu, użyczenie lub najem oryginału albo egzemplarzy materiału.</w:t>
      </w:r>
    </w:p>
    <w:p w14:paraId="4AEAF0B5" w14:textId="77777777" w:rsidR="00F83C1D" w:rsidRDefault="00114077">
      <w:pPr>
        <w:pStyle w:val="Akapitzlist"/>
        <w:numPr>
          <w:ilvl w:val="0"/>
          <w:numId w:val="20"/>
        </w:numPr>
        <w:tabs>
          <w:tab w:val="left" w:pos="367"/>
        </w:tabs>
        <w:spacing w:line="276" w:lineRule="auto"/>
        <w:ind w:left="392"/>
        <w:jc w:val="both"/>
        <w:rPr>
          <w:rFonts w:eastAsia="Arial Narrow"/>
          <w:sz w:val="22"/>
          <w:szCs w:val="22"/>
        </w:rPr>
      </w:pPr>
      <w:r>
        <w:rPr>
          <w:rFonts w:eastAsia="Arial Narrow"/>
          <w:sz w:val="22"/>
          <w:szCs w:val="22"/>
        </w:rPr>
        <w:t xml:space="preserve">W przypadku, gdy – zgodnie ze wskazaniem Zamawiającego – Wykonawca przekaże Zamawiającemu </w:t>
      </w:r>
      <w:r>
        <w:rPr>
          <w:rFonts w:eastAsia="Arial Narrow"/>
          <w:sz w:val="22"/>
          <w:szCs w:val="22"/>
        </w:rPr>
        <w:br/>
        <w:t xml:space="preserve">do akceptacji materiał, który zostanie zamieszczony na materialnym nośniku danych, Wykonawca przeniesie </w:t>
      </w:r>
      <w:r>
        <w:rPr>
          <w:rFonts w:eastAsia="Arial Narrow"/>
          <w:sz w:val="22"/>
          <w:szCs w:val="22"/>
        </w:rPr>
        <w:br/>
        <w:t>na Zamawiającego własność tego nośnika z chwilą jego przekazania Zamawiającemu, bez prawa do dodatkowego wynagrodzenia z tego tytułu.</w:t>
      </w:r>
    </w:p>
    <w:p w14:paraId="32213BF4" w14:textId="77777777" w:rsidR="00F83C1D" w:rsidRDefault="00114077">
      <w:pPr>
        <w:pStyle w:val="Akapitzlist"/>
        <w:numPr>
          <w:ilvl w:val="0"/>
          <w:numId w:val="20"/>
        </w:numPr>
        <w:tabs>
          <w:tab w:val="left" w:pos="367"/>
        </w:tabs>
        <w:spacing w:line="276" w:lineRule="auto"/>
        <w:ind w:left="392"/>
        <w:jc w:val="both"/>
        <w:rPr>
          <w:rFonts w:eastAsia="Arial Narrow"/>
          <w:sz w:val="22"/>
          <w:szCs w:val="22"/>
        </w:rPr>
      </w:pPr>
      <w:r>
        <w:rPr>
          <w:rFonts w:eastAsia="Arial Narrow"/>
          <w:sz w:val="22"/>
          <w:szCs w:val="22"/>
        </w:rPr>
        <w:t>Wykonawca zezwala Zamawiającemu na rozporządzanie i korzystanie z opracowań materiałów, na warunkach</w:t>
      </w:r>
      <w:r>
        <w:rPr>
          <w:rFonts w:eastAsia="Arial Narrow"/>
          <w:sz w:val="22"/>
          <w:szCs w:val="22"/>
        </w:rPr>
        <w:br/>
        <w:t xml:space="preserve">i polach eksploatacji wskazanych w ust. 10 i 11, oraz przenosi na Zamawiającego uprawnienie do udzielania zezwoleń na rozporządzenie i korzystanie z opracowań materiałów (prawo zależne) na tych polach eksploatacji </w:t>
      </w:r>
      <w:r>
        <w:rPr>
          <w:rFonts w:eastAsia="Arial Narrow"/>
          <w:sz w:val="22"/>
          <w:szCs w:val="22"/>
        </w:rPr>
        <w:br/>
        <w:t>i warunkach.</w:t>
      </w:r>
    </w:p>
    <w:p w14:paraId="4005BE35" w14:textId="77777777" w:rsidR="00F83C1D" w:rsidRDefault="00114077">
      <w:pPr>
        <w:pStyle w:val="Akapitzlist"/>
        <w:numPr>
          <w:ilvl w:val="0"/>
          <w:numId w:val="20"/>
        </w:numPr>
        <w:tabs>
          <w:tab w:val="left" w:pos="367"/>
        </w:tabs>
        <w:spacing w:line="276" w:lineRule="auto"/>
        <w:ind w:left="392"/>
        <w:jc w:val="both"/>
        <w:rPr>
          <w:rFonts w:eastAsia="Arial Narrow"/>
          <w:sz w:val="22"/>
          <w:szCs w:val="22"/>
        </w:rPr>
      </w:pPr>
      <w:r>
        <w:rPr>
          <w:rFonts w:eastAsia="Arial Narrow"/>
          <w:sz w:val="22"/>
          <w:szCs w:val="22"/>
        </w:rPr>
        <w:t xml:space="preserve">Jeżeli w skład danego materiału, wchodzi odrębny utwór, do którego Wykonawca nie posiada majątkowych praw autorskich, Wykonawca, z chwilą akceptacji przez Zamawiającego materiału, w którym utwór taki został wykorzystany, udzieli Zamawiającemu bezpłatnej licencji do korzystania z tego utworu na polach eksploatacji wskazanych w ust. 10 i 11. Postanowienie powyższe nie obejmuje elementów przekazanych Wykonawcy </w:t>
      </w:r>
      <w:r>
        <w:rPr>
          <w:rFonts w:eastAsia="Arial Narrow"/>
          <w:sz w:val="22"/>
          <w:szCs w:val="22"/>
        </w:rPr>
        <w:br/>
        <w:t xml:space="preserve">przez Zamawiającego. W stosunku do tych elementów Zamawiający będzie posiadał majątkowe prawa autorskie lub licencje pozwalające na ich wykorzystanie przez Wykonawcę w celu wykonania materiałów. </w:t>
      </w:r>
    </w:p>
    <w:p w14:paraId="375EC46E" w14:textId="77777777" w:rsidR="00F83C1D" w:rsidRDefault="00114077">
      <w:pPr>
        <w:pStyle w:val="Akapitzlist"/>
        <w:numPr>
          <w:ilvl w:val="0"/>
          <w:numId w:val="20"/>
        </w:numPr>
        <w:tabs>
          <w:tab w:val="left" w:pos="367"/>
        </w:tabs>
        <w:spacing w:line="276" w:lineRule="auto"/>
        <w:ind w:left="392"/>
        <w:jc w:val="both"/>
        <w:rPr>
          <w:rFonts w:eastAsia="Arial Narrow"/>
          <w:sz w:val="22"/>
          <w:szCs w:val="22"/>
        </w:rPr>
      </w:pPr>
      <w:r>
        <w:rPr>
          <w:rFonts w:eastAsia="Arial Narrow"/>
          <w:sz w:val="22"/>
          <w:szCs w:val="22"/>
        </w:rPr>
        <w:t>Licencje, o których mowa w ust. 14, zostaną udzielone:</w:t>
      </w:r>
    </w:p>
    <w:p w14:paraId="49A28D3F" w14:textId="4BD6E4B9" w:rsidR="00F83C1D" w:rsidRDefault="00114077">
      <w:pPr>
        <w:pStyle w:val="Akapitzlist"/>
        <w:numPr>
          <w:ilvl w:val="1"/>
          <w:numId w:val="30"/>
        </w:numPr>
        <w:tabs>
          <w:tab w:val="left" w:pos="367"/>
        </w:tabs>
        <w:spacing w:line="276" w:lineRule="auto"/>
        <w:ind w:hanging="669"/>
        <w:jc w:val="both"/>
        <w:rPr>
          <w:rFonts w:eastAsia="Arial Narrow"/>
          <w:sz w:val="22"/>
          <w:szCs w:val="22"/>
        </w:rPr>
      </w:pPr>
      <w:r>
        <w:rPr>
          <w:rFonts w:eastAsia="Arial Narrow"/>
          <w:sz w:val="22"/>
          <w:szCs w:val="22"/>
        </w:rPr>
        <w:t>jako licencje niewyłączne;</w:t>
      </w:r>
    </w:p>
    <w:p w14:paraId="7C118931" w14:textId="77777777" w:rsidR="00F83C1D" w:rsidRDefault="00114077">
      <w:pPr>
        <w:pStyle w:val="Akapitzlist"/>
        <w:numPr>
          <w:ilvl w:val="1"/>
          <w:numId w:val="30"/>
        </w:numPr>
        <w:tabs>
          <w:tab w:val="left" w:pos="367"/>
        </w:tabs>
        <w:spacing w:line="276" w:lineRule="auto"/>
        <w:ind w:hanging="669"/>
        <w:jc w:val="both"/>
        <w:rPr>
          <w:rFonts w:eastAsia="Arial Narrow"/>
          <w:sz w:val="22"/>
          <w:szCs w:val="22"/>
        </w:rPr>
      </w:pPr>
      <w:r>
        <w:rPr>
          <w:rFonts w:eastAsia="Arial Narrow"/>
          <w:sz w:val="22"/>
          <w:szCs w:val="22"/>
        </w:rPr>
        <w:t xml:space="preserve">z prawem do udzielania sublicencji na polach eksploatacji określonych w ust. 10 i 11; </w:t>
      </w:r>
    </w:p>
    <w:p w14:paraId="47C91ECD" w14:textId="77777777" w:rsidR="00F83C1D" w:rsidRDefault="00114077">
      <w:pPr>
        <w:pStyle w:val="Akapitzlist"/>
        <w:numPr>
          <w:ilvl w:val="1"/>
          <w:numId w:val="30"/>
        </w:numPr>
        <w:tabs>
          <w:tab w:val="left" w:pos="367"/>
        </w:tabs>
        <w:spacing w:line="276" w:lineRule="auto"/>
        <w:ind w:hanging="669"/>
        <w:jc w:val="both"/>
        <w:rPr>
          <w:rFonts w:eastAsia="Arial Narrow"/>
          <w:sz w:val="22"/>
          <w:szCs w:val="22"/>
        </w:rPr>
      </w:pPr>
      <w:r>
        <w:rPr>
          <w:rFonts w:eastAsia="Arial Narrow"/>
          <w:sz w:val="22"/>
          <w:szCs w:val="22"/>
        </w:rPr>
        <w:t>bez ograniczeń co do terytorium, czasu oraz liczby egzemplarzy.</w:t>
      </w:r>
    </w:p>
    <w:p w14:paraId="09AF7E03" w14:textId="58D37477" w:rsidR="00F83C1D" w:rsidRDefault="00114077">
      <w:pPr>
        <w:pStyle w:val="Akapitzlist"/>
        <w:numPr>
          <w:ilvl w:val="0"/>
          <w:numId w:val="20"/>
        </w:numPr>
        <w:tabs>
          <w:tab w:val="left" w:pos="367"/>
        </w:tabs>
        <w:spacing w:line="276" w:lineRule="auto"/>
        <w:ind w:left="378"/>
        <w:jc w:val="both"/>
        <w:rPr>
          <w:rFonts w:eastAsia="Arial Narrow"/>
          <w:sz w:val="22"/>
          <w:szCs w:val="22"/>
        </w:rPr>
      </w:pPr>
      <w:r>
        <w:rPr>
          <w:rFonts w:eastAsia="Arial Narrow"/>
          <w:sz w:val="22"/>
          <w:szCs w:val="22"/>
        </w:rPr>
        <w:t xml:space="preserve">Niezależnie od powyższych postanowień, na żądanie Zamawiającego, Wykonawca w każdej chwili potwierdzi </w:t>
      </w:r>
      <w:r w:rsidR="006628F4">
        <w:rPr>
          <w:rFonts w:eastAsia="Arial Narrow"/>
          <w:sz w:val="22"/>
          <w:szCs w:val="22"/>
        </w:rPr>
        <w:br/>
      </w:r>
      <w:r>
        <w:rPr>
          <w:rFonts w:eastAsia="Arial Narrow"/>
          <w:sz w:val="22"/>
          <w:szCs w:val="22"/>
        </w:rPr>
        <w:t xml:space="preserve">na piśmie, iż nastąpiło przeniesienie na Zamawiającego majątkowych praw autorskich do materiałów </w:t>
      </w:r>
      <w:r w:rsidR="006628F4">
        <w:rPr>
          <w:rFonts w:eastAsia="Arial Narrow"/>
          <w:sz w:val="22"/>
          <w:szCs w:val="22"/>
        </w:rPr>
        <w:br/>
      </w:r>
      <w:r>
        <w:rPr>
          <w:rFonts w:eastAsia="Arial Narrow"/>
          <w:sz w:val="22"/>
          <w:szCs w:val="22"/>
        </w:rPr>
        <w:t xml:space="preserve">oraz udzielenie licencji oraz zezwoleń, o których mowa w niniejszym paragrafie. Wykonawca potwierdzi przejście tych praw bez prawa do dodatkowego wynagrodzenia. </w:t>
      </w:r>
    </w:p>
    <w:p w14:paraId="2C81DCE8" w14:textId="442C2462" w:rsidR="00F83C1D" w:rsidRDefault="00114077">
      <w:pPr>
        <w:pStyle w:val="Akapitzlist"/>
        <w:numPr>
          <w:ilvl w:val="0"/>
          <w:numId w:val="20"/>
        </w:numPr>
        <w:tabs>
          <w:tab w:val="left" w:pos="367"/>
        </w:tabs>
        <w:spacing w:line="276" w:lineRule="auto"/>
        <w:ind w:left="378"/>
        <w:jc w:val="both"/>
        <w:rPr>
          <w:rFonts w:eastAsia="Arial Narrow"/>
          <w:sz w:val="22"/>
          <w:szCs w:val="22"/>
        </w:rPr>
      </w:pPr>
      <w:r>
        <w:rPr>
          <w:rFonts w:eastAsia="Arial Narrow"/>
          <w:sz w:val="22"/>
          <w:szCs w:val="22"/>
        </w:rPr>
        <w:t xml:space="preserve">W przypadku zgłoszenia przez osoby trzecie wobec Zamawiającego roszczeń opartych na zarzucie, </w:t>
      </w:r>
      <w:r w:rsidR="006628F4">
        <w:rPr>
          <w:rFonts w:eastAsia="Arial Narrow"/>
          <w:sz w:val="22"/>
          <w:szCs w:val="22"/>
        </w:rPr>
        <w:br/>
      </w:r>
      <w:r>
        <w:rPr>
          <w:rFonts w:eastAsia="Arial Narrow"/>
          <w:sz w:val="22"/>
          <w:szCs w:val="22"/>
        </w:rPr>
        <w:t>że wykorzystanie lub rozpowszechnianie materiałów narusza prawa osób trzecich, Zamawiający poinformuje Wykonawcę o takich roszczeniach, a Wykonawca podejmie niezbędne działania zgodnie z ust. 8 powyżej.</w:t>
      </w:r>
    </w:p>
    <w:p w14:paraId="0D048361" w14:textId="77777777" w:rsidR="00F83C1D" w:rsidRDefault="00114077">
      <w:pPr>
        <w:keepNext/>
        <w:spacing w:before="120" w:after="0" w:line="276" w:lineRule="auto"/>
        <w:jc w:val="center"/>
        <w:outlineLvl w:val="0"/>
        <w:rPr>
          <w:rFonts w:eastAsia="Arial Narrow" w:cs="Arial"/>
          <w:b/>
          <w:lang w:eastAsia="pl-PL"/>
        </w:rPr>
      </w:pPr>
      <w:r>
        <w:rPr>
          <w:rFonts w:eastAsia="Arial Narrow" w:cs="Arial"/>
          <w:b/>
          <w:lang w:eastAsia="pl-PL"/>
        </w:rPr>
        <w:t>14. Przekazanie Kodu źródłowego</w:t>
      </w:r>
    </w:p>
    <w:p w14:paraId="0130E494" w14:textId="77777777" w:rsidR="00F83C1D" w:rsidRDefault="00114077">
      <w:pPr>
        <w:numPr>
          <w:ilvl w:val="0"/>
          <w:numId w:val="2"/>
        </w:numPr>
        <w:spacing w:after="0" w:line="276" w:lineRule="auto"/>
        <w:jc w:val="both"/>
        <w:rPr>
          <w:rFonts w:eastAsia="Times New Roman" w:cs="Calibri"/>
        </w:rPr>
      </w:pPr>
      <w:r>
        <w:rPr>
          <w:rFonts w:eastAsia="Times New Roman" w:cs="Calibri"/>
        </w:rPr>
        <w:t>Wykonawca przekazuje Kod źródłowy Oprogramowania wraz dokumentacją Kodu źródłowego. Kod źródłowy Oprogramowania będzie opatrzony komentarzami zawierającymi krótki opis jego działania, definicje użytych zmiennych oraz numer Wersji Oprogramowania, w której dokonano ostatnich modyfikacji. Kod źródłowy będzie się składał ze zbioru Kodów źródłowych, elementów tworzących Oprogramowanie. W skład tego zbioru wchodzą: formularze, menu, raporty, biblioteki, ikony, szablony dokumentów, niezbędne biblioteki dynamiczne (DLL) i inne jednostki programowe oraz skrypty tworzące strukturę baz danych czyli: tabele, perspektywy, wyzwalacze, więzy, indeksy, role bazodanowe, migawki a także tę część kodu Oprogramowania, która jest składowana w bazie danych w postaci pakietów, funkcji i procedur. W razie potrzeby przekształcenia danych (zawartych w tabelach baz danych przed modyfikacją) tak, by spełnione były wymogi aktualnego Oprogramowania, Wykonawca jest zobowiązany przygotować i przekazać odpowiednie skrypty w ramach depozytu Kodu źródłowego.</w:t>
      </w:r>
    </w:p>
    <w:p w14:paraId="4BBDA80E" w14:textId="77777777" w:rsidR="00F83C1D" w:rsidRDefault="00114077">
      <w:pPr>
        <w:numPr>
          <w:ilvl w:val="0"/>
          <w:numId w:val="2"/>
        </w:numPr>
        <w:spacing w:after="0" w:line="276" w:lineRule="auto"/>
        <w:jc w:val="both"/>
        <w:rPr>
          <w:rFonts w:eastAsia="Times New Roman" w:cs="Calibri"/>
        </w:rPr>
      </w:pPr>
      <w:r>
        <w:rPr>
          <w:rFonts w:eastAsia="Times New Roman" w:cs="Calibri"/>
        </w:rPr>
        <w:t xml:space="preserve">Integralną częścią depozytu Kodu źródłowego jest zrzut struktur baz danych (dump) wykonanych bez danych. Zrzut ten winien wykonać Zamawiający bezpośrednio po instalacji nowej wersji Oprogramowania w obecności </w:t>
      </w:r>
      <w:r>
        <w:rPr>
          <w:rFonts w:eastAsia="Times New Roman" w:cs="Calibri"/>
        </w:rPr>
        <w:lastRenderedPageBreak/>
        <w:t>przedstawiciela Wykonawcy, który podpisze protokół stwierdzający poprawność wykonania zrzutu bazy danych. Powyższy zrzut podlega takim samym regułom i restrykcjom, jak część przekazywana przez Wykonawcę. Zrzut jest niezbędny do przygotowania środowiska dla wykazania kompletności i poprawności przekazanego przez Wykonawcę Kodu źródłowego.</w:t>
      </w:r>
    </w:p>
    <w:p w14:paraId="45E4F3F5" w14:textId="4E0658F2" w:rsidR="00F83C1D" w:rsidRDefault="00114077">
      <w:pPr>
        <w:numPr>
          <w:ilvl w:val="0"/>
          <w:numId w:val="2"/>
        </w:numPr>
        <w:spacing w:after="0" w:line="276" w:lineRule="auto"/>
        <w:jc w:val="both"/>
        <w:rPr>
          <w:rFonts w:eastAsia="Times New Roman" w:cs="Calibri"/>
        </w:rPr>
      </w:pPr>
      <w:r>
        <w:rPr>
          <w:rFonts w:eastAsia="Times New Roman" w:cs="Calibri"/>
        </w:rPr>
        <w:t>Kod źródłowy przekazywany będzie przez cały okres obowiązywania Umowy począwszy od daty podpisania bezusterkowego Protokołu Odbioru Etapu I,</w:t>
      </w:r>
      <w:r w:rsidR="00BA02F8">
        <w:rPr>
          <w:rFonts w:eastAsia="Times New Roman" w:cs="Calibri"/>
        </w:rPr>
        <w:t xml:space="preserve"> każdorazowo na żądanie Zamawiającego, nie później niż</w:t>
      </w:r>
      <w:r>
        <w:rPr>
          <w:rFonts w:eastAsia="Times New Roman" w:cs="Calibri"/>
        </w:rPr>
        <w:t xml:space="preserve"> w terminie </w:t>
      </w:r>
      <w:r w:rsidR="00BA02F8">
        <w:rPr>
          <w:rFonts w:eastAsia="Times New Roman" w:cs="Calibri"/>
        </w:rPr>
        <w:t xml:space="preserve">7 </w:t>
      </w:r>
      <w:r>
        <w:rPr>
          <w:rFonts w:eastAsia="Times New Roman" w:cs="Calibri"/>
        </w:rPr>
        <w:t xml:space="preserve"> dni od </w:t>
      </w:r>
      <w:r w:rsidR="00BA02F8">
        <w:rPr>
          <w:rFonts w:eastAsia="Times New Roman" w:cs="Calibri"/>
        </w:rPr>
        <w:t>dnia zgłoszenia takiego żądania</w:t>
      </w:r>
      <w:r w:rsidR="00C77C52">
        <w:rPr>
          <w:rFonts w:eastAsia="Times New Roman" w:cs="Calibri"/>
        </w:rPr>
        <w:t xml:space="preserve">. </w:t>
      </w:r>
      <w:r w:rsidR="003F2E00">
        <w:rPr>
          <w:rFonts w:eastAsia="Times New Roman" w:cs="Calibri"/>
        </w:rPr>
        <w:t xml:space="preserve"> </w:t>
      </w:r>
    </w:p>
    <w:p w14:paraId="7B6FDF42" w14:textId="77777777" w:rsidR="00F83C1D" w:rsidRDefault="00114077">
      <w:pPr>
        <w:numPr>
          <w:ilvl w:val="0"/>
          <w:numId w:val="2"/>
        </w:numPr>
        <w:spacing w:after="0" w:line="276" w:lineRule="auto"/>
        <w:jc w:val="both"/>
        <w:rPr>
          <w:rFonts w:eastAsia="Times New Roman" w:cs="Calibri"/>
        </w:rPr>
      </w:pPr>
      <w:r>
        <w:rPr>
          <w:rFonts w:eastAsia="Times New Roman" w:cs="Calibri"/>
        </w:rPr>
        <w:t>Kod źródłowy i Dokumentacja kodu źródłowego będą aktualizowane z zachowaniem zasad opisanych powyżej oraz będą w stanie umożliwiającym pełną kompilację Oprogramowania. Kompletny Kod źródłowy powinien umożliwiać odtworzenie kompletnego Oprogramowania bez konieczności zaangażowania (udziału) Wykonawcy. Do Kodów źródłowych Oprogramowania musi zostać dołączona szczegółowa procedura kompilacji.</w:t>
      </w:r>
    </w:p>
    <w:p w14:paraId="0DD4DE57" w14:textId="77777777" w:rsidR="00F83C1D" w:rsidRDefault="00114077">
      <w:pPr>
        <w:numPr>
          <w:ilvl w:val="0"/>
          <w:numId w:val="2"/>
        </w:numPr>
        <w:spacing w:after="0" w:line="276" w:lineRule="auto"/>
        <w:jc w:val="both"/>
        <w:rPr>
          <w:rFonts w:eastAsia="Times New Roman" w:cs="Calibri"/>
        </w:rPr>
      </w:pPr>
      <w:r>
        <w:rPr>
          <w:rFonts w:eastAsia="Times New Roman" w:cs="Calibri"/>
        </w:rPr>
        <w:t>Strony zgodnie oświadczają, iż w celu zapewnienia kompletności i potwierdzenia jakości złożonych Kodów źródłowych i Dokumentacji Kodu źródłowego, Zamawiający uprawniony będzie do przeprowadzenia z udziałem Wykonawcy próbnej kompilacji. W tym przypadku Zamawiający zawiadomi Wykonawcę o terminie i miejscu przeprowadzenia próbnej kompilacji.</w:t>
      </w:r>
    </w:p>
    <w:p w14:paraId="3A6270B8" w14:textId="77777777" w:rsidR="00F83C1D" w:rsidRDefault="00114077">
      <w:pPr>
        <w:numPr>
          <w:ilvl w:val="0"/>
          <w:numId w:val="2"/>
        </w:numPr>
        <w:spacing w:after="0" w:line="276" w:lineRule="auto"/>
        <w:jc w:val="both"/>
        <w:rPr>
          <w:rFonts w:eastAsia="Times New Roman" w:cs="Calibri"/>
        </w:rPr>
      </w:pPr>
      <w:r>
        <w:rPr>
          <w:rFonts w:eastAsia="Times New Roman" w:cs="Calibri"/>
        </w:rPr>
        <w:t>Dodatkowo, każdorazowo po wprowadzeniu zmian i modyfikacji w Oprogramowaniu Wykonawca zobowiązany jest do przekazania aktualnego i kompletnego Kodu źródłowego Oprogramowania.</w:t>
      </w:r>
    </w:p>
    <w:p w14:paraId="6D8B16C3" w14:textId="77777777" w:rsidR="00F83C1D" w:rsidRDefault="00114077">
      <w:pPr>
        <w:numPr>
          <w:ilvl w:val="0"/>
          <w:numId w:val="2"/>
        </w:numPr>
        <w:spacing w:after="0" w:line="276" w:lineRule="auto"/>
        <w:jc w:val="both"/>
        <w:rPr>
          <w:rFonts w:eastAsia="Times New Roman" w:cs="Calibri"/>
        </w:rPr>
      </w:pPr>
      <w:r>
        <w:rPr>
          <w:rFonts w:eastAsia="Times New Roman" w:cs="Calibri"/>
        </w:rPr>
        <w:t>W ramach realizacji przedmiotu Umowy Wykonawca zobowiązany jest do dostarczenia Dokumentacji Kodu źródłowego Oprogramowania w formie elektronicznej z możliwością wydruku, który będzie zawierał (materiały):</w:t>
      </w:r>
    </w:p>
    <w:p w14:paraId="0BF52177" w14:textId="77777777" w:rsidR="00F83C1D" w:rsidRDefault="00114077">
      <w:pPr>
        <w:numPr>
          <w:ilvl w:val="1"/>
          <w:numId w:val="2"/>
        </w:numPr>
        <w:spacing w:after="0" w:line="276" w:lineRule="auto"/>
        <w:jc w:val="both"/>
        <w:rPr>
          <w:rFonts w:eastAsia="Times New Roman" w:cs="Calibri"/>
        </w:rPr>
      </w:pPr>
      <w:r>
        <w:rPr>
          <w:rFonts w:eastAsia="Times New Roman" w:cs="Calibri"/>
        </w:rPr>
        <w:t>spis wszystkich plików Kodu źródłowego przekazanych w formie elektronicznej wraz ze wskazaniem lokalizacji (folderu) na przekazanym nośniku elektronicznym;</w:t>
      </w:r>
    </w:p>
    <w:p w14:paraId="561197FD" w14:textId="77777777" w:rsidR="00F83C1D" w:rsidRDefault="00114077">
      <w:pPr>
        <w:numPr>
          <w:ilvl w:val="1"/>
          <w:numId w:val="2"/>
        </w:numPr>
        <w:spacing w:after="0" w:line="276" w:lineRule="auto"/>
        <w:jc w:val="both"/>
        <w:rPr>
          <w:rFonts w:eastAsia="Times New Roman" w:cs="Calibri"/>
        </w:rPr>
      </w:pPr>
      <w:r>
        <w:rPr>
          <w:rFonts w:eastAsia="Times New Roman" w:cs="Calibri"/>
        </w:rPr>
        <w:t>specyfikację środowiska sprzętowo-systemowego wymaganego do przeprowadzenia procedury generacji Kodu źródłowego;</w:t>
      </w:r>
    </w:p>
    <w:p w14:paraId="7C00A2DE" w14:textId="77777777" w:rsidR="00F83C1D" w:rsidRDefault="00114077">
      <w:pPr>
        <w:numPr>
          <w:ilvl w:val="1"/>
          <w:numId w:val="2"/>
        </w:numPr>
        <w:spacing w:after="0" w:line="276" w:lineRule="auto"/>
        <w:jc w:val="both"/>
        <w:rPr>
          <w:rFonts w:eastAsia="Times New Roman" w:cs="Calibri"/>
        </w:rPr>
      </w:pPr>
      <w:r>
        <w:rPr>
          <w:rFonts w:eastAsia="Times New Roman" w:cs="Calibri"/>
        </w:rPr>
        <w:t>instrukcję (krok po kroku) generacji kodu wynikowego;</w:t>
      </w:r>
    </w:p>
    <w:p w14:paraId="3F75164F" w14:textId="77777777" w:rsidR="00F83C1D" w:rsidRDefault="00114077">
      <w:pPr>
        <w:numPr>
          <w:ilvl w:val="1"/>
          <w:numId w:val="2"/>
        </w:numPr>
        <w:spacing w:after="0" w:line="276" w:lineRule="auto"/>
        <w:jc w:val="both"/>
        <w:rPr>
          <w:rFonts w:eastAsia="Times New Roman" w:cs="Calibri"/>
        </w:rPr>
      </w:pPr>
      <w:r>
        <w:rPr>
          <w:rFonts w:eastAsia="Times New Roman" w:cs="Calibri"/>
        </w:rPr>
        <w:t>wykaz narzędzi niezbędnych do wytworzenia wersji instalacyjnych wytworzonego  Oprogramowania (pełnej wersji, aktualizacji) wraz z opisem sposobu ich użycia),</w:t>
      </w:r>
    </w:p>
    <w:p w14:paraId="09E5B1B0" w14:textId="77777777" w:rsidR="00F83C1D" w:rsidRDefault="00114077">
      <w:pPr>
        <w:numPr>
          <w:ilvl w:val="1"/>
          <w:numId w:val="2"/>
        </w:numPr>
        <w:spacing w:after="0" w:line="276" w:lineRule="auto"/>
        <w:jc w:val="both"/>
        <w:rPr>
          <w:rFonts w:eastAsia="Times New Roman" w:cs="Calibri"/>
        </w:rPr>
      </w:pPr>
      <w:r>
        <w:rPr>
          <w:rFonts w:eastAsia="Times New Roman" w:cs="Calibri"/>
        </w:rPr>
        <w:t>dokument w standardzie MS-Word zawierający wyszczególnienie tych elementów Oprogramowania, których stan po kompilacji może być różny od poprawnego.</w:t>
      </w:r>
    </w:p>
    <w:p w14:paraId="4BDE705F" w14:textId="77777777" w:rsidR="00F83C1D" w:rsidRDefault="00114077">
      <w:pPr>
        <w:numPr>
          <w:ilvl w:val="0"/>
          <w:numId w:val="2"/>
        </w:numPr>
        <w:spacing w:after="0" w:line="276" w:lineRule="auto"/>
        <w:jc w:val="both"/>
        <w:rPr>
          <w:rFonts w:eastAsia="Times New Roman" w:cs="Calibri"/>
        </w:rPr>
      </w:pPr>
      <w:r>
        <w:rPr>
          <w:rFonts w:eastAsia="Times New Roman" w:cs="Calibri"/>
        </w:rPr>
        <w:t>Przekazane Kody źródłowe muszą zostać opatrzone komentarzami w zakresie umożliwiającym jego zrozumienie przez osoby z wykształceniem informatycznym. Komentarze powinny jasno i wyczerpująco dokumentować podejmowane działania.</w:t>
      </w:r>
    </w:p>
    <w:p w14:paraId="2F89D8A2" w14:textId="77777777" w:rsidR="00F83C1D" w:rsidRDefault="00114077">
      <w:pPr>
        <w:numPr>
          <w:ilvl w:val="0"/>
          <w:numId w:val="2"/>
        </w:numPr>
        <w:spacing w:after="0" w:line="276" w:lineRule="auto"/>
        <w:jc w:val="both"/>
        <w:rPr>
          <w:rFonts w:eastAsia="Times New Roman" w:cs="Calibri"/>
        </w:rPr>
      </w:pPr>
      <w:r>
        <w:rPr>
          <w:rFonts w:eastAsia="Times New Roman" w:cs="Calibri"/>
        </w:rPr>
        <w:t>Wersja elektroniczna przekazanych Kodów źródłowych musi być dostarczona wraz z narzędziem do ich przeglądania i przeszukiwania. Narzędzie do przeglądania i wyszukiwania w Kodzie źródłowym musi pozwalać na tworzenie spisów struktur danych, typów danych, użytych funkcji, itp.</w:t>
      </w:r>
    </w:p>
    <w:p w14:paraId="56489CD0" w14:textId="77777777" w:rsidR="00F83C1D" w:rsidRDefault="00114077">
      <w:pPr>
        <w:keepNext/>
        <w:spacing w:before="120" w:after="0" w:line="276" w:lineRule="auto"/>
        <w:jc w:val="center"/>
        <w:outlineLvl w:val="0"/>
        <w:rPr>
          <w:rFonts w:eastAsia="Arial Narrow" w:cs="Arial"/>
          <w:b/>
          <w:lang w:eastAsia="pl-PL"/>
        </w:rPr>
      </w:pPr>
      <w:r>
        <w:rPr>
          <w:rFonts w:eastAsia="Arial Narrow" w:cs="Arial"/>
          <w:b/>
          <w:lang w:eastAsia="pl-PL"/>
        </w:rPr>
        <w:t>15. Osoby upoważnione do kontaktu</w:t>
      </w:r>
    </w:p>
    <w:p w14:paraId="468C44CB" w14:textId="77777777" w:rsidR="00D87E2A" w:rsidRDefault="00114077" w:rsidP="00D87E2A">
      <w:pPr>
        <w:numPr>
          <w:ilvl w:val="0"/>
          <w:numId w:val="1"/>
        </w:numPr>
        <w:tabs>
          <w:tab w:val="left" w:pos="426"/>
        </w:tabs>
        <w:spacing w:after="0" w:line="276" w:lineRule="auto"/>
        <w:ind w:left="367" w:hanging="367"/>
        <w:jc w:val="both"/>
        <w:rPr>
          <w:rFonts w:eastAsia="Arial Narrow" w:cs="Arial"/>
          <w:lang w:eastAsia="pl-PL"/>
        </w:rPr>
      </w:pPr>
      <w:r>
        <w:rPr>
          <w:rFonts w:eastAsia="Arial Narrow" w:cs="Arial"/>
          <w:lang w:eastAsia="pl-PL"/>
        </w:rPr>
        <w:t>Do koordynowania spraw związanych z realizacją Przedmiotu</w:t>
      </w:r>
      <w:r w:rsidR="00D87E2A">
        <w:rPr>
          <w:rFonts w:eastAsia="Arial Narrow" w:cs="Arial"/>
          <w:lang w:eastAsia="pl-PL"/>
        </w:rPr>
        <w:t xml:space="preserve"> zamówienia:</w:t>
      </w:r>
    </w:p>
    <w:p w14:paraId="3FBEDCD5" w14:textId="17BDD03C" w:rsidR="00F83C1D" w:rsidRPr="00D87E2A" w:rsidRDefault="00D87E2A" w:rsidP="00D87E2A">
      <w:pPr>
        <w:pStyle w:val="Akapitzlist"/>
        <w:numPr>
          <w:ilvl w:val="1"/>
          <w:numId w:val="104"/>
        </w:numPr>
        <w:tabs>
          <w:tab w:val="left" w:pos="426"/>
        </w:tabs>
        <w:spacing w:line="276" w:lineRule="auto"/>
        <w:jc w:val="both"/>
        <w:rPr>
          <w:rFonts w:eastAsia="Arial Narrow"/>
        </w:rPr>
      </w:pPr>
      <w:r>
        <w:rPr>
          <w:rFonts w:eastAsia="Arial Narrow"/>
        </w:rPr>
        <w:t>po stronie Zamawiającego: ………………</w:t>
      </w:r>
      <w:r w:rsidR="00114077" w:rsidRPr="00D87E2A">
        <w:rPr>
          <w:rFonts w:eastAsia="Arial Narrow"/>
        </w:rPr>
        <w:t xml:space="preserve"> </w:t>
      </w:r>
      <w:r w:rsidRPr="00D87E2A">
        <w:rPr>
          <w:rFonts w:eastAsia="Arial Narrow"/>
        </w:rPr>
        <w:t>...</w:t>
      </w:r>
      <w:r w:rsidR="00114077" w:rsidRPr="00D87E2A">
        <w:rPr>
          <w:rFonts w:eastAsia="Arial Narrow"/>
        </w:rPr>
        <w:t xml:space="preserve"> </w:t>
      </w:r>
      <w:r>
        <w:rPr>
          <w:rFonts w:eastAsia="Arial Narrow"/>
        </w:rPr>
        <w:t xml:space="preserve">tel. e-mail:  ………………..,  </w:t>
      </w:r>
      <w:r w:rsidR="00114077" w:rsidRPr="00D87E2A">
        <w:rPr>
          <w:rFonts w:eastAsia="Arial Narrow"/>
        </w:rPr>
        <w:t xml:space="preserve">tel. </w:t>
      </w:r>
    </w:p>
    <w:p w14:paraId="182ABA36" w14:textId="5896EB93" w:rsidR="00F83C1D" w:rsidRDefault="00114077">
      <w:pPr>
        <w:numPr>
          <w:ilvl w:val="1"/>
          <w:numId w:val="1"/>
        </w:numPr>
        <w:tabs>
          <w:tab w:val="left" w:pos="426"/>
          <w:tab w:val="left" w:pos="709"/>
        </w:tabs>
        <w:spacing w:after="0" w:line="276" w:lineRule="auto"/>
        <w:ind w:left="567" w:hanging="141"/>
        <w:jc w:val="both"/>
        <w:rPr>
          <w:rFonts w:eastAsia="Arial Narrow" w:cs="Arial"/>
          <w:lang w:eastAsia="pl-PL"/>
        </w:rPr>
      </w:pPr>
      <w:r>
        <w:rPr>
          <w:rFonts w:eastAsia="Arial Narrow" w:cs="Arial"/>
          <w:lang w:eastAsia="pl-PL"/>
        </w:rPr>
        <w:t>1.2.</w:t>
      </w:r>
      <w:r w:rsidR="001C308A">
        <w:rPr>
          <w:rFonts w:eastAsia="Arial Narrow" w:cs="Arial"/>
          <w:lang w:eastAsia="pl-PL"/>
        </w:rPr>
        <w:t xml:space="preserve"> </w:t>
      </w:r>
      <w:r>
        <w:rPr>
          <w:rFonts w:eastAsia="Arial Narrow" w:cs="Arial"/>
          <w:lang w:eastAsia="pl-PL"/>
        </w:rPr>
        <w:t xml:space="preserve">po stronie Wykonawcy </w:t>
      </w:r>
      <w:r>
        <w:rPr>
          <w:rFonts w:eastAsia="Arial Narrow" w:cs="Arial"/>
          <w:highlight w:val="yellow"/>
          <w:lang w:eastAsia="pl-PL"/>
        </w:rPr>
        <w:t>…………………..</w:t>
      </w:r>
      <w:r>
        <w:rPr>
          <w:rFonts w:eastAsia="Arial Narrow" w:cs="Arial"/>
          <w:lang w:eastAsia="pl-PL"/>
        </w:rPr>
        <w:t xml:space="preserve">,tel. </w:t>
      </w:r>
      <w:r>
        <w:rPr>
          <w:rFonts w:eastAsia="Arial Narrow" w:cs="Arial"/>
          <w:highlight w:val="yellow"/>
          <w:lang w:eastAsia="pl-PL"/>
        </w:rPr>
        <w:t>…………………</w:t>
      </w:r>
      <w:r>
        <w:rPr>
          <w:rFonts w:eastAsia="Arial Narrow" w:cs="Arial"/>
          <w:lang w:eastAsia="pl-PL"/>
        </w:rPr>
        <w:t xml:space="preserve">,e-mail: </w:t>
      </w:r>
      <w:r>
        <w:rPr>
          <w:rFonts w:eastAsia="Arial Narrow" w:cs="Arial"/>
          <w:highlight w:val="yellow"/>
          <w:lang w:eastAsia="pl-PL"/>
        </w:rPr>
        <w:t>……….……….……….</w:t>
      </w:r>
    </w:p>
    <w:p w14:paraId="3A36737F" w14:textId="77777777" w:rsidR="00F83C1D" w:rsidRDefault="00114077">
      <w:pPr>
        <w:numPr>
          <w:ilvl w:val="0"/>
          <w:numId w:val="1"/>
        </w:numPr>
        <w:tabs>
          <w:tab w:val="left" w:pos="367"/>
        </w:tabs>
        <w:spacing w:after="0" w:line="276" w:lineRule="auto"/>
        <w:ind w:left="367" w:hanging="367"/>
        <w:jc w:val="both"/>
        <w:rPr>
          <w:rFonts w:eastAsia="Arial Narrow" w:cs="Arial"/>
          <w:lang w:eastAsia="pl-PL"/>
        </w:rPr>
      </w:pPr>
      <w:r>
        <w:rPr>
          <w:rFonts w:eastAsia="Arial Narrow" w:cs="Arial"/>
          <w:lang w:eastAsia="pl-PL"/>
        </w:rPr>
        <w:t>W trakcie realizacji Umowy osoby wskazane w ust. 1 punkt 1.1 i 1.2 mogą zostać zastąpione przez inne osoby wyznaczone przez Strony za uprzednim pisemnym powiadomieniem. Powiadomienie o powyższych zmianach nie stanowi zmiany Umowy wymagającej sporządzenia aneksu.</w:t>
      </w:r>
    </w:p>
    <w:p w14:paraId="55F9ACB9" w14:textId="728B8B00" w:rsidR="00F83C1D" w:rsidRDefault="00114077">
      <w:pPr>
        <w:numPr>
          <w:ilvl w:val="0"/>
          <w:numId w:val="1"/>
        </w:numPr>
        <w:tabs>
          <w:tab w:val="left" w:pos="367"/>
        </w:tabs>
        <w:spacing w:after="0" w:line="276" w:lineRule="auto"/>
        <w:ind w:left="367" w:hanging="367"/>
        <w:jc w:val="both"/>
        <w:rPr>
          <w:rFonts w:eastAsia="Arial Narrow" w:cs="Arial"/>
          <w:lang w:eastAsia="pl-PL"/>
        </w:rPr>
      </w:pPr>
      <w:r>
        <w:rPr>
          <w:rFonts w:eastAsia="Arial Narrow" w:cs="Arial"/>
          <w:lang w:eastAsia="pl-PL"/>
        </w:rPr>
        <w:t>Wszelkie ustalenia Stron muszą być udokumentowane i podpisane przez osoby do tego uprawnione.</w:t>
      </w:r>
    </w:p>
    <w:p w14:paraId="58555334" w14:textId="171FC1E6" w:rsidR="00F41837" w:rsidRPr="00841652" w:rsidRDefault="00F41837" w:rsidP="00841652">
      <w:pPr>
        <w:numPr>
          <w:ilvl w:val="0"/>
          <w:numId w:val="1"/>
        </w:numPr>
        <w:tabs>
          <w:tab w:val="left" w:pos="367"/>
        </w:tabs>
        <w:spacing w:after="0" w:line="276" w:lineRule="auto"/>
        <w:ind w:left="367" w:hanging="367"/>
        <w:jc w:val="both"/>
        <w:rPr>
          <w:rFonts w:eastAsia="Arial Narrow" w:cs="Arial"/>
          <w:lang w:eastAsia="pl-PL"/>
        </w:rPr>
      </w:pPr>
      <w:r w:rsidRPr="00841652">
        <w:rPr>
          <w:rFonts w:eastAsia="Arial Narrow" w:cs="Arial"/>
          <w:lang w:eastAsia="pl-PL"/>
        </w:rPr>
        <w:t>Strony udostępniają sobie wzajemnie dane osobowe osób uprawnionych do</w:t>
      </w:r>
      <w:r>
        <w:rPr>
          <w:rFonts w:eastAsia="Arial Narrow" w:cs="Arial"/>
          <w:lang w:eastAsia="pl-PL"/>
        </w:rPr>
        <w:t xml:space="preserve"> ich</w:t>
      </w:r>
      <w:r w:rsidRPr="00841652">
        <w:rPr>
          <w:rFonts w:eastAsia="Arial Narrow" w:cs="Arial"/>
          <w:lang w:eastAsia="pl-PL"/>
        </w:rPr>
        <w:t xml:space="preserve"> reprezentowania, dane osób wskazanych do kontaktu oraz osób, których działanie będzie niezbędne w zakresie określonym w Umowie (pracownicy, współpracownicy) w celu umożliwienia </w:t>
      </w:r>
      <w:r>
        <w:rPr>
          <w:rFonts w:eastAsia="Arial Narrow" w:cs="Arial"/>
          <w:lang w:eastAsia="pl-PL"/>
        </w:rPr>
        <w:t xml:space="preserve">realizacji umowy oraz </w:t>
      </w:r>
      <w:r w:rsidRPr="00841652">
        <w:rPr>
          <w:rFonts w:eastAsia="Arial Narrow" w:cs="Arial"/>
          <w:lang w:eastAsia="pl-PL"/>
        </w:rPr>
        <w:t>dla usprawnienia wzajemnych kontaktów przy jego realizacji. Wzajemne ujawnienie w/w danych następuje na zasadzie administrator danych do administratora danych.</w:t>
      </w:r>
    </w:p>
    <w:p w14:paraId="66640A06" w14:textId="567C0CB4" w:rsidR="00F83C1D" w:rsidRPr="00D87E2A" w:rsidRDefault="00F41837" w:rsidP="00D87E2A">
      <w:pPr>
        <w:numPr>
          <w:ilvl w:val="0"/>
          <w:numId w:val="1"/>
        </w:numPr>
        <w:tabs>
          <w:tab w:val="left" w:pos="367"/>
        </w:tabs>
        <w:spacing w:after="0" w:line="276" w:lineRule="auto"/>
        <w:ind w:left="367" w:hanging="367"/>
        <w:jc w:val="both"/>
        <w:rPr>
          <w:rFonts w:eastAsia="Arial Narrow" w:cs="Arial"/>
        </w:rPr>
      </w:pPr>
      <w:r>
        <w:rPr>
          <w:rFonts w:eastAsia="Arial Narrow" w:cs="Arial"/>
          <w:lang w:eastAsia="pl-PL"/>
        </w:rPr>
        <w:lastRenderedPageBreak/>
        <w:t xml:space="preserve">Wykonawca </w:t>
      </w:r>
      <w:r w:rsidRPr="00841652">
        <w:rPr>
          <w:rFonts w:eastAsia="Arial Narrow" w:cs="Arial"/>
          <w:lang w:eastAsia="pl-PL"/>
        </w:rPr>
        <w:t xml:space="preserve">oświadcza, że w celu wykonania obowiązków informacyjnych określonych w RODO, wobec osób, których dane będą udostępnione </w:t>
      </w:r>
      <w:r>
        <w:rPr>
          <w:rFonts w:eastAsia="Arial Narrow" w:cs="Arial"/>
          <w:lang w:eastAsia="pl-PL"/>
        </w:rPr>
        <w:t xml:space="preserve">Zamawiającemu </w:t>
      </w:r>
      <w:r w:rsidRPr="00841652">
        <w:rPr>
          <w:rFonts w:eastAsia="Arial Narrow" w:cs="Arial"/>
          <w:lang w:eastAsia="pl-PL"/>
        </w:rPr>
        <w:t>zostanie spełniony obowiązek informacyjny zgodny ze wzorem</w:t>
      </w:r>
      <w:r>
        <w:rPr>
          <w:rFonts w:eastAsia="Arial Narrow" w:cs="Arial"/>
          <w:lang w:eastAsia="pl-PL"/>
        </w:rPr>
        <w:t xml:space="preserve"> zawartym w Załączniku nr 6 do Umowy. </w:t>
      </w:r>
    </w:p>
    <w:p w14:paraId="26E179B3" w14:textId="77777777" w:rsidR="00F83C1D" w:rsidRDefault="00114077">
      <w:pPr>
        <w:keepNext/>
        <w:spacing w:before="120" w:after="0" w:line="276" w:lineRule="auto"/>
        <w:jc w:val="center"/>
        <w:outlineLvl w:val="0"/>
        <w:rPr>
          <w:rFonts w:eastAsia="Arial Narrow" w:cs="Arial"/>
          <w:b/>
          <w:lang w:eastAsia="pl-PL"/>
        </w:rPr>
      </w:pPr>
      <w:r>
        <w:rPr>
          <w:rFonts w:eastAsia="Arial Narrow" w:cs="Arial"/>
          <w:b/>
          <w:lang w:eastAsia="pl-PL"/>
        </w:rPr>
        <w:t>16. Dopuszczalność zmian postanowień Umowy</w:t>
      </w:r>
    </w:p>
    <w:p w14:paraId="3306829F" w14:textId="77777777" w:rsidR="00F83C1D" w:rsidRDefault="00114077">
      <w:pPr>
        <w:numPr>
          <w:ilvl w:val="0"/>
          <w:numId w:val="3"/>
        </w:numPr>
        <w:tabs>
          <w:tab w:val="left" w:pos="367"/>
        </w:tabs>
        <w:spacing w:after="0" w:line="276" w:lineRule="auto"/>
        <w:jc w:val="both"/>
        <w:rPr>
          <w:rFonts w:eastAsia="Arial Narrow" w:cs="Arial"/>
          <w:lang w:eastAsia="pl-PL"/>
        </w:rPr>
      </w:pPr>
      <w:r>
        <w:rPr>
          <w:rFonts w:eastAsia="Arial Narrow" w:cs="Arial"/>
          <w:lang w:eastAsia="pl-PL"/>
        </w:rPr>
        <w:t>Zamawiający przewiduje  możliwość  zmiany  postanowie</w:t>
      </w:r>
      <w:bookmarkStart w:id="7" w:name="page6"/>
      <w:bookmarkEnd w:id="7"/>
      <w:r>
        <w:rPr>
          <w:rFonts w:eastAsia="Arial Narrow" w:cs="Arial"/>
          <w:lang w:eastAsia="pl-PL"/>
        </w:rPr>
        <w:t>ń zawartej Umowy w przypadkach gdy:</w:t>
      </w:r>
    </w:p>
    <w:p w14:paraId="1BCDE940" w14:textId="31FA36CE"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 xml:space="preserve">konieczność wprowadzenia takich zmian wynikać będzie z okoliczności, których przy dołożeniu należytej staranności nie można było przewidzieć w chwili zawarcia Umowy lub zmiany te są korzystne </w:t>
      </w:r>
      <w:r w:rsidR="006628F4">
        <w:rPr>
          <w:rFonts w:eastAsia="Arial Narrow" w:cs="Arial"/>
          <w:lang w:eastAsia="pl-PL"/>
        </w:rPr>
        <w:br/>
      </w:r>
      <w:r>
        <w:rPr>
          <w:rFonts w:eastAsia="Arial Narrow" w:cs="Arial"/>
          <w:lang w:eastAsia="pl-PL"/>
        </w:rPr>
        <w:t>dla Zamawiającego bez zwiększania ustalonego wynagrodzenia.</w:t>
      </w:r>
    </w:p>
    <w:p w14:paraId="457A0DC6" w14:textId="5984FCA7"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 xml:space="preserve">postanowienia Umowy dotyczące terminu wykonania Przedmiotu Umowy oraz wynagrodzenia Wykonawcy – w przypadku zmiany sposobu spełnienia świadczenia, zmian technologicznych spowodowanych </w:t>
      </w:r>
      <w:r w:rsidR="006628F4">
        <w:rPr>
          <w:rFonts w:eastAsia="Arial Narrow" w:cs="Arial"/>
          <w:lang w:eastAsia="pl-PL"/>
        </w:rPr>
        <w:br/>
      </w:r>
      <w:r>
        <w:rPr>
          <w:rFonts w:eastAsia="Arial Narrow" w:cs="Arial"/>
          <w:lang w:eastAsia="pl-PL"/>
        </w:rPr>
        <w:t>w szczególności koniecznością zrealizowania Umowy przy zastosowaniu innych rozwiązań technicznych/technologicznych, niż wskazane w Specyfikacji Technicznej, w sytuacji, gdyby zastosowanie przewidzianych rozwiązań groziło niewykonaniem lub wadliwym wykonaniem Przedmiotu Umowy;</w:t>
      </w:r>
    </w:p>
    <w:p w14:paraId="766F3061" w14:textId="77777777"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wystąpią okoliczności nieprzewidziane w chwili zawarcia Umowy, a skutkujące koniecznością ograniczenia przez Zamawiającego zakresu Przedmiotu Umowy - zmianie ulegną postanowienia Umowy dotyczące Przedmiotu Umowy i jego zakresu, wynagrodzenia Wykonawcy, jego rozliczenia oraz obowiązków Wykonawcy i warunków gwarancji oraz rękojmi.</w:t>
      </w:r>
    </w:p>
    <w:p w14:paraId="229FF612" w14:textId="3EC84BE5"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wystąpią okoliczności skutkujące koniecznością wprowadzenia zmian, a konieczność takich zmian wynika z okoliczności, których nie można było przewidzieć w chwili zawierania Umowy, w szczególności w przypadku:</w:t>
      </w:r>
    </w:p>
    <w:p w14:paraId="6DAFDBB1" w14:textId="77777777" w:rsidR="00F83C1D" w:rsidRDefault="00114077">
      <w:pPr>
        <w:numPr>
          <w:ilvl w:val="2"/>
          <w:numId w:val="3"/>
        </w:numPr>
        <w:tabs>
          <w:tab w:val="left" w:pos="367"/>
        </w:tabs>
        <w:spacing w:after="0" w:line="276" w:lineRule="auto"/>
        <w:ind w:left="1560" w:hanging="851"/>
        <w:jc w:val="both"/>
        <w:rPr>
          <w:rFonts w:eastAsia="Arial Narrow" w:cs="Arial"/>
          <w:lang w:eastAsia="pl-PL"/>
        </w:rPr>
      </w:pPr>
      <w:r>
        <w:rPr>
          <w:rFonts w:eastAsia="Arial Narrow" w:cs="Arial"/>
          <w:lang w:eastAsia="pl-PL"/>
        </w:rPr>
        <w:t>istotnej zmiany prawa – zmiany przepisów powszechnie obowiązujących;</w:t>
      </w:r>
    </w:p>
    <w:p w14:paraId="0E8BF643" w14:textId="77777777" w:rsidR="00F83C1D" w:rsidRDefault="00114077">
      <w:pPr>
        <w:numPr>
          <w:ilvl w:val="2"/>
          <w:numId w:val="3"/>
        </w:numPr>
        <w:tabs>
          <w:tab w:val="left" w:pos="367"/>
        </w:tabs>
        <w:spacing w:after="0" w:line="276" w:lineRule="auto"/>
        <w:ind w:left="1560" w:hanging="851"/>
        <w:jc w:val="both"/>
        <w:rPr>
          <w:rFonts w:eastAsia="Arial Narrow" w:cs="Arial"/>
          <w:lang w:eastAsia="pl-PL"/>
        </w:rPr>
      </w:pPr>
      <w:r>
        <w:rPr>
          <w:rFonts w:eastAsia="Arial Narrow" w:cs="Arial"/>
          <w:lang w:eastAsia="pl-PL"/>
        </w:rPr>
        <w:t>zmian organizacyjnych, związanych z reorganizacją;</w:t>
      </w:r>
    </w:p>
    <w:p w14:paraId="2A731D9E" w14:textId="77777777" w:rsidR="00F83C1D" w:rsidRDefault="00114077">
      <w:pPr>
        <w:numPr>
          <w:ilvl w:val="2"/>
          <w:numId w:val="3"/>
        </w:numPr>
        <w:tabs>
          <w:tab w:val="left" w:pos="367"/>
        </w:tabs>
        <w:spacing w:after="0" w:line="276" w:lineRule="auto"/>
        <w:ind w:left="1560" w:hanging="851"/>
        <w:jc w:val="both"/>
        <w:rPr>
          <w:rFonts w:eastAsia="Arial Narrow" w:cs="Arial"/>
          <w:lang w:eastAsia="pl-PL"/>
        </w:rPr>
      </w:pPr>
      <w:r>
        <w:rPr>
          <w:rFonts w:eastAsia="Arial Narrow" w:cs="Arial"/>
          <w:lang w:eastAsia="pl-PL"/>
        </w:rPr>
        <w:t>zmian ekonomicznych skutkujących brakiem możliwości należytego wykonania Umowy;</w:t>
      </w:r>
    </w:p>
    <w:p w14:paraId="1D43EF7F" w14:textId="77777777" w:rsidR="00F83C1D" w:rsidRDefault="00114077">
      <w:pPr>
        <w:numPr>
          <w:ilvl w:val="2"/>
          <w:numId w:val="3"/>
        </w:numPr>
        <w:tabs>
          <w:tab w:val="left" w:pos="367"/>
        </w:tabs>
        <w:spacing w:after="0" w:line="276" w:lineRule="auto"/>
        <w:ind w:left="1560" w:hanging="851"/>
        <w:jc w:val="both"/>
        <w:rPr>
          <w:rFonts w:eastAsia="Arial Narrow" w:cs="Arial"/>
          <w:lang w:eastAsia="pl-PL"/>
        </w:rPr>
      </w:pPr>
      <w:r>
        <w:rPr>
          <w:rFonts w:eastAsia="Arial Narrow" w:cs="Arial"/>
          <w:lang w:eastAsia="pl-PL"/>
        </w:rPr>
        <w:t>realizacja Umowy zostanie wstrzymana z przyczyn niezależnych od Wykonawcy.</w:t>
      </w:r>
    </w:p>
    <w:p w14:paraId="52479E59" w14:textId="77777777" w:rsidR="00F83C1D" w:rsidRDefault="00114077">
      <w:pPr>
        <w:numPr>
          <w:ilvl w:val="2"/>
          <w:numId w:val="3"/>
        </w:numPr>
        <w:tabs>
          <w:tab w:val="left" w:pos="367"/>
        </w:tabs>
        <w:spacing w:after="0" w:line="276" w:lineRule="auto"/>
        <w:ind w:left="1560" w:hanging="851"/>
        <w:jc w:val="both"/>
        <w:rPr>
          <w:rFonts w:eastAsia="Arial Narrow" w:cs="Arial"/>
          <w:lang w:eastAsia="pl-PL"/>
        </w:rPr>
      </w:pPr>
      <w:r>
        <w:rPr>
          <w:rFonts w:eastAsia="Arial Narrow" w:cs="Arial"/>
          <w:lang w:eastAsia="pl-PL"/>
        </w:rPr>
        <w:t>nastąpi zmiana przepisów prawa mających wpływ na wykonywanie Przedmiotu Umowy;</w:t>
      </w:r>
    </w:p>
    <w:p w14:paraId="2092938D" w14:textId="702DDC39"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 xml:space="preserve">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t>
      </w:r>
      <w:r w:rsidR="006628F4">
        <w:rPr>
          <w:rFonts w:eastAsia="Arial Narrow" w:cs="Arial"/>
          <w:lang w:eastAsia="pl-PL"/>
        </w:rPr>
        <w:br/>
      </w:r>
      <w:r>
        <w:rPr>
          <w:rFonts w:eastAsia="Arial Narrow" w:cs="Arial"/>
          <w:lang w:eastAsia="pl-PL"/>
        </w:rPr>
        <w:t>w znacznych rozmiarach;</w:t>
      </w:r>
    </w:p>
    <w:p w14:paraId="32334C2F" w14:textId="77777777"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w przypadku wystąpienia siły wyższej pod warunkiem, że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w:t>
      </w:r>
    </w:p>
    <w:p w14:paraId="74FE773F" w14:textId="77777777"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zmiany terminu i sposobu płatności, o ile są one korzystne dla Zamawiającego.</w:t>
      </w:r>
    </w:p>
    <w:p w14:paraId="6131935C" w14:textId="77777777" w:rsidR="00F83C1D" w:rsidRDefault="00114077">
      <w:pPr>
        <w:numPr>
          <w:ilvl w:val="0"/>
          <w:numId w:val="3"/>
        </w:numPr>
        <w:tabs>
          <w:tab w:val="left" w:pos="367"/>
        </w:tabs>
        <w:spacing w:after="0" w:line="276" w:lineRule="auto"/>
        <w:jc w:val="both"/>
        <w:rPr>
          <w:rFonts w:eastAsia="Arial Narrow" w:cs="Arial"/>
          <w:lang w:eastAsia="pl-PL"/>
        </w:rPr>
      </w:pPr>
      <w:r>
        <w:rPr>
          <w:rFonts w:eastAsia="Arial Narrow" w:cs="Arial"/>
          <w:lang w:eastAsia="pl-PL"/>
        </w:rPr>
        <w:t>W przypadkach określonych w ust. 1 Zmawiający przewiduje możliwość:</w:t>
      </w:r>
    </w:p>
    <w:p w14:paraId="45EF2AC8" w14:textId="60236364"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 xml:space="preserve">przedłużenia terminu/ów realizacji Umowy o czas trwania przeszkody w realizacji Umowy, o której mowa </w:t>
      </w:r>
      <w:r w:rsidR="006628F4">
        <w:rPr>
          <w:rFonts w:eastAsia="Arial Narrow" w:cs="Arial"/>
          <w:lang w:eastAsia="pl-PL"/>
        </w:rPr>
        <w:br/>
      </w:r>
      <w:r>
        <w:rPr>
          <w:rFonts w:eastAsia="Arial Narrow" w:cs="Arial"/>
          <w:lang w:eastAsia="pl-PL"/>
        </w:rPr>
        <w:t>w ust. 1,</w:t>
      </w:r>
    </w:p>
    <w:p w14:paraId="034905E3" w14:textId="77777777" w:rsidR="00F83C1D" w:rsidRDefault="00114077">
      <w:pPr>
        <w:numPr>
          <w:ilvl w:val="1"/>
          <w:numId w:val="3"/>
        </w:numPr>
        <w:tabs>
          <w:tab w:val="left" w:pos="367"/>
        </w:tabs>
        <w:spacing w:after="0" w:line="276" w:lineRule="auto"/>
        <w:jc w:val="both"/>
        <w:rPr>
          <w:rFonts w:eastAsia="Arial Narrow" w:cs="Arial"/>
          <w:lang w:eastAsia="pl-PL"/>
        </w:rPr>
      </w:pPr>
      <w:r>
        <w:rPr>
          <w:rFonts w:eastAsia="Arial Narrow" w:cs="Arial"/>
          <w:lang w:eastAsia="pl-PL"/>
        </w:rPr>
        <w:t>zmiany sposobu wykonania Przedmiotu Umowy;</w:t>
      </w:r>
    </w:p>
    <w:p w14:paraId="23739707" w14:textId="6F6EF116" w:rsidR="00F83C1D" w:rsidRDefault="00114077">
      <w:pPr>
        <w:numPr>
          <w:ilvl w:val="0"/>
          <w:numId w:val="3"/>
        </w:numPr>
        <w:spacing w:after="0" w:line="276" w:lineRule="auto"/>
        <w:contextualSpacing/>
        <w:jc w:val="both"/>
        <w:rPr>
          <w:rFonts w:eastAsia="Times New Roman" w:cs="Calibri Light"/>
        </w:rPr>
      </w:pPr>
      <w:r>
        <w:rPr>
          <w:rFonts w:eastAsia="Times New Roman" w:cs="Calibri Light"/>
        </w:rPr>
        <w:t xml:space="preserve">W trakcie realizacji Umowy możliwa jest zmiana wysokości wynagrodzenia należnego Wykonawcy, w przypadku następujących zmian: stawki podatku od towarów i usług, wysokości minimalnego wynagrodzenia za pracę ustalonego na podstawie art. 2 ust. 3-5 ustawy z dnia 10 października 2002 r. o minimalnym wynagrodzeniu </w:t>
      </w:r>
      <w:r w:rsidR="006628F4">
        <w:rPr>
          <w:rFonts w:eastAsia="Times New Roman" w:cs="Calibri Light"/>
        </w:rPr>
        <w:br/>
      </w:r>
      <w:r>
        <w:rPr>
          <w:rFonts w:eastAsia="Times New Roman" w:cs="Calibri Light"/>
        </w:rPr>
        <w:t>za pracę (Dz. U. z 2017 r., poz. 847, z późn. zm.), zasad podlegania ubezpieczeniom społecznym lub ubezpieczeniu zdrowotnemu lub wysokości stawki składki na ubezpieczenia społeczne lub zdrowotne. Zmiany te będą dokonane w sytuacji, kiedy będą miały wpływ na koszty wykonania zamówienia przez Wykonawcę. Wtedy, zmiana wynagrodzenia Wykonawcy, dokonuje się w zakresie wynagrodzenia należnego Wykonawcy, poczynając od dnia wejścia w życie przepisów prawa będących podstawą zmiany.</w:t>
      </w:r>
    </w:p>
    <w:p w14:paraId="2475BEEA" w14:textId="77777777" w:rsidR="00F83C1D" w:rsidRDefault="00114077">
      <w:pPr>
        <w:numPr>
          <w:ilvl w:val="0"/>
          <w:numId w:val="3"/>
        </w:numPr>
        <w:spacing w:after="0" w:line="276" w:lineRule="auto"/>
        <w:contextualSpacing/>
        <w:jc w:val="both"/>
        <w:rPr>
          <w:rFonts w:eastAsia="Times New Roman" w:cs="Calibri Light"/>
        </w:rPr>
      </w:pPr>
      <w:r>
        <w:rPr>
          <w:rFonts w:eastAsia="Times New Roman" w:cs="Calibri Light"/>
        </w:rPr>
        <w:t>Każda ze stron Umowy, w przypadku zaistnienia zdarzeń, o jakich mowa w ust. 1 może zwrócić się do drugiej strony z pisemnym wnioskiem o przeprowadzenie negocjacji dotyczących zawarcia aneksu do Umowy w sprawie odpowiedniej zmiany wynagrodzenia.</w:t>
      </w:r>
    </w:p>
    <w:p w14:paraId="5429D98B" w14:textId="77777777" w:rsidR="00F83C1D" w:rsidRDefault="00114077">
      <w:pPr>
        <w:numPr>
          <w:ilvl w:val="0"/>
          <w:numId w:val="3"/>
        </w:numPr>
        <w:spacing w:after="0" w:line="276" w:lineRule="auto"/>
        <w:contextualSpacing/>
        <w:jc w:val="both"/>
        <w:rPr>
          <w:rFonts w:eastAsia="Times New Roman" w:cs="Calibri Light"/>
        </w:rPr>
      </w:pPr>
      <w:r>
        <w:rPr>
          <w:rFonts w:eastAsia="Times New Roman" w:cs="Calibri Light"/>
        </w:rPr>
        <w:lastRenderedPageBreak/>
        <w:t>W przypadku zmiany stawki podatku od towarów i usług, wartość netto wynagrodzenia Wykonawcy nie zmieni się, a określona w Umowie (aneksie) wartość brutto wynagrodzenia zostanie wyliczona na podstawie nowych przepisów.</w:t>
      </w:r>
    </w:p>
    <w:p w14:paraId="648B8EB9" w14:textId="77777777" w:rsidR="00F83C1D" w:rsidRDefault="00114077">
      <w:pPr>
        <w:numPr>
          <w:ilvl w:val="0"/>
          <w:numId w:val="3"/>
        </w:numPr>
        <w:spacing w:after="0" w:line="276" w:lineRule="auto"/>
        <w:contextualSpacing/>
        <w:jc w:val="both"/>
        <w:rPr>
          <w:rFonts w:eastAsia="Times New Roman" w:cs="Calibri Light"/>
        </w:rPr>
      </w:pPr>
      <w:r>
        <w:rPr>
          <w:rFonts w:eastAsia="Times New Roman" w:cs="Calibri Light"/>
        </w:rPr>
        <w:t>W przypadku zmian, o których mowa w ust. 3-5, Wykonawca przedstawi:</w:t>
      </w:r>
    </w:p>
    <w:p w14:paraId="58EF3841" w14:textId="4F3FEF0E" w:rsidR="00F83C1D" w:rsidRPr="00841652" w:rsidRDefault="00114077" w:rsidP="00841652">
      <w:pPr>
        <w:pStyle w:val="Akapitzlist"/>
        <w:numPr>
          <w:ilvl w:val="1"/>
          <w:numId w:val="80"/>
        </w:numPr>
        <w:spacing w:line="276" w:lineRule="auto"/>
        <w:contextualSpacing/>
        <w:jc w:val="both"/>
        <w:rPr>
          <w:rFonts w:eastAsia="Times New Roman" w:cs="Calibri Light"/>
        </w:rPr>
      </w:pPr>
      <w:r w:rsidRPr="00841652">
        <w:rPr>
          <w:rFonts w:eastAsia="Times New Roman" w:cs="Calibri Light"/>
          <w:sz w:val="22"/>
          <w:szCs w:val="22"/>
        </w:rPr>
        <w:t>Zamawiającemu kalkulację wzrostu kosztów wyliczenia odpowiedniej zmiany wynagrodzenia;</w:t>
      </w:r>
    </w:p>
    <w:p w14:paraId="6C4E08C7" w14:textId="62C2D13D" w:rsidR="00F83C1D" w:rsidRPr="00841652" w:rsidRDefault="00114077" w:rsidP="00841652">
      <w:pPr>
        <w:pStyle w:val="Akapitzlist"/>
        <w:numPr>
          <w:ilvl w:val="1"/>
          <w:numId w:val="83"/>
        </w:numPr>
        <w:spacing w:line="276" w:lineRule="auto"/>
        <w:contextualSpacing/>
        <w:jc w:val="both"/>
        <w:rPr>
          <w:rFonts w:eastAsia="Times New Roman" w:cs="Calibri Light"/>
        </w:rPr>
      </w:pPr>
      <w:r w:rsidRPr="00841652">
        <w:rPr>
          <w:rFonts w:eastAsia="Times New Roman" w:cs="Calibri Light"/>
          <w:sz w:val="22"/>
          <w:szCs w:val="22"/>
        </w:rPr>
        <w:t xml:space="preserve">na wniosek Zamawiającego, na potwierdzenie kalkulacji, o której mowa w niniejszym ustępie w punkcie 6.1., aktualne umowy o pracę lub umowy cywilnoprawne zawarte z osobami biorącymi udział w realizacji zamówienia;  </w:t>
      </w:r>
    </w:p>
    <w:p w14:paraId="08B39B1B" w14:textId="66E1F33D" w:rsidR="00F83C1D" w:rsidRPr="00E8653B" w:rsidRDefault="00114077" w:rsidP="00841652">
      <w:pPr>
        <w:pStyle w:val="Akapitzlist"/>
        <w:numPr>
          <w:ilvl w:val="1"/>
          <w:numId w:val="85"/>
        </w:numPr>
        <w:tabs>
          <w:tab w:val="left" w:pos="367"/>
        </w:tabs>
        <w:spacing w:line="276" w:lineRule="auto"/>
        <w:jc w:val="both"/>
        <w:rPr>
          <w:rFonts w:eastAsia="Arial Narrow"/>
        </w:rPr>
      </w:pPr>
      <w:r w:rsidRPr="00841652">
        <w:rPr>
          <w:rFonts w:eastAsia="Times New Roman" w:cs="Calibri Light"/>
          <w:sz w:val="22"/>
          <w:szCs w:val="22"/>
        </w:rPr>
        <w:t>na wniosek Zamawiającego skierowany nie wcześniej niż w terminie 30 dni od daty wejścia w życie przepisów będących podstawą wprowadzenia zmiany, o jakiej mowa w niniejszym ustępie w punkcie 6.1., odpowiednio umowy o pracę/ aneksy do umowy o pracę bądź umowy cywilnoprawne/ aneksy do umów cywilnoprawnych – potwierdzające odpowiednią zmianę wynagrodzenia.</w:t>
      </w:r>
    </w:p>
    <w:p w14:paraId="6D5201FE" w14:textId="77777777" w:rsidR="00F83C1D" w:rsidRDefault="00114077">
      <w:pPr>
        <w:numPr>
          <w:ilvl w:val="0"/>
          <w:numId w:val="3"/>
        </w:numPr>
        <w:tabs>
          <w:tab w:val="left" w:pos="367"/>
        </w:tabs>
        <w:spacing w:after="0" w:line="276" w:lineRule="auto"/>
        <w:jc w:val="both"/>
        <w:rPr>
          <w:rFonts w:eastAsia="Arial Narrow" w:cs="Arial"/>
          <w:lang w:eastAsia="pl-PL"/>
        </w:rPr>
      </w:pPr>
      <w:r>
        <w:rPr>
          <w:rFonts w:eastAsia="Arial Narrow" w:cs="Arial"/>
          <w:lang w:eastAsia="pl-PL"/>
        </w:rPr>
        <w:t>Zmiany Umowy będą dokonywane poprzez kolejno numerowane aneksy sporządzone przez Strony w formie pisemnej pod rygorem nieważności. Strony dopuszczają możliwość dokonywania wszelkich nieistotnych zmian Umowy.</w:t>
      </w:r>
    </w:p>
    <w:p w14:paraId="7E236D66" w14:textId="77777777" w:rsidR="00F83C1D" w:rsidRDefault="00114077">
      <w:pPr>
        <w:keepNext/>
        <w:spacing w:before="120" w:after="0" w:line="276" w:lineRule="auto"/>
        <w:jc w:val="center"/>
        <w:outlineLvl w:val="0"/>
        <w:rPr>
          <w:rFonts w:eastAsia="Arial Narrow" w:cs="Arial"/>
          <w:b/>
          <w:lang w:eastAsia="pl-PL"/>
        </w:rPr>
      </w:pPr>
      <w:r>
        <w:rPr>
          <w:rFonts w:eastAsia="Arial Narrow" w:cs="Arial"/>
          <w:b/>
          <w:lang w:eastAsia="pl-PL"/>
        </w:rPr>
        <w:t>17. Zabezpieczenie należytego wykonania Umowy</w:t>
      </w:r>
    </w:p>
    <w:p w14:paraId="3028D346" w14:textId="42459DC8" w:rsidR="00F83C1D" w:rsidRDefault="00114077">
      <w:pPr>
        <w:pStyle w:val="Akapitzlist"/>
        <w:numPr>
          <w:ilvl w:val="0"/>
          <w:numId w:val="22"/>
        </w:numPr>
        <w:tabs>
          <w:tab w:val="left" w:pos="406"/>
        </w:tabs>
        <w:spacing w:line="276" w:lineRule="auto"/>
        <w:ind w:left="378"/>
        <w:jc w:val="both"/>
        <w:rPr>
          <w:rFonts w:eastAsia="Arial Narrow"/>
          <w:sz w:val="22"/>
          <w:szCs w:val="22"/>
        </w:rPr>
      </w:pPr>
      <w:r>
        <w:rPr>
          <w:rFonts w:eastAsia="Arial Narrow"/>
          <w:sz w:val="22"/>
          <w:szCs w:val="22"/>
        </w:rPr>
        <w:t>Zabezpieczenie należytego wykonania Umowy wraz z oświadczeniem Wykonawcy, na</w:t>
      </w:r>
      <w:r w:rsidR="006628F4">
        <w:rPr>
          <w:rFonts w:eastAsia="Arial Narrow"/>
          <w:sz w:val="22"/>
          <w:szCs w:val="22"/>
        </w:rPr>
        <w:t xml:space="preserve"> kwotę  ………..(…………..co stanowi 4</w:t>
      </w:r>
      <w:r>
        <w:rPr>
          <w:rFonts w:eastAsia="Arial Narrow"/>
          <w:sz w:val="22"/>
          <w:szCs w:val="22"/>
        </w:rPr>
        <w:t>% wartości Umowy</w:t>
      </w:r>
      <w:r w:rsidR="00133661">
        <w:rPr>
          <w:rFonts w:eastAsia="Arial Narrow"/>
          <w:sz w:val="22"/>
          <w:szCs w:val="22"/>
        </w:rPr>
        <w:t xml:space="preserve"> za Etap I i Etap II łącznie, </w:t>
      </w:r>
      <w:r>
        <w:rPr>
          <w:rFonts w:eastAsia="Arial Narrow"/>
          <w:sz w:val="22"/>
          <w:szCs w:val="22"/>
        </w:rPr>
        <w:t>dostarczone będzie Zamawiającemu najpóźniej w dniu zawarcia Umowy w pełnej wysokości i wystawione będzie przez bank lub zakład ubezpieczeń zaakceptowaną przez Zamawiającego oraz w walucie, w której jest płatna kwota Umowy.</w:t>
      </w:r>
    </w:p>
    <w:p w14:paraId="293DE997" w14:textId="77777777" w:rsidR="00F83C1D" w:rsidRDefault="00114077">
      <w:pPr>
        <w:pStyle w:val="Akapitzlist"/>
        <w:numPr>
          <w:ilvl w:val="0"/>
          <w:numId w:val="22"/>
        </w:numPr>
        <w:tabs>
          <w:tab w:val="left" w:pos="406"/>
        </w:tabs>
        <w:spacing w:line="276" w:lineRule="auto"/>
        <w:ind w:left="378"/>
        <w:jc w:val="both"/>
        <w:rPr>
          <w:rFonts w:eastAsia="Arial Narrow"/>
          <w:sz w:val="22"/>
          <w:szCs w:val="22"/>
        </w:rPr>
      </w:pPr>
      <w:r>
        <w:rPr>
          <w:rFonts w:eastAsia="Arial Narrow"/>
          <w:sz w:val="22"/>
          <w:szCs w:val="22"/>
        </w:rPr>
        <w:t xml:space="preserve">Strony ustalają, że zabezpieczenie należytego wykonania Umowy przeznaczone jest jako gwarancja zgodnego </w:t>
      </w:r>
      <w:r>
        <w:rPr>
          <w:rFonts w:eastAsia="Arial Narrow"/>
          <w:sz w:val="22"/>
          <w:szCs w:val="22"/>
        </w:rPr>
        <w:br/>
        <w:t xml:space="preserve">z Umową wykonania Przedmiotu Umowy, z czego 25% wniesionego zabezpieczenia jest przeznaczone </w:t>
      </w:r>
      <w:r>
        <w:rPr>
          <w:rFonts w:eastAsia="Arial Narrow"/>
          <w:sz w:val="22"/>
          <w:szCs w:val="22"/>
        </w:rPr>
        <w:br/>
        <w:t>na zabezpieczenie roszczeń z tytułu rękojmi i gwarancji.</w:t>
      </w:r>
    </w:p>
    <w:p w14:paraId="4737126F" w14:textId="77777777" w:rsidR="00F83C1D" w:rsidRDefault="00114077">
      <w:pPr>
        <w:pStyle w:val="Akapitzlist"/>
        <w:numPr>
          <w:ilvl w:val="0"/>
          <w:numId w:val="22"/>
        </w:numPr>
        <w:tabs>
          <w:tab w:val="left" w:pos="406"/>
        </w:tabs>
        <w:spacing w:line="276" w:lineRule="auto"/>
        <w:ind w:left="378"/>
        <w:jc w:val="both"/>
        <w:rPr>
          <w:rFonts w:eastAsia="Arial Narrow"/>
          <w:sz w:val="22"/>
          <w:szCs w:val="22"/>
        </w:rPr>
      </w:pPr>
      <w:r>
        <w:rPr>
          <w:rFonts w:eastAsia="Arial Narrow"/>
          <w:sz w:val="22"/>
          <w:szCs w:val="22"/>
        </w:rPr>
        <w:t>Gwarancja ma być co najmniej:</w:t>
      </w:r>
    </w:p>
    <w:p w14:paraId="26CAF83A" w14:textId="0D47C3E4" w:rsidR="00F83C1D" w:rsidRPr="00841652" w:rsidRDefault="00114077" w:rsidP="00841652">
      <w:pPr>
        <w:numPr>
          <w:ilvl w:val="1"/>
          <w:numId w:val="56"/>
        </w:numPr>
        <w:tabs>
          <w:tab w:val="left" w:pos="367"/>
        </w:tabs>
        <w:spacing w:after="0" w:line="276" w:lineRule="auto"/>
        <w:jc w:val="both"/>
        <w:rPr>
          <w:rFonts w:eastAsia="Arial Narrow"/>
        </w:rPr>
      </w:pPr>
      <w:r w:rsidRPr="00841652">
        <w:rPr>
          <w:rFonts w:eastAsia="Arial Narrow" w:cs="Arial"/>
          <w:lang w:eastAsia="pl-PL"/>
        </w:rPr>
        <w:t>gwarancją bezwarunkową, nieodwołalną, w treści gwarancji nie mogą być wymienione jakiekolwiek warunki lub wymogi dotyczące uzasadnienia roszczenia;</w:t>
      </w:r>
    </w:p>
    <w:p w14:paraId="6D482856" w14:textId="3D6EB44A" w:rsidR="00F14592" w:rsidRPr="005551C7" w:rsidRDefault="00114077" w:rsidP="00841652">
      <w:pPr>
        <w:numPr>
          <w:ilvl w:val="1"/>
          <w:numId w:val="68"/>
        </w:numPr>
        <w:tabs>
          <w:tab w:val="left" w:pos="367"/>
        </w:tabs>
        <w:spacing w:after="0" w:line="276" w:lineRule="auto"/>
        <w:jc w:val="both"/>
        <w:rPr>
          <w:rFonts w:eastAsia="Arial Narrow"/>
        </w:rPr>
      </w:pPr>
      <w:r w:rsidRPr="00841652">
        <w:rPr>
          <w:rFonts w:eastAsia="Arial Narrow" w:cs="Arial"/>
          <w:lang w:eastAsia="pl-PL"/>
        </w:rPr>
        <w:t>gwarancją płatną na pierwsze żądanie Zamawiającego, dokonane w formie pisemnej lub świadczenia woli złożonego w postaci elektronicznej opatrzonego kwalifikowanym podpisem elektronicznym (przy czym forma pisemna jest obligatoryjna i nie może zostać wykluczona w treści gwarancji); </w:t>
      </w:r>
    </w:p>
    <w:p w14:paraId="7AF6762F" w14:textId="77777777" w:rsidR="00F83C1D" w:rsidRPr="005551C7" w:rsidRDefault="00114077" w:rsidP="00841652">
      <w:pPr>
        <w:numPr>
          <w:ilvl w:val="1"/>
          <w:numId w:val="72"/>
        </w:numPr>
        <w:tabs>
          <w:tab w:val="left" w:pos="367"/>
        </w:tabs>
        <w:spacing w:after="0" w:line="276" w:lineRule="auto"/>
        <w:jc w:val="both"/>
        <w:rPr>
          <w:rFonts w:eastAsia="Arial Narrow"/>
        </w:rPr>
      </w:pPr>
      <w:r w:rsidRPr="00841652">
        <w:rPr>
          <w:rFonts w:eastAsia="Arial Narrow" w:cs="Arial"/>
          <w:lang w:eastAsia="pl-PL"/>
        </w:rPr>
        <w:t>gwarancją, do której zastosowanie będzie miało prawo polskie</w:t>
      </w:r>
    </w:p>
    <w:p w14:paraId="5C20E4B4" w14:textId="77777777" w:rsidR="00F83C1D" w:rsidRDefault="00114077">
      <w:pPr>
        <w:pStyle w:val="Akapitzlist"/>
        <w:numPr>
          <w:ilvl w:val="0"/>
          <w:numId w:val="22"/>
        </w:numPr>
        <w:tabs>
          <w:tab w:val="left" w:pos="406"/>
          <w:tab w:val="left" w:pos="993"/>
        </w:tabs>
        <w:spacing w:line="276" w:lineRule="auto"/>
        <w:ind w:left="392"/>
        <w:jc w:val="both"/>
        <w:rPr>
          <w:rFonts w:eastAsia="Arial Narrow"/>
          <w:sz w:val="22"/>
          <w:szCs w:val="22"/>
        </w:rPr>
      </w:pPr>
      <w:r>
        <w:rPr>
          <w:rFonts w:eastAsia="Arial Narrow"/>
          <w:sz w:val="22"/>
          <w:szCs w:val="22"/>
        </w:rPr>
        <w:t>Zabezpieczenie zostanie zwrócone Wykonawcy w wysokości:</w:t>
      </w:r>
    </w:p>
    <w:p w14:paraId="74F2C280" w14:textId="77777777" w:rsidR="00F83C1D" w:rsidRPr="005551C7" w:rsidRDefault="00114077" w:rsidP="00841652">
      <w:pPr>
        <w:numPr>
          <w:ilvl w:val="1"/>
          <w:numId w:val="75"/>
        </w:numPr>
        <w:tabs>
          <w:tab w:val="left" w:pos="367"/>
        </w:tabs>
        <w:spacing w:after="0" w:line="276" w:lineRule="auto"/>
        <w:jc w:val="both"/>
        <w:rPr>
          <w:rFonts w:eastAsia="Arial Narrow"/>
        </w:rPr>
      </w:pPr>
      <w:r w:rsidRPr="00841652">
        <w:rPr>
          <w:rFonts w:eastAsia="Arial Narrow" w:cs="Arial"/>
          <w:lang w:eastAsia="pl-PL"/>
        </w:rPr>
        <w:t>75% w ciągu 30 dni od dnia odbioru Przedmiotu Umowy potwierdzonego bezusterkowym Protokołem Odbioru Końcowego;</w:t>
      </w:r>
    </w:p>
    <w:p w14:paraId="201CA508" w14:textId="5B0743C9" w:rsidR="00F83C1D" w:rsidRPr="005551C7" w:rsidRDefault="00114077" w:rsidP="00841652">
      <w:pPr>
        <w:numPr>
          <w:ilvl w:val="1"/>
          <w:numId w:val="78"/>
        </w:numPr>
        <w:tabs>
          <w:tab w:val="left" w:pos="367"/>
        </w:tabs>
        <w:spacing w:after="0" w:line="276" w:lineRule="auto"/>
        <w:jc w:val="both"/>
        <w:rPr>
          <w:rFonts w:eastAsia="Arial Narrow"/>
        </w:rPr>
      </w:pPr>
      <w:r w:rsidRPr="00841652">
        <w:rPr>
          <w:rFonts w:eastAsia="Arial Narrow" w:cs="Arial"/>
          <w:lang w:eastAsia="pl-PL"/>
        </w:rPr>
        <w:t>25% w ciągu 15 dni po upływie okresu gwarancji.</w:t>
      </w:r>
    </w:p>
    <w:p w14:paraId="05F3F98E" w14:textId="77777777" w:rsidR="00F83C1D" w:rsidRDefault="00114077">
      <w:pPr>
        <w:pStyle w:val="Akapitzlist"/>
        <w:numPr>
          <w:ilvl w:val="0"/>
          <w:numId w:val="22"/>
        </w:numPr>
        <w:tabs>
          <w:tab w:val="left" w:pos="406"/>
        </w:tabs>
        <w:spacing w:line="276" w:lineRule="auto"/>
        <w:ind w:left="392"/>
        <w:jc w:val="both"/>
        <w:rPr>
          <w:rFonts w:eastAsia="Arial Narrow"/>
          <w:sz w:val="22"/>
          <w:szCs w:val="22"/>
        </w:rPr>
      </w:pPr>
      <w:r>
        <w:rPr>
          <w:rFonts w:eastAsia="Arial Narrow"/>
          <w:sz w:val="22"/>
          <w:szCs w:val="22"/>
        </w:rPr>
        <w:t>Zamawiający powiadomi Wykonawcę o wszelkich roszczeniach skierowanych do instytucji wystawiającej zabezpieczenie.</w:t>
      </w:r>
    </w:p>
    <w:p w14:paraId="7BB9614C" w14:textId="77777777" w:rsidR="00F83C1D" w:rsidRDefault="00114077">
      <w:pPr>
        <w:pStyle w:val="Akapitzlist"/>
        <w:numPr>
          <w:ilvl w:val="0"/>
          <w:numId w:val="22"/>
        </w:numPr>
        <w:tabs>
          <w:tab w:val="left" w:pos="406"/>
        </w:tabs>
        <w:spacing w:line="276" w:lineRule="auto"/>
        <w:ind w:left="392"/>
        <w:jc w:val="both"/>
        <w:rPr>
          <w:rFonts w:eastAsia="Arial Narrow"/>
          <w:sz w:val="22"/>
          <w:szCs w:val="22"/>
        </w:rPr>
      </w:pPr>
      <w:r>
        <w:rPr>
          <w:rFonts w:eastAsia="Arial Narrow"/>
          <w:sz w:val="22"/>
          <w:szCs w:val="22"/>
        </w:rPr>
        <w:t xml:space="preserve">W przypadku niewykonania lub nienależytego wykonania Przedmiotu Umowy Zamawiający skorzysta </w:t>
      </w:r>
      <w:r>
        <w:rPr>
          <w:rFonts w:eastAsia="Arial Narrow"/>
          <w:sz w:val="22"/>
          <w:szCs w:val="22"/>
        </w:rPr>
        <w:br/>
        <w:t>z uprawnień wynikających z gwarancji należytego wykonania Umowy.</w:t>
      </w:r>
    </w:p>
    <w:p w14:paraId="11D6A0F7" w14:textId="77777777" w:rsidR="00F83C1D" w:rsidRDefault="00114077">
      <w:pPr>
        <w:keepNext/>
        <w:spacing w:before="120" w:after="0" w:line="276" w:lineRule="auto"/>
        <w:jc w:val="center"/>
        <w:outlineLvl w:val="0"/>
        <w:rPr>
          <w:rFonts w:eastAsia="Arial Narrow" w:cs="Arial"/>
          <w:b/>
          <w:lang w:eastAsia="pl-PL"/>
        </w:rPr>
      </w:pPr>
      <w:r>
        <w:rPr>
          <w:rFonts w:eastAsia="Arial Narrow" w:cs="Arial"/>
          <w:b/>
          <w:lang w:eastAsia="pl-PL"/>
        </w:rPr>
        <w:t>18. Postanowienia końcowe</w:t>
      </w:r>
    </w:p>
    <w:p w14:paraId="71E9DD0C" w14:textId="77777777" w:rsidR="00F83C1D" w:rsidRDefault="00114077">
      <w:pPr>
        <w:numPr>
          <w:ilvl w:val="0"/>
          <w:numId w:val="13"/>
        </w:numPr>
        <w:tabs>
          <w:tab w:val="left" w:pos="368"/>
        </w:tabs>
        <w:spacing w:after="0" w:line="276" w:lineRule="auto"/>
        <w:jc w:val="both"/>
        <w:rPr>
          <w:rFonts w:eastAsia="Arial Narrow" w:cs="Arial"/>
          <w:lang w:eastAsia="pl-PL"/>
        </w:rPr>
      </w:pPr>
      <w:r>
        <w:rPr>
          <w:rFonts w:eastAsia="Arial Narrow" w:cs="Arial"/>
          <w:lang w:eastAsia="pl-PL"/>
        </w:rPr>
        <w:t xml:space="preserve">Wszelkie spory między Stronami wynikłe w związku z realizacją albo na podstawie Umowy, których </w:t>
      </w:r>
      <w:r>
        <w:rPr>
          <w:rFonts w:eastAsia="Arial Narrow" w:cs="Arial"/>
          <w:lang w:eastAsia="pl-PL"/>
        </w:rPr>
        <w:br/>
        <w:t xml:space="preserve">nie da się rozstrzygnąć w drodze negocjacji, będą rozstrzygane przez sąd powszechny miejscowo właściwy </w:t>
      </w:r>
      <w:r>
        <w:rPr>
          <w:rFonts w:eastAsia="Arial Narrow" w:cs="Arial"/>
          <w:lang w:eastAsia="pl-PL"/>
        </w:rPr>
        <w:br/>
        <w:t>dla siedziby Zamawiającego.</w:t>
      </w:r>
    </w:p>
    <w:p w14:paraId="33D213D7" w14:textId="31002BD7" w:rsidR="00F83C1D" w:rsidRDefault="00114077">
      <w:pPr>
        <w:numPr>
          <w:ilvl w:val="0"/>
          <w:numId w:val="13"/>
        </w:numPr>
        <w:tabs>
          <w:tab w:val="left" w:pos="367"/>
        </w:tabs>
        <w:spacing w:after="0" w:line="276" w:lineRule="auto"/>
        <w:jc w:val="both"/>
        <w:rPr>
          <w:rFonts w:eastAsia="Arial Narrow" w:cs="Arial"/>
          <w:lang w:eastAsia="pl-PL"/>
        </w:rPr>
      </w:pPr>
      <w:r>
        <w:rPr>
          <w:rFonts w:eastAsia="Arial Narrow" w:cs="Arial"/>
          <w:lang w:eastAsia="pl-PL"/>
        </w:rPr>
        <w:t xml:space="preserve">Wszelkie oświadczenia woli Strony, wynikające z postanowień Umowy winny być dokonywane wyłącznie </w:t>
      </w:r>
      <w:r>
        <w:rPr>
          <w:rFonts w:eastAsia="Arial Narrow" w:cs="Arial"/>
          <w:lang w:eastAsia="pl-PL"/>
        </w:rPr>
        <w:br/>
        <w:t>w formie pisemnej pod rygorem nieważności</w:t>
      </w:r>
      <w:r w:rsidR="00483D36">
        <w:rPr>
          <w:rFonts w:eastAsia="Arial Narrow" w:cs="Arial"/>
          <w:lang w:eastAsia="pl-PL"/>
        </w:rPr>
        <w:t xml:space="preserve">, </w:t>
      </w:r>
      <w:r>
        <w:rPr>
          <w:rFonts w:eastAsia="Arial Narrow" w:cs="Arial"/>
          <w:lang w:eastAsia="pl-PL"/>
        </w:rPr>
        <w:t>chyba że Umowa wskazuje inaczej.</w:t>
      </w:r>
    </w:p>
    <w:p w14:paraId="1D4FE9F6" w14:textId="77777777" w:rsidR="00F83C1D" w:rsidRDefault="00114077">
      <w:pPr>
        <w:numPr>
          <w:ilvl w:val="0"/>
          <w:numId w:val="13"/>
        </w:numPr>
        <w:tabs>
          <w:tab w:val="left" w:pos="367"/>
        </w:tabs>
        <w:spacing w:after="0" w:line="276" w:lineRule="auto"/>
        <w:jc w:val="both"/>
        <w:rPr>
          <w:rFonts w:eastAsia="Arial Narrow" w:cs="Arial"/>
          <w:lang w:eastAsia="pl-PL"/>
        </w:rPr>
      </w:pPr>
      <w:r>
        <w:rPr>
          <w:rFonts w:eastAsia="Arial Narrow" w:cs="Arial"/>
          <w:lang w:eastAsia="pl-PL"/>
        </w:rPr>
        <w:t>Korespondencja między Stronami, w tym powiadomienia, zawiadomienia, oświadczenia woli i wiedzy, będzie kierowana na następujące adresy:</w:t>
      </w:r>
    </w:p>
    <w:p w14:paraId="1DCF4774" w14:textId="77777777" w:rsidR="00F83C1D" w:rsidRDefault="0011407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t>Wykonawcy:.</w:t>
      </w:r>
      <w:r>
        <w:rPr>
          <w:rFonts w:eastAsia="Arial Narrow" w:cs="Arial"/>
          <w:highlight w:val="yellow"/>
          <w:lang w:eastAsia="pl-PL"/>
        </w:rPr>
        <w:t>......................................................................</w:t>
      </w:r>
      <w:r>
        <w:rPr>
          <w:rFonts w:eastAsia="Arial Narrow" w:cs="Arial"/>
          <w:lang w:eastAsia="pl-PL"/>
        </w:rPr>
        <w:t>.</w:t>
      </w:r>
    </w:p>
    <w:p w14:paraId="33F4F2C0" w14:textId="77777777" w:rsidR="00F83C1D" w:rsidRDefault="0011407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lastRenderedPageBreak/>
        <w:t xml:space="preserve">Zamawiającego:  </w:t>
      </w:r>
      <w:r>
        <w:rPr>
          <w:b/>
          <w:bCs/>
        </w:rPr>
        <w:t>Instytut Sportu – Państwowy Instytut Badawczy,</w:t>
      </w:r>
      <w:r>
        <w:rPr>
          <w:bCs/>
        </w:rPr>
        <w:t xml:space="preserve"> Warszawa (kod pocztowy 01-982) </w:t>
      </w:r>
      <w:r>
        <w:rPr>
          <w:bCs/>
        </w:rPr>
        <w:br/>
        <w:t>ulica Trylogii 2/16</w:t>
      </w:r>
      <w:r>
        <w:rPr>
          <w:rFonts w:eastAsia="Arial Narrow" w:cs="Arial"/>
          <w:lang w:eastAsia="pl-PL"/>
        </w:rPr>
        <w:t>.</w:t>
      </w:r>
    </w:p>
    <w:p w14:paraId="57117FC6" w14:textId="77777777" w:rsidR="00F83C1D" w:rsidRDefault="00114077">
      <w:pPr>
        <w:numPr>
          <w:ilvl w:val="0"/>
          <w:numId w:val="13"/>
        </w:numPr>
        <w:tabs>
          <w:tab w:val="left" w:pos="367"/>
        </w:tabs>
        <w:spacing w:after="0" w:line="276" w:lineRule="auto"/>
        <w:jc w:val="both"/>
        <w:rPr>
          <w:rFonts w:eastAsia="Arial Narrow" w:cs="Arial"/>
          <w:lang w:eastAsia="pl-PL"/>
        </w:rPr>
      </w:pPr>
      <w:r>
        <w:rPr>
          <w:rFonts w:eastAsia="Arial Narrow" w:cs="Arial"/>
          <w:lang w:eastAsia="pl-PL"/>
        </w:rPr>
        <w:t>Każda ze Stron jest zobowiązana do niezwłocznego powiadomienia drugiej Strony o zmianie swojego adresu, numeru telefonu lub adresu e-mail, nie później jednak niż w ciągu 3 (trzech) dni od wystąpienia takiej zmiany.</w:t>
      </w:r>
    </w:p>
    <w:p w14:paraId="555FA878" w14:textId="77777777" w:rsidR="00F83C1D" w:rsidRDefault="00114077">
      <w:pPr>
        <w:numPr>
          <w:ilvl w:val="0"/>
          <w:numId w:val="13"/>
        </w:numPr>
        <w:tabs>
          <w:tab w:val="left" w:pos="367"/>
        </w:tabs>
        <w:spacing w:after="0" w:line="276" w:lineRule="auto"/>
        <w:jc w:val="both"/>
        <w:rPr>
          <w:rFonts w:eastAsia="Arial Narrow" w:cs="Arial"/>
          <w:lang w:eastAsia="pl-PL"/>
        </w:rPr>
      </w:pPr>
      <w:r>
        <w:rPr>
          <w:rFonts w:eastAsia="Arial Narrow" w:cs="Arial"/>
          <w:lang w:eastAsia="pl-PL"/>
        </w:rPr>
        <w:t>W przypadku niewywiązania się jednej ze Stron z obowiązku, o którym mowa w ust. 4, korespondencja wysłana na podany w Umowie adres lub numer uważana będzie za doręczoną.</w:t>
      </w:r>
    </w:p>
    <w:p w14:paraId="51CEDFC1" w14:textId="6E9E9D63" w:rsidR="00F83C1D" w:rsidRDefault="00114077">
      <w:pPr>
        <w:numPr>
          <w:ilvl w:val="0"/>
          <w:numId w:val="13"/>
        </w:numPr>
        <w:tabs>
          <w:tab w:val="left" w:pos="367"/>
        </w:tabs>
        <w:spacing w:after="0" w:line="276" w:lineRule="auto"/>
        <w:jc w:val="both"/>
        <w:rPr>
          <w:rFonts w:eastAsia="Arial Narrow" w:cs="Arial"/>
          <w:lang w:eastAsia="pl-PL"/>
        </w:rPr>
      </w:pPr>
      <w:bookmarkStart w:id="8" w:name="page7"/>
      <w:bookmarkEnd w:id="8"/>
      <w:r>
        <w:rPr>
          <w:rFonts w:eastAsia="Arial Narrow" w:cs="Arial"/>
          <w:lang w:eastAsia="pl-PL"/>
        </w:rPr>
        <w:t>Wszelkie postanowienia Specyfikacji Warunków Zamówienia są wiążące dla Stron.</w:t>
      </w:r>
    </w:p>
    <w:p w14:paraId="086AD8FE" w14:textId="77777777" w:rsidR="00F83C1D" w:rsidRDefault="00114077">
      <w:pPr>
        <w:numPr>
          <w:ilvl w:val="0"/>
          <w:numId w:val="13"/>
        </w:numPr>
        <w:tabs>
          <w:tab w:val="left" w:pos="367"/>
        </w:tabs>
        <w:spacing w:after="0" w:line="276" w:lineRule="auto"/>
        <w:jc w:val="both"/>
        <w:rPr>
          <w:rFonts w:eastAsia="Arial Narrow" w:cs="Arial"/>
          <w:lang w:eastAsia="pl-PL"/>
        </w:rPr>
      </w:pPr>
      <w:r>
        <w:rPr>
          <w:rFonts w:eastAsia="Arial Narrow" w:cs="Arial"/>
          <w:lang w:eastAsia="pl-PL"/>
        </w:rPr>
        <w:t xml:space="preserve">W sprawach nieuregulowanych Umową mają zastosowanie przepisy Kodeksu cywilnego, ustawy Pzp ustawy </w:t>
      </w:r>
      <w:r>
        <w:rPr>
          <w:rFonts w:eastAsia="Arial Narrow" w:cs="Arial"/>
          <w:lang w:eastAsia="pl-PL"/>
        </w:rPr>
        <w:br/>
        <w:t>o prawie autorskim i prawach pokrewnych oraz inne właściwe przepisy prawa polskiego.</w:t>
      </w:r>
    </w:p>
    <w:p w14:paraId="06132EA4" w14:textId="77777777" w:rsidR="00F83C1D" w:rsidRDefault="00114077">
      <w:pPr>
        <w:numPr>
          <w:ilvl w:val="0"/>
          <w:numId w:val="13"/>
        </w:numPr>
        <w:tabs>
          <w:tab w:val="left" w:pos="367"/>
        </w:tabs>
        <w:spacing w:after="0" w:line="276" w:lineRule="auto"/>
        <w:jc w:val="both"/>
        <w:rPr>
          <w:rFonts w:eastAsia="Arial Narrow" w:cs="Arial"/>
          <w:lang w:eastAsia="pl-PL"/>
        </w:rPr>
      </w:pPr>
      <w:r>
        <w:rPr>
          <w:rFonts w:eastAsia="Arial Narrow" w:cs="Arial"/>
          <w:lang w:eastAsia="pl-PL"/>
        </w:rPr>
        <w:t>Umowę sporządzono w trzech jednobrzmiących egzemplarzach, z których dwa otrzymuje Zamawiający, a jeden Wykonawca.</w:t>
      </w:r>
    </w:p>
    <w:p w14:paraId="28F0FD0E" w14:textId="77777777" w:rsidR="00F83C1D" w:rsidRDefault="00114077">
      <w:pPr>
        <w:numPr>
          <w:ilvl w:val="0"/>
          <w:numId w:val="13"/>
        </w:numPr>
        <w:tabs>
          <w:tab w:val="left" w:pos="367"/>
        </w:tabs>
        <w:spacing w:after="0" w:line="276" w:lineRule="auto"/>
        <w:jc w:val="both"/>
        <w:rPr>
          <w:rFonts w:eastAsia="Arial Narrow" w:cs="Arial"/>
          <w:lang w:eastAsia="pl-PL"/>
        </w:rPr>
      </w:pPr>
      <w:r>
        <w:rPr>
          <w:rFonts w:eastAsia="Arial Narrow" w:cs="Arial"/>
          <w:lang w:eastAsia="pl-PL"/>
        </w:rPr>
        <w:t>Załącznikami stanowiącymi integralną część Umowy są:</w:t>
      </w:r>
    </w:p>
    <w:p w14:paraId="4028D3C2" w14:textId="77777777" w:rsidR="00F83C1D" w:rsidRDefault="0011407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t>Załącznik nr 1 – KRS Wykonawcy;</w:t>
      </w:r>
    </w:p>
    <w:p w14:paraId="795092DD" w14:textId="5608C757" w:rsidR="00F83C1D" w:rsidRDefault="0011407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t>Załącznik nr 2 – Oferta Wykonawcy z dnia ……….</w:t>
      </w:r>
    </w:p>
    <w:p w14:paraId="231F1CE0" w14:textId="29D42F7F" w:rsidR="00F83C1D" w:rsidRDefault="0011407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t>Załącznik nr 3 – Opis Przedmiotu Zamówienia.</w:t>
      </w:r>
    </w:p>
    <w:p w14:paraId="7BA38920" w14:textId="77777777" w:rsidR="00F83C1D" w:rsidRDefault="0011407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t>Załączniki nr 4 – Potwierdzenie wpłaty zabezpieczenie należytego wykonania Umowy oraz zabezpieczenie rękojmi.</w:t>
      </w:r>
    </w:p>
    <w:p w14:paraId="4BD082F7" w14:textId="3C9EF8DA" w:rsidR="00F83C1D" w:rsidRDefault="0011407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t xml:space="preserve">Załącznik nr 5 -  Umowa powierzenia przetwarzaniu danych osobowych </w:t>
      </w:r>
    </w:p>
    <w:p w14:paraId="0834D4FD" w14:textId="4F8F7707" w:rsidR="00F41837" w:rsidRDefault="00F41837">
      <w:pPr>
        <w:numPr>
          <w:ilvl w:val="1"/>
          <w:numId w:val="13"/>
        </w:numPr>
        <w:tabs>
          <w:tab w:val="left" w:pos="367"/>
        </w:tabs>
        <w:spacing w:after="0" w:line="276" w:lineRule="auto"/>
        <w:jc w:val="both"/>
        <w:rPr>
          <w:rFonts w:eastAsia="Arial Narrow" w:cs="Arial"/>
          <w:lang w:eastAsia="pl-PL"/>
        </w:rPr>
      </w:pPr>
      <w:r>
        <w:rPr>
          <w:rFonts w:eastAsia="Arial Narrow" w:cs="Arial"/>
          <w:lang w:eastAsia="pl-PL"/>
        </w:rPr>
        <w:t>Załącznik nr 6 – Wzór klauzuli informacyjnej Zamawiającego</w:t>
      </w:r>
    </w:p>
    <w:p w14:paraId="193D1EC4" w14:textId="77777777" w:rsidR="00F83C1D" w:rsidRDefault="00F83C1D">
      <w:pPr>
        <w:tabs>
          <w:tab w:val="left" w:pos="367"/>
        </w:tabs>
        <w:spacing w:after="0" w:line="276" w:lineRule="auto"/>
        <w:ind w:left="796"/>
        <w:jc w:val="both"/>
        <w:rPr>
          <w:rFonts w:eastAsia="Arial Narrow" w:cs="Arial"/>
          <w:lang w:eastAsia="pl-PL"/>
        </w:rPr>
      </w:pPr>
    </w:p>
    <w:p w14:paraId="58D2014B" w14:textId="77777777" w:rsidR="00F83C1D" w:rsidRDefault="00F83C1D">
      <w:pPr>
        <w:spacing w:after="0" w:line="276" w:lineRule="auto"/>
        <w:ind w:left="287"/>
        <w:jc w:val="both"/>
        <w:rPr>
          <w:rFonts w:eastAsia="Arial Narrow" w:cs="Arial"/>
          <w:i/>
          <w:lang w:eastAsia="pl-PL"/>
        </w:rPr>
      </w:pPr>
    </w:p>
    <w:p w14:paraId="0B888E04" w14:textId="77777777" w:rsidR="00F83C1D" w:rsidRDefault="00F83C1D">
      <w:pPr>
        <w:spacing w:after="0" w:line="276" w:lineRule="auto"/>
        <w:ind w:left="287"/>
        <w:jc w:val="both"/>
        <w:rPr>
          <w:rFonts w:eastAsia="Arial Narrow" w:cs="Arial"/>
          <w:i/>
          <w:lang w:eastAsia="pl-PL"/>
        </w:rPr>
      </w:pPr>
    </w:p>
    <w:p w14:paraId="10BCD4EC" w14:textId="77777777" w:rsidR="00F83C1D" w:rsidRDefault="00F83C1D">
      <w:pPr>
        <w:spacing w:after="0" w:line="276" w:lineRule="auto"/>
        <w:ind w:left="287"/>
        <w:jc w:val="both"/>
        <w:rPr>
          <w:rFonts w:eastAsia="Arial Narrow" w:cs="Arial"/>
          <w:i/>
          <w:lang w:eastAsia="pl-PL"/>
        </w:rPr>
      </w:pPr>
    </w:p>
    <w:p w14:paraId="37410E51" w14:textId="77777777" w:rsidR="00F83C1D" w:rsidRDefault="00F83C1D">
      <w:pPr>
        <w:spacing w:after="0" w:line="276" w:lineRule="auto"/>
        <w:ind w:left="287"/>
        <w:jc w:val="both"/>
        <w:rPr>
          <w:rFonts w:eastAsia="Arial Narrow" w:cs="Arial"/>
          <w:i/>
          <w:lang w:eastAsia="pl-PL"/>
        </w:rPr>
      </w:pPr>
    </w:p>
    <w:p w14:paraId="55CF1630" w14:textId="77777777" w:rsidR="00F83C1D" w:rsidRDefault="00114077">
      <w:pPr>
        <w:spacing w:after="0" w:line="276" w:lineRule="auto"/>
        <w:ind w:left="287"/>
        <w:jc w:val="both"/>
        <w:rPr>
          <w:rFonts w:eastAsia="Arial Narrow" w:cs="Arial"/>
          <w:i/>
          <w:lang w:eastAsia="pl-PL"/>
        </w:rPr>
      </w:pPr>
      <w:r>
        <w:rPr>
          <w:rFonts w:eastAsia="Arial Narrow" w:cs="Arial"/>
          <w:i/>
          <w:lang w:eastAsia="pl-PL"/>
        </w:rPr>
        <w:t xml:space="preserve">     ____________________________</w:t>
      </w:r>
      <w:r>
        <w:rPr>
          <w:rFonts w:eastAsia="Arial Narrow" w:cs="Arial"/>
          <w:i/>
          <w:lang w:eastAsia="pl-PL"/>
        </w:rPr>
        <w:tab/>
      </w:r>
      <w:r>
        <w:rPr>
          <w:rFonts w:eastAsia="Arial Narrow" w:cs="Arial"/>
          <w:i/>
          <w:lang w:eastAsia="pl-PL"/>
        </w:rPr>
        <w:tab/>
      </w:r>
      <w:r>
        <w:rPr>
          <w:rFonts w:eastAsia="Arial Narrow" w:cs="Arial"/>
          <w:i/>
          <w:lang w:eastAsia="pl-PL"/>
        </w:rPr>
        <w:tab/>
        <w:t xml:space="preserve">          _________________________</w:t>
      </w:r>
    </w:p>
    <w:p w14:paraId="04930456" w14:textId="77777777" w:rsidR="00F83C1D" w:rsidRDefault="00114077">
      <w:pPr>
        <w:tabs>
          <w:tab w:val="left" w:pos="6407"/>
        </w:tabs>
        <w:spacing w:after="0" w:line="276" w:lineRule="auto"/>
        <w:ind w:left="1407"/>
        <w:jc w:val="both"/>
        <w:rPr>
          <w:rFonts w:eastAsia="Arial Narrow" w:cs="Arial"/>
          <w:b/>
          <w:lang w:eastAsia="pl-PL"/>
        </w:rPr>
      </w:pPr>
      <w:r>
        <w:rPr>
          <w:rFonts w:eastAsia="Arial Narrow" w:cs="Arial"/>
          <w:b/>
          <w:lang w:eastAsia="pl-PL"/>
        </w:rPr>
        <w:t>ZAMAWIAJĄCY</w:t>
      </w:r>
      <w:r>
        <w:rPr>
          <w:rFonts w:eastAsia="Times New Roman" w:cs="Arial"/>
          <w:lang w:eastAsia="pl-PL"/>
        </w:rPr>
        <w:tab/>
        <w:t xml:space="preserve">       </w:t>
      </w:r>
      <w:r>
        <w:rPr>
          <w:rFonts w:eastAsia="Arial Narrow" w:cs="Arial"/>
          <w:b/>
          <w:lang w:eastAsia="pl-PL"/>
        </w:rPr>
        <w:t>WYKONAWCA</w:t>
      </w:r>
      <w:bookmarkStart w:id="9" w:name="page8"/>
      <w:bookmarkStart w:id="10" w:name="page9"/>
      <w:bookmarkEnd w:id="9"/>
      <w:bookmarkEnd w:id="10"/>
    </w:p>
    <w:p w14:paraId="171A0301" w14:textId="77777777" w:rsidR="00F83C1D" w:rsidRDefault="00F83C1D">
      <w:pPr>
        <w:tabs>
          <w:tab w:val="left" w:pos="6407"/>
        </w:tabs>
        <w:spacing w:after="0" w:line="276" w:lineRule="auto"/>
        <w:ind w:left="1407"/>
        <w:jc w:val="both"/>
        <w:rPr>
          <w:rFonts w:eastAsia="Arial Narrow" w:cs="Arial"/>
          <w:b/>
          <w:lang w:eastAsia="pl-PL"/>
        </w:rPr>
      </w:pPr>
    </w:p>
    <w:p w14:paraId="5BF1F3D6" w14:textId="77777777" w:rsidR="00F83C1D" w:rsidRDefault="00F83C1D">
      <w:pPr>
        <w:tabs>
          <w:tab w:val="left" w:pos="6407"/>
        </w:tabs>
        <w:spacing w:after="0" w:line="276" w:lineRule="auto"/>
        <w:ind w:left="1407"/>
        <w:jc w:val="both"/>
        <w:rPr>
          <w:rFonts w:eastAsia="Times New Roman" w:cs="Arial"/>
          <w:b/>
          <w:lang w:eastAsia="pl-PL"/>
        </w:rPr>
      </w:pPr>
    </w:p>
    <w:p w14:paraId="6C24349A" w14:textId="77777777" w:rsidR="00F83C1D" w:rsidRDefault="00F83C1D">
      <w:pPr>
        <w:tabs>
          <w:tab w:val="left" w:pos="6407"/>
        </w:tabs>
        <w:spacing w:after="0" w:line="276" w:lineRule="auto"/>
        <w:ind w:left="1407"/>
        <w:jc w:val="both"/>
        <w:rPr>
          <w:rFonts w:eastAsia="Times New Roman" w:cs="Arial"/>
          <w:b/>
          <w:lang w:eastAsia="pl-PL"/>
        </w:rPr>
      </w:pPr>
    </w:p>
    <w:p w14:paraId="4402EC4F" w14:textId="08FBB7F1" w:rsidR="00F83C1D" w:rsidRDefault="00F83C1D">
      <w:pPr>
        <w:tabs>
          <w:tab w:val="left" w:pos="6407"/>
        </w:tabs>
        <w:spacing w:after="0" w:line="276" w:lineRule="auto"/>
        <w:ind w:left="1407"/>
        <w:jc w:val="both"/>
        <w:rPr>
          <w:rFonts w:eastAsia="Times New Roman" w:cs="Arial"/>
          <w:b/>
          <w:lang w:eastAsia="pl-PL"/>
        </w:rPr>
      </w:pPr>
    </w:p>
    <w:p w14:paraId="3BCC4223" w14:textId="6D1D0E6A" w:rsidR="00841652" w:rsidRDefault="00841652">
      <w:pPr>
        <w:tabs>
          <w:tab w:val="left" w:pos="6407"/>
        </w:tabs>
        <w:spacing w:after="0" w:line="276" w:lineRule="auto"/>
        <w:ind w:left="1407"/>
        <w:jc w:val="both"/>
        <w:rPr>
          <w:rFonts w:eastAsia="Times New Roman" w:cs="Arial"/>
          <w:b/>
          <w:lang w:eastAsia="pl-PL"/>
        </w:rPr>
      </w:pPr>
    </w:p>
    <w:p w14:paraId="0EBEE9CD" w14:textId="53D8D3F5" w:rsidR="00841652" w:rsidRDefault="00841652">
      <w:pPr>
        <w:tabs>
          <w:tab w:val="left" w:pos="6407"/>
        </w:tabs>
        <w:spacing w:after="0" w:line="276" w:lineRule="auto"/>
        <w:ind w:left="1407"/>
        <w:jc w:val="both"/>
        <w:rPr>
          <w:rFonts w:eastAsia="Times New Roman" w:cs="Arial"/>
          <w:b/>
          <w:lang w:eastAsia="pl-PL"/>
        </w:rPr>
      </w:pPr>
    </w:p>
    <w:p w14:paraId="40484DB9" w14:textId="68CC7B87" w:rsidR="00841652" w:rsidRDefault="00841652">
      <w:pPr>
        <w:tabs>
          <w:tab w:val="left" w:pos="6407"/>
        </w:tabs>
        <w:spacing w:after="0" w:line="276" w:lineRule="auto"/>
        <w:ind w:left="1407"/>
        <w:jc w:val="both"/>
        <w:rPr>
          <w:rFonts w:eastAsia="Times New Roman" w:cs="Arial"/>
          <w:b/>
          <w:lang w:eastAsia="pl-PL"/>
        </w:rPr>
      </w:pPr>
    </w:p>
    <w:p w14:paraId="07ABC742" w14:textId="0399C5B8" w:rsidR="00841652" w:rsidRDefault="00841652">
      <w:pPr>
        <w:tabs>
          <w:tab w:val="left" w:pos="6407"/>
        </w:tabs>
        <w:spacing w:after="0" w:line="276" w:lineRule="auto"/>
        <w:ind w:left="1407"/>
        <w:jc w:val="both"/>
        <w:rPr>
          <w:rFonts w:eastAsia="Times New Roman" w:cs="Arial"/>
          <w:b/>
          <w:lang w:eastAsia="pl-PL"/>
        </w:rPr>
      </w:pPr>
    </w:p>
    <w:p w14:paraId="3D42E2DC" w14:textId="00E07CA1" w:rsidR="00841652" w:rsidRDefault="00841652">
      <w:pPr>
        <w:tabs>
          <w:tab w:val="left" w:pos="6407"/>
        </w:tabs>
        <w:spacing w:after="0" w:line="276" w:lineRule="auto"/>
        <w:ind w:left="1407"/>
        <w:jc w:val="both"/>
        <w:rPr>
          <w:rFonts w:eastAsia="Times New Roman" w:cs="Arial"/>
          <w:b/>
          <w:lang w:eastAsia="pl-PL"/>
        </w:rPr>
      </w:pPr>
    </w:p>
    <w:p w14:paraId="3F19D95F" w14:textId="5B903725" w:rsidR="00133661" w:rsidRDefault="00133661">
      <w:pPr>
        <w:tabs>
          <w:tab w:val="left" w:pos="6407"/>
        </w:tabs>
        <w:spacing w:after="0" w:line="276" w:lineRule="auto"/>
        <w:ind w:left="1407"/>
        <w:jc w:val="both"/>
        <w:rPr>
          <w:rFonts w:eastAsia="Times New Roman" w:cs="Arial"/>
          <w:b/>
          <w:lang w:eastAsia="pl-PL"/>
        </w:rPr>
      </w:pPr>
    </w:p>
    <w:p w14:paraId="46A05C29" w14:textId="3E96AB7E" w:rsidR="00133661" w:rsidRDefault="00133661">
      <w:pPr>
        <w:tabs>
          <w:tab w:val="left" w:pos="6407"/>
        </w:tabs>
        <w:spacing w:after="0" w:line="276" w:lineRule="auto"/>
        <w:ind w:left="1407"/>
        <w:jc w:val="both"/>
        <w:rPr>
          <w:rFonts w:eastAsia="Times New Roman" w:cs="Arial"/>
          <w:b/>
          <w:lang w:eastAsia="pl-PL"/>
        </w:rPr>
      </w:pPr>
    </w:p>
    <w:p w14:paraId="353DCABB" w14:textId="77777777" w:rsidR="00133661" w:rsidRDefault="00133661">
      <w:pPr>
        <w:tabs>
          <w:tab w:val="left" w:pos="6407"/>
        </w:tabs>
        <w:spacing w:after="0" w:line="276" w:lineRule="auto"/>
        <w:ind w:left="1407"/>
        <w:jc w:val="both"/>
        <w:rPr>
          <w:rFonts w:eastAsia="Times New Roman" w:cs="Arial"/>
          <w:b/>
          <w:lang w:eastAsia="pl-PL"/>
        </w:rPr>
      </w:pPr>
      <w:bookmarkStart w:id="11" w:name="_GoBack"/>
      <w:bookmarkEnd w:id="11"/>
    </w:p>
    <w:p w14:paraId="450B088B" w14:textId="3E3444ED" w:rsidR="00841652" w:rsidRDefault="00841652">
      <w:pPr>
        <w:tabs>
          <w:tab w:val="left" w:pos="6407"/>
        </w:tabs>
        <w:spacing w:after="0" w:line="276" w:lineRule="auto"/>
        <w:ind w:left="1407"/>
        <w:jc w:val="both"/>
        <w:rPr>
          <w:rFonts w:eastAsia="Times New Roman" w:cs="Arial"/>
          <w:b/>
          <w:lang w:eastAsia="pl-PL"/>
        </w:rPr>
      </w:pPr>
    </w:p>
    <w:p w14:paraId="76450FC3" w14:textId="513D0986" w:rsidR="00841652" w:rsidRDefault="00841652">
      <w:pPr>
        <w:tabs>
          <w:tab w:val="left" w:pos="6407"/>
        </w:tabs>
        <w:spacing w:after="0" w:line="276" w:lineRule="auto"/>
        <w:ind w:left="1407"/>
        <w:jc w:val="both"/>
        <w:rPr>
          <w:rFonts w:eastAsia="Times New Roman" w:cs="Arial"/>
          <w:b/>
          <w:lang w:eastAsia="pl-PL"/>
        </w:rPr>
      </w:pPr>
    </w:p>
    <w:p w14:paraId="2DA333D2" w14:textId="169C8670" w:rsidR="00841652" w:rsidRDefault="00841652">
      <w:pPr>
        <w:tabs>
          <w:tab w:val="left" w:pos="6407"/>
        </w:tabs>
        <w:spacing w:after="0" w:line="276" w:lineRule="auto"/>
        <w:ind w:left="1407"/>
        <w:jc w:val="both"/>
        <w:rPr>
          <w:rFonts w:eastAsia="Times New Roman" w:cs="Arial"/>
          <w:b/>
          <w:lang w:eastAsia="pl-PL"/>
        </w:rPr>
      </w:pPr>
    </w:p>
    <w:p w14:paraId="0DDE3F12" w14:textId="35502066" w:rsidR="00043BA8" w:rsidRDefault="00043BA8">
      <w:pPr>
        <w:tabs>
          <w:tab w:val="left" w:pos="6407"/>
        </w:tabs>
        <w:spacing w:after="0" w:line="276" w:lineRule="auto"/>
        <w:ind w:left="1407"/>
        <w:jc w:val="both"/>
        <w:rPr>
          <w:rFonts w:eastAsia="Times New Roman" w:cs="Arial"/>
          <w:b/>
          <w:lang w:eastAsia="pl-PL"/>
        </w:rPr>
      </w:pPr>
    </w:p>
    <w:p w14:paraId="5DF7BE06" w14:textId="77777777" w:rsidR="00043BA8" w:rsidRDefault="00043BA8">
      <w:pPr>
        <w:tabs>
          <w:tab w:val="left" w:pos="6407"/>
        </w:tabs>
        <w:spacing w:after="0" w:line="276" w:lineRule="auto"/>
        <w:ind w:left="1407"/>
        <w:jc w:val="both"/>
        <w:rPr>
          <w:rFonts w:eastAsia="Times New Roman" w:cs="Arial"/>
          <w:b/>
          <w:lang w:eastAsia="pl-PL"/>
        </w:rPr>
      </w:pPr>
    </w:p>
    <w:p w14:paraId="1F5CC61C" w14:textId="656E39B5" w:rsidR="00841652" w:rsidRDefault="00841652">
      <w:pPr>
        <w:tabs>
          <w:tab w:val="left" w:pos="6407"/>
        </w:tabs>
        <w:spacing w:after="0" w:line="276" w:lineRule="auto"/>
        <w:ind w:left="1407"/>
        <w:jc w:val="both"/>
        <w:rPr>
          <w:rFonts w:eastAsia="Times New Roman" w:cs="Arial"/>
          <w:b/>
          <w:lang w:eastAsia="pl-PL"/>
        </w:rPr>
      </w:pPr>
    </w:p>
    <w:p w14:paraId="50A8C7FE" w14:textId="674720BE" w:rsidR="00841652" w:rsidRDefault="00841652">
      <w:pPr>
        <w:tabs>
          <w:tab w:val="left" w:pos="6407"/>
        </w:tabs>
        <w:spacing w:after="0" w:line="276" w:lineRule="auto"/>
        <w:ind w:left="1407"/>
        <w:jc w:val="both"/>
        <w:rPr>
          <w:rFonts w:eastAsia="Times New Roman" w:cs="Arial"/>
          <w:b/>
          <w:lang w:eastAsia="pl-PL"/>
        </w:rPr>
      </w:pPr>
    </w:p>
    <w:p w14:paraId="2EBFF663" w14:textId="59A4ACEE" w:rsidR="00841652" w:rsidRDefault="00841652">
      <w:pPr>
        <w:tabs>
          <w:tab w:val="left" w:pos="6407"/>
        </w:tabs>
        <w:spacing w:after="0" w:line="276" w:lineRule="auto"/>
        <w:ind w:left="1407"/>
        <w:jc w:val="both"/>
        <w:rPr>
          <w:rFonts w:eastAsia="Times New Roman" w:cs="Arial"/>
          <w:b/>
          <w:lang w:eastAsia="pl-PL"/>
        </w:rPr>
      </w:pPr>
    </w:p>
    <w:p w14:paraId="1D8B05D9" w14:textId="4B8284FC" w:rsidR="00841652" w:rsidRDefault="00841652">
      <w:pPr>
        <w:tabs>
          <w:tab w:val="left" w:pos="6407"/>
        </w:tabs>
        <w:spacing w:after="0" w:line="276" w:lineRule="auto"/>
        <w:ind w:left="1407"/>
        <w:jc w:val="both"/>
        <w:rPr>
          <w:rFonts w:eastAsia="Times New Roman" w:cs="Arial"/>
          <w:b/>
          <w:lang w:eastAsia="pl-PL"/>
        </w:rPr>
      </w:pPr>
    </w:p>
    <w:p w14:paraId="69348A6A" w14:textId="519B91B8" w:rsidR="00841652" w:rsidRDefault="00841652">
      <w:pPr>
        <w:tabs>
          <w:tab w:val="left" w:pos="6407"/>
        </w:tabs>
        <w:spacing w:after="0" w:line="276" w:lineRule="auto"/>
        <w:ind w:left="1407"/>
        <w:jc w:val="both"/>
        <w:rPr>
          <w:rFonts w:eastAsia="Times New Roman" w:cs="Arial"/>
          <w:b/>
          <w:lang w:eastAsia="pl-PL"/>
        </w:rPr>
      </w:pPr>
    </w:p>
    <w:p w14:paraId="3098AE32"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lastRenderedPageBreak/>
        <w:t>UMOWA POWIERZENIA PRZETWARZANIA DANYCH OSOBOWYCH</w:t>
      </w:r>
    </w:p>
    <w:p w14:paraId="6C5F939F"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(zwana dalej „Umową”)</w:t>
      </w:r>
    </w:p>
    <w:p w14:paraId="29AF2456" w14:textId="77777777" w:rsidR="00F83C1D" w:rsidRDefault="00F83C1D">
      <w:pPr>
        <w:tabs>
          <w:tab w:val="left" w:pos="6407"/>
        </w:tabs>
        <w:spacing w:after="0" w:line="276" w:lineRule="auto"/>
        <w:ind w:left="1407"/>
        <w:jc w:val="both"/>
        <w:rPr>
          <w:rFonts w:eastAsia="Times New Roman" w:cs="Arial"/>
          <w:lang w:eastAsia="pl-PL"/>
        </w:rPr>
      </w:pPr>
    </w:p>
    <w:p w14:paraId="3F11CE89" w14:textId="77777777" w:rsidR="00F83C1D" w:rsidRDefault="00114077" w:rsidP="00841652">
      <w:pPr>
        <w:tabs>
          <w:tab w:val="left" w:pos="6407"/>
        </w:tabs>
        <w:spacing w:after="0" w:line="276" w:lineRule="auto"/>
        <w:jc w:val="both"/>
        <w:rPr>
          <w:rFonts w:eastAsia="Times New Roman" w:cs="Arial"/>
          <w:b/>
          <w:lang w:eastAsia="pl-PL"/>
        </w:rPr>
      </w:pPr>
      <w:r>
        <w:rPr>
          <w:rFonts w:eastAsia="Times New Roman" w:cs="Arial"/>
          <w:b/>
          <w:lang w:eastAsia="pl-PL"/>
        </w:rPr>
        <w:t xml:space="preserve">zawarta w dniu ……………… 2023  roku w Warszawie pomiędzy: </w:t>
      </w:r>
    </w:p>
    <w:p w14:paraId="292D28B3" w14:textId="77777777" w:rsidR="00F83C1D" w:rsidRDefault="00F83C1D">
      <w:pPr>
        <w:tabs>
          <w:tab w:val="left" w:pos="6407"/>
        </w:tabs>
        <w:spacing w:after="0" w:line="276" w:lineRule="auto"/>
        <w:ind w:left="1407"/>
        <w:jc w:val="both"/>
        <w:rPr>
          <w:rFonts w:eastAsia="Times New Roman" w:cs="Arial"/>
          <w:b/>
          <w:bCs/>
          <w:lang w:eastAsia="pl-PL"/>
        </w:rPr>
      </w:pPr>
    </w:p>
    <w:p w14:paraId="447F2714" w14:textId="77777777" w:rsidR="00F83C1D" w:rsidRDefault="00114077" w:rsidP="00841652">
      <w:pPr>
        <w:tabs>
          <w:tab w:val="left" w:pos="6407"/>
        </w:tabs>
        <w:spacing w:after="0" w:line="276" w:lineRule="auto"/>
        <w:jc w:val="both"/>
        <w:rPr>
          <w:rFonts w:eastAsia="Times New Roman" w:cs="Arial"/>
          <w:bCs/>
          <w:lang w:eastAsia="pl-PL"/>
        </w:rPr>
      </w:pPr>
      <w:r>
        <w:rPr>
          <w:rFonts w:eastAsia="Times New Roman" w:cs="Arial"/>
          <w:b/>
          <w:bCs/>
          <w:lang w:eastAsia="pl-PL"/>
        </w:rPr>
        <w:t>Instytutem Sportu – Państwowym Instytutem Badawczym</w:t>
      </w:r>
      <w:r>
        <w:rPr>
          <w:rFonts w:eastAsia="Times New Roman" w:cs="Arial"/>
          <w:bCs/>
          <w:lang w:eastAsia="pl-PL"/>
        </w:rPr>
        <w:t xml:space="preserve"> </w:t>
      </w:r>
      <w:r>
        <w:rPr>
          <w:rFonts w:eastAsia="Times New Roman" w:cs="Arial"/>
          <w:lang w:eastAsia="pl-PL"/>
        </w:rPr>
        <w:t>zwanym dalej „</w:t>
      </w:r>
      <w:r>
        <w:rPr>
          <w:rFonts w:eastAsia="Times New Roman" w:cs="Arial"/>
          <w:b/>
          <w:lang w:eastAsia="pl-PL"/>
        </w:rPr>
        <w:t>Administratorem Danych</w:t>
      </w:r>
      <w:r>
        <w:rPr>
          <w:rFonts w:eastAsia="Times New Roman" w:cs="Arial"/>
          <w:lang w:eastAsia="pl-PL"/>
        </w:rPr>
        <w:t xml:space="preserve">”  </w:t>
      </w:r>
    </w:p>
    <w:p w14:paraId="5D0B121D" w14:textId="77777777" w:rsidR="00F83C1D" w:rsidRDefault="00F83C1D">
      <w:pPr>
        <w:tabs>
          <w:tab w:val="left" w:pos="6407"/>
        </w:tabs>
        <w:spacing w:after="0" w:line="276" w:lineRule="auto"/>
        <w:ind w:left="1407"/>
        <w:jc w:val="both"/>
        <w:rPr>
          <w:rFonts w:eastAsia="Times New Roman" w:cs="Arial"/>
          <w:lang w:eastAsia="pl-PL"/>
        </w:rPr>
      </w:pPr>
    </w:p>
    <w:p w14:paraId="0CC2D94D" w14:textId="77777777" w:rsidR="00F83C1D" w:rsidRDefault="00114077">
      <w:pPr>
        <w:tabs>
          <w:tab w:val="left" w:pos="6407"/>
        </w:tabs>
        <w:spacing w:after="0" w:line="276" w:lineRule="auto"/>
        <w:ind w:left="1407"/>
        <w:jc w:val="both"/>
        <w:rPr>
          <w:rFonts w:eastAsia="Times New Roman" w:cs="Arial"/>
          <w:b/>
          <w:lang w:eastAsia="pl-PL"/>
        </w:rPr>
      </w:pPr>
      <w:r>
        <w:rPr>
          <w:rFonts w:eastAsia="Times New Roman" w:cs="Arial"/>
          <w:b/>
          <w:lang w:eastAsia="pl-PL"/>
        </w:rPr>
        <w:t xml:space="preserve">a </w:t>
      </w:r>
    </w:p>
    <w:p w14:paraId="2A170EA1" w14:textId="77777777" w:rsidR="00F83C1D" w:rsidRDefault="00114077" w:rsidP="00841652">
      <w:pPr>
        <w:tabs>
          <w:tab w:val="left" w:pos="6407"/>
        </w:tabs>
        <w:spacing w:after="0" w:line="276" w:lineRule="auto"/>
        <w:jc w:val="both"/>
        <w:rPr>
          <w:rFonts w:eastAsia="Times New Roman" w:cs="Arial"/>
          <w:lang w:eastAsia="pl-PL"/>
        </w:rPr>
      </w:pPr>
      <w:r>
        <w:rPr>
          <w:rFonts w:eastAsia="Times New Roman" w:cs="Arial"/>
          <w:b/>
          <w:lang w:eastAsia="pl-PL"/>
        </w:rPr>
        <w:t>………………</w:t>
      </w:r>
      <w:r>
        <w:rPr>
          <w:rFonts w:eastAsia="Times New Roman" w:cs="Arial"/>
          <w:lang w:eastAsia="pl-PL"/>
        </w:rPr>
        <w:t>zwanym dalej „</w:t>
      </w:r>
      <w:r>
        <w:rPr>
          <w:rFonts w:eastAsia="Times New Roman" w:cs="Arial"/>
          <w:b/>
          <w:lang w:eastAsia="pl-PL"/>
        </w:rPr>
        <w:t>Podmiotem przetwarzającym</w:t>
      </w:r>
      <w:r>
        <w:rPr>
          <w:rFonts w:eastAsia="Times New Roman" w:cs="Arial"/>
          <w:lang w:eastAsia="pl-PL"/>
        </w:rPr>
        <w:t>”.</w:t>
      </w:r>
    </w:p>
    <w:p w14:paraId="5198FE0B" w14:textId="77777777" w:rsidR="00F83C1D" w:rsidRDefault="00F83C1D">
      <w:pPr>
        <w:tabs>
          <w:tab w:val="left" w:pos="6407"/>
        </w:tabs>
        <w:spacing w:after="0" w:line="276" w:lineRule="auto"/>
        <w:ind w:left="1407"/>
        <w:jc w:val="both"/>
        <w:rPr>
          <w:rFonts w:eastAsia="Times New Roman" w:cs="Arial"/>
          <w:lang w:eastAsia="pl-PL"/>
        </w:rPr>
      </w:pPr>
    </w:p>
    <w:p w14:paraId="7556D7BD" w14:textId="77777777" w:rsidR="00F83C1D" w:rsidRDefault="00114077" w:rsidP="00841652">
      <w:pPr>
        <w:tabs>
          <w:tab w:val="left" w:pos="6407"/>
        </w:tabs>
        <w:spacing w:after="0" w:line="276" w:lineRule="auto"/>
        <w:jc w:val="both"/>
        <w:rPr>
          <w:rFonts w:eastAsia="Times New Roman" w:cs="Arial"/>
          <w:lang w:eastAsia="pl-PL"/>
        </w:rPr>
      </w:pPr>
      <w:r>
        <w:rPr>
          <w:rFonts w:eastAsia="Times New Roman" w:cs="Arial"/>
          <w:lang w:eastAsia="pl-PL"/>
        </w:rPr>
        <w:t>W dalszej części Umowy Administrator Danych i Podmiot przetwarzający są nazywani łącznie „</w:t>
      </w:r>
      <w:r>
        <w:rPr>
          <w:rFonts w:eastAsia="Times New Roman" w:cs="Arial"/>
          <w:b/>
          <w:lang w:eastAsia="pl-PL"/>
        </w:rPr>
        <w:t>Stronami</w:t>
      </w:r>
      <w:r>
        <w:rPr>
          <w:rFonts w:eastAsia="Times New Roman" w:cs="Arial"/>
          <w:lang w:eastAsia="pl-PL"/>
        </w:rPr>
        <w:t>” lub pojedynczo „</w:t>
      </w:r>
      <w:r>
        <w:rPr>
          <w:rFonts w:eastAsia="Times New Roman" w:cs="Arial"/>
          <w:b/>
          <w:lang w:eastAsia="pl-PL"/>
        </w:rPr>
        <w:t>Stroną</w:t>
      </w:r>
      <w:r>
        <w:rPr>
          <w:rFonts w:eastAsia="Times New Roman" w:cs="Arial"/>
          <w:lang w:eastAsia="pl-PL"/>
        </w:rPr>
        <w:t>”.</w:t>
      </w:r>
    </w:p>
    <w:p w14:paraId="1F9F7582" w14:textId="77777777" w:rsidR="00F83C1D" w:rsidRDefault="00F83C1D">
      <w:pPr>
        <w:tabs>
          <w:tab w:val="left" w:pos="6407"/>
        </w:tabs>
        <w:spacing w:after="0" w:line="276" w:lineRule="auto"/>
        <w:ind w:left="1407"/>
        <w:jc w:val="both"/>
        <w:rPr>
          <w:rFonts w:eastAsia="Times New Roman" w:cs="Arial"/>
          <w:b/>
          <w:lang w:eastAsia="pl-PL"/>
        </w:rPr>
      </w:pPr>
    </w:p>
    <w:p w14:paraId="436BBBD7"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 1</w:t>
      </w:r>
    </w:p>
    <w:p w14:paraId="1712091D"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Oświadczenia Stron</w:t>
      </w:r>
    </w:p>
    <w:p w14:paraId="29F4677E" w14:textId="58523FBE" w:rsidR="00F83C1D" w:rsidRDefault="00114077">
      <w:pPr>
        <w:numPr>
          <w:ilvl w:val="0"/>
          <w:numId w:val="33"/>
        </w:numPr>
        <w:tabs>
          <w:tab w:val="left" w:pos="6407"/>
        </w:tabs>
        <w:spacing w:after="0" w:line="276" w:lineRule="auto"/>
        <w:jc w:val="both"/>
        <w:rPr>
          <w:rFonts w:eastAsia="Times New Roman" w:cs="Arial"/>
          <w:bCs/>
          <w:lang w:eastAsia="pl-PL"/>
        </w:rPr>
      </w:pPr>
      <w:r>
        <w:rPr>
          <w:rFonts w:eastAsia="Times New Roman" w:cs="Arial"/>
          <w:lang w:eastAsia="pl-PL"/>
        </w:rPr>
        <w:t xml:space="preserve">Strony oświadczają, że zawierają Umowę, </w:t>
      </w:r>
      <w:r w:rsidR="00483D36">
        <w:rPr>
          <w:rFonts w:eastAsia="Times New Roman" w:cs="Arial"/>
          <w:bCs/>
          <w:lang w:eastAsia="pl-PL"/>
        </w:rPr>
        <w:t xml:space="preserve">przedmiotem, której jest </w:t>
      </w:r>
      <w:r w:rsidR="00483D36">
        <w:rPr>
          <w:rFonts w:eastAsia="Arial Narrow" w:cs="Arial"/>
          <w:lang w:val="pl" w:eastAsia="pl-PL"/>
        </w:rPr>
        <w:t xml:space="preserve">rozbudowa, instalacja, oraz serwis gwarancyjny (w tym opieka aktualizacyjna) systemu służącego do wyławiania talentów wśród uczniów dostępny pod adresem </w:t>
      </w:r>
      <w:r w:rsidR="00483D36">
        <w:t>https://sportowetalenty.gov.pl</w:t>
      </w:r>
      <w:r w:rsidR="00483D36">
        <w:rPr>
          <w:rFonts w:eastAsia="Arial Narrow" w:cs="Arial"/>
          <w:lang w:eastAsia="pl-PL"/>
        </w:rPr>
        <w:t xml:space="preserve"> (</w:t>
      </w:r>
      <w:r>
        <w:rPr>
          <w:rFonts w:eastAsia="Times New Roman" w:cs="Arial"/>
          <w:bCs/>
          <w:lang w:eastAsia="pl-PL"/>
        </w:rPr>
        <w:t xml:space="preserve">dalej </w:t>
      </w:r>
      <w:r>
        <w:rPr>
          <w:rFonts w:eastAsia="Times New Roman" w:cs="Arial"/>
          <w:b/>
          <w:bCs/>
          <w:lang w:eastAsia="pl-PL"/>
        </w:rPr>
        <w:t>„Umowa główna”</w:t>
      </w:r>
      <w:r>
        <w:rPr>
          <w:rFonts w:eastAsia="Times New Roman" w:cs="Arial"/>
          <w:bCs/>
          <w:lang w:eastAsia="pl-PL"/>
        </w:rPr>
        <w:t>), w związku z czym konieczne jest powierzenie przetwarzania danych Podmiotowi przetwarzającemu, na warunkach określonych w Umowie.</w:t>
      </w:r>
    </w:p>
    <w:p w14:paraId="20330AF7" w14:textId="77777777" w:rsidR="00F83C1D" w:rsidRDefault="00114077">
      <w:pPr>
        <w:numPr>
          <w:ilvl w:val="0"/>
          <w:numId w:val="33"/>
        </w:numPr>
        <w:tabs>
          <w:tab w:val="left" w:pos="6407"/>
        </w:tabs>
        <w:spacing w:after="0" w:line="276" w:lineRule="auto"/>
        <w:jc w:val="both"/>
        <w:rPr>
          <w:rFonts w:eastAsia="Times New Roman" w:cs="Arial"/>
          <w:lang w:eastAsia="pl-PL"/>
        </w:rPr>
      </w:pPr>
      <w:r>
        <w:rPr>
          <w:rFonts w:eastAsia="Times New Roman" w:cs="Arial"/>
          <w:lang w:eastAsia="pl-PL"/>
        </w:rPr>
        <w:t>Podmiot przetwarzający oświadcza, iż zapewnia wystarczające gwarancje wdrożenia odpowiednich środków technicznych i organizacyjnych by przetwarzanie odbywało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rFonts w:eastAsia="Times New Roman" w:cs="Arial"/>
          <w:b/>
          <w:lang w:eastAsia="pl-PL"/>
        </w:rPr>
        <w:t>RODO</w:t>
      </w:r>
      <w:r>
        <w:rPr>
          <w:rFonts w:eastAsia="Times New Roman" w:cs="Arial"/>
          <w:lang w:eastAsia="pl-PL"/>
        </w:rPr>
        <w:t>” i chroniło prawa osób, których dane dotyczą.</w:t>
      </w:r>
    </w:p>
    <w:p w14:paraId="6138766D" w14:textId="77777777" w:rsidR="00F83C1D" w:rsidRDefault="00114077">
      <w:pPr>
        <w:numPr>
          <w:ilvl w:val="0"/>
          <w:numId w:val="33"/>
        </w:numPr>
        <w:tabs>
          <w:tab w:val="left" w:pos="6407"/>
        </w:tabs>
        <w:spacing w:after="0" w:line="276" w:lineRule="auto"/>
        <w:jc w:val="both"/>
        <w:rPr>
          <w:rFonts w:eastAsia="Times New Roman" w:cs="Arial"/>
          <w:lang w:eastAsia="pl-PL"/>
        </w:rPr>
      </w:pPr>
      <w:r>
        <w:rPr>
          <w:rFonts w:eastAsia="Times New Roman" w:cs="Arial"/>
          <w:lang w:eastAsia="pl-PL"/>
        </w:rPr>
        <w:t>Podmiot przetwarzający oświadcza dalej, że posiada wiedzę fachową, jest wiarygodny i posiada odpowiednie zasoby (techniczne i organizacyjne) pozwalające mu na przetwarzanie danych osobowych zgodnie z RODO oraz Umową</w:t>
      </w:r>
    </w:p>
    <w:p w14:paraId="4E24257D" w14:textId="77777777" w:rsidR="00F83C1D" w:rsidRDefault="00114077">
      <w:pPr>
        <w:numPr>
          <w:ilvl w:val="0"/>
          <w:numId w:val="33"/>
        </w:numPr>
        <w:tabs>
          <w:tab w:val="left" w:pos="6407"/>
        </w:tabs>
        <w:spacing w:after="0" w:line="276" w:lineRule="auto"/>
        <w:jc w:val="both"/>
        <w:rPr>
          <w:rFonts w:eastAsia="Times New Roman" w:cs="Arial"/>
          <w:lang w:eastAsia="pl-PL"/>
        </w:rPr>
      </w:pPr>
      <w:r>
        <w:rPr>
          <w:rFonts w:eastAsia="Times New Roman" w:cs="Arial"/>
          <w:lang w:eastAsia="pl-PL"/>
        </w:rPr>
        <w:t xml:space="preserve">Podmiot przetwarzający oświadcza, że powołał inspektora ochrony danych a jego dane kontaktowe są następujące: </w:t>
      </w:r>
      <w:r>
        <w:rPr>
          <w:rFonts w:eastAsia="Times New Roman" w:cs="Arial"/>
          <w:b/>
          <w:bCs/>
          <w:lang w:eastAsia="pl-PL"/>
        </w:rPr>
        <w:t>…………………………………………./</w:t>
      </w:r>
      <w:r>
        <w:rPr>
          <w:rFonts w:eastAsia="Times New Roman" w:cs="Arial"/>
          <w:lang w:eastAsia="pl-PL"/>
        </w:rPr>
        <w:t>nie powołał inspektora ochrony danych.</w:t>
      </w:r>
      <w:r>
        <w:rPr>
          <w:rFonts w:eastAsia="Times New Roman" w:cs="Arial"/>
          <w:b/>
          <w:bCs/>
          <w:lang w:eastAsia="pl-PL"/>
        </w:rPr>
        <w:t xml:space="preserve"> </w:t>
      </w:r>
    </w:p>
    <w:p w14:paraId="5BBF09D8" w14:textId="77777777" w:rsidR="00F83C1D" w:rsidRDefault="00F83C1D">
      <w:pPr>
        <w:tabs>
          <w:tab w:val="left" w:pos="6407"/>
        </w:tabs>
        <w:spacing w:after="0" w:line="276" w:lineRule="auto"/>
        <w:ind w:left="1407"/>
        <w:jc w:val="both"/>
        <w:rPr>
          <w:rFonts w:eastAsia="Times New Roman" w:cs="Arial"/>
          <w:i/>
          <w:lang w:eastAsia="pl-PL"/>
        </w:rPr>
      </w:pPr>
    </w:p>
    <w:p w14:paraId="4AE990B7" w14:textId="77777777" w:rsidR="00F83C1D" w:rsidRDefault="00F83C1D">
      <w:pPr>
        <w:tabs>
          <w:tab w:val="left" w:pos="6407"/>
        </w:tabs>
        <w:spacing w:after="0" w:line="276" w:lineRule="auto"/>
        <w:ind w:left="1407"/>
        <w:jc w:val="both"/>
        <w:rPr>
          <w:rFonts w:eastAsia="Times New Roman" w:cs="Arial"/>
          <w:b/>
          <w:lang w:eastAsia="pl-PL"/>
        </w:rPr>
      </w:pPr>
    </w:p>
    <w:p w14:paraId="7D618FDF"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 2</w:t>
      </w:r>
    </w:p>
    <w:p w14:paraId="22D96496"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Przedmiot umowy</w:t>
      </w:r>
    </w:p>
    <w:p w14:paraId="08F48AAA" w14:textId="77777777" w:rsidR="00F83C1D" w:rsidRDefault="00114077">
      <w:pPr>
        <w:numPr>
          <w:ilvl w:val="0"/>
          <w:numId w:val="34"/>
        </w:numPr>
        <w:tabs>
          <w:tab w:val="left" w:pos="6407"/>
        </w:tabs>
        <w:spacing w:after="0" w:line="276" w:lineRule="auto"/>
        <w:jc w:val="both"/>
        <w:rPr>
          <w:rFonts w:eastAsia="Times New Roman" w:cs="Arial"/>
          <w:lang w:eastAsia="pl-PL"/>
        </w:rPr>
      </w:pPr>
      <w:r>
        <w:rPr>
          <w:rFonts w:eastAsia="Times New Roman" w:cs="Arial"/>
          <w:lang w:eastAsia="pl-PL"/>
        </w:rPr>
        <w:t>Na mocy Umowy Administrator Danych powierza Podmiotowi przetwarzającemu dane osobowe do przetwarzania w jego imieniu, na zasadach i warunkach określonych w niniejszej Umowie.</w:t>
      </w:r>
    </w:p>
    <w:p w14:paraId="287849C4" w14:textId="77777777" w:rsidR="00F83C1D" w:rsidRDefault="00114077">
      <w:pPr>
        <w:numPr>
          <w:ilvl w:val="0"/>
          <w:numId w:val="34"/>
        </w:numPr>
        <w:tabs>
          <w:tab w:val="left" w:pos="6407"/>
        </w:tabs>
        <w:spacing w:after="0" w:line="276" w:lineRule="auto"/>
        <w:jc w:val="both"/>
        <w:rPr>
          <w:rFonts w:eastAsia="Times New Roman" w:cs="Arial"/>
          <w:bCs/>
          <w:lang w:eastAsia="pl-PL"/>
        </w:rPr>
      </w:pPr>
      <w:r>
        <w:rPr>
          <w:rFonts w:eastAsia="Times New Roman" w:cs="Arial"/>
          <w:lang w:eastAsia="pl-PL"/>
        </w:rPr>
        <w:t xml:space="preserve">Dane osobowe powierzane są Podmiotowi przetwarzającemu wyłącznie w celu realizacji Umowy głównej. </w:t>
      </w:r>
    </w:p>
    <w:p w14:paraId="29B2ABE9" w14:textId="77777777" w:rsidR="00F83C1D" w:rsidRDefault="00114077">
      <w:pPr>
        <w:numPr>
          <w:ilvl w:val="0"/>
          <w:numId w:val="34"/>
        </w:numPr>
        <w:tabs>
          <w:tab w:val="left" w:pos="6407"/>
        </w:tabs>
        <w:spacing w:after="0" w:line="276" w:lineRule="auto"/>
        <w:jc w:val="both"/>
        <w:rPr>
          <w:rFonts w:eastAsia="Times New Roman" w:cs="Arial"/>
          <w:bCs/>
          <w:lang w:eastAsia="pl-PL"/>
        </w:rPr>
      </w:pPr>
      <w:r>
        <w:rPr>
          <w:rFonts w:eastAsia="Times New Roman" w:cs="Arial"/>
          <w:bCs/>
          <w:lang w:eastAsia="pl-PL"/>
        </w:rPr>
        <w:t xml:space="preserve">Podmiot przetwarzający jest uprawniony do przetwarzania następujących danych osobowych następujących kategorii osób: </w:t>
      </w:r>
    </w:p>
    <w:p w14:paraId="4679DCF7" w14:textId="39D43434" w:rsidR="00F83C1D" w:rsidRDefault="00114077">
      <w:pPr>
        <w:numPr>
          <w:ilvl w:val="0"/>
          <w:numId w:val="46"/>
        </w:numPr>
        <w:tabs>
          <w:tab w:val="left" w:pos="6407"/>
        </w:tabs>
        <w:spacing w:after="0" w:line="276" w:lineRule="auto"/>
        <w:jc w:val="both"/>
        <w:rPr>
          <w:rFonts w:eastAsia="Times New Roman" w:cs="Arial"/>
          <w:bCs/>
          <w:lang w:eastAsia="pl-PL"/>
        </w:rPr>
      </w:pPr>
      <w:r>
        <w:rPr>
          <w:rFonts w:eastAsia="Times New Roman" w:cs="Arial"/>
          <w:bCs/>
          <w:lang w:eastAsia="pl-PL"/>
        </w:rPr>
        <w:t xml:space="preserve">dane osobowe </w:t>
      </w:r>
      <w:r w:rsidR="003F2E00">
        <w:rPr>
          <w:rFonts w:eastAsia="Times New Roman" w:cs="Arial"/>
          <w:bCs/>
          <w:lang w:eastAsia="pl-PL"/>
        </w:rPr>
        <w:t>zawarte w Kontach nauczycieli</w:t>
      </w:r>
      <w:r>
        <w:rPr>
          <w:rFonts w:eastAsia="Times New Roman" w:cs="Arial"/>
          <w:bCs/>
          <w:lang w:eastAsia="pl-PL"/>
        </w:rPr>
        <w:t xml:space="preserve"> </w:t>
      </w:r>
    </w:p>
    <w:p w14:paraId="4C1EC8F8" w14:textId="53CB5621" w:rsidR="00F83C1D" w:rsidRDefault="00114077">
      <w:pPr>
        <w:numPr>
          <w:ilvl w:val="0"/>
          <w:numId w:val="46"/>
        </w:numPr>
        <w:tabs>
          <w:tab w:val="left" w:pos="6407"/>
        </w:tabs>
        <w:spacing w:after="0" w:line="276" w:lineRule="auto"/>
        <w:jc w:val="both"/>
        <w:rPr>
          <w:rFonts w:eastAsia="Times New Roman" w:cs="Arial"/>
          <w:bCs/>
          <w:lang w:eastAsia="pl-PL"/>
        </w:rPr>
      </w:pPr>
      <w:r>
        <w:rPr>
          <w:rFonts w:eastAsia="Times New Roman" w:cs="Arial"/>
          <w:bCs/>
          <w:lang w:eastAsia="pl-PL"/>
        </w:rPr>
        <w:t xml:space="preserve">dane osobowe </w:t>
      </w:r>
      <w:r w:rsidR="003F2E00">
        <w:rPr>
          <w:rFonts w:eastAsia="Times New Roman" w:cs="Arial"/>
          <w:bCs/>
          <w:lang w:eastAsia="pl-PL"/>
        </w:rPr>
        <w:t xml:space="preserve">zawarte w Kontach administratorów systemu </w:t>
      </w:r>
    </w:p>
    <w:p w14:paraId="5410B8BF" w14:textId="2D111573" w:rsidR="00F83C1D" w:rsidRDefault="00114077">
      <w:pPr>
        <w:numPr>
          <w:ilvl w:val="0"/>
          <w:numId w:val="34"/>
        </w:numPr>
        <w:tabs>
          <w:tab w:val="left" w:pos="6407"/>
        </w:tabs>
        <w:spacing w:after="0" w:line="276" w:lineRule="auto"/>
        <w:jc w:val="both"/>
        <w:rPr>
          <w:rFonts w:eastAsia="Times New Roman" w:cs="Arial"/>
          <w:bCs/>
          <w:lang w:eastAsia="pl-PL"/>
        </w:rPr>
      </w:pPr>
      <w:r>
        <w:rPr>
          <w:rFonts w:eastAsia="Times New Roman" w:cs="Arial"/>
          <w:bCs/>
          <w:lang w:eastAsia="pl-PL"/>
        </w:rPr>
        <w:t xml:space="preserve">Podmiot przetwarzający uprawniony jest do dokonywanie następujących operacji na powierzonych danych </w:t>
      </w:r>
      <w:r w:rsidRPr="00841652">
        <w:rPr>
          <w:rFonts w:eastAsia="Times New Roman" w:cs="Arial"/>
          <w:bCs/>
          <w:lang w:eastAsia="pl-PL"/>
        </w:rPr>
        <w:t>odczytywania, przeglądania</w:t>
      </w:r>
      <w:r w:rsidR="003F2E00" w:rsidRPr="00841652">
        <w:rPr>
          <w:rFonts w:eastAsia="Times New Roman" w:cs="Arial"/>
          <w:bCs/>
          <w:lang w:eastAsia="pl-PL"/>
        </w:rPr>
        <w:t>.</w:t>
      </w:r>
      <w:r w:rsidR="003F2E00">
        <w:rPr>
          <w:rFonts w:eastAsia="Times New Roman" w:cs="Arial"/>
          <w:bCs/>
          <w:i/>
          <w:iCs/>
          <w:lang w:eastAsia="pl-PL"/>
        </w:rPr>
        <w:t xml:space="preserve"> </w:t>
      </w:r>
    </w:p>
    <w:p w14:paraId="208C4B62" w14:textId="77777777" w:rsidR="00F83C1D" w:rsidRDefault="00114077">
      <w:pPr>
        <w:numPr>
          <w:ilvl w:val="0"/>
          <w:numId w:val="34"/>
        </w:numPr>
        <w:tabs>
          <w:tab w:val="left" w:pos="6407"/>
        </w:tabs>
        <w:spacing w:after="0" w:line="276" w:lineRule="auto"/>
        <w:jc w:val="both"/>
        <w:rPr>
          <w:rFonts w:eastAsia="Times New Roman" w:cs="Arial"/>
          <w:bCs/>
          <w:lang w:eastAsia="pl-PL"/>
        </w:rPr>
      </w:pPr>
      <w:r>
        <w:rPr>
          <w:rFonts w:eastAsia="Times New Roman" w:cs="Arial"/>
          <w:bCs/>
          <w:lang w:eastAsia="pl-PL"/>
        </w:rPr>
        <w:t xml:space="preserve">Strony ustalają, że Podmiot przetwarzający będzie przetwarzał dane osobowe systematycznie oraz permanentnie przez czas trwania Umowy. </w:t>
      </w:r>
    </w:p>
    <w:p w14:paraId="4134B9D4" w14:textId="77777777" w:rsidR="00F83C1D" w:rsidRDefault="00114077">
      <w:pPr>
        <w:numPr>
          <w:ilvl w:val="0"/>
          <w:numId w:val="34"/>
        </w:numPr>
        <w:tabs>
          <w:tab w:val="left" w:pos="6407"/>
        </w:tabs>
        <w:spacing w:after="0" w:line="276" w:lineRule="auto"/>
        <w:jc w:val="both"/>
        <w:rPr>
          <w:rFonts w:eastAsia="Times New Roman" w:cs="Arial"/>
          <w:bCs/>
          <w:lang w:eastAsia="pl-PL"/>
        </w:rPr>
      </w:pPr>
      <w:r>
        <w:rPr>
          <w:rFonts w:eastAsia="Times New Roman" w:cs="Arial"/>
          <w:bCs/>
          <w:lang w:eastAsia="pl-PL"/>
        </w:rPr>
        <w:t xml:space="preserve">Dane przetwarzane przez Podmiot przetwarzający będą przetwarzane w sposób elektroniczny. </w:t>
      </w:r>
    </w:p>
    <w:p w14:paraId="1EC9E1F2" w14:textId="77777777" w:rsidR="00F83C1D" w:rsidRDefault="00114077">
      <w:pPr>
        <w:numPr>
          <w:ilvl w:val="0"/>
          <w:numId w:val="34"/>
        </w:numPr>
        <w:tabs>
          <w:tab w:val="left" w:pos="6407"/>
        </w:tabs>
        <w:spacing w:after="0" w:line="276" w:lineRule="auto"/>
        <w:jc w:val="both"/>
        <w:rPr>
          <w:rFonts w:eastAsia="Times New Roman" w:cs="Arial"/>
          <w:bCs/>
          <w:lang w:eastAsia="pl-PL"/>
        </w:rPr>
      </w:pPr>
      <w:r>
        <w:rPr>
          <w:rFonts w:eastAsia="Times New Roman" w:cs="Arial"/>
          <w:bCs/>
          <w:lang w:eastAsia="pl-PL"/>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1EDB1EB" w14:textId="77777777" w:rsidR="00F83C1D" w:rsidRDefault="00F83C1D">
      <w:pPr>
        <w:tabs>
          <w:tab w:val="left" w:pos="6407"/>
        </w:tabs>
        <w:spacing w:after="0" w:line="276" w:lineRule="auto"/>
        <w:ind w:left="1407"/>
        <w:jc w:val="both"/>
        <w:rPr>
          <w:rFonts w:eastAsia="Times New Roman" w:cs="Arial"/>
          <w:b/>
          <w:lang w:eastAsia="pl-PL"/>
        </w:rPr>
      </w:pPr>
    </w:p>
    <w:p w14:paraId="56CF5644"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 3</w:t>
      </w:r>
    </w:p>
    <w:p w14:paraId="6B2D5CFF"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Prawa i obowiązki Stron</w:t>
      </w:r>
    </w:p>
    <w:p w14:paraId="46558ADD" w14:textId="77777777" w:rsidR="00F83C1D" w:rsidRDefault="00114077">
      <w:pPr>
        <w:numPr>
          <w:ilvl w:val="0"/>
          <w:numId w:val="35"/>
        </w:numPr>
        <w:tabs>
          <w:tab w:val="left" w:pos="6407"/>
        </w:tabs>
        <w:spacing w:after="0" w:line="276" w:lineRule="auto"/>
        <w:jc w:val="both"/>
        <w:rPr>
          <w:rFonts w:eastAsia="Times New Roman" w:cs="Arial"/>
          <w:lang w:eastAsia="pl-PL"/>
        </w:rPr>
      </w:pPr>
      <w:r>
        <w:rPr>
          <w:rFonts w:eastAsia="Times New Roman" w:cs="Arial"/>
          <w:bCs/>
          <w:lang w:eastAsia="pl-PL"/>
        </w:rPr>
        <w:t>Podmiot przetwarzający zobowiązuje się:</w:t>
      </w:r>
    </w:p>
    <w:p w14:paraId="5ABD0D3C"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bCs/>
          <w:lang w:eastAsia="pl-PL"/>
        </w:rPr>
        <w:t xml:space="preserve">przetwarzać dane osobowe </w:t>
      </w:r>
      <w:r>
        <w:rPr>
          <w:rFonts w:eastAsia="Times New Roman" w:cs="Arial"/>
          <w:lang w:eastAsia="pl-PL"/>
        </w:rPr>
        <w:t xml:space="preserve">wyłącznie w  celu i zakresie określonym w § 2 niniejszej Umowy, na udokumentowane polecenie </w:t>
      </w:r>
      <w:r>
        <w:rPr>
          <w:rFonts w:eastAsia="Times New Roman" w:cs="Arial"/>
          <w:bCs/>
          <w:lang w:eastAsia="pl-PL"/>
        </w:rPr>
        <w:t>Administratora danych</w:t>
      </w:r>
      <w:r>
        <w:rPr>
          <w:rFonts w:eastAsia="Times New Roman" w:cs="Arial"/>
          <w:lang w:eastAsia="pl-PL"/>
        </w:rPr>
        <w:t xml:space="preserve">, chyba że obowiązek przetwarzania w inny sposób nakładają na Podmiot przetwarzający przepisy prawa; </w:t>
      </w:r>
    </w:p>
    <w:p w14:paraId="21B1A58B"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lang w:eastAsia="pl-PL"/>
        </w:rPr>
        <w:t xml:space="preserve">informować </w:t>
      </w:r>
      <w:r>
        <w:rPr>
          <w:rFonts w:eastAsia="Times New Roman" w:cs="Arial"/>
          <w:bCs/>
          <w:lang w:eastAsia="pl-PL"/>
        </w:rPr>
        <w:t>Administratora danych</w:t>
      </w:r>
      <w:r>
        <w:rPr>
          <w:rFonts w:eastAsia="Times New Roman" w:cs="Arial"/>
          <w:lang w:eastAsia="pl-PL"/>
        </w:rPr>
        <w:t xml:space="preserve">, przed rozpoczęciem przetwarzania, o obowiązku prawnym skutkującym koniecznością przetwarzania danych osobowych inaczej niż na udokumentowane polecenie </w:t>
      </w:r>
      <w:r>
        <w:rPr>
          <w:rFonts w:eastAsia="Times New Roman" w:cs="Arial"/>
          <w:bCs/>
          <w:lang w:eastAsia="pl-PL"/>
        </w:rPr>
        <w:t>Administratora danych</w:t>
      </w:r>
      <w:r>
        <w:rPr>
          <w:rFonts w:eastAsia="Times New Roman" w:cs="Arial"/>
          <w:lang w:eastAsia="pl-PL"/>
        </w:rPr>
        <w:t>, chyba że przepisy prawa zabraniają udzielania takiej informacji z uwagi na ważny interes publiczny,</w:t>
      </w:r>
    </w:p>
    <w:p w14:paraId="37288ACE"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bCs/>
          <w:lang w:eastAsia="pl-PL"/>
        </w:rPr>
        <w:t>dokumentować polecenia Administratora Danych,</w:t>
      </w:r>
    </w:p>
    <w:p w14:paraId="2961DB5A"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bCs/>
          <w:lang w:eastAsia="pl-PL"/>
        </w:rPr>
        <w:t xml:space="preserve">informować Administratora Danych niezwłocznie, jeżeli jego zdaniem wydane mu polecenie stanowi naruszenie RODO lub innych przepisów Unii lub państwa członkowskiego o ochronie danych. </w:t>
      </w:r>
    </w:p>
    <w:p w14:paraId="2A28CF5B"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lang w:eastAsia="pl-PL"/>
        </w:rPr>
        <w:t>do zabezpieczenia powierzonych danych osobowych poprzez wdrożenie wymaganych przepisami prawa środków technicznych i organizacyjnych, zapewniających stopień bezpieczeństwa powierzonych do przetwarzania danych osobowych odpowiadający ryzyku naruszenia praw i wolności osób fizycznych w szczególności poprzez zastosowania urządzeń zapewniających pseudonimizację i szyfrowanie danych osobowych.</w:t>
      </w:r>
    </w:p>
    <w:p w14:paraId="7AA7B0B8"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lang w:eastAsia="pl-PL"/>
        </w:rPr>
        <w:t xml:space="preserve"> do wdrożenia wymaganych przepisami prawa środków zapewniających poufność, integralność, dostępność danych osobowych i odporność systemów wykorzystanych do ich przetwarzania; </w:t>
      </w:r>
    </w:p>
    <w:p w14:paraId="0E337ACF"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lang w:eastAsia="pl-PL"/>
        </w:rPr>
        <w:t>regularnego testowania, mierzenia i oceniania skuteczności środków technicznych i organizacyjnych mających zapewnić bezpieczeństwo przetwarzania danych osobowych</w:t>
      </w:r>
    </w:p>
    <w:p w14:paraId="67FB0354"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lang w:eastAsia="pl-PL"/>
        </w:rPr>
        <w:t>dopuszczenie do przetwarzania powierzonych danych wyłącznie osób upoważnionych do przetwarzania danych, które</w:t>
      </w:r>
      <w:r>
        <w:rPr>
          <w:rFonts w:eastAsia="Times New Roman" w:cs="Arial"/>
          <w:bCs/>
          <w:lang w:eastAsia="pl-PL"/>
        </w:rPr>
        <w:t xml:space="preserve"> zobowiązały się do zachowania tajemnicy tych danych oraz sposobów ich zabezpieczenia lub zweryfikować czy osoby te podlegają  odpowiedniemu ustawowemu obowiązkowi zachowania tajemnicy</w:t>
      </w:r>
      <w:r>
        <w:rPr>
          <w:rFonts w:eastAsia="Times New Roman" w:cs="Arial"/>
          <w:lang w:eastAsia="pl-PL"/>
        </w:rPr>
        <w:t xml:space="preserve">; </w:t>
      </w:r>
    </w:p>
    <w:p w14:paraId="23BBAD32"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bCs/>
          <w:lang w:eastAsia="pl-PL"/>
        </w:rPr>
        <w:t>prowadzić rejestr osób upoważnionych do przetwarzania danych osobowych</w:t>
      </w:r>
    </w:p>
    <w:p w14:paraId="71F01E6B"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bCs/>
          <w:lang w:eastAsia="pl-PL"/>
        </w:rPr>
        <w:t>prowadzić rejestr kategorii czynności przetwarzania dokonywanych w imieniu Administratora Danych, obejmujący wszelkie informacje wymienione w art. 30 ust. 2 RODO,</w:t>
      </w:r>
    </w:p>
    <w:p w14:paraId="23CBE51C" w14:textId="77777777" w:rsidR="00F83C1D" w:rsidRDefault="00114077">
      <w:pPr>
        <w:numPr>
          <w:ilvl w:val="0"/>
          <w:numId w:val="45"/>
        </w:numPr>
        <w:tabs>
          <w:tab w:val="left" w:pos="6407"/>
        </w:tabs>
        <w:spacing w:after="0" w:line="276" w:lineRule="auto"/>
        <w:jc w:val="both"/>
        <w:rPr>
          <w:rFonts w:eastAsia="Times New Roman" w:cs="Arial"/>
          <w:bCs/>
          <w:lang w:eastAsia="pl-PL"/>
        </w:rPr>
      </w:pPr>
      <w:r>
        <w:rPr>
          <w:rFonts w:eastAsia="Times New Roman" w:cs="Arial"/>
          <w:bCs/>
          <w:lang w:eastAsia="pl-PL"/>
        </w:rPr>
        <w:t>udostępniać Administratorowi wszelkie informacje niezbędne do wykazania spełnienia obowiązków określonych w art. 28 RODO.</w:t>
      </w:r>
    </w:p>
    <w:p w14:paraId="60212EEC"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lang w:eastAsia="pl-PL"/>
        </w:rPr>
        <w:t>pomagać Administratorowi Danych w wywiązywaniu się z jego obowiązków związanych z przetwarzaniem powierzonych do przetwarzania danych osobowych, o których mowa w art. 32-36 RODO na zasadach określonych w § 4 Umowy.</w:t>
      </w:r>
    </w:p>
    <w:p w14:paraId="74120612" w14:textId="77777777" w:rsidR="00F83C1D" w:rsidRDefault="00114077">
      <w:pPr>
        <w:numPr>
          <w:ilvl w:val="0"/>
          <w:numId w:val="45"/>
        </w:numPr>
        <w:tabs>
          <w:tab w:val="left" w:pos="6407"/>
        </w:tabs>
        <w:spacing w:after="0" w:line="276" w:lineRule="auto"/>
        <w:jc w:val="both"/>
        <w:rPr>
          <w:rFonts w:eastAsia="Times New Roman" w:cs="Arial"/>
          <w:lang w:eastAsia="pl-PL"/>
        </w:rPr>
      </w:pPr>
      <w:r>
        <w:rPr>
          <w:rFonts w:eastAsia="Times New Roman" w:cs="Arial"/>
          <w:lang w:eastAsia="pl-PL"/>
        </w:rPr>
        <w:t xml:space="preserve">pomagać Administratorowi Danych w wywiązywaniu się </w:t>
      </w:r>
      <w:r>
        <w:rPr>
          <w:rFonts w:eastAsia="Times New Roman" w:cs="Arial"/>
          <w:bCs/>
          <w:lang w:eastAsia="pl-PL"/>
        </w:rPr>
        <w:t xml:space="preserve">z obowiązku odpowiadania na żądania osób lub realizacji praw osób, których dane dotyczą, w zakresie wykonywania ich praw określonych w Rozdziale III RODO </w:t>
      </w:r>
      <w:r>
        <w:rPr>
          <w:rFonts w:eastAsia="Times New Roman" w:cs="Arial"/>
          <w:lang w:eastAsia="pl-PL"/>
        </w:rPr>
        <w:t>na zasadach określonych w § 4 Umowy</w:t>
      </w:r>
      <w:r>
        <w:rPr>
          <w:rFonts w:eastAsia="Times New Roman" w:cs="Arial"/>
          <w:bCs/>
          <w:lang w:eastAsia="pl-PL"/>
        </w:rPr>
        <w:t xml:space="preserve">. </w:t>
      </w:r>
    </w:p>
    <w:p w14:paraId="727FE7C8" w14:textId="77777777" w:rsidR="00F83C1D" w:rsidRDefault="00F83C1D">
      <w:pPr>
        <w:tabs>
          <w:tab w:val="left" w:pos="6407"/>
        </w:tabs>
        <w:spacing w:after="0" w:line="276" w:lineRule="auto"/>
        <w:ind w:left="1407"/>
        <w:jc w:val="both"/>
        <w:rPr>
          <w:rFonts w:eastAsia="Times New Roman" w:cs="Arial"/>
          <w:bCs/>
          <w:lang w:eastAsia="pl-PL"/>
        </w:rPr>
      </w:pPr>
    </w:p>
    <w:p w14:paraId="2FEBDE9D" w14:textId="77777777" w:rsidR="00F83C1D" w:rsidRDefault="00114077">
      <w:pPr>
        <w:numPr>
          <w:ilvl w:val="0"/>
          <w:numId w:val="35"/>
        </w:numPr>
        <w:tabs>
          <w:tab w:val="left" w:pos="6407"/>
        </w:tabs>
        <w:spacing w:after="0" w:line="276" w:lineRule="auto"/>
        <w:jc w:val="both"/>
        <w:rPr>
          <w:rFonts w:eastAsia="Times New Roman" w:cs="Arial"/>
          <w:bCs/>
          <w:lang w:eastAsia="pl-PL"/>
        </w:rPr>
      </w:pPr>
      <w:r>
        <w:rPr>
          <w:rFonts w:eastAsia="Times New Roman" w:cs="Arial"/>
          <w:bCs/>
          <w:lang w:eastAsia="pl-PL"/>
        </w:rPr>
        <w:t>Wykonywanie przez Podmiot przetwarzający operacji przetwarzania danych osobowych niezgodnych z udokumentowanym poleceniem Administratora Danych będzie uważane za wyjście poza cel  przetwarzania danych.</w:t>
      </w:r>
    </w:p>
    <w:p w14:paraId="4329CC22" w14:textId="77777777" w:rsidR="00F83C1D" w:rsidRDefault="00F83C1D" w:rsidP="00841652">
      <w:pPr>
        <w:tabs>
          <w:tab w:val="left" w:pos="6407"/>
        </w:tabs>
        <w:spacing w:after="0" w:line="276" w:lineRule="auto"/>
        <w:jc w:val="both"/>
        <w:rPr>
          <w:rFonts w:eastAsia="Times New Roman" w:cs="Arial"/>
          <w:b/>
          <w:lang w:eastAsia="pl-PL"/>
        </w:rPr>
      </w:pPr>
    </w:p>
    <w:p w14:paraId="35890A98" w14:textId="77777777" w:rsidR="00F83C1D" w:rsidRDefault="00F83C1D">
      <w:pPr>
        <w:tabs>
          <w:tab w:val="left" w:pos="6407"/>
        </w:tabs>
        <w:spacing w:after="0" w:line="276" w:lineRule="auto"/>
        <w:ind w:left="1407"/>
        <w:jc w:val="both"/>
        <w:rPr>
          <w:rFonts w:eastAsia="Times New Roman" w:cs="Arial"/>
          <w:b/>
          <w:lang w:eastAsia="pl-PL"/>
        </w:rPr>
      </w:pPr>
    </w:p>
    <w:p w14:paraId="656845AE"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lastRenderedPageBreak/>
        <w:t>§ 4</w:t>
      </w:r>
    </w:p>
    <w:p w14:paraId="6C460398"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Pomoc w wykonaniu praw podmiotów danych</w:t>
      </w:r>
    </w:p>
    <w:p w14:paraId="5504C0D3" w14:textId="77777777" w:rsidR="00F83C1D" w:rsidRDefault="00114077">
      <w:pPr>
        <w:numPr>
          <w:ilvl w:val="0"/>
          <w:numId w:val="42"/>
        </w:numPr>
        <w:tabs>
          <w:tab w:val="left" w:pos="6407"/>
        </w:tabs>
        <w:spacing w:after="0" w:line="276" w:lineRule="auto"/>
        <w:jc w:val="both"/>
        <w:rPr>
          <w:rFonts w:eastAsia="Times New Roman" w:cs="Arial"/>
          <w:bCs/>
          <w:lang w:eastAsia="pl-PL"/>
        </w:rPr>
      </w:pPr>
      <w:r>
        <w:rPr>
          <w:rFonts w:eastAsia="Times New Roman" w:cs="Arial"/>
          <w:bCs/>
          <w:lang w:eastAsia="pl-PL"/>
        </w:rPr>
        <w:t xml:space="preserve">Podmiot przetwarzający zobowiązuje się pomagać Administratorowi Danych poprzez stosowanie odpowiednich środków technicznych i organizacyjnych, w wywiązywaniu się z obowiązku odpowiadania na żądania osób lub realizacji praw osób, których dane dotyczą, w zakresie wykonywania ich praw określonych w Rozdziale III RODO. </w:t>
      </w:r>
    </w:p>
    <w:p w14:paraId="326639FE" w14:textId="77777777" w:rsidR="00F83C1D" w:rsidRDefault="00114077">
      <w:pPr>
        <w:numPr>
          <w:ilvl w:val="0"/>
          <w:numId w:val="42"/>
        </w:numPr>
        <w:tabs>
          <w:tab w:val="left" w:pos="6407"/>
        </w:tabs>
        <w:spacing w:after="0" w:line="276" w:lineRule="auto"/>
        <w:jc w:val="both"/>
        <w:rPr>
          <w:rFonts w:eastAsia="Times New Roman" w:cs="Arial"/>
          <w:bCs/>
          <w:lang w:eastAsia="pl-PL"/>
        </w:rPr>
      </w:pPr>
      <w:r>
        <w:rPr>
          <w:rFonts w:eastAsia="Times New Roman" w:cs="Arial"/>
          <w:bCs/>
          <w:lang w:eastAsia="pl-PL"/>
        </w:rPr>
        <w:t xml:space="preserve">Podmiot przetwarzający zobowiązuje się do poinformowania Administratora Danych o złożonym żądaniu osoby, której dane dotyczą w ciągu 2 dni od dnia otrzymania takiego żądania. </w:t>
      </w:r>
    </w:p>
    <w:p w14:paraId="16CB88DD" w14:textId="77777777" w:rsidR="00F83C1D" w:rsidRDefault="00114077">
      <w:pPr>
        <w:numPr>
          <w:ilvl w:val="0"/>
          <w:numId w:val="42"/>
        </w:numPr>
        <w:tabs>
          <w:tab w:val="left" w:pos="6407"/>
        </w:tabs>
        <w:spacing w:after="0" w:line="276" w:lineRule="auto"/>
        <w:jc w:val="both"/>
        <w:rPr>
          <w:rFonts w:eastAsia="Times New Roman" w:cs="Arial"/>
          <w:bCs/>
          <w:lang w:eastAsia="pl-PL"/>
        </w:rPr>
      </w:pPr>
      <w:r>
        <w:rPr>
          <w:rFonts w:eastAsia="Times New Roman" w:cs="Arial"/>
          <w:bCs/>
          <w:lang w:eastAsia="pl-PL"/>
        </w:rPr>
        <w:t>W zakresie, w którym jest to konieczne Podmiot przetwarzający zobowiązuje się udzielić Administratorowi Danych informacji, umożliwiających pełną realizację praw podmiotów danych, w terminie nie dłuższym niż 7 dni od dnia otrzymania żądania bezpośrednio od osoby której dane dotyczą, bądź od dnia otrzymania wniosku o pomoc w tym względzie od Administratora Danych.</w:t>
      </w:r>
    </w:p>
    <w:p w14:paraId="194E339F" w14:textId="77777777" w:rsidR="00F83C1D" w:rsidRDefault="00F83C1D">
      <w:pPr>
        <w:tabs>
          <w:tab w:val="left" w:pos="6407"/>
        </w:tabs>
        <w:spacing w:after="0" w:line="276" w:lineRule="auto"/>
        <w:ind w:left="1407"/>
        <w:jc w:val="both"/>
        <w:rPr>
          <w:rFonts w:eastAsia="Times New Roman" w:cs="Arial"/>
          <w:b/>
          <w:lang w:eastAsia="pl-PL"/>
        </w:rPr>
      </w:pPr>
    </w:p>
    <w:p w14:paraId="681F0A1D"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 5</w:t>
      </w:r>
    </w:p>
    <w:p w14:paraId="09D3F2F3"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Obowiązki Podmiotu przetwarzającego związane z notyfikacją naruszeń</w:t>
      </w:r>
    </w:p>
    <w:p w14:paraId="231C03C9" w14:textId="77777777" w:rsidR="00F83C1D" w:rsidRDefault="00114077">
      <w:pPr>
        <w:numPr>
          <w:ilvl w:val="0"/>
          <w:numId w:val="41"/>
        </w:numPr>
        <w:tabs>
          <w:tab w:val="left" w:pos="6407"/>
        </w:tabs>
        <w:spacing w:after="0" w:line="276" w:lineRule="auto"/>
        <w:jc w:val="both"/>
        <w:rPr>
          <w:rFonts w:eastAsia="Times New Roman" w:cs="Arial"/>
          <w:bCs/>
          <w:lang w:eastAsia="pl-PL"/>
        </w:rPr>
      </w:pPr>
      <w:r>
        <w:rPr>
          <w:rFonts w:eastAsia="Times New Roman" w:cs="Arial"/>
          <w:bCs/>
          <w:lang w:eastAsia="pl-PL"/>
        </w:rPr>
        <w:t xml:space="preserve">Podmiot przetwarzający zobowiązany jest do poinformowania Administratora Danych o naruszeniu ochrony danych mających miejsce w zakresie powierzenia przetwarzania danych osobowych przez Administratora Danych, w terminie nie później niż 24 godzin od stwierdzenia naruszenia, przy czym zgłoszenie to powinno zostać przesłane przez Podmiot przetwarzający w formie elektronicznej i  zawierać w miarę możliwości wszelkie informacje określone w art. 33 ust. 3 RODO.  </w:t>
      </w:r>
    </w:p>
    <w:p w14:paraId="04C9EFA5" w14:textId="77777777" w:rsidR="00F83C1D" w:rsidRDefault="00114077">
      <w:pPr>
        <w:numPr>
          <w:ilvl w:val="0"/>
          <w:numId w:val="41"/>
        </w:numPr>
        <w:tabs>
          <w:tab w:val="left" w:pos="6407"/>
        </w:tabs>
        <w:spacing w:after="0" w:line="276" w:lineRule="auto"/>
        <w:jc w:val="both"/>
        <w:rPr>
          <w:rFonts w:eastAsia="Times New Roman" w:cs="Arial"/>
          <w:bCs/>
          <w:lang w:eastAsia="pl-PL"/>
        </w:rPr>
      </w:pPr>
      <w:r>
        <w:rPr>
          <w:rFonts w:eastAsia="Times New Roman" w:cs="Arial"/>
          <w:bCs/>
          <w:lang w:eastAsia="pl-PL"/>
        </w:rPr>
        <w:t>Jeżeli Podmiot przetwarzający zgłosi Administratorowi Danych naruszenie po upływie 24 godzin od stwierdzenia naruszenia, powinien on do tego zgłoszenia dołączyć wyjaśnienie przyczyn opóźnienia.</w:t>
      </w:r>
    </w:p>
    <w:p w14:paraId="51FB3434" w14:textId="77777777" w:rsidR="00F83C1D" w:rsidRDefault="00114077">
      <w:pPr>
        <w:numPr>
          <w:ilvl w:val="0"/>
          <w:numId w:val="41"/>
        </w:numPr>
        <w:tabs>
          <w:tab w:val="left" w:pos="6407"/>
        </w:tabs>
        <w:spacing w:after="0" w:line="276" w:lineRule="auto"/>
        <w:jc w:val="both"/>
        <w:rPr>
          <w:rFonts w:eastAsia="Times New Roman" w:cs="Arial"/>
          <w:bCs/>
          <w:lang w:eastAsia="pl-PL"/>
        </w:rPr>
      </w:pPr>
      <w:r>
        <w:rPr>
          <w:rFonts w:eastAsia="Times New Roman" w:cs="Arial"/>
          <w:bCs/>
          <w:lang w:eastAsia="pl-PL"/>
        </w:rPr>
        <w:t>Administrator Danych może w każdym czasie zadawać Podmiotowi przetwarzającemu dodatkowe pytania (zarówno telefonicznie jak i w postaci elektronicznej i pisemnej) i prosić o wyjaśnienia w kwestii zgłoszonego naruszenia ochrony danych.</w:t>
      </w:r>
    </w:p>
    <w:p w14:paraId="2D0E8FA0" w14:textId="77777777" w:rsidR="00F83C1D" w:rsidRDefault="00114077">
      <w:pPr>
        <w:numPr>
          <w:ilvl w:val="0"/>
          <w:numId w:val="41"/>
        </w:numPr>
        <w:tabs>
          <w:tab w:val="left" w:pos="6407"/>
        </w:tabs>
        <w:spacing w:after="0" w:line="276" w:lineRule="auto"/>
        <w:jc w:val="both"/>
        <w:rPr>
          <w:rFonts w:eastAsia="Times New Roman" w:cs="Arial"/>
          <w:bCs/>
          <w:lang w:eastAsia="pl-PL"/>
        </w:rPr>
      </w:pPr>
      <w:r>
        <w:rPr>
          <w:rFonts w:eastAsia="Times New Roman" w:cs="Arial"/>
          <w:bCs/>
          <w:lang w:eastAsia="pl-PL"/>
        </w:rPr>
        <w:t>Podmiot przetwarzający zobowiązany jest przeprowadzić analizę i nie później niż w terminie 72 godzin od momentu stwierdzenia naruszenia powiadomić Administratora Danych o potencjalnym wpływie dokonanego naruszenia danych osobowych na prawa i wolności osób, których dane dotyczą, a w szczególności ocenić czy w jego opinii istnieje wysokie ryzyko naruszenia praw lub wolności tych osób. Dodatkowo Podmiot przetwarzający powinien poinformować Administratora Danych o mających do niego zastosowanie okolicznościach wyłączających obowiązek zawiadomienia podmiotów danych, wskazanych w art. 34  ust. 3 RODO.  Analiza wraz z informacją powinna zostać sporządzona na piśmie lub w postaci elektronicznej i zawierać uzasadnienie dokonanej oceny.</w:t>
      </w:r>
    </w:p>
    <w:p w14:paraId="22A8B3B6" w14:textId="77777777" w:rsidR="00F83C1D" w:rsidRDefault="00114077">
      <w:pPr>
        <w:numPr>
          <w:ilvl w:val="0"/>
          <w:numId w:val="41"/>
        </w:numPr>
        <w:tabs>
          <w:tab w:val="left" w:pos="6407"/>
        </w:tabs>
        <w:spacing w:after="0" w:line="276" w:lineRule="auto"/>
        <w:jc w:val="both"/>
        <w:rPr>
          <w:rFonts w:eastAsia="Times New Roman" w:cs="Arial"/>
          <w:bCs/>
          <w:lang w:eastAsia="pl-PL"/>
        </w:rPr>
      </w:pPr>
      <w:r>
        <w:rPr>
          <w:rFonts w:eastAsia="Times New Roman" w:cs="Arial"/>
          <w:bCs/>
          <w:lang w:eastAsia="pl-PL"/>
        </w:rPr>
        <w:t>W przypadku niepowiadomienia Administratora Danych o zaistniałym naruszeniu ochrony danych osobowych Podmiot przetwarzający zobowiązany będzie do zapłaty na rzecz Administratora Danych kary umownej w wysokości 10 000 zł (słownie: dziesięć tysięcy złotych)</w:t>
      </w:r>
      <w:r>
        <w:rPr>
          <w:rFonts w:eastAsia="Times New Roman" w:cs="Arial"/>
          <w:b/>
          <w:bCs/>
          <w:lang w:eastAsia="pl-PL"/>
        </w:rPr>
        <w:t xml:space="preserve"> </w:t>
      </w:r>
      <w:r>
        <w:rPr>
          <w:rFonts w:eastAsia="Times New Roman" w:cs="Arial"/>
          <w:bCs/>
          <w:lang w:eastAsia="pl-PL"/>
        </w:rPr>
        <w:t>na pisemne żądanie Administratora Danych. W przypadku poniesienia przez Administratora Danych szkody przekraczającej wysokość ustalonej kary umownej może on dochodzić odszkodowania na zasadach ogólnych.</w:t>
      </w:r>
    </w:p>
    <w:p w14:paraId="3D0304A4" w14:textId="77777777" w:rsidR="00F83C1D" w:rsidRDefault="00F83C1D">
      <w:pPr>
        <w:tabs>
          <w:tab w:val="left" w:pos="6407"/>
        </w:tabs>
        <w:spacing w:after="0" w:line="276" w:lineRule="auto"/>
        <w:ind w:left="1407"/>
        <w:jc w:val="both"/>
        <w:rPr>
          <w:rFonts w:eastAsia="Times New Roman" w:cs="Arial"/>
          <w:bCs/>
          <w:lang w:eastAsia="pl-PL"/>
        </w:rPr>
      </w:pPr>
    </w:p>
    <w:p w14:paraId="2F13E985"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 6</w:t>
      </w:r>
    </w:p>
    <w:p w14:paraId="29F260B8"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Czynności związane z zakończeniem Umowy</w:t>
      </w:r>
    </w:p>
    <w:p w14:paraId="52753EAC" w14:textId="77777777" w:rsidR="00F83C1D" w:rsidRDefault="00114077">
      <w:pPr>
        <w:numPr>
          <w:ilvl w:val="0"/>
          <w:numId w:val="39"/>
        </w:numPr>
        <w:tabs>
          <w:tab w:val="left" w:pos="6407"/>
        </w:tabs>
        <w:spacing w:after="0" w:line="276" w:lineRule="auto"/>
        <w:jc w:val="both"/>
        <w:rPr>
          <w:rFonts w:eastAsia="Times New Roman" w:cs="Arial"/>
          <w:bCs/>
          <w:lang w:eastAsia="pl-PL"/>
        </w:rPr>
      </w:pPr>
      <w:r>
        <w:rPr>
          <w:rFonts w:eastAsia="Times New Roman" w:cs="Arial"/>
          <w:bCs/>
          <w:lang w:eastAsia="pl-PL"/>
        </w:rPr>
        <w:t xml:space="preserve">Po wygaśnięciu Umowy Podmiot przetwarzający zobowiązuje się zwrócić wszelkie dane osobowe powierzone mu przez Administratora Danych wraz z nośnikami danych, na których dane osobowe się znajdują oraz wszelkie inne dokumenty jakie powstały w związku z realizacją Umowy, w tym dokumentację poleceń, chyba że Strony postanowią inaczej. </w:t>
      </w:r>
    </w:p>
    <w:p w14:paraId="76F21F6D" w14:textId="77777777" w:rsidR="00F83C1D" w:rsidRDefault="00114077">
      <w:pPr>
        <w:numPr>
          <w:ilvl w:val="0"/>
          <w:numId w:val="39"/>
        </w:numPr>
        <w:tabs>
          <w:tab w:val="left" w:pos="6407"/>
        </w:tabs>
        <w:spacing w:after="0" w:line="276" w:lineRule="auto"/>
        <w:jc w:val="both"/>
        <w:rPr>
          <w:rFonts w:eastAsia="Times New Roman" w:cs="Arial"/>
          <w:bCs/>
          <w:lang w:eastAsia="pl-PL"/>
        </w:rPr>
      </w:pPr>
      <w:r>
        <w:rPr>
          <w:rFonts w:eastAsia="Times New Roman" w:cs="Arial"/>
          <w:bCs/>
          <w:lang w:eastAsia="pl-PL"/>
        </w:rPr>
        <w:t xml:space="preserve">Zwrot danych, o których mowa w poprzednim ustępie powinien nastąpić w terminie nie później niż 30 od dnia wygaśnięcia Umowy o współpracy, chyba że Strony postanowią inaczej. </w:t>
      </w:r>
    </w:p>
    <w:p w14:paraId="41AC9BB9" w14:textId="77777777" w:rsidR="00F83C1D" w:rsidRDefault="00114077">
      <w:pPr>
        <w:numPr>
          <w:ilvl w:val="0"/>
          <w:numId w:val="39"/>
        </w:numPr>
        <w:tabs>
          <w:tab w:val="left" w:pos="6407"/>
        </w:tabs>
        <w:spacing w:after="0" w:line="276" w:lineRule="auto"/>
        <w:jc w:val="both"/>
        <w:rPr>
          <w:rFonts w:eastAsia="Times New Roman" w:cs="Arial"/>
          <w:bCs/>
          <w:lang w:eastAsia="pl-PL"/>
        </w:rPr>
      </w:pPr>
      <w:r>
        <w:rPr>
          <w:rFonts w:eastAsia="Times New Roman" w:cs="Arial"/>
          <w:bCs/>
          <w:lang w:eastAsia="pl-PL"/>
        </w:rPr>
        <w:lastRenderedPageBreak/>
        <w:t xml:space="preserve">Na każde żądanie Administratora Danych, Podmiot przetwarzający po wykonaniu obowiązków określonych w ust. 1 złoży pisemne oświadczenie, w którym potwierdzi, że dokonał zwrotu powierzonych mu na podstawie niniejszej umowy danych osobowych. </w:t>
      </w:r>
    </w:p>
    <w:p w14:paraId="15DEDD41" w14:textId="77777777" w:rsidR="00F83C1D" w:rsidRDefault="00114077">
      <w:pPr>
        <w:numPr>
          <w:ilvl w:val="0"/>
          <w:numId w:val="39"/>
        </w:numPr>
        <w:tabs>
          <w:tab w:val="left" w:pos="6407"/>
        </w:tabs>
        <w:spacing w:after="0" w:line="276" w:lineRule="auto"/>
        <w:jc w:val="both"/>
        <w:rPr>
          <w:rFonts w:eastAsia="Times New Roman" w:cs="Arial"/>
          <w:bCs/>
          <w:lang w:eastAsia="pl-PL"/>
        </w:rPr>
      </w:pPr>
      <w:r>
        <w:rPr>
          <w:rFonts w:eastAsia="Times New Roman" w:cs="Arial"/>
          <w:bCs/>
          <w:lang w:eastAsia="pl-PL"/>
        </w:rPr>
        <w:t xml:space="preserve">Podmiot przetwarzający zobowiązany jest do usunięcia wszystkich istniejących kopii danych osobowych i dokumentów, o których mowa w ustępach powyżej, jeżeli nie zostały one zwrócone Administratorowi Danych oraz z wyjątkiem sytuacji gdy prawo Unii lub prawo państwa członkowskiego nakazują przechowywanie danych osobowych. </w:t>
      </w:r>
    </w:p>
    <w:p w14:paraId="21DAC04F" w14:textId="77777777" w:rsidR="00F83C1D" w:rsidRDefault="00F83C1D">
      <w:pPr>
        <w:tabs>
          <w:tab w:val="left" w:pos="6407"/>
        </w:tabs>
        <w:spacing w:after="0" w:line="276" w:lineRule="auto"/>
        <w:ind w:left="1407"/>
        <w:jc w:val="both"/>
        <w:rPr>
          <w:rFonts w:eastAsia="Times New Roman" w:cs="Arial"/>
          <w:bCs/>
          <w:lang w:eastAsia="pl-PL"/>
        </w:rPr>
      </w:pPr>
    </w:p>
    <w:p w14:paraId="60106B4B"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 7</w:t>
      </w:r>
    </w:p>
    <w:p w14:paraId="70F0F8DB"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Prawo kontroli</w:t>
      </w:r>
    </w:p>
    <w:p w14:paraId="6787D6E0" w14:textId="77777777" w:rsidR="00F83C1D" w:rsidRDefault="00114077">
      <w:pPr>
        <w:numPr>
          <w:ilvl w:val="0"/>
          <w:numId w:val="40"/>
        </w:numPr>
        <w:tabs>
          <w:tab w:val="left" w:pos="6407"/>
        </w:tabs>
        <w:spacing w:after="0" w:line="276" w:lineRule="auto"/>
        <w:jc w:val="both"/>
        <w:rPr>
          <w:rFonts w:eastAsia="Times New Roman" w:cs="Arial"/>
          <w:bCs/>
          <w:lang w:eastAsia="pl-PL"/>
        </w:rPr>
      </w:pPr>
      <w:r>
        <w:rPr>
          <w:rFonts w:eastAsia="Times New Roman" w:cs="Arial"/>
          <w:bCs/>
          <w:lang w:eastAsia="pl-PL"/>
        </w:rPr>
        <w:t>Celem weryfikacji spełnienia obowiązków Podmiotu przetwarzającego, wynikających z RODO oraz Umowy Administrator Danych ma prawo przeprowadzić kontrolę wewnętrzną Podmiotu przetwarzającego.</w:t>
      </w:r>
    </w:p>
    <w:p w14:paraId="614B502D" w14:textId="77777777" w:rsidR="00F83C1D" w:rsidRDefault="00114077">
      <w:pPr>
        <w:numPr>
          <w:ilvl w:val="0"/>
          <w:numId w:val="40"/>
        </w:numPr>
        <w:tabs>
          <w:tab w:val="left" w:pos="6407"/>
        </w:tabs>
        <w:spacing w:after="0" w:line="276" w:lineRule="auto"/>
        <w:jc w:val="both"/>
        <w:rPr>
          <w:rFonts w:eastAsia="Times New Roman" w:cs="Arial"/>
          <w:bCs/>
          <w:lang w:eastAsia="pl-PL"/>
        </w:rPr>
      </w:pPr>
      <w:r>
        <w:rPr>
          <w:rFonts w:eastAsia="Times New Roman" w:cs="Arial"/>
          <w:bCs/>
          <w:lang w:eastAsia="pl-PL"/>
        </w:rPr>
        <w:t>Prawo, do kontroli, o którym mowa w ust. 1 powyżej realizowane będzie w zależności od wyboru Administratora Danych albo w formie inspekcji przez jedną lub więcej upoważnionych przez Administratora Danych osobę/y w siedzibie Podmiotu przetwarzającego lub innym miejscu, w którym przetwarzane są dane osobowe w imieniu Administratora Danych albo w formie audytu określonych dokumentów czy zagadnień.</w:t>
      </w:r>
    </w:p>
    <w:p w14:paraId="214FB168" w14:textId="77777777" w:rsidR="00F83C1D" w:rsidRDefault="00114077">
      <w:pPr>
        <w:numPr>
          <w:ilvl w:val="0"/>
          <w:numId w:val="40"/>
        </w:numPr>
        <w:tabs>
          <w:tab w:val="left" w:pos="6407"/>
        </w:tabs>
        <w:spacing w:after="0" w:line="276" w:lineRule="auto"/>
        <w:jc w:val="both"/>
        <w:rPr>
          <w:rFonts w:eastAsia="Times New Roman" w:cs="Arial"/>
          <w:bCs/>
          <w:lang w:eastAsia="pl-PL"/>
        </w:rPr>
      </w:pPr>
      <w:r>
        <w:rPr>
          <w:rFonts w:eastAsia="Times New Roman" w:cs="Arial"/>
          <w:bCs/>
          <w:lang w:eastAsia="pl-PL"/>
        </w:rPr>
        <w:t>Celem realizacji zobowiązania określonego w ust. 2 powyżej Podmiot przeważający zobowiązany jest udzielać Administratorowi Danych wszelkich wyjaśnień, odpowiedzi oraz udostępniać do wglądu żądane przez Administratora Danych dokumenty lub udostępniać pomieszczenia celem przeprowadzenia wizji.</w:t>
      </w:r>
    </w:p>
    <w:p w14:paraId="09559B35" w14:textId="77777777" w:rsidR="00F83C1D" w:rsidRDefault="00114077">
      <w:pPr>
        <w:numPr>
          <w:ilvl w:val="0"/>
          <w:numId w:val="40"/>
        </w:numPr>
        <w:tabs>
          <w:tab w:val="left" w:pos="6407"/>
        </w:tabs>
        <w:spacing w:after="0" w:line="276" w:lineRule="auto"/>
        <w:jc w:val="both"/>
        <w:rPr>
          <w:rFonts w:eastAsia="Times New Roman" w:cs="Arial"/>
          <w:bCs/>
          <w:lang w:eastAsia="pl-PL"/>
        </w:rPr>
      </w:pPr>
      <w:r>
        <w:rPr>
          <w:rFonts w:eastAsia="Times New Roman" w:cs="Arial"/>
          <w:bCs/>
          <w:lang w:eastAsia="pl-PL"/>
        </w:rPr>
        <w:t>W przypadku zawarcia umowy dalszego powierzenia z podprocesorem, Podmiot przetwarzający  zobowiązany jest zapewnić Administratorowi Danych możliwość sprawowania kontroli nad tym podprocesorem, na takich samych zasadach jak przewidziane w niniejszym paragrafie.</w:t>
      </w:r>
    </w:p>
    <w:p w14:paraId="342FEB1D" w14:textId="77777777" w:rsidR="00F83C1D" w:rsidRDefault="00F83C1D">
      <w:pPr>
        <w:tabs>
          <w:tab w:val="left" w:pos="6407"/>
        </w:tabs>
        <w:spacing w:after="0" w:line="276" w:lineRule="auto"/>
        <w:ind w:left="1407"/>
        <w:jc w:val="both"/>
        <w:rPr>
          <w:rFonts w:eastAsia="Times New Roman" w:cs="Arial"/>
          <w:bCs/>
          <w:lang w:eastAsia="pl-PL"/>
        </w:rPr>
      </w:pPr>
    </w:p>
    <w:p w14:paraId="2D5B8D7B"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§8</w:t>
      </w:r>
    </w:p>
    <w:p w14:paraId="2C4F6846"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Pomoc w razie kontroli</w:t>
      </w:r>
    </w:p>
    <w:p w14:paraId="7D600EEE" w14:textId="77777777" w:rsidR="00F83C1D" w:rsidRDefault="00F83C1D">
      <w:pPr>
        <w:tabs>
          <w:tab w:val="left" w:pos="6407"/>
        </w:tabs>
        <w:spacing w:after="0" w:line="276" w:lineRule="auto"/>
        <w:ind w:left="1407"/>
        <w:jc w:val="both"/>
        <w:rPr>
          <w:rFonts w:eastAsia="Times New Roman" w:cs="Arial"/>
          <w:bCs/>
          <w:lang w:eastAsia="pl-PL"/>
        </w:rPr>
      </w:pPr>
    </w:p>
    <w:p w14:paraId="6929C7EE" w14:textId="77777777" w:rsidR="00F83C1D" w:rsidRDefault="00114077" w:rsidP="00841652">
      <w:pPr>
        <w:tabs>
          <w:tab w:val="left" w:pos="6407"/>
        </w:tabs>
        <w:spacing w:after="0" w:line="276" w:lineRule="auto"/>
        <w:jc w:val="both"/>
        <w:rPr>
          <w:rFonts w:eastAsia="Times New Roman" w:cs="Arial"/>
          <w:bCs/>
          <w:lang w:eastAsia="pl-PL"/>
        </w:rPr>
      </w:pPr>
      <w:r>
        <w:rPr>
          <w:rFonts w:eastAsia="Times New Roman" w:cs="Arial"/>
          <w:bCs/>
          <w:lang w:eastAsia="pl-PL"/>
        </w:rPr>
        <w:t xml:space="preserve">W przypadku prowadzenia przez organ nadzorczy postępowania kontrolnego u Administratora Danych, Podmiot przetwarzający zobowiązany jest udzielić Administratorowi Danych wszelkich informacji oraz udostępnić wszelkie dokumenty, jakie okażą się pomocne celem wykazania przez Administratora Danych przestrzegania przepisów RODO oraz wyjaśnienia kwestii stanowiących przedmiot badania organu nadzorczego. </w:t>
      </w:r>
    </w:p>
    <w:p w14:paraId="145E73BF" w14:textId="7A1A2397" w:rsidR="00F83C1D" w:rsidRDefault="00F83C1D" w:rsidP="00D87E2A">
      <w:pPr>
        <w:tabs>
          <w:tab w:val="left" w:pos="6407"/>
        </w:tabs>
        <w:spacing w:after="0" w:line="276" w:lineRule="auto"/>
        <w:jc w:val="both"/>
        <w:rPr>
          <w:rFonts w:eastAsia="Times New Roman" w:cs="Arial"/>
          <w:bCs/>
          <w:lang w:eastAsia="pl-PL"/>
        </w:rPr>
      </w:pPr>
    </w:p>
    <w:p w14:paraId="068B3298"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§9</w:t>
      </w:r>
    </w:p>
    <w:p w14:paraId="2520B149"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Dalsze powierzenie danych do przetwarzania</w:t>
      </w:r>
    </w:p>
    <w:p w14:paraId="723DFC9B" w14:textId="77777777" w:rsidR="00F83C1D" w:rsidRDefault="00F83C1D">
      <w:pPr>
        <w:tabs>
          <w:tab w:val="left" w:pos="6407"/>
        </w:tabs>
        <w:spacing w:after="0" w:line="276" w:lineRule="auto"/>
        <w:ind w:left="1407"/>
        <w:jc w:val="both"/>
        <w:rPr>
          <w:rFonts w:eastAsia="Times New Roman" w:cs="Arial"/>
          <w:b/>
          <w:lang w:eastAsia="pl-PL"/>
        </w:rPr>
      </w:pPr>
    </w:p>
    <w:p w14:paraId="4F10C443" w14:textId="77777777" w:rsidR="00F83C1D" w:rsidRDefault="00114077">
      <w:pPr>
        <w:numPr>
          <w:ilvl w:val="0"/>
          <w:numId w:val="36"/>
        </w:numPr>
        <w:tabs>
          <w:tab w:val="left" w:pos="6407"/>
        </w:tabs>
        <w:spacing w:after="0" w:line="276" w:lineRule="auto"/>
        <w:jc w:val="both"/>
        <w:rPr>
          <w:rFonts w:eastAsia="Times New Roman" w:cs="Arial"/>
          <w:bCs/>
          <w:lang w:eastAsia="pl-PL"/>
        </w:rPr>
      </w:pPr>
      <w:r>
        <w:rPr>
          <w:rFonts w:eastAsia="Times New Roman" w:cs="Arial"/>
          <w:bCs/>
          <w:lang w:eastAsia="pl-PL"/>
        </w:rPr>
        <w:t>Podmiot przetwarzający może powierzyć dane osobowe powierzone mu na mocy Umowy do dalszego przetwarzania podwykonawcom jedynie po uzyskaniu uprzedniej, pisemnej szczegółowej zgody Administratora danych.</w:t>
      </w:r>
    </w:p>
    <w:p w14:paraId="51462537" w14:textId="77777777" w:rsidR="00F83C1D" w:rsidRDefault="00114077">
      <w:pPr>
        <w:numPr>
          <w:ilvl w:val="0"/>
          <w:numId w:val="36"/>
        </w:numPr>
        <w:tabs>
          <w:tab w:val="left" w:pos="6407"/>
        </w:tabs>
        <w:spacing w:after="0" w:line="276" w:lineRule="auto"/>
        <w:jc w:val="both"/>
        <w:rPr>
          <w:rFonts w:eastAsia="Times New Roman" w:cs="Arial"/>
          <w:bCs/>
          <w:lang w:eastAsia="pl-PL"/>
        </w:rPr>
      </w:pPr>
      <w:r>
        <w:rPr>
          <w:rFonts w:eastAsia="Times New Roman" w:cs="Arial"/>
          <w:bCs/>
          <w:lang w:eastAsia="pl-PL"/>
        </w:rPr>
        <w:t xml:space="preserve">Podmiot przetwarzający jest odpowiedzialny wobec Administratora Danych za wybór podwykonawcy zapewniającego wystarczające gwarancje wdrożenia odpowiednich środków technicznych i organizacyjnych by przetwarzanie odbywało się zgodnie z przepisami RODO i chroniło prawa osób, których dane dotyczą. </w:t>
      </w:r>
    </w:p>
    <w:p w14:paraId="0B0E97E2" w14:textId="77777777" w:rsidR="00F83C1D" w:rsidRDefault="00114077">
      <w:pPr>
        <w:numPr>
          <w:ilvl w:val="0"/>
          <w:numId w:val="36"/>
        </w:numPr>
        <w:tabs>
          <w:tab w:val="left" w:pos="6407"/>
        </w:tabs>
        <w:spacing w:after="0" w:line="276" w:lineRule="auto"/>
        <w:jc w:val="both"/>
        <w:rPr>
          <w:rFonts w:eastAsia="Times New Roman" w:cs="Arial"/>
          <w:bCs/>
          <w:lang w:eastAsia="pl-PL"/>
        </w:rPr>
      </w:pPr>
      <w:r>
        <w:rPr>
          <w:rFonts w:eastAsia="Times New Roman" w:cs="Arial"/>
          <w:bCs/>
          <w:lang w:eastAsia="pl-PL"/>
        </w:rPr>
        <w:t>Po uzyskaniu zgody, o której mowa w ust. 1 Podmiot przetwarzający zobowiązany jest zawrzeć z podwykonawcą umowę podpowierzenia zapewniającą co najmniej gwarancje takie, jak wynikające dla Administratorowi Danych z niniejszej Umowy.</w:t>
      </w:r>
    </w:p>
    <w:p w14:paraId="49E577F7" w14:textId="77777777" w:rsidR="00F83C1D" w:rsidRDefault="00114077">
      <w:pPr>
        <w:numPr>
          <w:ilvl w:val="0"/>
          <w:numId w:val="36"/>
        </w:numPr>
        <w:tabs>
          <w:tab w:val="left" w:pos="6407"/>
        </w:tabs>
        <w:spacing w:after="0" w:line="276" w:lineRule="auto"/>
        <w:jc w:val="both"/>
        <w:rPr>
          <w:rFonts w:eastAsia="Times New Roman" w:cs="Arial"/>
          <w:bCs/>
          <w:lang w:eastAsia="pl-PL"/>
        </w:rPr>
      </w:pPr>
      <w:r>
        <w:rPr>
          <w:rFonts w:eastAsia="Times New Roman" w:cs="Arial"/>
          <w:bCs/>
          <w:lang w:eastAsia="pl-PL"/>
        </w:rPr>
        <w:t xml:space="preserve"> W przypadku zawarcia przez Podmiot przetwarzający umowy dalszego powierzenia przetwarzania bez uzyskania uprzedniej pisemnej zgody Administratora Danych skutkować będzie możliwością żądania przez Administratora Danych kary umownej w wysokości 10 000 zł (słownie: dziesięć tysięcy złotych). Zapłata przez Podmiot przetwarzający kary umownej nie wyłącza możliwości dochodzenia odszkodowania na zasadach ogólnych.</w:t>
      </w:r>
    </w:p>
    <w:p w14:paraId="67C79950"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lastRenderedPageBreak/>
        <w:t>§10</w:t>
      </w:r>
    </w:p>
    <w:p w14:paraId="23405C19" w14:textId="3B266395" w:rsidR="00F83C1D" w:rsidRDefault="00114077" w:rsidP="00D87E2A">
      <w:pPr>
        <w:tabs>
          <w:tab w:val="left" w:pos="6407"/>
        </w:tabs>
        <w:spacing w:after="0" w:line="276" w:lineRule="auto"/>
        <w:ind w:left="1407"/>
        <w:jc w:val="center"/>
        <w:rPr>
          <w:rFonts w:eastAsia="Times New Roman" w:cs="Arial"/>
          <w:b/>
          <w:lang w:eastAsia="pl-PL"/>
        </w:rPr>
      </w:pPr>
      <w:r>
        <w:rPr>
          <w:rFonts w:eastAsia="Times New Roman" w:cs="Arial"/>
          <w:b/>
          <w:lang w:eastAsia="pl-PL"/>
        </w:rPr>
        <w:t>Zasady zachowania poufności</w:t>
      </w:r>
    </w:p>
    <w:p w14:paraId="7719F6AF" w14:textId="77777777" w:rsidR="00F83C1D" w:rsidRDefault="00114077">
      <w:pPr>
        <w:numPr>
          <w:ilvl w:val="0"/>
          <w:numId w:val="37"/>
        </w:numPr>
        <w:tabs>
          <w:tab w:val="left" w:pos="6407"/>
        </w:tabs>
        <w:spacing w:after="0" w:line="276" w:lineRule="auto"/>
        <w:jc w:val="both"/>
        <w:rPr>
          <w:rFonts w:eastAsia="Times New Roman" w:cs="Arial"/>
          <w:lang w:eastAsia="pl-PL"/>
        </w:rPr>
      </w:pPr>
      <w:r>
        <w:rPr>
          <w:rFonts w:eastAsia="Times New Roman" w:cs="Arial"/>
          <w:lang w:eastAsia="pl-PL"/>
        </w:rPr>
        <w:t>Strony ustalają, że informacje przekazywane na podstawie Umowy stanowią dla Stron wartość gospodarczą i nie zostały ujawnione do wiadomości publicznej, a ponadto Strony podjęły wobec tych informacji niezbędne działania celem zachowania tych informacji w poufności (dalej „</w:t>
      </w:r>
      <w:r>
        <w:rPr>
          <w:rFonts w:eastAsia="Times New Roman" w:cs="Arial"/>
          <w:b/>
          <w:lang w:eastAsia="pl-PL"/>
        </w:rPr>
        <w:t>Informacje poufne</w:t>
      </w:r>
      <w:r>
        <w:rPr>
          <w:rFonts w:eastAsia="Times New Roman" w:cs="Arial"/>
          <w:lang w:eastAsia="pl-PL"/>
        </w:rPr>
        <w:t>”).</w:t>
      </w:r>
    </w:p>
    <w:p w14:paraId="3A197BFB" w14:textId="77777777" w:rsidR="00F83C1D" w:rsidRDefault="00114077">
      <w:pPr>
        <w:numPr>
          <w:ilvl w:val="0"/>
          <w:numId w:val="37"/>
        </w:numPr>
        <w:tabs>
          <w:tab w:val="left" w:pos="6407"/>
        </w:tabs>
        <w:spacing w:after="0" w:line="276" w:lineRule="auto"/>
        <w:jc w:val="both"/>
        <w:rPr>
          <w:rFonts w:eastAsia="Times New Roman" w:cs="Arial"/>
          <w:lang w:eastAsia="pl-PL"/>
        </w:rPr>
      </w:pPr>
      <w:r>
        <w:rPr>
          <w:rFonts w:eastAsia="Times New Roman" w:cs="Arial"/>
          <w:lang w:eastAsia="pl-PL"/>
        </w:rPr>
        <w:t>Strony ustalają, że zobowiązują się do zachowania w tajemnicy Informacji poufnych i nie będą ich wykorzystywać, ujawniać ani udostępniać bez pisemnej zgody drugiej Strony w innym celu niż wykonanie Umowy, chyba że konieczność ujawnienia posiadanych informacji wynikać będzie z obowiązujących przepisów prawa lub Umowy.</w:t>
      </w:r>
    </w:p>
    <w:p w14:paraId="7EB60EF1" w14:textId="77777777" w:rsidR="00F83C1D" w:rsidRDefault="00114077">
      <w:pPr>
        <w:numPr>
          <w:ilvl w:val="0"/>
          <w:numId w:val="37"/>
        </w:numPr>
        <w:tabs>
          <w:tab w:val="left" w:pos="6407"/>
        </w:tabs>
        <w:spacing w:after="0" w:line="276" w:lineRule="auto"/>
        <w:jc w:val="both"/>
        <w:rPr>
          <w:rFonts w:eastAsia="Times New Roman" w:cs="Arial"/>
          <w:lang w:eastAsia="pl-PL"/>
        </w:rPr>
      </w:pPr>
      <w:r>
        <w:rPr>
          <w:rFonts w:eastAsia="Times New Roman" w:cs="Arial"/>
          <w:lang w:eastAsia="pl-PL"/>
        </w:rPr>
        <w:t>Zobowiązanie do zachowania w tajemnicy Informacji poufnych trwa przez czas nieokreślony.</w:t>
      </w:r>
    </w:p>
    <w:p w14:paraId="29682DB0" w14:textId="77777777" w:rsidR="00F83C1D" w:rsidRDefault="00F83C1D">
      <w:pPr>
        <w:tabs>
          <w:tab w:val="left" w:pos="6407"/>
        </w:tabs>
        <w:spacing w:after="0" w:line="276" w:lineRule="auto"/>
        <w:ind w:left="1407"/>
        <w:jc w:val="both"/>
        <w:rPr>
          <w:rFonts w:eastAsia="Times New Roman" w:cs="Arial"/>
          <w:bCs/>
          <w:lang w:eastAsia="pl-PL"/>
        </w:rPr>
      </w:pPr>
    </w:p>
    <w:p w14:paraId="1CAD6F6A"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§11</w:t>
      </w:r>
    </w:p>
    <w:p w14:paraId="4497EB02" w14:textId="77777777" w:rsidR="00F83C1D" w:rsidRDefault="00114077" w:rsidP="00841652">
      <w:pPr>
        <w:tabs>
          <w:tab w:val="left" w:pos="6407"/>
        </w:tabs>
        <w:spacing w:after="0" w:line="276" w:lineRule="auto"/>
        <w:ind w:left="1407"/>
        <w:jc w:val="center"/>
        <w:rPr>
          <w:rFonts w:eastAsia="Times New Roman" w:cs="Arial"/>
          <w:b/>
          <w:bCs/>
          <w:lang w:eastAsia="pl-PL"/>
        </w:rPr>
      </w:pPr>
      <w:r>
        <w:rPr>
          <w:rFonts w:eastAsia="Times New Roman" w:cs="Arial"/>
          <w:b/>
          <w:bCs/>
          <w:lang w:eastAsia="pl-PL"/>
        </w:rPr>
        <w:t>Odpowiedzialność</w:t>
      </w:r>
    </w:p>
    <w:p w14:paraId="131F79BB" w14:textId="77777777" w:rsidR="00F83C1D" w:rsidRDefault="00114077" w:rsidP="00841652">
      <w:pPr>
        <w:tabs>
          <w:tab w:val="left" w:pos="6407"/>
        </w:tabs>
        <w:spacing w:after="0" w:line="276" w:lineRule="auto"/>
        <w:jc w:val="both"/>
        <w:rPr>
          <w:rFonts w:eastAsia="Times New Roman" w:cs="Arial"/>
          <w:lang w:eastAsia="pl-PL"/>
        </w:rPr>
      </w:pPr>
      <w:r>
        <w:rPr>
          <w:rFonts w:eastAsia="Times New Roman" w:cs="Arial"/>
          <w:lang w:eastAsia="pl-PL"/>
        </w:rPr>
        <w:t>W przypadku, gdy Podmiot przetwarzający naruszy przepisy RODO, inne powszechnie obowiązujące przepisy lub postanowienia Umowy, lub nie zastosuje się do instrukcji lub poleceń Administratora Danych, w następstwie czego Administratora Danych zostanie zobowiązany do zapłaty administracyjnej kary pieniężnej, wypłaty odszkodowania lub ukarany grzywną, prawomocnym wyrokiem lub decyzją właściwego organu, Podmiot przetwarzający zobowiązany jest do zwrócenia równowartości tej kwoty wraz z kosztami postępowania poniesionych przez Zleceniodawcę</w:t>
      </w:r>
    </w:p>
    <w:p w14:paraId="398DB1C8" w14:textId="77777777" w:rsidR="00F83C1D" w:rsidRDefault="00F83C1D">
      <w:pPr>
        <w:tabs>
          <w:tab w:val="left" w:pos="6407"/>
        </w:tabs>
        <w:spacing w:after="0" w:line="276" w:lineRule="auto"/>
        <w:ind w:left="1407"/>
        <w:jc w:val="both"/>
        <w:rPr>
          <w:rFonts w:eastAsia="Times New Roman" w:cs="Arial"/>
          <w:b/>
          <w:lang w:eastAsia="pl-PL"/>
        </w:rPr>
      </w:pPr>
    </w:p>
    <w:p w14:paraId="6728C4C6"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§12</w:t>
      </w:r>
    </w:p>
    <w:p w14:paraId="2211CD07" w14:textId="77777777" w:rsidR="00F83C1D" w:rsidRDefault="00114077" w:rsidP="00841652">
      <w:pPr>
        <w:tabs>
          <w:tab w:val="left" w:pos="6407"/>
        </w:tabs>
        <w:spacing w:after="0" w:line="276" w:lineRule="auto"/>
        <w:ind w:left="1407"/>
        <w:jc w:val="center"/>
        <w:rPr>
          <w:rFonts w:eastAsia="Times New Roman" w:cs="Arial"/>
          <w:b/>
          <w:bCs/>
          <w:lang w:eastAsia="pl-PL"/>
        </w:rPr>
      </w:pPr>
      <w:r>
        <w:rPr>
          <w:rFonts w:eastAsia="Times New Roman" w:cs="Arial"/>
          <w:b/>
          <w:bCs/>
          <w:lang w:eastAsia="pl-PL"/>
        </w:rPr>
        <w:t>Obowiązywanie Umowy</w:t>
      </w:r>
    </w:p>
    <w:p w14:paraId="1FF34B01" w14:textId="77777777" w:rsidR="00F83C1D" w:rsidRDefault="00114077">
      <w:pPr>
        <w:numPr>
          <w:ilvl w:val="0"/>
          <w:numId w:val="44"/>
        </w:numPr>
        <w:tabs>
          <w:tab w:val="left" w:pos="6407"/>
        </w:tabs>
        <w:spacing w:after="0" w:line="276" w:lineRule="auto"/>
        <w:jc w:val="both"/>
        <w:rPr>
          <w:rFonts w:eastAsia="Times New Roman" w:cs="Arial"/>
          <w:lang w:eastAsia="pl-PL"/>
        </w:rPr>
      </w:pPr>
      <w:r>
        <w:rPr>
          <w:rFonts w:eastAsia="Times New Roman" w:cs="Arial"/>
          <w:lang w:eastAsia="pl-PL"/>
        </w:rPr>
        <w:t>Umowa została zawarta na czas trwania Umowy głównej. W celu uniknięcia wątpliwości, rozwiązanie Umowy o współpracy skutkuje rozwiązaniem Umowy.</w:t>
      </w:r>
    </w:p>
    <w:p w14:paraId="53912773" w14:textId="77777777" w:rsidR="00F83C1D" w:rsidRDefault="00114077">
      <w:pPr>
        <w:numPr>
          <w:ilvl w:val="0"/>
          <w:numId w:val="44"/>
        </w:numPr>
        <w:tabs>
          <w:tab w:val="left" w:pos="6407"/>
        </w:tabs>
        <w:spacing w:after="0" w:line="276" w:lineRule="auto"/>
        <w:jc w:val="both"/>
        <w:rPr>
          <w:rFonts w:eastAsia="Times New Roman" w:cs="Arial"/>
          <w:lang w:eastAsia="pl-PL"/>
        </w:rPr>
      </w:pPr>
      <w:r>
        <w:rPr>
          <w:rFonts w:eastAsia="Times New Roman" w:cs="Arial"/>
          <w:lang w:eastAsia="pl-PL"/>
        </w:rPr>
        <w:t>Administrator Danych może rozwiązać Umowę ze skutkiem natychmiastowym gdy Podmiot przetwarzający:</w:t>
      </w:r>
    </w:p>
    <w:p w14:paraId="02A34890" w14:textId="77777777" w:rsidR="00F83C1D" w:rsidRDefault="00114077">
      <w:pPr>
        <w:numPr>
          <w:ilvl w:val="0"/>
          <w:numId w:val="43"/>
        </w:numPr>
        <w:tabs>
          <w:tab w:val="left" w:pos="6407"/>
        </w:tabs>
        <w:spacing w:after="0" w:line="276" w:lineRule="auto"/>
        <w:jc w:val="both"/>
        <w:rPr>
          <w:rFonts w:eastAsia="Times New Roman" w:cs="Arial"/>
          <w:lang w:eastAsia="pl-PL"/>
        </w:rPr>
      </w:pPr>
      <w:r>
        <w:rPr>
          <w:rFonts w:eastAsia="Times New Roman" w:cs="Arial"/>
          <w:lang w:eastAsia="pl-PL"/>
        </w:rPr>
        <w:t>pomimo zobowiązania go do usunięcia uchybień stwierdzonych podczas kontroli nie usunie ich w wyznaczonym terminie;</w:t>
      </w:r>
    </w:p>
    <w:p w14:paraId="4D23715C" w14:textId="77777777" w:rsidR="00F83C1D" w:rsidRDefault="00114077">
      <w:pPr>
        <w:numPr>
          <w:ilvl w:val="0"/>
          <w:numId w:val="43"/>
        </w:numPr>
        <w:tabs>
          <w:tab w:val="left" w:pos="6407"/>
        </w:tabs>
        <w:spacing w:after="0" w:line="276" w:lineRule="auto"/>
        <w:jc w:val="both"/>
        <w:rPr>
          <w:rFonts w:eastAsia="Times New Roman" w:cs="Arial"/>
          <w:lang w:eastAsia="pl-PL"/>
        </w:rPr>
      </w:pPr>
      <w:r>
        <w:rPr>
          <w:rFonts w:eastAsia="Times New Roman" w:cs="Arial"/>
          <w:lang w:eastAsia="pl-PL"/>
        </w:rPr>
        <w:t>przetwarza dane osobowe w sposób niezgodny z Umową lub RODO,</w:t>
      </w:r>
    </w:p>
    <w:p w14:paraId="63C0C757" w14:textId="77777777" w:rsidR="00F83C1D" w:rsidRDefault="00114077">
      <w:pPr>
        <w:numPr>
          <w:ilvl w:val="0"/>
          <w:numId w:val="43"/>
        </w:numPr>
        <w:tabs>
          <w:tab w:val="left" w:pos="6407"/>
        </w:tabs>
        <w:spacing w:after="0" w:line="276" w:lineRule="auto"/>
        <w:jc w:val="both"/>
        <w:rPr>
          <w:rFonts w:eastAsia="Times New Roman" w:cs="Arial"/>
          <w:lang w:eastAsia="pl-PL"/>
        </w:rPr>
      </w:pPr>
      <w:r>
        <w:rPr>
          <w:rFonts w:eastAsia="Times New Roman" w:cs="Arial"/>
          <w:lang w:eastAsia="pl-PL"/>
        </w:rPr>
        <w:t>powierzył przetwarzanie danych osobowych podwykonawcy bez uprzedniej, pisemnej zgody Administratora Danych.</w:t>
      </w:r>
    </w:p>
    <w:p w14:paraId="75AC3B2E" w14:textId="77777777" w:rsidR="00F83C1D" w:rsidRDefault="00F83C1D">
      <w:pPr>
        <w:tabs>
          <w:tab w:val="left" w:pos="6407"/>
        </w:tabs>
        <w:spacing w:after="0" w:line="276" w:lineRule="auto"/>
        <w:ind w:left="1407"/>
        <w:jc w:val="both"/>
        <w:rPr>
          <w:rFonts w:eastAsia="Times New Roman" w:cs="Arial"/>
          <w:lang w:eastAsia="pl-PL"/>
        </w:rPr>
      </w:pPr>
    </w:p>
    <w:p w14:paraId="6B674719"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§13</w:t>
      </w:r>
    </w:p>
    <w:p w14:paraId="741F7FCB" w14:textId="77777777" w:rsidR="00F83C1D" w:rsidRDefault="00114077" w:rsidP="00841652">
      <w:pPr>
        <w:tabs>
          <w:tab w:val="left" w:pos="6407"/>
        </w:tabs>
        <w:spacing w:after="0" w:line="276" w:lineRule="auto"/>
        <w:ind w:left="1407"/>
        <w:jc w:val="center"/>
        <w:rPr>
          <w:rFonts w:eastAsia="Times New Roman" w:cs="Arial"/>
          <w:b/>
          <w:lang w:eastAsia="pl-PL"/>
        </w:rPr>
      </w:pPr>
      <w:r>
        <w:rPr>
          <w:rFonts w:eastAsia="Times New Roman" w:cs="Arial"/>
          <w:b/>
          <w:lang w:eastAsia="pl-PL"/>
        </w:rPr>
        <w:t>Postanowienia końcowe</w:t>
      </w:r>
    </w:p>
    <w:p w14:paraId="7776765E" w14:textId="77777777" w:rsidR="00F83C1D" w:rsidRDefault="00F83C1D">
      <w:pPr>
        <w:tabs>
          <w:tab w:val="left" w:pos="6407"/>
        </w:tabs>
        <w:spacing w:after="0" w:line="276" w:lineRule="auto"/>
        <w:ind w:left="1407"/>
        <w:jc w:val="both"/>
        <w:rPr>
          <w:rFonts w:eastAsia="Times New Roman" w:cs="Arial"/>
          <w:lang w:eastAsia="pl-PL"/>
        </w:rPr>
      </w:pPr>
    </w:p>
    <w:p w14:paraId="16A7FC72" w14:textId="77777777" w:rsidR="00F83C1D" w:rsidRDefault="00114077">
      <w:pPr>
        <w:numPr>
          <w:ilvl w:val="0"/>
          <w:numId w:val="38"/>
        </w:numPr>
        <w:tabs>
          <w:tab w:val="left" w:pos="6407"/>
        </w:tabs>
        <w:spacing w:after="0" w:line="276" w:lineRule="auto"/>
        <w:jc w:val="both"/>
        <w:rPr>
          <w:rFonts w:eastAsia="Times New Roman" w:cs="Arial"/>
          <w:lang w:eastAsia="pl-PL"/>
        </w:rPr>
      </w:pPr>
      <w:r>
        <w:rPr>
          <w:rFonts w:eastAsia="Times New Roman" w:cs="Arial"/>
          <w:lang w:eastAsia="pl-PL"/>
        </w:rPr>
        <w:t>Strony ustalają, że podczas realizacji Umowy będą ze sobą ściśle współpracować oraz będą wzajemnie informować się o wszelkich okolicznościach mających lub mogących mieć wpływ na wykonanie Umowy.</w:t>
      </w:r>
    </w:p>
    <w:p w14:paraId="458C647A" w14:textId="77777777" w:rsidR="00F83C1D" w:rsidRDefault="00114077">
      <w:pPr>
        <w:numPr>
          <w:ilvl w:val="0"/>
          <w:numId w:val="38"/>
        </w:numPr>
        <w:tabs>
          <w:tab w:val="left" w:pos="6407"/>
        </w:tabs>
        <w:spacing w:after="0" w:line="276" w:lineRule="auto"/>
        <w:jc w:val="both"/>
        <w:rPr>
          <w:rFonts w:eastAsia="Times New Roman" w:cs="Arial"/>
          <w:lang w:eastAsia="pl-PL"/>
        </w:rPr>
      </w:pPr>
      <w:r>
        <w:rPr>
          <w:rFonts w:eastAsia="Times New Roman" w:cs="Arial"/>
          <w:lang w:eastAsia="pl-PL"/>
        </w:rPr>
        <w:t xml:space="preserve">Osobami kontaktowymi do wykonywania Umowy ustanowionymi przez Strony są osoby wskazane w Umowie głównej.  Zmiana danych tych osób nie stanowi zmiany Umowy.  Dla skuteczności tej zmiany wymagane jest powiadomienie drugiej Strony w formie elektronicznej lub pisemnej.  </w:t>
      </w:r>
    </w:p>
    <w:p w14:paraId="35F7659A" w14:textId="77777777" w:rsidR="00F83C1D" w:rsidRDefault="00114077">
      <w:pPr>
        <w:numPr>
          <w:ilvl w:val="0"/>
          <w:numId w:val="38"/>
        </w:numPr>
        <w:tabs>
          <w:tab w:val="left" w:pos="6407"/>
        </w:tabs>
        <w:spacing w:after="0" w:line="276" w:lineRule="auto"/>
        <w:jc w:val="both"/>
        <w:rPr>
          <w:rFonts w:eastAsia="Times New Roman" w:cs="Arial"/>
          <w:lang w:eastAsia="pl-PL"/>
        </w:rPr>
      </w:pPr>
      <w:r>
        <w:rPr>
          <w:rFonts w:eastAsia="Times New Roman" w:cs="Arial"/>
          <w:lang w:eastAsia="pl-PL"/>
        </w:rPr>
        <w:t>Umowa została sporządzona w dwóch jednobrzmiących egzemplarzach, po jednym egzemplarzu  dla każdej ze Stron.</w:t>
      </w:r>
    </w:p>
    <w:p w14:paraId="6F019125" w14:textId="77777777" w:rsidR="00F83C1D" w:rsidRDefault="00114077">
      <w:pPr>
        <w:numPr>
          <w:ilvl w:val="0"/>
          <w:numId w:val="38"/>
        </w:numPr>
        <w:tabs>
          <w:tab w:val="left" w:pos="6407"/>
        </w:tabs>
        <w:spacing w:after="0" w:line="276" w:lineRule="auto"/>
        <w:jc w:val="both"/>
        <w:rPr>
          <w:rFonts w:eastAsia="Times New Roman" w:cs="Arial"/>
          <w:lang w:eastAsia="pl-PL"/>
        </w:rPr>
      </w:pPr>
      <w:r>
        <w:rPr>
          <w:rFonts w:eastAsia="Times New Roman" w:cs="Arial"/>
          <w:lang w:eastAsia="pl-PL"/>
        </w:rPr>
        <w:t>Sądem właściwym dla rozpatrzenia sporów wynikających z Umowy będzie sąd właściwy dla siedziby Administratora Danych.</w:t>
      </w:r>
    </w:p>
    <w:p w14:paraId="2A2A2E3B" w14:textId="77777777" w:rsidR="00F83C1D" w:rsidRDefault="00114077">
      <w:pPr>
        <w:numPr>
          <w:ilvl w:val="0"/>
          <w:numId w:val="38"/>
        </w:numPr>
        <w:tabs>
          <w:tab w:val="left" w:pos="6407"/>
        </w:tabs>
        <w:spacing w:after="0" w:line="276" w:lineRule="auto"/>
        <w:jc w:val="both"/>
        <w:rPr>
          <w:rFonts w:eastAsia="Times New Roman" w:cs="Arial"/>
          <w:lang w:eastAsia="pl-PL"/>
        </w:rPr>
      </w:pPr>
      <w:r>
        <w:rPr>
          <w:rFonts w:eastAsia="Times New Roman" w:cs="Arial"/>
          <w:lang w:eastAsia="pl-PL"/>
        </w:rPr>
        <w:t>Przeniesienie praw lub obowiązków z Umowy nie jest możliwe bez pisemnej zgody drugiej Strony.</w:t>
      </w:r>
    </w:p>
    <w:p w14:paraId="2F3C5597" w14:textId="77777777" w:rsidR="00F83C1D" w:rsidRDefault="00F83C1D">
      <w:pPr>
        <w:tabs>
          <w:tab w:val="left" w:pos="6407"/>
        </w:tabs>
        <w:spacing w:after="0" w:line="276" w:lineRule="auto"/>
        <w:ind w:left="1407"/>
        <w:jc w:val="both"/>
        <w:rPr>
          <w:rFonts w:eastAsia="Times New Roman" w:cs="Arial"/>
          <w:lang w:eastAsia="pl-PL"/>
        </w:rPr>
      </w:pPr>
    </w:p>
    <w:p w14:paraId="38AC58A0" w14:textId="77777777" w:rsidR="00F83C1D" w:rsidRDefault="00F83C1D">
      <w:pPr>
        <w:tabs>
          <w:tab w:val="left" w:pos="6407"/>
        </w:tabs>
        <w:spacing w:after="0" w:line="276" w:lineRule="auto"/>
        <w:ind w:left="1407"/>
        <w:jc w:val="both"/>
        <w:rPr>
          <w:rFonts w:eastAsia="Times New Roman" w:cs="Arial"/>
          <w:lang w:eastAsia="pl-PL"/>
        </w:rPr>
      </w:pPr>
    </w:p>
    <w:p w14:paraId="46D0B2A3" w14:textId="77777777" w:rsidR="00F83C1D" w:rsidRDefault="00F83C1D">
      <w:pPr>
        <w:tabs>
          <w:tab w:val="left" w:pos="6407"/>
        </w:tabs>
        <w:spacing w:after="0" w:line="276" w:lineRule="auto"/>
        <w:ind w:left="1407"/>
        <w:jc w:val="both"/>
        <w:rPr>
          <w:rFonts w:eastAsia="Times New Roman" w:cs="Arial"/>
          <w:lang w:eastAsia="pl-PL"/>
        </w:rPr>
      </w:pPr>
    </w:p>
    <w:sectPr w:rsidR="00F83C1D">
      <w:headerReference w:type="default" r:id="rId9"/>
      <w:footerReference w:type="default" r:id="rId10"/>
      <w:headerReference w:type="first" r:id="rId11"/>
      <w:pgSz w:w="11906" w:h="16838"/>
      <w:pgMar w:top="851" w:right="560" w:bottom="993" w:left="993" w:header="0" w:footer="0" w:gutter="0"/>
      <w:cols w:space="708"/>
      <w:formProt w:val="0"/>
      <w:titlePg/>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554B" w16cex:dateUtc="2023-03-22T09:22:00Z"/>
  <w16cex:commentExtensible w16cex:durableId="27C55835" w16cex:dateUtc="2023-03-22T09:34:00Z"/>
  <w16cex:commentExtensible w16cex:durableId="27C53F6C" w16cex:dateUtc="2023-03-22T07:48:00Z"/>
  <w16cex:commentExtensible w16cex:durableId="27C2C35F" w16cex:dateUtc="2023-03-20T10:34:00Z"/>
  <w16cex:commentExtensible w16cex:durableId="27C5585C" w16cex:dateUtc="2023-03-22T09:35:00Z"/>
  <w16cex:commentExtensible w16cex:durableId="27C2C386" w16cex:dateUtc="2023-03-20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502D7" w16cid:durableId="27C53BE7"/>
  <w16cid:commentId w16cid:paraId="18CD756B" w16cid:durableId="27C5554B"/>
  <w16cid:commentId w16cid:paraId="753B3204" w16cid:durableId="27C55835"/>
  <w16cid:commentId w16cid:paraId="4A9A42E0" w16cid:durableId="27C53BE8"/>
  <w16cid:commentId w16cid:paraId="0305EFA2" w16cid:durableId="27C53F6C"/>
  <w16cid:commentId w16cid:paraId="71B1CA40" w16cid:durableId="27C2C35F"/>
  <w16cid:commentId w16cid:paraId="0A189832" w16cid:durableId="27C5585C"/>
  <w16cid:commentId w16cid:paraId="374ABA24" w16cid:durableId="27C2C3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5E92" w14:textId="77777777" w:rsidR="00A735F4" w:rsidRDefault="00A735F4">
      <w:pPr>
        <w:spacing w:after="0" w:line="240" w:lineRule="auto"/>
      </w:pPr>
      <w:r>
        <w:separator/>
      </w:r>
    </w:p>
  </w:endnote>
  <w:endnote w:type="continuationSeparator" w:id="0">
    <w:p w14:paraId="404C225F" w14:textId="77777777" w:rsidR="00A735F4" w:rsidRDefault="00A7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01"/>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302492"/>
      <w:docPartObj>
        <w:docPartGallery w:val="Page Numbers (Top of Page)"/>
        <w:docPartUnique/>
      </w:docPartObj>
    </w:sdtPr>
    <w:sdtContent>
      <w:p w14:paraId="6DFCC977" w14:textId="4914AB4E" w:rsidR="006628F4" w:rsidRDefault="006628F4">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133661">
          <w:rPr>
            <w:b/>
            <w:bCs/>
            <w:noProof/>
            <w:sz w:val="24"/>
            <w:szCs w:val="24"/>
          </w:rPr>
          <w:t>17</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133661">
          <w:rPr>
            <w:b/>
            <w:bCs/>
            <w:noProof/>
            <w:sz w:val="24"/>
            <w:szCs w:val="24"/>
          </w:rPr>
          <w:t>21</w:t>
        </w:r>
        <w:r>
          <w:rPr>
            <w:b/>
            <w:bCs/>
            <w:sz w:val="24"/>
            <w:szCs w:val="24"/>
          </w:rPr>
          <w:fldChar w:fldCharType="end"/>
        </w:r>
      </w:p>
    </w:sdtContent>
  </w:sdt>
  <w:p w14:paraId="15C9C7EE" w14:textId="77777777" w:rsidR="006628F4" w:rsidRDefault="006628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8B6B" w14:textId="77777777" w:rsidR="00A735F4" w:rsidRDefault="00A735F4">
      <w:pPr>
        <w:spacing w:after="0" w:line="240" w:lineRule="auto"/>
      </w:pPr>
      <w:r>
        <w:separator/>
      </w:r>
    </w:p>
  </w:footnote>
  <w:footnote w:type="continuationSeparator" w:id="0">
    <w:p w14:paraId="7C823594" w14:textId="77777777" w:rsidR="00A735F4" w:rsidRDefault="00A7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59CF" w14:textId="77777777" w:rsidR="006628F4" w:rsidRDefault="006628F4">
    <w:pPr>
      <w:pStyle w:val="Nagwek"/>
    </w:pPr>
  </w:p>
  <w:p w14:paraId="633DFEC3" w14:textId="77777777" w:rsidR="006628F4" w:rsidRDefault="006628F4">
    <w:pPr>
      <w:pStyle w:val="Nagwek"/>
      <w:ind w:firstLine="708"/>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D609" w14:textId="77777777" w:rsidR="006628F4" w:rsidRDefault="006628F4">
    <w:pPr>
      <w:pStyle w:val="Nagwek"/>
    </w:pPr>
  </w:p>
  <w:tbl>
    <w:tblPr>
      <w:tblW w:w="12066" w:type="dxa"/>
      <w:tblInd w:w="-1130" w:type="dxa"/>
      <w:tblLayout w:type="fixed"/>
      <w:tblLook w:val="04A0" w:firstRow="1" w:lastRow="0" w:firstColumn="1" w:lastColumn="0" w:noHBand="0" w:noVBand="1"/>
    </w:tblPr>
    <w:tblGrid>
      <w:gridCol w:w="1825"/>
      <w:gridCol w:w="10241"/>
    </w:tblGrid>
    <w:tr w:rsidR="006628F4" w:rsidRPr="006628F4" w14:paraId="757C32C2" w14:textId="77777777">
      <w:trPr>
        <w:trHeight w:val="1095"/>
      </w:trPr>
      <w:tc>
        <w:tcPr>
          <w:tcW w:w="1825" w:type="dxa"/>
          <w:tcBorders>
            <w:bottom w:val="single" w:sz="18" w:space="0" w:color="6689CC"/>
          </w:tcBorders>
          <w:shd w:val="clear" w:color="auto" w:fill="auto"/>
          <w:vAlign w:val="center"/>
        </w:tcPr>
        <w:p w14:paraId="04A0D5D7" w14:textId="77777777" w:rsidR="006628F4" w:rsidRDefault="006628F4">
          <w:pPr>
            <w:widowControl w:val="0"/>
            <w:ind w:left="318" w:right="-108"/>
            <w:jc w:val="center"/>
            <w:rPr>
              <w:rFonts w:ascii="Arial" w:hAnsi="Arial" w:cs="Arial"/>
              <w:sz w:val="10"/>
            </w:rPr>
          </w:pPr>
          <w:r>
            <w:rPr>
              <w:rFonts w:ascii="Arial" w:hAnsi="Arial" w:cs="Arial"/>
              <w:noProof/>
              <w:sz w:val="10"/>
              <w:lang w:eastAsia="pl-PL"/>
            </w:rPr>
            <w:drawing>
              <wp:anchor distT="0" distB="0" distL="0" distR="0" simplePos="0" relativeHeight="2" behindDoc="1" locked="0" layoutInCell="1" allowOverlap="1" wp14:anchorId="5849E568" wp14:editId="25F2AD23">
                <wp:simplePos x="0" y="0"/>
                <wp:positionH relativeFrom="column">
                  <wp:posOffset>415290</wp:posOffset>
                </wp:positionH>
                <wp:positionV relativeFrom="paragraph">
                  <wp:posOffset>-173990</wp:posOffset>
                </wp:positionV>
                <wp:extent cx="644525" cy="1007745"/>
                <wp:effectExtent l="0" t="0" r="0" b="0"/>
                <wp:wrapNone/>
                <wp:docPr id="1"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_IS"/>
                        <pic:cNvPicPr>
                          <a:picLocks noChangeAspect="1" noChangeArrowheads="1"/>
                        </pic:cNvPicPr>
                      </pic:nvPicPr>
                      <pic:blipFill>
                        <a:blip r:embed="rId1"/>
                        <a:stretch>
                          <a:fillRect/>
                        </a:stretch>
                      </pic:blipFill>
                      <pic:spPr bwMode="auto">
                        <a:xfrm>
                          <a:off x="0" y="0"/>
                          <a:ext cx="644525" cy="1007745"/>
                        </a:xfrm>
                        <a:prstGeom prst="rect">
                          <a:avLst/>
                        </a:prstGeom>
                      </pic:spPr>
                    </pic:pic>
                  </a:graphicData>
                </a:graphic>
              </wp:anchor>
            </w:drawing>
          </w:r>
        </w:p>
      </w:tc>
      <w:tc>
        <w:tcPr>
          <w:tcW w:w="10240" w:type="dxa"/>
          <w:tcBorders>
            <w:bottom w:val="single" w:sz="18" w:space="0" w:color="6689CC"/>
          </w:tcBorders>
          <w:shd w:val="clear" w:color="auto" w:fill="auto"/>
          <w:vAlign w:val="center"/>
        </w:tcPr>
        <w:p w14:paraId="29383FEC" w14:textId="77777777" w:rsidR="006628F4" w:rsidRDefault="006628F4">
          <w:pPr>
            <w:widowControl w:val="0"/>
            <w:ind w:left="-675"/>
            <w:jc w:val="center"/>
            <w:rPr>
              <w:rFonts w:ascii="Arial" w:hAnsi="Arial" w:cs="Arial"/>
              <w:b/>
              <w:sz w:val="32"/>
              <w:szCs w:val="28"/>
              <w:lang w:val="en-US"/>
            </w:rPr>
          </w:pPr>
        </w:p>
        <w:p w14:paraId="6DF8F7A8" w14:textId="77777777" w:rsidR="006628F4" w:rsidRDefault="006628F4">
          <w:pPr>
            <w:widowControl w:val="0"/>
            <w:ind w:left="-675"/>
            <w:jc w:val="center"/>
            <w:rPr>
              <w:rFonts w:ascii="Arial" w:hAnsi="Arial" w:cs="Arial"/>
              <w:b/>
              <w:sz w:val="32"/>
              <w:szCs w:val="28"/>
              <w:lang w:val="en-US"/>
            </w:rPr>
          </w:pPr>
          <w:r>
            <w:rPr>
              <w:rFonts w:ascii="Arial" w:hAnsi="Arial" w:cs="Arial"/>
              <w:b/>
              <w:sz w:val="32"/>
              <w:szCs w:val="28"/>
              <w:lang w:val="en-US"/>
            </w:rPr>
            <w:t>INSTYTUT SPORTU - PAŃSTWOWY INSTYTUT BADAWCZY</w:t>
          </w:r>
        </w:p>
        <w:p w14:paraId="0341C758" w14:textId="77777777" w:rsidR="006628F4" w:rsidRDefault="006628F4">
          <w:pPr>
            <w:widowControl w:val="0"/>
            <w:ind w:left="-675"/>
            <w:jc w:val="center"/>
            <w:rPr>
              <w:rFonts w:ascii="Arial" w:hAnsi="Arial" w:cs="Arial"/>
              <w:b/>
              <w:sz w:val="28"/>
              <w:szCs w:val="28"/>
              <w:lang w:val="en-US"/>
            </w:rPr>
          </w:pPr>
          <w:r>
            <w:rPr>
              <w:rFonts w:ascii="Arial" w:hAnsi="Arial" w:cs="Arial"/>
              <w:b/>
              <w:sz w:val="28"/>
              <w:szCs w:val="28"/>
              <w:lang w:val="en-US"/>
            </w:rPr>
            <w:t>INSTITUTE OF SPORT - NATIONAL RESEARCH INSTITUTE</w:t>
          </w:r>
        </w:p>
        <w:p w14:paraId="0D89303F" w14:textId="77777777" w:rsidR="006628F4" w:rsidRDefault="006628F4">
          <w:pPr>
            <w:widowControl w:val="0"/>
            <w:ind w:left="-675"/>
            <w:rPr>
              <w:rFonts w:ascii="Arial" w:hAnsi="Arial" w:cs="Arial"/>
              <w:b/>
              <w:szCs w:val="28"/>
              <w:lang w:val="en-US"/>
            </w:rPr>
          </w:pPr>
        </w:p>
        <w:p w14:paraId="630C99FC" w14:textId="77777777" w:rsidR="006628F4" w:rsidRDefault="006628F4">
          <w:pPr>
            <w:widowControl w:val="0"/>
            <w:ind w:left="-1483"/>
            <w:rPr>
              <w:rFonts w:ascii="Arial" w:hAnsi="Arial" w:cs="Arial"/>
              <w:b/>
              <w:sz w:val="12"/>
              <w:lang w:val="en-US"/>
            </w:rPr>
          </w:pPr>
        </w:p>
      </w:tc>
    </w:tr>
  </w:tbl>
  <w:p w14:paraId="38B430FE" w14:textId="77777777" w:rsidR="006628F4" w:rsidRDefault="006628F4">
    <w:pPr>
      <w:pStyle w:val="Tekstpodstawowy"/>
      <w:rPr>
        <w:lang w:val="en-US"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C4"/>
    <w:multiLevelType w:val="multilevel"/>
    <w:tmpl w:val="1E3C2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163CF"/>
    <w:multiLevelType w:val="multilevel"/>
    <w:tmpl w:val="7E48FA4C"/>
    <w:lvl w:ilvl="0">
      <w:start w:val="5"/>
      <w:numFmt w:val="decimal"/>
      <w:lvlText w:val="%1."/>
      <w:lvlJc w:val="left"/>
      <w:pPr>
        <w:tabs>
          <w:tab w:val="num" w:pos="0"/>
        </w:tabs>
        <w:ind w:left="720" w:hanging="360"/>
      </w:pPr>
    </w:lvl>
    <w:lvl w:ilvl="1">
      <w:start w:val="1"/>
      <w:numFmt w:val="decimal"/>
      <w:lvlText w:val="%1.%2."/>
      <w:lvlJc w:val="left"/>
      <w:pPr>
        <w:tabs>
          <w:tab w:val="num" w:pos="0"/>
        </w:tabs>
        <w:ind w:left="917" w:hanging="525"/>
      </w:pPr>
    </w:lvl>
    <w:lvl w:ilvl="2">
      <w:start w:val="1"/>
      <w:numFmt w:val="decimal"/>
      <w:lvlText w:val="%1.%2.%3."/>
      <w:lvlJc w:val="left"/>
      <w:pPr>
        <w:tabs>
          <w:tab w:val="num" w:pos="0"/>
        </w:tabs>
        <w:ind w:left="1144" w:hanging="720"/>
      </w:pPr>
    </w:lvl>
    <w:lvl w:ilvl="3">
      <w:start w:val="1"/>
      <w:numFmt w:val="decimal"/>
      <w:lvlText w:val="%1.%2.%3.%4."/>
      <w:lvlJc w:val="left"/>
      <w:pPr>
        <w:tabs>
          <w:tab w:val="num" w:pos="0"/>
        </w:tabs>
        <w:ind w:left="1176" w:hanging="720"/>
      </w:pPr>
    </w:lvl>
    <w:lvl w:ilvl="4">
      <w:start w:val="1"/>
      <w:numFmt w:val="decimal"/>
      <w:lvlText w:val="%1.%2.%3.%4.%5."/>
      <w:lvlJc w:val="left"/>
      <w:pPr>
        <w:tabs>
          <w:tab w:val="num" w:pos="0"/>
        </w:tabs>
        <w:ind w:left="1568"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1992" w:hanging="1440"/>
      </w:pPr>
    </w:lvl>
    <w:lvl w:ilvl="7">
      <w:start w:val="1"/>
      <w:numFmt w:val="decimal"/>
      <w:lvlText w:val="%1.%2.%3.%4.%5.%6.%7.%8."/>
      <w:lvlJc w:val="left"/>
      <w:pPr>
        <w:tabs>
          <w:tab w:val="num" w:pos="0"/>
        </w:tabs>
        <w:ind w:left="2024" w:hanging="1440"/>
      </w:pPr>
    </w:lvl>
    <w:lvl w:ilvl="8">
      <w:start w:val="1"/>
      <w:numFmt w:val="decimal"/>
      <w:lvlText w:val="%1.%2.%3.%4.%5.%6.%7.%8.%9."/>
      <w:lvlJc w:val="left"/>
      <w:pPr>
        <w:tabs>
          <w:tab w:val="num" w:pos="0"/>
        </w:tabs>
        <w:ind w:left="2416" w:hanging="1800"/>
      </w:pPr>
    </w:lvl>
  </w:abstractNum>
  <w:abstractNum w:abstractNumId="2" w15:restartNumberingAfterBreak="0">
    <w:nsid w:val="0321352D"/>
    <w:multiLevelType w:val="multilevel"/>
    <w:tmpl w:val="9C9A6FB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375469E"/>
    <w:multiLevelType w:val="multilevel"/>
    <w:tmpl w:val="B3B01B6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4A261FD"/>
    <w:multiLevelType w:val="multilevel"/>
    <w:tmpl w:val="ECFE63C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0531461D"/>
    <w:multiLevelType w:val="multilevel"/>
    <w:tmpl w:val="2094571A"/>
    <w:styleLink w:val="Biecalista29"/>
    <w:lvl w:ilvl="0">
      <w:start w:val="1"/>
      <w:numFmt w:val="decimal"/>
      <w:lvlText w:val="%1."/>
      <w:lvlJc w:val="left"/>
      <w:pPr>
        <w:tabs>
          <w:tab w:val="num" w:pos="0"/>
        </w:tabs>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5570DFC"/>
    <w:multiLevelType w:val="multilevel"/>
    <w:tmpl w:val="75F809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5AC4307"/>
    <w:multiLevelType w:val="multilevel"/>
    <w:tmpl w:val="BE044EDA"/>
    <w:styleLink w:val="Biecalista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B64CBB"/>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85F5F8F"/>
    <w:multiLevelType w:val="multilevel"/>
    <w:tmpl w:val="0415001F"/>
    <w:styleLink w:val="Biecalista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EE0292"/>
    <w:multiLevelType w:val="multilevel"/>
    <w:tmpl w:val="FDDED7B0"/>
    <w:styleLink w:val="Biecalista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0D5203"/>
    <w:multiLevelType w:val="hybridMultilevel"/>
    <w:tmpl w:val="363CFD86"/>
    <w:lvl w:ilvl="0" w:tplc="52D29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D896DD1"/>
    <w:multiLevelType w:val="multilevel"/>
    <w:tmpl w:val="516C335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ECA7FC1"/>
    <w:multiLevelType w:val="multilevel"/>
    <w:tmpl w:val="D54083B8"/>
    <w:lvl w:ilvl="0">
      <w:start w:val="12"/>
      <w:numFmt w:val="decimal"/>
      <w:lvlText w:val="%1."/>
      <w:lvlJc w:val="left"/>
      <w:pPr>
        <w:tabs>
          <w:tab w:val="num" w:pos="0"/>
        </w:tabs>
        <w:ind w:left="720" w:hanging="360"/>
      </w:pPr>
    </w:lvl>
    <w:lvl w:ilvl="1">
      <w:start w:val="1"/>
      <w:numFmt w:val="decimal"/>
      <w:lvlText w:val="%1.%2."/>
      <w:lvlJc w:val="left"/>
      <w:pPr>
        <w:tabs>
          <w:tab w:val="num" w:pos="0"/>
        </w:tabs>
        <w:ind w:left="901" w:hanging="495"/>
      </w:pPr>
    </w:lvl>
    <w:lvl w:ilvl="2">
      <w:start w:val="1"/>
      <w:numFmt w:val="decimal"/>
      <w:lvlText w:val="%1.%2.%3."/>
      <w:lvlJc w:val="left"/>
      <w:pPr>
        <w:tabs>
          <w:tab w:val="num" w:pos="0"/>
        </w:tabs>
        <w:ind w:left="1172" w:hanging="720"/>
      </w:pPr>
    </w:lvl>
    <w:lvl w:ilvl="3">
      <w:start w:val="1"/>
      <w:numFmt w:val="decimal"/>
      <w:lvlText w:val="%1.%2.%3.%4."/>
      <w:lvlJc w:val="left"/>
      <w:pPr>
        <w:tabs>
          <w:tab w:val="num" w:pos="0"/>
        </w:tabs>
        <w:ind w:left="1218" w:hanging="720"/>
      </w:pPr>
    </w:lvl>
    <w:lvl w:ilvl="4">
      <w:start w:val="1"/>
      <w:numFmt w:val="decimal"/>
      <w:lvlText w:val="%1.%2.%3.%4.%5."/>
      <w:lvlJc w:val="left"/>
      <w:pPr>
        <w:tabs>
          <w:tab w:val="num" w:pos="0"/>
        </w:tabs>
        <w:ind w:left="1624" w:hanging="1080"/>
      </w:pPr>
    </w:lvl>
    <w:lvl w:ilvl="5">
      <w:start w:val="1"/>
      <w:numFmt w:val="decimal"/>
      <w:lvlText w:val="%1.%2.%3.%4.%5.%6."/>
      <w:lvlJc w:val="left"/>
      <w:pPr>
        <w:tabs>
          <w:tab w:val="num" w:pos="0"/>
        </w:tabs>
        <w:ind w:left="1670" w:hanging="1080"/>
      </w:pPr>
    </w:lvl>
    <w:lvl w:ilvl="6">
      <w:start w:val="1"/>
      <w:numFmt w:val="decimal"/>
      <w:lvlText w:val="%1.%2.%3.%4.%5.%6.%7."/>
      <w:lvlJc w:val="left"/>
      <w:pPr>
        <w:tabs>
          <w:tab w:val="num" w:pos="0"/>
        </w:tabs>
        <w:ind w:left="2076" w:hanging="1440"/>
      </w:pPr>
    </w:lvl>
    <w:lvl w:ilvl="7">
      <w:start w:val="1"/>
      <w:numFmt w:val="decimal"/>
      <w:lvlText w:val="%1.%2.%3.%4.%5.%6.%7.%8."/>
      <w:lvlJc w:val="left"/>
      <w:pPr>
        <w:tabs>
          <w:tab w:val="num" w:pos="0"/>
        </w:tabs>
        <w:ind w:left="2122" w:hanging="1440"/>
      </w:pPr>
    </w:lvl>
    <w:lvl w:ilvl="8">
      <w:start w:val="1"/>
      <w:numFmt w:val="decimal"/>
      <w:lvlText w:val="%1.%2.%3.%4.%5.%6.%7.%8.%9."/>
      <w:lvlJc w:val="left"/>
      <w:pPr>
        <w:tabs>
          <w:tab w:val="num" w:pos="0"/>
        </w:tabs>
        <w:ind w:left="2528" w:hanging="1800"/>
      </w:pPr>
    </w:lvl>
  </w:abstractNum>
  <w:abstractNum w:abstractNumId="14" w15:restartNumberingAfterBreak="0">
    <w:nsid w:val="10292FE7"/>
    <w:multiLevelType w:val="multilevel"/>
    <w:tmpl w:val="28C20C52"/>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7501E1"/>
    <w:multiLevelType w:val="multilevel"/>
    <w:tmpl w:val="A69A0E3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15:restartNumberingAfterBreak="0">
    <w:nsid w:val="1146571C"/>
    <w:multiLevelType w:val="multilevel"/>
    <w:tmpl w:val="27507A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19D639E"/>
    <w:multiLevelType w:val="multilevel"/>
    <w:tmpl w:val="C102F986"/>
    <w:lvl w:ilvl="0">
      <w:start w:val="1"/>
      <w:numFmt w:val="decimal"/>
      <w:lvlText w:val="%1."/>
      <w:lvlJc w:val="left"/>
      <w:pPr>
        <w:tabs>
          <w:tab w:val="num" w:pos="0"/>
        </w:tabs>
        <w:ind w:left="720" w:hanging="360"/>
      </w:pPr>
    </w:lvl>
    <w:lvl w:ilvl="1">
      <w:start w:val="1"/>
      <w:numFmt w:val="decimal"/>
      <w:lvlText w:val="%1.%2"/>
      <w:lvlJc w:val="left"/>
      <w:pPr>
        <w:tabs>
          <w:tab w:val="num" w:pos="0"/>
        </w:tabs>
        <w:ind w:left="1075" w:hanging="360"/>
      </w:pPr>
    </w:lvl>
    <w:lvl w:ilvl="2">
      <w:start w:val="1"/>
      <w:numFmt w:val="decimal"/>
      <w:lvlText w:val="%1.%2.%3"/>
      <w:lvlJc w:val="left"/>
      <w:pPr>
        <w:tabs>
          <w:tab w:val="num" w:pos="0"/>
        </w:tabs>
        <w:ind w:left="1790" w:hanging="720"/>
      </w:pPr>
    </w:lvl>
    <w:lvl w:ilvl="3">
      <w:start w:val="1"/>
      <w:numFmt w:val="decimal"/>
      <w:lvlText w:val="%1.%2.%3.%4"/>
      <w:lvlJc w:val="left"/>
      <w:pPr>
        <w:tabs>
          <w:tab w:val="num" w:pos="0"/>
        </w:tabs>
        <w:ind w:left="2145" w:hanging="720"/>
      </w:pPr>
    </w:lvl>
    <w:lvl w:ilvl="4">
      <w:start w:val="1"/>
      <w:numFmt w:val="decimal"/>
      <w:lvlText w:val="%1.%2.%3.%4.%5"/>
      <w:lvlJc w:val="left"/>
      <w:pPr>
        <w:tabs>
          <w:tab w:val="num" w:pos="0"/>
        </w:tabs>
        <w:ind w:left="2860" w:hanging="1080"/>
      </w:pPr>
    </w:lvl>
    <w:lvl w:ilvl="5">
      <w:start w:val="1"/>
      <w:numFmt w:val="decimal"/>
      <w:lvlText w:val="%1.%2.%3.%4.%5.%6"/>
      <w:lvlJc w:val="left"/>
      <w:pPr>
        <w:tabs>
          <w:tab w:val="num" w:pos="0"/>
        </w:tabs>
        <w:ind w:left="3215" w:hanging="1080"/>
      </w:pPr>
    </w:lvl>
    <w:lvl w:ilvl="6">
      <w:start w:val="1"/>
      <w:numFmt w:val="decimal"/>
      <w:lvlText w:val="%1.%2.%3.%4.%5.%6.%7"/>
      <w:lvlJc w:val="left"/>
      <w:pPr>
        <w:tabs>
          <w:tab w:val="num" w:pos="0"/>
        </w:tabs>
        <w:ind w:left="3930" w:hanging="1440"/>
      </w:pPr>
    </w:lvl>
    <w:lvl w:ilvl="7">
      <w:start w:val="1"/>
      <w:numFmt w:val="decimal"/>
      <w:lvlText w:val="%1.%2.%3.%4.%5.%6.%7.%8"/>
      <w:lvlJc w:val="left"/>
      <w:pPr>
        <w:tabs>
          <w:tab w:val="num" w:pos="0"/>
        </w:tabs>
        <w:ind w:left="4285" w:hanging="1440"/>
      </w:pPr>
    </w:lvl>
    <w:lvl w:ilvl="8">
      <w:start w:val="1"/>
      <w:numFmt w:val="decimal"/>
      <w:lvlText w:val="%1.%2.%3.%4.%5.%6.%7.%8.%9"/>
      <w:lvlJc w:val="left"/>
      <w:pPr>
        <w:tabs>
          <w:tab w:val="num" w:pos="0"/>
        </w:tabs>
        <w:ind w:left="4640" w:hanging="1440"/>
      </w:pPr>
    </w:lvl>
  </w:abstractNum>
  <w:abstractNum w:abstractNumId="18" w15:restartNumberingAfterBreak="0">
    <w:nsid w:val="11A23511"/>
    <w:multiLevelType w:val="multilevel"/>
    <w:tmpl w:val="F6A6D6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2667E09"/>
    <w:multiLevelType w:val="multilevel"/>
    <w:tmpl w:val="FAAAE0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DB0950"/>
    <w:multiLevelType w:val="multilevel"/>
    <w:tmpl w:val="0AA0E488"/>
    <w:lvl w:ilvl="0">
      <w:start w:val="6"/>
      <w:numFmt w:val="decimal"/>
      <w:lvlText w:val="%1."/>
      <w:lvlJc w:val="left"/>
      <w:pPr>
        <w:tabs>
          <w:tab w:val="num" w:pos="0"/>
        </w:tabs>
        <w:ind w:left="0" w:firstLine="0"/>
      </w:pPr>
    </w:lvl>
    <w:lvl w:ilvl="1">
      <w:start w:val="1"/>
      <w:numFmt w:val="decimal"/>
      <w:lvlText w:val="%1.%2."/>
      <w:lvlJc w:val="left"/>
      <w:pPr>
        <w:tabs>
          <w:tab w:val="num" w:pos="0"/>
        </w:tabs>
        <w:ind w:left="715" w:hanging="36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140" w:hanging="72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210" w:hanging="108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280" w:hanging="1440"/>
      </w:pPr>
    </w:lvl>
  </w:abstractNum>
  <w:abstractNum w:abstractNumId="21" w15:restartNumberingAfterBreak="0">
    <w:nsid w:val="12E639C6"/>
    <w:multiLevelType w:val="hybridMultilevel"/>
    <w:tmpl w:val="4D3A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855"/>
    <w:multiLevelType w:val="multilevel"/>
    <w:tmpl w:val="0415001F"/>
    <w:styleLink w:val="Biecalista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14BC1F7A"/>
    <w:multiLevelType w:val="multilevel"/>
    <w:tmpl w:val="30E416FC"/>
    <w:styleLink w:val="Biecalista23"/>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B54A61"/>
    <w:multiLevelType w:val="multilevel"/>
    <w:tmpl w:val="D0CEF8DC"/>
    <w:styleLink w:val="Biecalista18"/>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6C9537B"/>
    <w:multiLevelType w:val="multilevel"/>
    <w:tmpl w:val="CFE86C3C"/>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6" w15:restartNumberingAfterBreak="0">
    <w:nsid w:val="17414194"/>
    <w:multiLevelType w:val="multilevel"/>
    <w:tmpl w:val="C330C250"/>
    <w:lvl w:ilvl="0">
      <w:start w:val="3"/>
      <w:numFmt w:val="decimal"/>
      <w:lvlText w:val="%1"/>
      <w:lvlJc w:val="left"/>
      <w:pPr>
        <w:tabs>
          <w:tab w:val="num" w:pos="0"/>
        </w:tabs>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27" w15:restartNumberingAfterBreak="0">
    <w:nsid w:val="17C223BB"/>
    <w:multiLevelType w:val="multilevel"/>
    <w:tmpl w:val="9C32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8AE0770"/>
    <w:multiLevelType w:val="multilevel"/>
    <w:tmpl w:val="96FA67A2"/>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9C96086"/>
    <w:multiLevelType w:val="multilevel"/>
    <w:tmpl w:val="D0CEF8DC"/>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A501372"/>
    <w:multiLevelType w:val="multilevel"/>
    <w:tmpl w:val="757222B8"/>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022A6E"/>
    <w:multiLevelType w:val="multilevel"/>
    <w:tmpl w:val="FD1231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CBF0245"/>
    <w:multiLevelType w:val="multilevel"/>
    <w:tmpl w:val="30E416FC"/>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D1F5BA3"/>
    <w:multiLevelType w:val="multilevel"/>
    <w:tmpl w:val="FDDED7B0"/>
    <w:styleLink w:val="Biecalist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DA86CAB"/>
    <w:multiLevelType w:val="multilevel"/>
    <w:tmpl w:val="5CC2F99E"/>
    <w:lvl w:ilvl="0">
      <w:start w:val="1"/>
      <w:numFmt w:val="decimal"/>
      <w:lvlText w:val="%1."/>
      <w:lvlJc w:val="left"/>
      <w:pPr>
        <w:tabs>
          <w:tab w:val="num" w:pos="0"/>
        </w:tabs>
        <w:ind w:left="0" w:firstLine="0"/>
      </w:pPr>
    </w:lvl>
    <w:lvl w:ilvl="1">
      <w:start w:val="1"/>
      <w:numFmt w:val="decimal"/>
      <w:lvlText w:val="%1.%2."/>
      <w:lvlJc w:val="left"/>
      <w:pPr>
        <w:tabs>
          <w:tab w:val="num" w:pos="0"/>
        </w:tabs>
        <w:ind w:left="715" w:hanging="36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140" w:hanging="72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210" w:hanging="108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280" w:hanging="1440"/>
      </w:pPr>
    </w:lvl>
  </w:abstractNum>
  <w:abstractNum w:abstractNumId="35" w15:restartNumberingAfterBreak="0">
    <w:nsid w:val="1E0F5EB0"/>
    <w:multiLevelType w:val="multilevel"/>
    <w:tmpl w:val="9280DC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7034F24"/>
    <w:multiLevelType w:val="multilevel"/>
    <w:tmpl w:val="E11A1F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721559E"/>
    <w:multiLevelType w:val="multilevel"/>
    <w:tmpl w:val="9C32DBBE"/>
    <w:styleLink w:val="Biecalista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7343DC2"/>
    <w:multiLevelType w:val="multilevel"/>
    <w:tmpl w:val="E460D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7F34436"/>
    <w:multiLevelType w:val="multilevel"/>
    <w:tmpl w:val="EC1EFD04"/>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FD5A77"/>
    <w:multiLevelType w:val="multilevel"/>
    <w:tmpl w:val="8D743E0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C545CE0"/>
    <w:multiLevelType w:val="multilevel"/>
    <w:tmpl w:val="AA7E1148"/>
    <w:lvl w:ilvl="0">
      <w:start w:val="1"/>
      <w:numFmt w:val="decimal"/>
      <w:lvlText w:val="%1."/>
      <w:lvlJc w:val="left"/>
      <w:pPr>
        <w:tabs>
          <w:tab w:val="num" w:pos="0"/>
        </w:tabs>
        <w:ind w:left="364" w:hanging="360"/>
      </w:pPr>
    </w:lvl>
    <w:lvl w:ilvl="1">
      <w:start w:val="1"/>
      <w:numFmt w:val="decimal"/>
      <w:lvlText w:val="%1.%2."/>
      <w:lvlJc w:val="left"/>
      <w:pPr>
        <w:tabs>
          <w:tab w:val="num" w:pos="0"/>
        </w:tabs>
        <w:ind w:left="796" w:hanging="432"/>
      </w:pPr>
    </w:lvl>
    <w:lvl w:ilvl="2">
      <w:start w:val="1"/>
      <w:numFmt w:val="decimal"/>
      <w:lvlText w:val="%1.%2.%3."/>
      <w:lvlJc w:val="left"/>
      <w:pPr>
        <w:tabs>
          <w:tab w:val="num" w:pos="0"/>
        </w:tabs>
        <w:ind w:left="1228" w:hanging="504"/>
      </w:pPr>
    </w:lvl>
    <w:lvl w:ilvl="3">
      <w:start w:val="1"/>
      <w:numFmt w:val="decimal"/>
      <w:lvlText w:val="%1.%2.%3.%4."/>
      <w:lvlJc w:val="left"/>
      <w:pPr>
        <w:tabs>
          <w:tab w:val="num" w:pos="0"/>
        </w:tabs>
        <w:ind w:left="1732" w:hanging="648"/>
      </w:pPr>
    </w:lvl>
    <w:lvl w:ilvl="4">
      <w:start w:val="1"/>
      <w:numFmt w:val="decimal"/>
      <w:lvlText w:val="%1.%2.%3.%4.%5."/>
      <w:lvlJc w:val="left"/>
      <w:pPr>
        <w:tabs>
          <w:tab w:val="num" w:pos="0"/>
        </w:tabs>
        <w:ind w:left="2236" w:hanging="792"/>
      </w:pPr>
    </w:lvl>
    <w:lvl w:ilvl="5">
      <w:start w:val="1"/>
      <w:numFmt w:val="decimal"/>
      <w:lvlText w:val="%1.%2.%3.%4.%5.%6."/>
      <w:lvlJc w:val="left"/>
      <w:pPr>
        <w:tabs>
          <w:tab w:val="num" w:pos="0"/>
        </w:tabs>
        <w:ind w:left="2740" w:hanging="936"/>
      </w:pPr>
    </w:lvl>
    <w:lvl w:ilvl="6">
      <w:start w:val="1"/>
      <w:numFmt w:val="decimal"/>
      <w:lvlText w:val="%1.%2.%3.%4.%5.%6.%7."/>
      <w:lvlJc w:val="left"/>
      <w:pPr>
        <w:tabs>
          <w:tab w:val="num" w:pos="0"/>
        </w:tabs>
        <w:ind w:left="3244" w:hanging="1080"/>
      </w:pPr>
    </w:lvl>
    <w:lvl w:ilvl="7">
      <w:start w:val="1"/>
      <w:numFmt w:val="decimal"/>
      <w:lvlText w:val="%1.%2.%3.%4.%5.%6.%7.%8."/>
      <w:lvlJc w:val="left"/>
      <w:pPr>
        <w:tabs>
          <w:tab w:val="num" w:pos="0"/>
        </w:tabs>
        <w:ind w:left="3748" w:hanging="1224"/>
      </w:pPr>
    </w:lvl>
    <w:lvl w:ilvl="8">
      <w:start w:val="1"/>
      <w:numFmt w:val="decimal"/>
      <w:lvlText w:val="%1.%2.%3.%4.%5.%6.%7.%8.%9."/>
      <w:lvlJc w:val="left"/>
      <w:pPr>
        <w:tabs>
          <w:tab w:val="num" w:pos="0"/>
        </w:tabs>
        <w:ind w:left="4324" w:hanging="1440"/>
      </w:pPr>
    </w:lvl>
  </w:abstractNum>
  <w:abstractNum w:abstractNumId="42" w15:restartNumberingAfterBreak="0">
    <w:nsid w:val="2C9751AC"/>
    <w:multiLevelType w:val="multilevel"/>
    <w:tmpl w:val="DBD88F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DC10152"/>
    <w:multiLevelType w:val="multilevel"/>
    <w:tmpl w:val="976EF0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2EBB7718"/>
    <w:multiLevelType w:val="multilevel"/>
    <w:tmpl w:val="5A1EBD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34710916"/>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374D3EA3"/>
    <w:multiLevelType w:val="multilevel"/>
    <w:tmpl w:val="C330C250"/>
    <w:styleLink w:val="Biecalista30"/>
    <w:lvl w:ilvl="0">
      <w:start w:val="3"/>
      <w:numFmt w:val="decimal"/>
      <w:lvlText w:val="%1"/>
      <w:lvlJc w:val="left"/>
      <w:pPr>
        <w:tabs>
          <w:tab w:val="num" w:pos="0"/>
        </w:tabs>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47" w15:restartNumberingAfterBreak="0">
    <w:nsid w:val="39070BBD"/>
    <w:multiLevelType w:val="multilevel"/>
    <w:tmpl w:val="3A1E1D74"/>
    <w:styleLink w:val="Biecalista1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AFD2F8E"/>
    <w:multiLevelType w:val="multilevel"/>
    <w:tmpl w:val="24288BD8"/>
    <w:styleLink w:val="Biecalista26"/>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49" w15:restartNumberingAfterBreak="0">
    <w:nsid w:val="3C001686"/>
    <w:multiLevelType w:val="multilevel"/>
    <w:tmpl w:val="9F2623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0" w15:restartNumberingAfterBreak="0">
    <w:nsid w:val="3DEC3A91"/>
    <w:multiLevelType w:val="multilevel"/>
    <w:tmpl w:val="66287328"/>
    <w:styleLink w:val="Biecalista15"/>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015A27"/>
    <w:multiLevelType w:val="multilevel"/>
    <w:tmpl w:val="EB9427C8"/>
    <w:styleLink w:val="Biecalista4"/>
    <w:lvl w:ilvl="0">
      <w:start w:val="1"/>
      <w:numFmt w:val="decimal"/>
      <w:lvlText w:val="%1)"/>
      <w:lvlJc w:val="left"/>
      <w:pPr>
        <w:tabs>
          <w:tab w:val="num" w:pos="0"/>
        </w:tabs>
        <w:ind w:left="1112" w:hanging="360"/>
      </w:pPr>
    </w:lvl>
    <w:lvl w:ilvl="1">
      <w:start w:val="1"/>
      <w:numFmt w:val="lowerLetter"/>
      <w:lvlText w:val="%2."/>
      <w:lvlJc w:val="left"/>
      <w:pPr>
        <w:tabs>
          <w:tab w:val="num" w:pos="0"/>
        </w:tabs>
        <w:ind w:left="1832" w:hanging="360"/>
      </w:pPr>
    </w:lvl>
    <w:lvl w:ilvl="2">
      <w:start w:val="1"/>
      <w:numFmt w:val="lowerRoman"/>
      <w:lvlText w:val="%3."/>
      <w:lvlJc w:val="right"/>
      <w:pPr>
        <w:tabs>
          <w:tab w:val="num" w:pos="0"/>
        </w:tabs>
        <w:ind w:left="2552" w:hanging="180"/>
      </w:pPr>
    </w:lvl>
    <w:lvl w:ilvl="3">
      <w:start w:val="1"/>
      <w:numFmt w:val="decimal"/>
      <w:lvlText w:val="%4."/>
      <w:lvlJc w:val="left"/>
      <w:pPr>
        <w:tabs>
          <w:tab w:val="num" w:pos="0"/>
        </w:tabs>
        <w:ind w:left="3272" w:hanging="360"/>
      </w:pPr>
    </w:lvl>
    <w:lvl w:ilvl="4">
      <w:start w:val="1"/>
      <w:numFmt w:val="lowerLetter"/>
      <w:lvlText w:val="%5."/>
      <w:lvlJc w:val="left"/>
      <w:pPr>
        <w:tabs>
          <w:tab w:val="num" w:pos="0"/>
        </w:tabs>
        <w:ind w:left="3992" w:hanging="360"/>
      </w:pPr>
    </w:lvl>
    <w:lvl w:ilvl="5">
      <w:start w:val="1"/>
      <w:numFmt w:val="lowerRoman"/>
      <w:lvlText w:val="%6."/>
      <w:lvlJc w:val="right"/>
      <w:pPr>
        <w:tabs>
          <w:tab w:val="num" w:pos="0"/>
        </w:tabs>
        <w:ind w:left="4712" w:hanging="180"/>
      </w:pPr>
    </w:lvl>
    <w:lvl w:ilvl="6">
      <w:start w:val="1"/>
      <w:numFmt w:val="decimal"/>
      <w:lvlText w:val="%7."/>
      <w:lvlJc w:val="left"/>
      <w:pPr>
        <w:tabs>
          <w:tab w:val="num" w:pos="0"/>
        </w:tabs>
        <w:ind w:left="5432" w:hanging="360"/>
      </w:pPr>
    </w:lvl>
    <w:lvl w:ilvl="7">
      <w:start w:val="1"/>
      <w:numFmt w:val="lowerLetter"/>
      <w:lvlText w:val="%8."/>
      <w:lvlJc w:val="left"/>
      <w:pPr>
        <w:tabs>
          <w:tab w:val="num" w:pos="0"/>
        </w:tabs>
        <w:ind w:left="6152" w:hanging="360"/>
      </w:pPr>
    </w:lvl>
    <w:lvl w:ilvl="8">
      <w:start w:val="1"/>
      <w:numFmt w:val="lowerRoman"/>
      <w:lvlText w:val="%9."/>
      <w:lvlJc w:val="right"/>
      <w:pPr>
        <w:tabs>
          <w:tab w:val="num" w:pos="0"/>
        </w:tabs>
        <w:ind w:left="6872" w:hanging="180"/>
      </w:pPr>
    </w:lvl>
  </w:abstractNum>
  <w:abstractNum w:abstractNumId="52" w15:restartNumberingAfterBreak="0">
    <w:nsid w:val="434C6C97"/>
    <w:multiLevelType w:val="multilevel"/>
    <w:tmpl w:val="F78A3616"/>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3642777"/>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15:restartNumberingAfterBreak="0">
    <w:nsid w:val="43B96258"/>
    <w:multiLevelType w:val="multilevel"/>
    <w:tmpl w:val="41E0AB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43BA7599"/>
    <w:multiLevelType w:val="multilevel"/>
    <w:tmpl w:val="7A301048"/>
    <w:lvl w:ilvl="0">
      <w:start w:val="1"/>
      <w:numFmt w:val="decimal"/>
      <w:lvlText w:val="%1."/>
      <w:lvlJc w:val="left"/>
      <w:pPr>
        <w:tabs>
          <w:tab w:val="num" w:pos="0"/>
        </w:tabs>
        <w:ind w:left="720" w:hanging="360"/>
      </w:pPr>
    </w:lvl>
    <w:lvl w:ilvl="1">
      <w:start w:val="1"/>
      <w:numFmt w:val="decimal"/>
      <w:lvlText w:val="%1.%2"/>
      <w:lvlJc w:val="left"/>
      <w:pPr>
        <w:tabs>
          <w:tab w:val="num" w:pos="0"/>
        </w:tabs>
        <w:ind w:left="1075" w:hanging="360"/>
      </w:pPr>
    </w:lvl>
    <w:lvl w:ilvl="2">
      <w:start w:val="1"/>
      <w:numFmt w:val="decimal"/>
      <w:lvlText w:val="%1.%2.%3"/>
      <w:lvlJc w:val="left"/>
      <w:pPr>
        <w:tabs>
          <w:tab w:val="num" w:pos="0"/>
        </w:tabs>
        <w:ind w:left="1790" w:hanging="720"/>
      </w:pPr>
    </w:lvl>
    <w:lvl w:ilvl="3">
      <w:start w:val="1"/>
      <w:numFmt w:val="decimal"/>
      <w:lvlText w:val="%1.%2.%3.%4"/>
      <w:lvlJc w:val="left"/>
      <w:pPr>
        <w:tabs>
          <w:tab w:val="num" w:pos="0"/>
        </w:tabs>
        <w:ind w:left="2145" w:hanging="720"/>
      </w:pPr>
    </w:lvl>
    <w:lvl w:ilvl="4">
      <w:start w:val="1"/>
      <w:numFmt w:val="decimal"/>
      <w:lvlText w:val="%1.%2.%3.%4.%5"/>
      <w:lvlJc w:val="left"/>
      <w:pPr>
        <w:tabs>
          <w:tab w:val="num" w:pos="0"/>
        </w:tabs>
        <w:ind w:left="2860" w:hanging="1080"/>
      </w:pPr>
    </w:lvl>
    <w:lvl w:ilvl="5">
      <w:start w:val="1"/>
      <w:numFmt w:val="decimal"/>
      <w:lvlText w:val="%1.%2.%3.%4.%5.%6"/>
      <w:lvlJc w:val="left"/>
      <w:pPr>
        <w:tabs>
          <w:tab w:val="num" w:pos="0"/>
        </w:tabs>
        <w:ind w:left="3215" w:hanging="1080"/>
      </w:pPr>
    </w:lvl>
    <w:lvl w:ilvl="6">
      <w:start w:val="1"/>
      <w:numFmt w:val="decimal"/>
      <w:lvlText w:val="%1.%2.%3.%4.%5.%6.%7"/>
      <w:lvlJc w:val="left"/>
      <w:pPr>
        <w:tabs>
          <w:tab w:val="num" w:pos="0"/>
        </w:tabs>
        <w:ind w:left="3930" w:hanging="1440"/>
      </w:pPr>
    </w:lvl>
    <w:lvl w:ilvl="7">
      <w:start w:val="1"/>
      <w:numFmt w:val="decimal"/>
      <w:lvlText w:val="%1.%2.%3.%4.%5.%6.%7.%8"/>
      <w:lvlJc w:val="left"/>
      <w:pPr>
        <w:tabs>
          <w:tab w:val="num" w:pos="0"/>
        </w:tabs>
        <w:ind w:left="4285" w:hanging="1440"/>
      </w:pPr>
    </w:lvl>
    <w:lvl w:ilvl="8">
      <w:start w:val="1"/>
      <w:numFmt w:val="decimal"/>
      <w:lvlText w:val="%1.%2.%3.%4.%5.%6.%7.%8.%9"/>
      <w:lvlJc w:val="left"/>
      <w:pPr>
        <w:tabs>
          <w:tab w:val="num" w:pos="0"/>
        </w:tabs>
        <w:ind w:left="4640" w:hanging="1440"/>
      </w:pPr>
    </w:lvl>
  </w:abstractNum>
  <w:abstractNum w:abstractNumId="56" w15:restartNumberingAfterBreak="0">
    <w:nsid w:val="45E93387"/>
    <w:multiLevelType w:val="multilevel"/>
    <w:tmpl w:val="FDDED7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71B250E"/>
    <w:multiLevelType w:val="multilevel"/>
    <w:tmpl w:val="891C9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9AE5E2D"/>
    <w:multiLevelType w:val="multilevel"/>
    <w:tmpl w:val="66287328"/>
    <w:styleLink w:val="Biecalista19"/>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2C4202"/>
    <w:multiLevelType w:val="multilevel"/>
    <w:tmpl w:val="0CBCEB14"/>
    <w:lvl w:ilvl="0">
      <w:start w:val="1"/>
      <w:numFmt w:val="decimal"/>
      <w:lvlText w:val="%1"/>
      <w:lvlJc w:val="left"/>
      <w:pPr>
        <w:tabs>
          <w:tab w:val="num" w:pos="0"/>
        </w:tabs>
        <w:ind w:left="360" w:hanging="360"/>
      </w:pPr>
    </w:lvl>
    <w:lvl w:ilvl="1">
      <w:start w:val="1"/>
      <w:numFmt w:val="decimal"/>
      <w:lvlText w:val="%1.%2"/>
      <w:lvlJc w:val="left"/>
      <w:pPr>
        <w:tabs>
          <w:tab w:val="num" w:pos="0"/>
        </w:tabs>
        <w:ind w:left="1075" w:hanging="360"/>
      </w:pPr>
    </w:lvl>
    <w:lvl w:ilvl="2">
      <w:start w:val="1"/>
      <w:numFmt w:val="decimal"/>
      <w:lvlText w:val="%1.%2.%3"/>
      <w:lvlJc w:val="left"/>
      <w:pPr>
        <w:tabs>
          <w:tab w:val="num" w:pos="0"/>
        </w:tabs>
        <w:ind w:left="2150" w:hanging="720"/>
      </w:pPr>
    </w:lvl>
    <w:lvl w:ilvl="3">
      <w:start w:val="1"/>
      <w:numFmt w:val="decimal"/>
      <w:lvlText w:val="%1.%2.%3.%4"/>
      <w:lvlJc w:val="left"/>
      <w:pPr>
        <w:tabs>
          <w:tab w:val="num" w:pos="0"/>
        </w:tabs>
        <w:ind w:left="2865" w:hanging="720"/>
      </w:pPr>
    </w:lvl>
    <w:lvl w:ilvl="4">
      <w:start w:val="1"/>
      <w:numFmt w:val="decimal"/>
      <w:lvlText w:val="%1.%2.%3.%4.%5"/>
      <w:lvlJc w:val="left"/>
      <w:pPr>
        <w:tabs>
          <w:tab w:val="num" w:pos="0"/>
        </w:tabs>
        <w:ind w:left="3940" w:hanging="1080"/>
      </w:pPr>
    </w:lvl>
    <w:lvl w:ilvl="5">
      <w:start w:val="1"/>
      <w:numFmt w:val="decimal"/>
      <w:lvlText w:val="%1.%2.%3.%4.%5.%6"/>
      <w:lvlJc w:val="left"/>
      <w:pPr>
        <w:tabs>
          <w:tab w:val="num" w:pos="0"/>
        </w:tabs>
        <w:ind w:left="4655" w:hanging="1080"/>
      </w:pPr>
    </w:lvl>
    <w:lvl w:ilvl="6">
      <w:start w:val="1"/>
      <w:numFmt w:val="decimal"/>
      <w:lvlText w:val="%1.%2.%3.%4.%5.%6.%7"/>
      <w:lvlJc w:val="left"/>
      <w:pPr>
        <w:tabs>
          <w:tab w:val="num" w:pos="0"/>
        </w:tabs>
        <w:ind w:left="5730" w:hanging="1440"/>
      </w:pPr>
    </w:lvl>
    <w:lvl w:ilvl="7">
      <w:start w:val="1"/>
      <w:numFmt w:val="decimal"/>
      <w:lvlText w:val="%1.%2.%3.%4.%5.%6.%7.%8"/>
      <w:lvlJc w:val="left"/>
      <w:pPr>
        <w:tabs>
          <w:tab w:val="num" w:pos="0"/>
        </w:tabs>
        <w:ind w:left="6445" w:hanging="1440"/>
      </w:pPr>
    </w:lvl>
    <w:lvl w:ilvl="8">
      <w:start w:val="1"/>
      <w:numFmt w:val="decimal"/>
      <w:lvlText w:val="%1.%2.%3.%4.%5.%6.%7.%8.%9"/>
      <w:lvlJc w:val="left"/>
      <w:pPr>
        <w:tabs>
          <w:tab w:val="num" w:pos="0"/>
        </w:tabs>
        <w:ind w:left="7160" w:hanging="1440"/>
      </w:pPr>
    </w:lvl>
  </w:abstractNum>
  <w:abstractNum w:abstractNumId="60" w15:restartNumberingAfterBreak="0">
    <w:nsid w:val="4BE54843"/>
    <w:multiLevelType w:val="hybridMultilevel"/>
    <w:tmpl w:val="0E50639A"/>
    <w:lvl w:ilvl="0" w:tplc="93C0C9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7B435F"/>
    <w:multiLevelType w:val="multilevel"/>
    <w:tmpl w:val="0CA43B24"/>
    <w:styleLink w:val="Biecalista28"/>
    <w:lvl w:ilvl="0">
      <w:start w:val="1"/>
      <w:numFmt w:val="decimal"/>
      <w:lvlText w:val="%1."/>
      <w:lvlJc w:val="left"/>
      <w:pPr>
        <w:tabs>
          <w:tab w:val="num" w:pos="0"/>
        </w:tabs>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2" w15:restartNumberingAfterBreak="0">
    <w:nsid w:val="50CA105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3" w15:restartNumberingAfterBreak="0">
    <w:nsid w:val="51CD662A"/>
    <w:multiLevelType w:val="multilevel"/>
    <w:tmpl w:val="5CC0B920"/>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15:restartNumberingAfterBreak="0">
    <w:nsid w:val="52D627B3"/>
    <w:multiLevelType w:val="multilevel"/>
    <w:tmpl w:val="28C20C52"/>
    <w:styleLink w:val="Biecalista16"/>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D547FC"/>
    <w:multiLevelType w:val="multilevel"/>
    <w:tmpl w:val="EC1EFD04"/>
    <w:styleLink w:val="Biecalista22"/>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7383A0C"/>
    <w:multiLevelType w:val="multilevel"/>
    <w:tmpl w:val="1DA257AE"/>
    <w:styleLink w:val="Biecalista25"/>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3B41A6"/>
    <w:multiLevelType w:val="multilevel"/>
    <w:tmpl w:val="C330C250"/>
    <w:styleLink w:val="Biecalista31"/>
    <w:lvl w:ilvl="0">
      <w:start w:val="3"/>
      <w:numFmt w:val="decimal"/>
      <w:lvlText w:val="%1"/>
      <w:lvlJc w:val="left"/>
      <w:pPr>
        <w:tabs>
          <w:tab w:val="num" w:pos="0"/>
        </w:tabs>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68" w15:restartNumberingAfterBreak="0">
    <w:nsid w:val="595A247B"/>
    <w:multiLevelType w:val="multilevel"/>
    <w:tmpl w:val="1DA257AE"/>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A6F21BA"/>
    <w:multiLevelType w:val="multilevel"/>
    <w:tmpl w:val="2B129602"/>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70" w15:restartNumberingAfterBreak="0">
    <w:nsid w:val="5F841947"/>
    <w:multiLevelType w:val="multilevel"/>
    <w:tmpl w:val="F9AE1C96"/>
    <w:lvl w:ilvl="0">
      <w:start w:val="1"/>
      <w:numFmt w:val="decimal"/>
      <w:lvlText w:val="%1."/>
      <w:lvlJc w:val="left"/>
      <w:pPr>
        <w:tabs>
          <w:tab w:val="num" w:pos="0"/>
        </w:tabs>
        <w:ind w:left="0" w:firstLine="0"/>
      </w:pPr>
    </w:lvl>
    <w:lvl w:ilvl="1">
      <w:start w:val="1"/>
      <w:numFmt w:val="decimal"/>
      <w:lvlText w:val="%1.%2."/>
      <w:lvlJc w:val="left"/>
      <w:pPr>
        <w:tabs>
          <w:tab w:val="num" w:pos="0"/>
        </w:tabs>
        <w:ind w:left="715" w:hanging="36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140" w:hanging="72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210" w:hanging="108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280" w:hanging="1440"/>
      </w:pPr>
    </w:lvl>
  </w:abstractNum>
  <w:abstractNum w:abstractNumId="71" w15:restartNumberingAfterBreak="0">
    <w:nsid w:val="607B1E31"/>
    <w:multiLevelType w:val="multilevel"/>
    <w:tmpl w:val="4C50308C"/>
    <w:lvl w:ilvl="0">
      <w:start w:val="1"/>
      <w:numFmt w:val="decimal"/>
      <w:lvlText w:val="%1."/>
      <w:lvlJc w:val="left"/>
      <w:pPr>
        <w:tabs>
          <w:tab w:val="num" w:pos="0"/>
        </w:tabs>
        <w:ind w:left="0" w:firstLine="0"/>
      </w:pPr>
    </w:lvl>
    <w:lvl w:ilvl="1">
      <w:start w:val="1"/>
      <w:numFmt w:val="decimal"/>
      <w:lvlText w:val="%1.%2."/>
      <w:lvlJc w:val="left"/>
      <w:pPr>
        <w:tabs>
          <w:tab w:val="num" w:pos="70"/>
        </w:tabs>
        <w:ind w:left="785" w:hanging="360"/>
      </w:pPr>
      <w:rPr>
        <w:b w:val="0"/>
        <w:bCs/>
      </w:r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140" w:hanging="72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210" w:hanging="108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280" w:hanging="1440"/>
      </w:pPr>
    </w:lvl>
  </w:abstractNum>
  <w:abstractNum w:abstractNumId="72" w15:restartNumberingAfterBreak="0">
    <w:nsid w:val="609C0591"/>
    <w:multiLevelType w:val="multilevel"/>
    <w:tmpl w:val="83F242E4"/>
    <w:lvl w:ilvl="0">
      <w:start w:val="15"/>
      <w:numFmt w:val="decimal"/>
      <w:lvlText w:val="%1"/>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73" w15:restartNumberingAfterBreak="0">
    <w:nsid w:val="63020F96"/>
    <w:multiLevelType w:val="multilevel"/>
    <w:tmpl w:val="395AAC7E"/>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4" w15:restartNumberingAfterBreak="0">
    <w:nsid w:val="63516EA9"/>
    <w:multiLevelType w:val="multilevel"/>
    <w:tmpl w:val="28C20C52"/>
    <w:styleLink w:val="Biecalista17"/>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5E30676"/>
    <w:multiLevelType w:val="multilevel"/>
    <w:tmpl w:val="05D06C0E"/>
    <w:lvl w:ilvl="0">
      <w:start w:val="2"/>
      <w:numFmt w:val="decimal"/>
      <w:lvlText w:val="%1."/>
      <w:lvlJc w:val="left"/>
      <w:pPr>
        <w:tabs>
          <w:tab w:val="num" w:pos="0"/>
        </w:tabs>
        <w:ind w:left="0" w:firstLine="0"/>
      </w:pPr>
    </w:lvl>
    <w:lvl w:ilvl="1">
      <w:start w:val="1"/>
      <w:numFmt w:val="decimal"/>
      <w:lvlText w:val="%2)"/>
      <w:lvlJc w:val="left"/>
      <w:pPr>
        <w:tabs>
          <w:tab w:val="num" w:pos="0"/>
        </w:tabs>
        <w:ind w:left="715" w:hanging="360"/>
      </w:pPr>
      <w:rPr>
        <w:rFonts w:ascii="Calibri" w:eastAsia="Arial Narrow" w:hAnsi="Calibri" w:cs="Arial"/>
      </w:r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140" w:hanging="72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210" w:hanging="108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280" w:hanging="1440"/>
      </w:pPr>
    </w:lvl>
  </w:abstractNum>
  <w:abstractNum w:abstractNumId="76" w15:restartNumberingAfterBreak="0">
    <w:nsid w:val="66994F56"/>
    <w:multiLevelType w:val="multilevel"/>
    <w:tmpl w:val="937EB5B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66BC176E"/>
    <w:multiLevelType w:val="multilevel"/>
    <w:tmpl w:val="2AE86AD6"/>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8292CBC"/>
    <w:multiLevelType w:val="multilevel"/>
    <w:tmpl w:val="FDDED7B0"/>
    <w:styleLink w:val="Biecalista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9F11242"/>
    <w:multiLevelType w:val="multilevel"/>
    <w:tmpl w:val="66287328"/>
    <w:styleLink w:val="Biecalista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796236"/>
    <w:multiLevelType w:val="multilevel"/>
    <w:tmpl w:val="AA30711E"/>
    <w:lvl w:ilvl="0">
      <w:start w:val="1"/>
      <w:numFmt w:val="decimal"/>
      <w:lvlText w:val="%1."/>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B100498"/>
    <w:multiLevelType w:val="multilevel"/>
    <w:tmpl w:val="BB0891C8"/>
    <w:lvl w:ilvl="0">
      <w:start w:val="1"/>
      <w:numFmt w:val="decimal"/>
      <w:lvlText w:val="%1."/>
      <w:lvlJc w:val="left"/>
      <w:pPr>
        <w:tabs>
          <w:tab w:val="num" w:pos="0"/>
        </w:tabs>
        <w:ind w:left="0" w:firstLine="0"/>
      </w:pPr>
    </w:lvl>
    <w:lvl w:ilvl="1">
      <w:start w:val="1"/>
      <w:numFmt w:val="decimal"/>
      <w:lvlText w:val="%2)"/>
      <w:lvlJc w:val="left"/>
      <w:pPr>
        <w:tabs>
          <w:tab w:val="num" w:pos="0"/>
        </w:tabs>
        <w:ind w:left="715" w:hanging="360"/>
      </w:pPr>
      <w:rPr>
        <w:rFonts w:ascii="Calibri" w:eastAsia="Arial Narrow" w:hAnsi="Calibri" w:cs="Arial"/>
      </w:r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140" w:hanging="72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210" w:hanging="108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280" w:hanging="1440"/>
      </w:pPr>
    </w:lvl>
  </w:abstractNum>
  <w:abstractNum w:abstractNumId="82" w15:restartNumberingAfterBreak="0">
    <w:nsid w:val="6CD60D79"/>
    <w:multiLevelType w:val="multilevel"/>
    <w:tmpl w:val="0338D76C"/>
    <w:lvl w:ilvl="0">
      <w:start w:val="11"/>
      <w:numFmt w:val="decimal"/>
      <w:lvlText w:val="%1"/>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83" w15:restartNumberingAfterBreak="0">
    <w:nsid w:val="6D133234"/>
    <w:multiLevelType w:val="multilevel"/>
    <w:tmpl w:val="44BAE214"/>
    <w:lvl w:ilvl="0">
      <w:start w:val="1"/>
      <w:numFmt w:val="decimal"/>
      <w:lvlText w:val="%1."/>
      <w:lvlJc w:val="left"/>
      <w:pPr>
        <w:ind w:left="360" w:hanging="360"/>
      </w:pPr>
      <w:rPr>
        <w:rFonts w:hint="default"/>
      </w:rPr>
    </w:lvl>
    <w:lvl w:ilvl="1">
      <w:start w:val="1"/>
      <w:numFmt w:val="decimal"/>
      <w:lvlText w:val="%1.%2."/>
      <w:lvlJc w:val="left"/>
      <w:pPr>
        <w:ind w:left="727" w:hanging="36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84" w15:restartNumberingAfterBreak="0">
    <w:nsid w:val="6D1B01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D2E4F16"/>
    <w:multiLevelType w:val="multilevel"/>
    <w:tmpl w:val="7912477E"/>
    <w:lvl w:ilvl="0">
      <w:start w:val="1"/>
      <w:numFmt w:val="decimal"/>
      <w:pStyle w:val="tekstparagraf"/>
      <w:suff w:val="space"/>
      <w:lvlText w:val="§ %1"/>
      <w:lvlJc w:val="left"/>
      <w:pPr>
        <w:ind w:left="0" w:firstLine="0"/>
      </w:pPr>
      <w:rPr>
        <w:rFonts w:ascii="Palatino Linotype" w:hAnsi="Palatino Linotype" w:hint="default"/>
        <w:b/>
        <w:i w:val="0"/>
        <w:sz w:val="22"/>
        <w:szCs w:val="22"/>
      </w:rPr>
    </w:lvl>
    <w:lvl w:ilvl="1">
      <w:start w:val="1"/>
      <w:numFmt w:val="none"/>
      <w:pStyle w:val="tekstparagraftytu"/>
      <w:suff w:val="nothing"/>
      <w:lvlText w:val=""/>
      <w:lvlJc w:val="left"/>
      <w:pPr>
        <w:ind w:left="0" w:firstLine="0"/>
      </w:pPr>
      <w:rPr>
        <w:rFonts w:ascii="Palatino Linotype" w:hAnsi="Palatino Linotype" w:hint="default"/>
        <w:b w:val="0"/>
        <w:i w:val="0"/>
        <w:sz w:val="22"/>
        <w:szCs w:val="22"/>
      </w:rPr>
    </w:lvl>
    <w:lvl w:ilvl="2">
      <w:start w:val="1"/>
      <w:numFmt w:val="decimal"/>
      <w:pStyle w:val="tekstustp"/>
      <w:lvlText w:val="%3."/>
      <w:lvlJc w:val="left"/>
      <w:pPr>
        <w:tabs>
          <w:tab w:val="num" w:pos="363"/>
        </w:tabs>
        <w:ind w:left="363" w:hanging="363"/>
      </w:pPr>
      <w:rPr>
        <w:rFonts w:ascii="Palatino Linotype" w:hAnsi="Palatino Linotype" w:hint="default"/>
        <w:b w:val="0"/>
        <w:i w:val="0"/>
        <w:sz w:val="22"/>
        <w:szCs w:val="22"/>
      </w:rPr>
    </w:lvl>
    <w:lvl w:ilvl="3">
      <w:start w:val="1"/>
      <w:numFmt w:val="decimal"/>
      <w:pStyle w:val="tekstpunkt"/>
      <w:lvlText w:val="%4)"/>
      <w:lvlJc w:val="left"/>
      <w:pPr>
        <w:tabs>
          <w:tab w:val="num" w:pos="1208"/>
        </w:tabs>
        <w:ind w:left="1208" w:hanging="357"/>
      </w:pPr>
      <w:rPr>
        <w:rFonts w:ascii="Palatino Linotype" w:eastAsia="Times New Roman" w:hAnsi="Palatino Linotype" w:cs="Times New Roman"/>
        <w:b w:val="0"/>
        <w:i w:val="0"/>
        <w:sz w:val="22"/>
        <w:szCs w:val="22"/>
      </w:rPr>
    </w:lvl>
    <w:lvl w:ilvl="4">
      <w:start w:val="1"/>
      <w:numFmt w:val="lowerLetter"/>
      <w:pStyle w:val="tekstlitera"/>
      <w:lvlText w:val="%5)"/>
      <w:lvlJc w:val="left"/>
      <w:pPr>
        <w:tabs>
          <w:tab w:val="num" w:pos="1083"/>
        </w:tabs>
        <w:ind w:left="1083" w:hanging="363"/>
      </w:pPr>
      <w:rPr>
        <w:rFonts w:ascii="Palatino Linotype" w:hAnsi="Palatino Linotype" w:hint="default"/>
        <w:b w:val="0"/>
        <w:i w:val="0"/>
        <w:sz w:val="22"/>
        <w:szCs w:val="22"/>
      </w:rPr>
    </w:lvl>
    <w:lvl w:ilvl="5">
      <w:start w:val="1"/>
      <w:numFmt w:val="decimal"/>
      <w:lvlText w:val="%1.%2.%3.%4.%5.%6."/>
      <w:lvlJc w:val="left"/>
      <w:pPr>
        <w:tabs>
          <w:tab w:val="num" w:pos="4860"/>
        </w:tabs>
        <w:ind w:left="4716" w:hanging="936"/>
      </w:pPr>
      <w:rPr>
        <w:rFonts w:hint="default"/>
      </w:rPr>
    </w:lvl>
    <w:lvl w:ilvl="6">
      <w:start w:val="1"/>
      <w:numFmt w:val="decimal"/>
      <w:lvlText w:val="%1.%2.%3.%4.%5.%6.%7."/>
      <w:lvlJc w:val="left"/>
      <w:pPr>
        <w:tabs>
          <w:tab w:val="num" w:pos="5580"/>
        </w:tabs>
        <w:ind w:left="5220" w:hanging="1080"/>
      </w:pPr>
      <w:rPr>
        <w:rFonts w:hint="default"/>
      </w:rPr>
    </w:lvl>
    <w:lvl w:ilvl="7">
      <w:start w:val="1"/>
      <w:numFmt w:val="decimal"/>
      <w:lvlText w:val="%1.%2.%3.%4.%5.%6.%7.%8."/>
      <w:lvlJc w:val="left"/>
      <w:pPr>
        <w:tabs>
          <w:tab w:val="num" w:pos="5940"/>
        </w:tabs>
        <w:ind w:left="5724" w:hanging="1224"/>
      </w:pPr>
      <w:rPr>
        <w:rFonts w:hint="default"/>
      </w:rPr>
    </w:lvl>
    <w:lvl w:ilvl="8">
      <w:start w:val="1"/>
      <w:numFmt w:val="decimal"/>
      <w:lvlText w:val="%1.%2.%3.%4.%5.%6.%7.%8.%9."/>
      <w:lvlJc w:val="left"/>
      <w:pPr>
        <w:tabs>
          <w:tab w:val="num" w:pos="6660"/>
        </w:tabs>
        <w:ind w:left="6300" w:hanging="1440"/>
      </w:pPr>
      <w:rPr>
        <w:rFonts w:hint="default"/>
      </w:rPr>
    </w:lvl>
  </w:abstractNum>
  <w:abstractNum w:abstractNumId="86" w15:restartNumberingAfterBreak="0">
    <w:nsid w:val="6D9425E3"/>
    <w:multiLevelType w:val="multilevel"/>
    <w:tmpl w:val="730AB25E"/>
    <w:lvl w:ilvl="0">
      <w:start w:val="1"/>
      <w:numFmt w:val="decimal"/>
      <w:lvlText w:val="%1."/>
      <w:lvlJc w:val="left"/>
      <w:pPr>
        <w:tabs>
          <w:tab w:val="num" w:pos="0"/>
        </w:tabs>
        <w:ind w:left="0" w:firstLine="0"/>
      </w:pPr>
    </w:lvl>
    <w:lvl w:ilvl="1">
      <w:start w:val="1"/>
      <w:numFmt w:val="decimal"/>
      <w:lvlText w:val="%1.%2."/>
      <w:lvlJc w:val="left"/>
      <w:pPr>
        <w:tabs>
          <w:tab w:val="num" w:pos="0"/>
        </w:tabs>
        <w:ind w:left="715" w:hanging="36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140" w:hanging="72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210" w:hanging="108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280" w:hanging="1440"/>
      </w:pPr>
    </w:lvl>
  </w:abstractNum>
  <w:abstractNum w:abstractNumId="87" w15:restartNumberingAfterBreak="0">
    <w:nsid w:val="6DE246AD"/>
    <w:multiLevelType w:val="multilevel"/>
    <w:tmpl w:val="F78A3616"/>
    <w:styleLink w:val="Biecalista2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F322383"/>
    <w:multiLevelType w:val="multilevel"/>
    <w:tmpl w:val="1A7098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6F4B71BC"/>
    <w:multiLevelType w:val="multilevel"/>
    <w:tmpl w:val="FDDED7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FC107B0"/>
    <w:multiLevelType w:val="multilevel"/>
    <w:tmpl w:val="FDDED7B0"/>
    <w:styleLink w:val="Biecalist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00B2E74"/>
    <w:multiLevelType w:val="hybridMultilevel"/>
    <w:tmpl w:val="A1F0E400"/>
    <w:lvl w:ilvl="0" w:tplc="24FA0A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C221E7"/>
    <w:multiLevelType w:val="multilevel"/>
    <w:tmpl w:val="1DA257AE"/>
    <w:styleLink w:val="Biecalista24"/>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1907A54"/>
    <w:multiLevelType w:val="multilevel"/>
    <w:tmpl w:val="6F00B4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4" w15:restartNumberingAfterBreak="0">
    <w:nsid w:val="71D53707"/>
    <w:multiLevelType w:val="multilevel"/>
    <w:tmpl w:val="72DA8B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21260EC"/>
    <w:multiLevelType w:val="multilevel"/>
    <w:tmpl w:val="0415001F"/>
    <w:styleLink w:val="Biecalista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8363E1"/>
    <w:multiLevelType w:val="multilevel"/>
    <w:tmpl w:val="715C36D6"/>
    <w:lvl w:ilvl="0">
      <w:start w:val="3"/>
      <w:numFmt w:val="decimal"/>
      <w:lvlText w:val="%1"/>
      <w:lvlJc w:val="left"/>
      <w:pPr>
        <w:tabs>
          <w:tab w:val="num" w:pos="0"/>
        </w:tabs>
        <w:ind w:left="360" w:hanging="360"/>
      </w:pPr>
      <w:rPr>
        <w:rFonts w:hint="default"/>
      </w:rPr>
    </w:lvl>
    <w:lvl w:ilvl="1">
      <w:start w:val="1"/>
      <w:numFmt w:val="decimal"/>
      <w:lvlText w:val="10.%2"/>
      <w:lvlJc w:val="left"/>
      <w:pPr>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97" w15:restartNumberingAfterBreak="0">
    <w:nsid w:val="78617DA6"/>
    <w:multiLevelType w:val="multilevel"/>
    <w:tmpl w:val="A9780DAC"/>
    <w:styleLink w:val="Biecalista12"/>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88427ED"/>
    <w:multiLevelType w:val="multilevel"/>
    <w:tmpl w:val="B1FEE00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7A427CF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0" w15:restartNumberingAfterBreak="0">
    <w:nsid w:val="7A5A148C"/>
    <w:multiLevelType w:val="multilevel"/>
    <w:tmpl w:val="8FAC4EA4"/>
    <w:styleLink w:val="Biecalista13"/>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C0B024F"/>
    <w:multiLevelType w:val="multilevel"/>
    <w:tmpl w:val="6AA6CB9C"/>
    <w:styleLink w:val="Biecalista14"/>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DFC12FC"/>
    <w:multiLevelType w:val="multilevel"/>
    <w:tmpl w:val="6628732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ED92FD3"/>
    <w:multiLevelType w:val="multilevel"/>
    <w:tmpl w:val="4996826A"/>
    <w:styleLink w:val="Biecalista1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99"/>
  </w:num>
  <w:num w:numId="3">
    <w:abstractNumId w:val="84"/>
  </w:num>
  <w:num w:numId="4">
    <w:abstractNumId w:val="40"/>
  </w:num>
  <w:num w:numId="5">
    <w:abstractNumId w:val="98"/>
  </w:num>
  <w:num w:numId="6">
    <w:abstractNumId w:val="62"/>
  </w:num>
  <w:num w:numId="7">
    <w:abstractNumId w:val="81"/>
  </w:num>
  <w:num w:numId="8">
    <w:abstractNumId w:val="75"/>
  </w:num>
  <w:num w:numId="9">
    <w:abstractNumId w:val="20"/>
  </w:num>
  <w:num w:numId="10">
    <w:abstractNumId w:val="34"/>
  </w:num>
  <w:num w:numId="11">
    <w:abstractNumId w:val="86"/>
  </w:num>
  <w:num w:numId="12">
    <w:abstractNumId w:val="71"/>
  </w:num>
  <w:num w:numId="13">
    <w:abstractNumId w:val="41"/>
  </w:num>
  <w:num w:numId="14">
    <w:abstractNumId w:val="3"/>
  </w:num>
  <w:num w:numId="15">
    <w:abstractNumId w:val="53"/>
  </w:num>
  <w:num w:numId="16">
    <w:abstractNumId w:val="69"/>
  </w:num>
  <w:num w:numId="17">
    <w:abstractNumId w:val="55"/>
  </w:num>
  <w:num w:numId="18">
    <w:abstractNumId w:val="15"/>
  </w:num>
  <w:num w:numId="19">
    <w:abstractNumId w:val="1"/>
  </w:num>
  <w:num w:numId="20">
    <w:abstractNumId w:val="13"/>
  </w:num>
  <w:num w:numId="21">
    <w:abstractNumId w:val="93"/>
  </w:num>
  <w:num w:numId="22">
    <w:abstractNumId w:val="88"/>
  </w:num>
  <w:num w:numId="23">
    <w:abstractNumId w:val="36"/>
  </w:num>
  <w:num w:numId="24">
    <w:abstractNumId w:val="27"/>
  </w:num>
  <w:num w:numId="25">
    <w:abstractNumId w:val="17"/>
  </w:num>
  <w:num w:numId="26">
    <w:abstractNumId w:val="59"/>
  </w:num>
  <w:num w:numId="27">
    <w:abstractNumId w:val="26"/>
  </w:num>
  <w:num w:numId="28">
    <w:abstractNumId w:val="49"/>
  </w:num>
  <w:num w:numId="29">
    <w:abstractNumId w:val="82"/>
  </w:num>
  <w:num w:numId="30">
    <w:abstractNumId w:val="72"/>
  </w:num>
  <w:num w:numId="31">
    <w:abstractNumId w:val="38"/>
  </w:num>
  <w:num w:numId="32">
    <w:abstractNumId w:val="45"/>
  </w:num>
  <w:num w:numId="33">
    <w:abstractNumId w:val="76"/>
  </w:num>
  <w:num w:numId="34">
    <w:abstractNumId w:val="43"/>
  </w:num>
  <w:num w:numId="35">
    <w:abstractNumId w:val="18"/>
  </w:num>
  <w:num w:numId="36">
    <w:abstractNumId w:val="6"/>
  </w:num>
  <w:num w:numId="37">
    <w:abstractNumId w:val="94"/>
  </w:num>
  <w:num w:numId="38">
    <w:abstractNumId w:val="42"/>
  </w:num>
  <w:num w:numId="39">
    <w:abstractNumId w:val="0"/>
  </w:num>
  <w:num w:numId="40">
    <w:abstractNumId w:val="16"/>
  </w:num>
  <w:num w:numId="41">
    <w:abstractNumId w:val="31"/>
  </w:num>
  <w:num w:numId="42">
    <w:abstractNumId w:val="19"/>
  </w:num>
  <w:num w:numId="43">
    <w:abstractNumId w:val="63"/>
  </w:num>
  <w:num w:numId="44">
    <w:abstractNumId w:val="54"/>
  </w:num>
  <w:num w:numId="45">
    <w:abstractNumId w:val="4"/>
  </w:num>
  <w:num w:numId="46">
    <w:abstractNumId w:val="12"/>
  </w:num>
  <w:num w:numId="47">
    <w:abstractNumId w:val="44"/>
  </w:num>
  <w:num w:numId="48">
    <w:abstractNumId w:val="35"/>
  </w:num>
  <w:num w:numId="49">
    <w:abstractNumId w:val="89"/>
  </w:num>
  <w:num w:numId="50">
    <w:abstractNumId w:val="95"/>
  </w:num>
  <w:num w:numId="51">
    <w:abstractNumId w:val="56"/>
  </w:num>
  <w:num w:numId="52">
    <w:abstractNumId w:val="33"/>
  </w:num>
  <w:num w:numId="53">
    <w:abstractNumId w:val="78"/>
  </w:num>
  <w:num w:numId="54">
    <w:abstractNumId w:val="51"/>
  </w:num>
  <w:num w:numId="55">
    <w:abstractNumId w:val="10"/>
  </w:num>
  <w:num w:numId="56">
    <w:abstractNumId w:val="102"/>
  </w:num>
  <w:num w:numId="57">
    <w:abstractNumId w:val="90"/>
  </w:num>
  <w:num w:numId="58">
    <w:abstractNumId w:val="57"/>
  </w:num>
  <w:num w:numId="59">
    <w:abstractNumId w:val="37"/>
  </w:num>
  <w:num w:numId="60">
    <w:abstractNumId w:val="7"/>
  </w:num>
  <w:num w:numId="61">
    <w:abstractNumId w:val="9"/>
  </w:num>
  <w:num w:numId="62">
    <w:abstractNumId w:val="103"/>
  </w:num>
  <w:num w:numId="63">
    <w:abstractNumId w:val="47"/>
  </w:num>
  <w:num w:numId="64">
    <w:abstractNumId w:val="97"/>
  </w:num>
  <w:num w:numId="65">
    <w:abstractNumId w:val="100"/>
  </w:num>
  <w:num w:numId="66">
    <w:abstractNumId w:val="101"/>
  </w:num>
  <w:num w:numId="67">
    <w:abstractNumId w:val="50"/>
  </w:num>
  <w:num w:numId="68">
    <w:abstractNumId w:val="14"/>
  </w:num>
  <w:num w:numId="69">
    <w:abstractNumId w:val="64"/>
  </w:num>
  <w:num w:numId="70">
    <w:abstractNumId w:val="29"/>
  </w:num>
  <w:num w:numId="71">
    <w:abstractNumId w:val="74"/>
  </w:num>
  <w:num w:numId="72">
    <w:abstractNumId w:val="52"/>
  </w:num>
  <w:num w:numId="73">
    <w:abstractNumId w:val="24"/>
  </w:num>
  <w:num w:numId="74">
    <w:abstractNumId w:val="58"/>
  </w:num>
  <w:num w:numId="75">
    <w:abstractNumId w:val="39"/>
  </w:num>
  <w:num w:numId="76">
    <w:abstractNumId w:val="87"/>
  </w:num>
  <w:num w:numId="77">
    <w:abstractNumId w:val="79"/>
  </w:num>
  <w:num w:numId="78">
    <w:abstractNumId w:val="32"/>
  </w:num>
  <w:num w:numId="79">
    <w:abstractNumId w:val="65"/>
  </w:num>
  <w:num w:numId="80">
    <w:abstractNumId w:val="68"/>
  </w:num>
  <w:num w:numId="81">
    <w:abstractNumId w:val="23"/>
  </w:num>
  <w:num w:numId="82">
    <w:abstractNumId w:val="92"/>
  </w:num>
  <w:num w:numId="83">
    <w:abstractNumId w:val="28"/>
  </w:num>
  <w:num w:numId="84">
    <w:abstractNumId w:val="66"/>
  </w:num>
  <w:num w:numId="85">
    <w:abstractNumId w:val="80"/>
  </w:num>
  <w:num w:numId="86">
    <w:abstractNumId w:val="2"/>
  </w:num>
  <w:num w:numId="87">
    <w:abstractNumId w:val="70"/>
  </w:num>
  <w:num w:numId="88">
    <w:abstractNumId w:val="25"/>
  </w:num>
  <w:num w:numId="89">
    <w:abstractNumId w:val="48"/>
  </w:num>
  <w:num w:numId="90">
    <w:abstractNumId w:val="22"/>
  </w:num>
  <w:num w:numId="91">
    <w:abstractNumId w:val="96"/>
  </w:num>
  <w:num w:numId="92">
    <w:abstractNumId w:val="61"/>
  </w:num>
  <w:num w:numId="93">
    <w:abstractNumId w:val="5"/>
  </w:num>
  <w:num w:numId="94">
    <w:abstractNumId w:val="46"/>
  </w:num>
  <w:num w:numId="95">
    <w:abstractNumId w:val="67"/>
  </w:num>
  <w:num w:numId="96">
    <w:abstractNumId w:val="77"/>
  </w:num>
  <w:num w:numId="97">
    <w:abstractNumId w:val="8"/>
  </w:num>
  <w:num w:numId="98">
    <w:abstractNumId w:val="85"/>
  </w:num>
  <w:num w:numId="99">
    <w:abstractNumId w:val="21"/>
  </w:num>
  <w:num w:numId="100">
    <w:abstractNumId w:val="91"/>
  </w:num>
  <w:num w:numId="101">
    <w:abstractNumId w:val="30"/>
  </w:num>
  <w:num w:numId="102">
    <w:abstractNumId w:val="60"/>
  </w:num>
  <w:num w:numId="103">
    <w:abstractNumId w:val="11"/>
  </w:num>
  <w:num w:numId="104">
    <w:abstractNumId w:val="8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1D"/>
    <w:rsid w:val="000313D4"/>
    <w:rsid w:val="00043BA8"/>
    <w:rsid w:val="000A6126"/>
    <w:rsid w:val="000E33FA"/>
    <w:rsid w:val="00113BCB"/>
    <w:rsid w:val="00114077"/>
    <w:rsid w:val="00133661"/>
    <w:rsid w:val="0015412A"/>
    <w:rsid w:val="001B6930"/>
    <w:rsid w:val="001B6EE8"/>
    <w:rsid w:val="001C308A"/>
    <w:rsid w:val="002C6386"/>
    <w:rsid w:val="003F2E00"/>
    <w:rsid w:val="00483D36"/>
    <w:rsid w:val="004A56E4"/>
    <w:rsid w:val="005551C7"/>
    <w:rsid w:val="0055746B"/>
    <w:rsid w:val="005722C3"/>
    <w:rsid w:val="005C369C"/>
    <w:rsid w:val="005C4E18"/>
    <w:rsid w:val="006074DD"/>
    <w:rsid w:val="006143C4"/>
    <w:rsid w:val="006628F4"/>
    <w:rsid w:val="00667D9D"/>
    <w:rsid w:val="00841652"/>
    <w:rsid w:val="00926B6A"/>
    <w:rsid w:val="00A17146"/>
    <w:rsid w:val="00A43170"/>
    <w:rsid w:val="00A5005D"/>
    <w:rsid w:val="00A60AA2"/>
    <w:rsid w:val="00A735F4"/>
    <w:rsid w:val="00A967C4"/>
    <w:rsid w:val="00B10134"/>
    <w:rsid w:val="00B12CC4"/>
    <w:rsid w:val="00B663D2"/>
    <w:rsid w:val="00B8527D"/>
    <w:rsid w:val="00BA02F8"/>
    <w:rsid w:val="00C77C52"/>
    <w:rsid w:val="00CC3C82"/>
    <w:rsid w:val="00D87E2A"/>
    <w:rsid w:val="00DA082C"/>
    <w:rsid w:val="00DC38A6"/>
    <w:rsid w:val="00DE0085"/>
    <w:rsid w:val="00DF1A77"/>
    <w:rsid w:val="00DF47E5"/>
    <w:rsid w:val="00E53092"/>
    <w:rsid w:val="00E809EC"/>
    <w:rsid w:val="00E8653B"/>
    <w:rsid w:val="00E95AD4"/>
    <w:rsid w:val="00F14592"/>
    <w:rsid w:val="00F340E5"/>
    <w:rsid w:val="00F41837"/>
    <w:rsid w:val="00F55A5A"/>
    <w:rsid w:val="00F83C1D"/>
    <w:rsid w:val="00FD4C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D8BD"/>
  <w15:docId w15:val="{D9F54910-0088-DF45-B83B-63F8F44A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Tytu"/>
    <w:next w:val="Normalny"/>
    <w:link w:val="Nagwek1Znak"/>
    <w:uiPriority w:val="9"/>
    <w:qFormat/>
    <w:rsid w:val="00803BF3"/>
    <w:pPr>
      <w:outlineLvl w:val="0"/>
    </w:pPr>
  </w:style>
  <w:style w:type="paragraph" w:styleId="Nagwek5">
    <w:name w:val="heading 5"/>
    <w:basedOn w:val="Normalny"/>
    <w:next w:val="Normalny"/>
    <w:link w:val="Nagwek5Znak"/>
    <w:uiPriority w:val="9"/>
    <w:semiHidden/>
    <w:unhideWhenUsed/>
    <w:qFormat/>
    <w:rsid w:val="00803BF3"/>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03BF3"/>
    <w:rPr>
      <w:rFonts w:ascii="Arial Narrow" w:eastAsia="Arial Narrow" w:hAnsi="Arial Narrow" w:cs="Arial"/>
      <w:b/>
      <w:sz w:val="20"/>
      <w:szCs w:val="20"/>
      <w:lang w:eastAsia="pl-PL"/>
    </w:rPr>
  </w:style>
  <w:style w:type="character" w:customStyle="1" w:styleId="Nagwek5Znak">
    <w:name w:val="Nagłówek 5 Znak"/>
    <w:basedOn w:val="Domylnaczcionkaakapitu"/>
    <w:link w:val="Nagwek5"/>
    <w:uiPriority w:val="9"/>
    <w:semiHidden/>
    <w:qFormat/>
    <w:rsid w:val="00803BF3"/>
    <w:rPr>
      <w:rFonts w:asciiTheme="majorHAnsi" w:eastAsiaTheme="majorEastAsia" w:hAnsiTheme="majorHAnsi" w:cstheme="majorBidi"/>
      <w:color w:val="2E74B5" w:themeColor="accent1" w:themeShade="BF"/>
      <w:sz w:val="20"/>
      <w:szCs w:val="20"/>
      <w:lang w:eastAsia="pl-PL"/>
    </w:rPr>
  </w:style>
  <w:style w:type="character" w:customStyle="1" w:styleId="TekstdymkaZnak">
    <w:name w:val="Tekst dymka Znak"/>
    <w:basedOn w:val="Domylnaczcionkaakapitu"/>
    <w:link w:val="Tekstdymka"/>
    <w:uiPriority w:val="99"/>
    <w:semiHidden/>
    <w:qFormat/>
    <w:rsid w:val="00803BF3"/>
    <w:rPr>
      <w:rFonts w:ascii="Segoe UI" w:eastAsia="Calibri" w:hAnsi="Segoe UI" w:cs="Segoe UI"/>
      <w:sz w:val="18"/>
      <w:szCs w:val="18"/>
      <w:lang w:eastAsia="pl-PL"/>
    </w:rPr>
  </w:style>
  <w:style w:type="character" w:customStyle="1" w:styleId="NagwekZnak">
    <w:name w:val="Nagłówek Znak"/>
    <w:basedOn w:val="Domylnaczcionkaakapitu"/>
    <w:link w:val="Nagwek"/>
    <w:uiPriority w:val="99"/>
    <w:qFormat/>
    <w:rsid w:val="00803BF3"/>
    <w:rPr>
      <w:rFonts w:ascii="Calibri" w:eastAsia="Calibri" w:hAnsi="Calibri" w:cs="Arial"/>
      <w:sz w:val="20"/>
      <w:szCs w:val="20"/>
      <w:lang w:eastAsia="pl-PL"/>
    </w:rPr>
  </w:style>
  <w:style w:type="character" w:customStyle="1" w:styleId="StopkaZnak">
    <w:name w:val="Stopka Znak"/>
    <w:basedOn w:val="Domylnaczcionkaakapitu"/>
    <w:link w:val="Stopka"/>
    <w:uiPriority w:val="99"/>
    <w:qFormat/>
    <w:rsid w:val="00803BF3"/>
    <w:rPr>
      <w:rFonts w:ascii="Calibri" w:eastAsia="Calibri" w:hAnsi="Calibri" w:cs="Arial"/>
      <w:sz w:val="20"/>
      <w:szCs w:val="20"/>
      <w:lang w:eastAsia="pl-PL"/>
    </w:rPr>
  </w:style>
  <w:style w:type="character" w:styleId="Odwoaniedokomentarza">
    <w:name w:val="annotation reference"/>
    <w:semiHidden/>
    <w:unhideWhenUsed/>
    <w:qFormat/>
    <w:rsid w:val="00803BF3"/>
    <w:rPr>
      <w:sz w:val="16"/>
      <w:szCs w:val="16"/>
    </w:rPr>
  </w:style>
  <w:style w:type="character" w:customStyle="1" w:styleId="TekstkomentarzaZnak">
    <w:name w:val="Tekst komentarza Znak"/>
    <w:basedOn w:val="Domylnaczcionkaakapitu"/>
    <w:link w:val="Tekstkomentarza"/>
    <w:uiPriority w:val="99"/>
    <w:semiHidden/>
    <w:qFormat/>
    <w:rsid w:val="00803BF3"/>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qFormat/>
    <w:rsid w:val="00803BF3"/>
    <w:rPr>
      <w:rFonts w:ascii="Calibri" w:eastAsia="Calibri" w:hAnsi="Calibri" w:cs="Arial"/>
      <w:b/>
      <w:bCs/>
      <w:sz w:val="20"/>
      <w:szCs w:val="20"/>
      <w:lang w:eastAsia="pl-PL"/>
    </w:rPr>
  </w:style>
  <w:style w:type="character" w:customStyle="1" w:styleId="AkapitzlistZnak">
    <w:name w:val="Akapit z listą Znak"/>
    <w:link w:val="Akapitzlist"/>
    <w:uiPriority w:val="34"/>
    <w:qFormat/>
    <w:locked/>
    <w:rsid w:val="00803BF3"/>
    <w:rPr>
      <w:rFonts w:ascii="Calibri" w:eastAsia="Calibri" w:hAnsi="Calibri" w:cs="Arial"/>
      <w:sz w:val="20"/>
      <w:szCs w:val="20"/>
      <w:lang w:eastAsia="pl-PL"/>
    </w:rPr>
  </w:style>
  <w:style w:type="character" w:customStyle="1" w:styleId="TytuZnak">
    <w:name w:val="Tytuł Znak"/>
    <w:basedOn w:val="Domylnaczcionkaakapitu"/>
    <w:link w:val="Tytu"/>
    <w:uiPriority w:val="10"/>
    <w:qFormat/>
    <w:rsid w:val="00803BF3"/>
    <w:rPr>
      <w:rFonts w:ascii="Arial Narrow" w:eastAsia="Arial Narrow" w:hAnsi="Arial Narrow" w:cs="Arial"/>
      <w:b/>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803BF3"/>
    <w:rPr>
      <w:rFonts w:ascii="Calibri" w:eastAsia="Calibri" w:hAnsi="Calibri" w:cs="Arial"/>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03BF3"/>
    <w:rPr>
      <w:vertAlign w:val="superscript"/>
    </w:rPr>
  </w:style>
  <w:style w:type="character" w:customStyle="1" w:styleId="apple-converted-space">
    <w:name w:val="apple-converted-space"/>
    <w:basedOn w:val="Domylnaczcionkaakapitu"/>
    <w:qFormat/>
    <w:rsid w:val="00FE2252"/>
  </w:style>
  <w:style w:type="character" w:customStyle="1" w:styleId="Numeracjawierszy">
    <w:name w:val="Numeracja wierszy"/>
  </w:style>
  <w:style w:type="character" w:customStyle="1" w:styleId="apple-tab-span">
    <w:name w:val="apple-tab-span"/>
    <w:qFormat/>
  </w:style>
  <w:style w:type="character" w:customStyle="1" w:styleId="Tekstpodstawowy3Znak">
    <w:name w:val="Tekst podstawowy 3 Znak"/>
    <w:basedOn w:val="Domylnaczcionkaakapitu"/>
    <w:link w:val="Tekstpodstawowy3"/>
    <w:uiPriority w:val="99"/>
    <w:semiHidden/>
    <w:qFormat/>
    <w:rsid w:val="00CA064C"/>
    <w:rPr>
      <w:sz w:val="16"/>
      <w:szCs w:val="16"/>
    </w:rPr>
  </w:style>
  <w:style w:type="character" w:customStyle="1" w:styleId="czeinternetowe">
    <w:name w:val="Łącze internetowe"/>
    <w:basedOn w:val="Domylnaczcionkaakapitu"/>
    <w:uiPriority w:val="99"/>
    <w:unhideWhenUsed/>
    <w:rsid w:val="003B259E"/>
    <w:rPr>
      <w:color w:val="0563C1" w:themeColor="hyperlink"/>
      <w:u w:val="single"/>
    </w:rPr>
  </w:style>
  <w:style w:type="character" w:customStyle="1" w:styleId="Odwiedzoneczeinternetowe">
    <w:name w:val="Odwiedzone łącze internetowe"/>
    <w:basedOn w:val="Domylnaczcionkaakapitu"/>
    <w:uiPriority w:val="99"/>
    <w:semiHidden/>
    <w:unhideWhenUsed/>
    <w:rsid w:val="00476083"/>
    <w:rPr>
      <w:color w:val="954F72" w:themeColor="followedHyperlink"/>
      <w:u w:val="single"/>
    </w:rPr>
  </w:style>
  <w:style w:type="character" w:customStyle="1" w:styleId="Nierozpoznanawzmianka1">
    <w:name w:val="Nierozpoznana wzmianka1"/>
    <w:basedOn w:val="Domylnaczcionkaakapitu"/>
    <w:uiPriority w:val="99"/>
    <w:semiHidden/>
    <w:unhideWhenUsed/>
    <w:qFormat/>
    <w:rsid w:val="00476083"/>
    <w:rPr>
      <w:color w:val="605E5C"/>
      <w:shd w:val="clear" w:color="auto" w:fill="E1DFDD"/>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803BF3"/>
    <w:pPr>
      <w:tabs>
        <w:tab w:val="center" w:pos="4536"/>
        <w:tab w:val="right" w:pos="9072"/>
      </w:tabs>
      <w:spacing w:after="0" w:line="240" w:lineRule="auto"/>
    </w:pPr>
    <w:rPr>
      <w:rFonts w:ascii="Calibri" w:eastAsia="Calibri" w:hAnsi="Calibri" w:cs="Arial"/>
      <w:sz w:val="20"/>
      <w:szCs w:val="20"/>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link w:val="TytuZnak"/>
    <w:uiPriority w:val="10"/>
    <w:qFormat/>
    <w:rsid w:val="00803BF3"/>
    <w:pPr>
      <w:keepNext/>
      <w:tabs>
        <w:tab w:val="left" w:pos="0"/>
      </w:tabs>
      <w:spacing w:before="120" w:after="0" w:line="0" w:lineRule="atLeast"/>
      <w:jc w:val="center"/>
    </w:pPr>
    <w:rPr>
      <w:rFonts w:ascii="Arial Narrow" w:eastAsia="Arial Narrow" w:hAnsi="Arial Narrow" w:cs="Arial"/>
      <w:b/>
      <w:sz w:val="20"/>
      <w:szCs w:val="20"/>
      <w:lang w:eastAsia="pl-PL"/>
    </w:rPr>
  </w:style>
  <w:style w:type="paragraph" w:customStyle="1" w:styleId="Gwkaistopka">
    <w:name w:val="Główka i stopka"/>
    <w:basedOn w:val="Normalny"/>
    <w:qFormat/>
  </w:style>
  <w:style w:type="paragraph" w:customStyle="1" w:styleId="gmail-msolistparagraph">
    <w:name w:val="gmail-msolistparagraph"/>
    <w:basedOn w:val="Normalny"/>
    <w:qFormat/>
    <w:rsid w:val="00FE2252"/>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803BF3"/>
    <w:pPr>
      <w:spacing w:after="0" w:line="240" w:lineRule="auto"/>
    </w:pPr>
    <w:rPr>
      <w:rFonts w:ascii="Segoe UI" w:eastAsia="Calibri" w:hAnsi="Segoe UI" w:cs="Segoe UI"/>
      <w:sz w:val="18"/>
      <w:szCs w:val="18"/>
      <w:lang w:eastAsia="pl-PL"/>
    </w:rPr>
  </w:style>
  <w:style w:type="paragraph" w:styleId="Akapitzlist">
    <w:name w:val="List Paragraph"/>
    <w:basedOn w:val="Normalny"/>
    <w:link w:val="AkapitzlistZnak"/>
    <w:uiPriority w:val="34"/>
    <w:qFormat/>
    <w:rsid w:val="00803BF3"/>
    <w:pPr>
      <w:spacing w:after="0" w:line="240" w:lineRule="auto"/>
      <w:ind w:left="708"/>
    </w:pPr>
    <w:rPr>
      <w:rFonts w:ascii="Calibri" w:eastAsia="Calibri" w:hAnsi="Calibri" w:cs="Arial"/>
      <w:sz w:val="20"/>
      <w:szCs w:val="20"/>
      <w:lang w:eastAsia="pl-PL"/>
    </w:rPr>
  </w:style>
  <w:style w:type="paragraph" w:styleId="Stopka">
    <w:name w:val="footer"/>
    <w:basedOn w:val="Normalny"/>
    <w:link w:val="StopkaZnak"/>
    <w:uiPriority w:val="99"/>
    <w:unhideWhenUsed/>
    <w:rsid w:val="00803BF3"/>
    <w:pPr>
      <w:tabs>
        <w:tab w:val="center" w:pos="4536"/>
        <w:tab w:val="right" w:pos="9072"/>
      </w:tabs>
      <w:spacing w:after="0" w:line="240" w:lineRule="auto"/>
    </w:pPr>
    <w:rPr>
      <w:rFonts w:ascii="Calibri" w:eastAsia="Calibri" w:hAnsi="Calibri" w:cs="Arial"/>
      <w:sz w:val="20"/>
      <w:szCs w:val="20"/>
      <w:lang w:eastAsia="pl-PL"/>
    </w:rPr>
  </w:style>
  <w:style w:type="paragraph" w:styleId="Tekstkomentarza">
    <w:name w:val="annotation text"/>
    <w:basedOn w:val="Normalny"/>
    <w:link w:val="TekstkomentarzaZnak"/>
    <w:uiPriority w:val="99"/>
    <w:semiHidden/>
    <w:unhideWhenUsed/>
    <w:qFormat/>
    <w:rsid w:val="00803BF3"/>
    <w:pPr>
      <w:spacing w:after="0" w:line="240" w:lineRule="auto"/>
    </w:pPr>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803BF3"/>
    <w:rPr>
      <w:b/>
      <w:bCs/>
    </w:rPr>
  </w:style>
  <w:style w:type="paragraph" w:styleId="Poprawka">
    <w:name w:val="Revision"/>
    <w:uiPriority w:val="99"/>
    <w:semiHidden/>
    <w:qFormat/>
    <w:rsid w:val="00803BF3"/>
    <w:rPr>
      <w:rFonts w:cs="Arial"/>
      <w:sz w:val="20"/>
      <w:szCs w:val="20"/>
      <w:lang w:eastAsia="pl-PL"/>
    </w:rPr>
  </w:style>
  <w:style w:type="paragraph" w:customStyle="1" w:styleId="ListParagraph1">
    <w:name w:val="List Paragraph1"/>
    <w:basedOn w:val="Normalny"/>
    <w:qFormat/>
    <w:rsid w:val="00803BF3"/>
    <w:pPr>
      <w:spacing w:after="200" w:line="276" w:lineRule="auto"/>
      <w:ind w:left="720"/>
    </w:pPr>
    <w:rPr>
      <w:rFonts w:ascii="Calibri" w:eastAsia="Times New Roman" w:hAnsi="Calibri" w:cs="Calibri"/>
    </w:rPr>
  </w:style>
  <w:style w:type="paragraph" w:styleId="Tekstprzypisukocowego">
    <w:name w:val="endnote text"/>
    <w:basedOn w:val="Normalny"/>
    <w:link w:val="TekstprzypisukocowegoZnak"/>
    <w:uiPriority w:val="99"/>
    <w:semiHidden/>
    <w:unhideWhenUsed/>
    <w:rsid w:val="00803BF3"/>
    <w:pPr>
      <w:spacing w:after="0" w:line="240" w:lineRule="auto"/>
    </w:pPr>
    <w:rPr>
      <w:rFonts w:ascii="Calibri" w:eastAsia="Calibri" w:hAnsi="Calibri" w:cs="Arial"/>
      <w:sz w:val="20"/>
      <w:szCs w:val="20"/>
      <w:lang w:eastAsia="pl-PL"/>
    </w:rPr>
  </w:style>
  <w:style w:type="paragraph" w:customStyle="1" w:styleId="TableParagraph">
    <w:name w:val="Table Paragraph"/>
    <w:basedOn w:val="Normalny"/>
    <w:uiPriority w:val="1"/>
    <w:qFormat/>
    <w:rsid w:val="00803BF3"/>
    <w:pPr>
      <w:widowControl w:val="0"/>
      <w:spacing w:after="0" w:line="240" w:lineRule="auto"/>
    </w:pPr>
    <w:rPr>
      <w:rFonts w:ascii="Arial" w:eastAsia="Arial" w:hAnsi="Arial" w:cs="Arial"/>
      <w:lang w:val="en-US" w:bidi="en-US"/>
    </w:rPr>
  </w:style>
  <w:style w:type="paragraph" w:customStyle="1" w:styleId="Default">
    <w:name w:val="Default"/>
    <w:qFormat/>
    <w:rsid w:val="00212532"/>
    <w:rPr>
      <w:rFonts w:ascii="Times New Roman" w:eastAsia="Calibri" w:hAnsi="Times New Roman" w:cs="Times New Roman"/>
      <w:color w:val="000000"/>
      <w:sz w:val="24"/>
      <w:szCs w:val="24"/>
    </w:rPr>
  </w:style>
  <w:style w:type="paragraph" w:styleId="Tekstpodstawowy3">
    <w:name w:val="Body Text 3"/>
    <w:basedOn w:val="Normalny"/>
    <w:link w:val="Tekstpodstawowy3Znak"/>
    <w:uiPriority w:val="99"/>
    <w:semiHidden/>
    <w:unhideWhenUsed/>
    <w:qFormat/>
    <w:rsid w:val="00CA064C"/>
    <w:pPr>
      <w:spacing w:after="120"/>
    </w:pPr>
    <w:rPr>
      <w:sz w:val="16"/>
      <w:szCs w:val="16"/>
    </w:rPr>
  </w:style>
  <w:style w:type="paragraph" w:styleId="NormalnyWeb">
    <w:name w:val="Normal (Web)"/>
    <w:basedOn w:val="Normalny"/>
    <w:uiPriority w:val="99"/>
    <w:semiHidden/>
    <w:unhideWhenUsed/>
    <w:qFormat/>
    <w:rsid w:val="00044B74"/>
    <w:pPr>
      <w:suppressAutoHyphens w:val="0"/>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03BF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E95AD4"/>
    <w:pPr>
      <w:numPr>
        <w:numId w:val="50"/>
      </w:numPr>
    </w:pPr>
  </w:style>
  <w:style w:type="numbering" w:customStyle="1" w:styleId="Biecalista2">
    <w:name w:val="Bieżąca lista2"/>
    <w:uiPriority w:val="99"/>
    <w:rsid w:val="00E95AD4"/>
    <w:pPr>
      <w:numPr>
        <w:numId w:val="52"/>
      </w:numPr>
    </w:pPr>
  </w:style>
  <w:style w:type="numbering" w:customStyle="1" w:styleId="Biecalista3">
    <w:name w:val="Bieżąca lista3"/>
    <w:uiPriority w:val="99"/>
    <w:rsid w:val="00E95AD4"/>
    <w:pPr>
      <w:numPr>
        <w:numId w:val="53"/>
      </w:numPr>
    </w:pPr>
  </w:style>
  <w:style w:type="numbering" w:customStyle="1" w:styleId="Biecalista4">
    <w:name w:val="Bieżąca lista4"/>
    <w:uiPriority w:val="99"/>
    <w:rsid w:val="00E95AD4"/>
    <w:pPr>
      <w:numPr>
        <w:numId w:val="54"/>
      </w:numPr>
    </w:pPr>
  </w:style>
  <w:style w:type="numbering" w:customStyle="1" w:styleId="Biecalista5">
    <w:name w:val="Bieżąca lista5"/>
    <w:uiPriority w:val="99"/>
    <w:rsid w:val="00E95AD4"/>
    <w:pPr>
      <w:numPr>
        <w:numId w:val="55"/>
      </w:numPr>
    </w:pPr>
  </w:style>
  <w:style w:type="numbering" w:customStyle="1" w:styleId="Biecalista6">
    <w:name w:val="Bieżąca lista6"/>
    <w:uiPriority w:val="99"/>
    <w:rsid w:val="00E95AD4"/>
    <w:pPr>
      <w:numPr>
        <w:numId w:val="57"/>
      </w:numPr>
    </w:pPr>
  </w:style>
  <w:style w:type="numbering" w:customStyle="1" w:styleId="Biecalista7">
    <w:name w:val="Bieżąca lista7"/>
    <w:uiPriority w:val="99"/>
    <w:rsid w:val="00E95AD4"/>
    <w:pPr>
      <w:numPr>
        <w:numId w:val="59"/>
      </w:numPr>
    </w:pPr>
  </w:style>
  <w:style w:type="numbering" w:customStyle="1" w:styleId="Biecalista8">
    <w:name w:val="Bieżąca lista8"/>
    <w:uiPriority w:val="99"/>
    <w:rsid w:val="00E95AD4"/>
    <w:pPr>
      <w:numPr>
        <w:numId w:val="60"/>
      </w:numPr>
    </w:pPr>
  </w:style>
  <w:style w:type="numbering" w:customStyle="1" w:styleId="Biecalista9">
    <w:name w:val="Bieżąca lista9"/>
    <w:uiPriority w:val="99"/>
    <w:rsid w:val="00E95AD4"/>
    <w:pPr>
      <w:numPr>
        <w:numId w:val="61"/>
      </w:numPr>
    </w:pPr>
  </w:style>
  <w:style w:type="numbering" w:customStyle="1" w:styleId="Biecalista10">
    <w:name w:val="Bieżąca lista10"/>
    <w:uiPriority w:val="99"/>
    <w:rsid w:val="00E95AD4"/>
    <w:pPr>
      <w:numPr>
        <w:numId w:val="62"/>
      </w:numPr>
    </w:pPr>
  </w:style>
  <w:style w:type="numbering" w:customStyle="1" w:styleId="Biecalista11">
    <w:name w:val="Bieżąca lista11"/>
    <w:uiPriority w:val="99"/>
    <w:rsid w:val="00E95AD4"/>
    <w:pPr>
      <w:numPr>
        <w:numId w:val="63"/>
      </w:numPr>
    </w:pPr>
  </w:style>
  <w:style w:type="numbering" w:customStyle="1" w:styleId="Biecalista12">
    <w:name w:val="Bieżąca lista12"/>
    <w:uiPriority w:val="99"/>
    <w:rsid w:val="00E95AD4"/>
    <w:pPr>
      <w:numPr>
        <w:numId w:val="64"/>
      </w:numPr>
    </w:pPr>
  </w:style>
  <w:style w:type="numbering" w:customStyle="1" w:styleId="Biecalista13">
    <w:name w:val="Bieżąca lista13"/>
    <w:uiPriority w:val="99"/>
    <w:rsid w:val="00E95AD4"/>
    <w:pPr>
      <w:numPr>
        <w:numId w:val="65"/>
      </w:numPr>
    </w:pPr>
  </w:style>
  <w:style w:type="numbering" w:customStyle="1" w:styleId="Biecalista14">
    <w:name w:val="Bieżąca lista14"/>
    <w:uiPriority w:val="99"/>
    <w:rsid w:val="00F14592"/>
    <w:pPr>
      <w:numPr>
        <w:numId w:val="66"/>
      </w:numPr>
    </w:pPr>
  </w:style>
  <w:style w:type="numbering" w:customStyle="1" w:styleId="Biecalista15">
    <w:name w:val="Bieżąca lista15"/>
    <w:uiPriority w:val="99"/>
    <w:rsid w:val="00F14592"/>
    <w:pPr>
      <w:numPr>
        <w:numId w:val="67"/>
      </w:numPr>
    </w:pPr>
  </w:style>
  <w:style w:type="numbering" w:customStyle="1" w:styleId="Biecalista16">
    <w:name w:val="Bieżąca lista16"/>
    <w:uiPriority w:val="99"/>
    <w:rsid w:val="00F14592"/>
    <w:pPr>
      <w:numPr>
        <w:numId w:val="69"/>
      </w:numPr>
    </w:pPr>
  </w:style>
  <w:style w:type="numbering" w:customStyle="1" w:styleId="Biecalista17">
    <w:name w:val="Bieżąca lista17"/>
    <w:uiPriority w:val="99"/>
    <w:rsid w:val="00F14592"/>
    <w:pPr>
      <w:numPr>
        <w:numId w:val="71"/>
      </w:numPr>
    </w:pPr>
  </w:style>
  <w:style w:type="numbering" w:customStyle="1" w:styleId="Biecalista18">
    <w:name w:val="Bieżąca lista18"/>
    <w:uiPriority w:val="99"/>
    <w:rsid w:val="00F14592"/>
    <w:pPr>
      <w:numPr>
        <w:numId w:val="73"/>
      </w:numPr>
    </w:pPr>
  </w:style>
  <w:style w:type="numbering" w:customStyle="1" w:styleId="Biecalista19">
    <w:name w:val="Bieżąca lista19"/>
    <w:uiPriority w:val="99"/>
    <w:rsid w:val="00F14592"/>
    <w:pPr>
      <w:numPr>
        <w:numId w:val="74"/>
      </w:numPr>
    </w:pPr>
  </w:style>
  <w:style w:type="numbering" w:customStyle="1" w:styleId="Biecalista20">
    <w:name w:val="Bieżąca lista20"/>
    <w:uiPriority w:val="99"/>
    <w:rsid w:val="00F14592"/>
    <w:pPr>
      <w:numPr>
        <w:numId w:val="76"/>
      </w:numPr>
    </w:pPr>
  </w:style>
  <w:style w:type="numbering" w:customStyle="1" w:styleId="Biecalista21">
    <w:name w:val="Bieżąca lista21"/>
    <w:uiPriority w:val="99"/>
    <w:rsid w:val="00F14592"/>
    <w:pPr>
      <w:numPr>
        <w:numId w:val="77"/>
      </w:numPr>
    </w:pPr>
  </w:style>
  <w:style w:type="numbering" w:customStyle="1" w:styleId="Biecalista22">
    <w:name w:val="Bieżąca lista22"/>
    <w:uiPriority w:val="99"/>
    <w:rsid w:val="00F14592"/>
    <w:pPr>
      <w:numPr>
        <w:numId w:val="79"/>
      </w:numPr>
    </w:pPr>
  </w:style>
  <w:style w:type="numbering" w:customStyle="1" w:styleId="Biecalista23">
    <w:name w:val="Bieżąca lista23"/>
    <w:uiPriority w:val="99"/>
    <w:rsid w:val="00F14592"/>
    <w:pPr>
      <w:numPr>
        <w:numId w:val="81"/>
      </w:numPr>
    </w:pPr>
  </w:style>
  <w:style w:type="numbering" w:customStyle="1" w:styleId="Biecalista24">
    <w:name w:val="Bieżąca lista24"/>
    <w:uiPriority w:val="99"/>
    <w:rsid w:val="00F14592"/>
    <w:pPr>
      <w:numPr>
        <w:numId w:val="82"/>
      </w:numPr>
    </w:pPr>
  </w:style>
  <w:style w:type="numbering" w:customStyle="1" w:styleId="Biecalista25">
    <w:name w:val="Bieżąca lista25"/>
    <w:uiPriority w:val="99"/>
    <w:rsid w:val="00F14592"/>
    <w:pPr>
      <w:numPr>
        <w:numId w:val="84"/>
      </w:numPr>
    </w:pPr>
  </w:style>
  <w:style w:type="numbering" w:customStyle="1" w:styleId="Biecalista26">
    <w:name w:val="Bieżąca lista26"/>
    <w:uiPriority w:val="99"/>
    <w:rsid w:val="001C308A"/>
    <w:pPr>
      <w:numPr>
        <w:numId w:val="89"/>
      </w:numPr>
    </w:pPr>
  </w:style>
  <w:style w:type="numbering" w:customStyle="1" w:styleId="Biecalista27">
    <w:name w:val="Bieżąca lista27"/>
    <w:uiPriority w:val="99"/>
    <w:rsid w:val="001C308A"/>
    <w:pPr>
      <w:numPr>
        <w:numId w:val="90"/>
      </w:numPr>
    </w:pPr>
  </w:style>
  <w:style w:type="numbering" w:customStyle="1" w:styleId="Biecalista28">
    <w:name w:val="Bieżąca lista28"/>
    <w:uiPriority w:val="99"/>
    <w:rsid w:val="001C308A"/>
    <w:pPr>
      <w:numPr>
        <w:numId w:val="92"/>
      </w:numPr>
    </w:pPr>
  </w:style>
  <w:style w:type="numbering" w:customStyle="1" w:styleId="Biecalista29">
    <w:name w:val="Bieżąca lista29"/>
    <w:uiPriority w:val="99"/>
    <w:rsid w:val="001C308A"/>
    <w:pPr>
      <w:numPr>
        <w:numId w:val="93"/>
      </w:numPr>
    </w:pPr>
  </w:style>
  <w:style w:type="numbering" w:customStyle="1" w:styleId="Biecalista30">
    <w:name w:val="Bieżąca lista30"/>
    <w:uiPriority w:val="99"/>
    <w:rsid w:val="001C308A"/>
    <w:pPr>
      <w:numPr>
        <w:numId w:val="94"/>
      </w:numPr>
    </w:pPr>
  </w:style>
  <w:style w:type="numbering" w:customStyle="1" w:styleId="Biecalista31">
    <w:name w:val="Bieżąca lista31"/>
    <w:uiPriority w:val="99"/>
    <w:rsid w:val="001C308A"/>
    <w:pPr>
      <w:numPr>
        <w:numId w:val="95"/>
      </w:numPr>
    </w:pPr>
  </w:style>
  <w:style w:type="paragraph" w:customStyle="1" w:styleId="tekstlitera">
    <w:name w:val="tekst litera"/>
    <w:basedOn w:val="Normalny"/>
    <w:rsid w:val="00F41837"/>
    <w:pPr>
      <w:numPr>
        <w:ilvl w:val="4"/>
        <w:numId w:val="98"/>
      </w:numPr>
      <w:suppressAutoHyphens w:val="0"/>
      <w:spacing w:before="120" w:after="120" w:line="240" w:lineRule="auto"/>
      <w:jc w:val="both"/>
    </w:pPr>
    <w:rPr>
      <w:rFonts w:ascii="Palatino Linotype" w:eastAsia="Times New Roman" w:hAnsi="Palatino Linotype" w:cs="Times New Roman"/>
      <w:szCs w:val="20"/>
      <w:lang w:eastAsia="pl-PL"/>
    </w:rPr>
  </w:style>
  <w:style w:type="paragraph" w:customStyle="1" w:styleId="tekstparagraf">
    <w:name w:val="tekst paragraf"/>
    <w:basedOn w:val="Normalny"/>
    <w:next w:val="Normalny"/>
    <w:rsid w:val="00F41837"/>
    <w:pPr>
      <w:keepNext/>
      <w:numPr>
        <w:numId w:val="98"/>
      </w:numPr>
      <w:suppressAutoHyphens w:val="0"/>
      <w:spacing w:before="240" w:after="0" w:line="240" w:lineRule="auto"/>
      <w:jc w:val="center"/>
    </w:pPr>
    <w:rPr>
      <w:rFonts w:ascii="Palatino Linotype" w:eastAsia="Times New Roman" w:hAnsi="Palatino Linotype" w:cs="Times New Roman"/>
      <w:b/>
      <w:szCs w:val="20"/>
      <w:lang w:eastAsia="pl-PL"/>
    </w:rPr>
  </w:style>
  <w:style w:type="paragraph" w:customStyle="1" w:styleId="tekstparagraftytu">
    <w:name w:val="tekst paragraf tytuł"/>
    <w:basedOn w:val="Normalny"/>
    <w:next w:val="Normalny"/>
    <w:rsid w:val="00F41837"/>
    <w:pPr>
      <w:keepNext/>
      <w:numPr>
        <w:ilvl w:val="1"/>
        <w:numId w:val="98"/>
      </w:numPr>
      <w:suppressAutoHyphens w:val="0"/>
      <w:spacing w:after="120" w:line="240" w:lineRule="auto"/>
      <w:jc w:val="center"/>
    </w:pPr>
    <w:rPr>
      <w:rFonts w:ascii="Palatino Linotype" w:eastAsia="Times New Roman" w:hAnsi="Palatino Linotype" w:cs="Times New Roman"/>
      <w:b/>
      <w:smallCaps/>
      <w:szCs w:val="20"/>
      <w:lang w:eastAsia="pl-PL"/>
    </w:rPr>
  </w:style>
  <w:style w:type="paragraph" w:customStyle="1" w:styleId="tekstpunkt">
    <w:name w:val="tekst punkt"/>
    <w:basedOn w:val="Normalny"/>
    <w:rsid w:val="00F41837"/>
    <w:pPr>
      <w:numPr>
        <w:ilvl w:val="3"/>
        <w:numId w:val="98"/>
      </w:numPr>
      <w:suppressAutoHyphens w:val="0"/>
      <w:spacing w:before="120" w:after="120" w:line="240" w:lineRule="auto"/>
      <w:jc w:val="both"/>
    </w:pPr>
    <w:rPr>
      <w:rFonts w:ascii="Palatino Linotype" w:eastAsia="Times New Roman" w:hAnsi="Palatino Linotype" w:cs="Times New Roman"/>
      <w:szCs w:val="20"/>
      <w:lang w:val="x-none" w:eastAsia="x-none"/>
    </w:rPr>
  </w:style>
  <w:style w:type="paragraph" w:customStyle="1" w:styleId="tekstustp">
    <w:name w:val="tekst ustęp"/>
    <w:basedOn w:val="Normalny"/>
    <w:rsid w:val="00F41837"/>
    <w:pPr>
      <w:numPr>
        <w:ilvl w:val="2"/>
        <w:numId w:val="98"/>
      </w:numPr>
      <w:suppressAutoHyphens w:val="0"/>
      <w:spacing w:before="120" w:after="120" w:line="240" w:lineRule="auto"/>
      <w:jc w:val="both"/>
    </w:pPr>
    <w:rPr>
      <w:rFonts w:ascii="Palatino Linotype" w:eastAsia="Times New Roman" w:hAnsi="Palatino Linotype" w:cs="Times New Roman"/>
      <w:szCs w:val="20"/>
      <w:lang w:eastAsia="pl-PL"/>
    </w:rPr>
  </w:style>
  <w:style w:type="character" w:styleId="Hipercze">
    <w:name w:val="Hyperlink"/>
    <w:uiPriority w:val="99"/>
    <w:unhideWhenUsed/>
    <w:rsid w:val="00F41837"/>
    <w:rPr>
      <w:color w:val="0563C1"/>
      <w:u w:val="single"/>
    </w:rPr>
  </w:style>
  <w:style w:type="character" w:customStyle="1" w:styleId="ListLabel1856">
    <w:name w:val="ListLabel 1856"/>
    <w:qFormat/>
    <w:rsid w:val="0015412A"/>
    <w:rPr>
      <w:rFonts w:ascii="Calibri" w:hAnsi="Calibri" w:cs="Calibri"/>
    </w:rPr>
  </w:style>
  <w:style w:type="character" w:customStyle="1" w:styleId="UnresolvedMention">
    <w:name w:val="Unresolved Mention"/>
    <w:basedOn w:val="Domylnaczcionkaakapitu"/>
    <w:uiPriority w:val="99"/>
    <w:semiHidden/>
    <w:unhideWhenUsed/>
    <w:rsid w:val="00926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owetalent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0493-AB24-48EE-848D-4D62266D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10623</Words>
  <Characters>63738</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Mariusz Czyż</cp:lastModifiedBy>
  <cp:revision>2</cp:revision>
  <cp:lastPrinted>2023-03-16T05:45:00Z</cp:lastPrinted>
  <dcterms:created xsi:type="dcterms:W3CDTF">2023-03-28T09:38:00Z</dcterms:created>
  <dcterms:modified xsi:type="dcterms:W3CDTF">2023-03-28T09:38:00Z</dcterms:modified>
  <dc:language>pl-PL</dc:language>
</cp:coreProperties>
</file>