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F5" w:rsidRPr="00497CBB" w:rsidRDefault="00EC7EF5">
      <w:pPr>
        <w:tabs>
          <w:tab w:val="center" w:pos="7020"/>
        </w:tabs>
        <w:rPr>
          <w:rFonts w:ascii="Cambria" w:hAnsi="Cambria" w:cs="Arial"/>
          <w:b/>
          <w:sz w:val="20"/>
          <w:szCs w:val="20"/>
        </w:rPr>
      </w:pPr>
      <w:r w:rsidRPr="00497CBB">
        <w:rPr>
          <w:rFonts w:ascii="Cambria" w:hAnsi="Cambria"/>
          <w:b/>
          <w:sz w:val="20"/>
          <w:szCs w:val="20"/>
        </w:rPr>
        <w:t xml:space="preserve">Numer referencyjny nadany sprawie przez Zamawiającego: </w:t>
      </w:r>
      <w:r w:rsidR="00497CBB" w:rsidRPr="00497CBB">
        <w:rPr>
          <w:rFonts w:ascii="Cambria" w:hAnsi="Cambria"/>
          <w:b/>
          <w:sz w:val="20"/>
          <w:szCs w:val="20"/>
        </w:rPr>
        <w:t>IGP.271.1.2020</w:t>
      </w:r>
    </w:p>
    <w:p w:rsidR="00EC7EF5" w:rsidRPr="003600E5" w:rsidRDefault="00EC7EF5">
      <w:pPr>
        <w:pStyle w:val="Tekstpodstawowy"/>
        <w:rPr>
          <w:rFonts w:ascii="Cambria" w:hAnsi="Cambria" w:cs="Arial"/>
          <w:sz w:val="20"/>
          <w:szCs w:val="20"/>
        </w:rPr>
      </w:pPr>
    </w:p>
    <w:p w:rsidR="00EC7EF5" w:rsidRPr="003600E5" w:rsidRDefault="00EC7EF5">
      <w:pPr>
        <w:pStyle w:val="Tytu"/>
        <w:widowControl w:val="0"/>
        <w:tabs>
          <w:tab w:val="left" w:pos="645"/>
        </w:tabs>
        <w:jc w:val="left"/>
        <w:rPr>
          <w:rFonts w:ascii="Cambria" w:hAnsi="Cambria" w:cs="Verdana"/>
          <w:b w:val="0"/>
          <w:sz w:val="20"/>
          <w:szCs w:val="20"/>
        </w:rPr>
      </w:pPr>
    </w:p>
    <w:p w:rsidR="00EC7EF5" w:rsidRPr="003600E5" w:rsidRDefault="00EC7EF5">
      <w:pPr>
        <w:pStyle w:val="Tytu"/>
        <w:widowControl w:val="0"/>
        <w:rPr>
          <w:rFonts w:ascii="Cambria" w:hAnsi="Cambria" w:cs="Verdana"/>
          <w:b w:val="0"/>
          <w:sz w:val="20"/>
          <w:szCs w:val="20"/>
        </w:rPr>
      </w:pPr>
    </w:p>
    <w:p w:rsidR="00EC7EF5" w:rsidRPr="003600E5" w:rsidRDefault="00EC7EF5">
      <w:pPr>
        <w:tabs>
          <w:tab w:val="center" w:pos="7020"/>
        </w:tabs>
        <w:jc w:val="center"/>
        <w:rPr>
          <w:rFonts w:ascii="Cambria" w:hAnsi="Cambria"/>
          <w:sz w:val="20"/>
          <w:szCs w:val="20"/>
        </w:rPr>
      </w:pPr>
    </w:p>
    <w:p w:rsidR="00EC7EF5" w:rsidRPr="003600E5" w:rsidRDefault="00EC7EF5">
      <w:pPr>
        <w:tabs>
          <w:tab w:val="center" w:pos="7020"/>
        </w:tabs>
        <w:jc w:val="center"/>
        <w:rPr>
          <w:rFonts w:ascii="Cambria" w:hAnsi="Cambria"/>
          <w:sz w:val="20"/>
          <w:szCs w:val="20"/>
        </w:rPr>
      </w:pPr>
      <w:r w:rsidRPr="003600E5">
        <w:rPr>
          <w:rFonts w:ascii="Cambria" w:hAnsi="Cambria"/>
          <w:sz w:val="20"/>
          <w:szCs w:val="20"/>
        </w:rPr>
        <w:t xml:space="preserve">SPECYFIKACJA ISTOTNYCH WARUNKÓW ZAMÓWIENIA </w:t>
      </w:r>
    </w:p>
    <w:p w:rsidR="00EC7EF5" w:rsidRPr="003600E5" w:rsidRDefault="00EC7EF5">
      <w:pPr>
        <w:tabs>
          <w:tab w:val="center" w:pos="7020"/>
        </w:tabs>
        <w:jc w:val="center"/>
        <w:rPr>
          <w:rFonts w:ascii="Cambria" w:hAnsi="Cambria"/>
          <w:sz w:val="20"/>
          <w:szCs w:val="20"/>
        </w:rPr>
      </w:pPr>
      <w:r w:rsidRPr="003600E5">
        <w:rPr>
          <w:rFonts w:ascii="Cambria" w:hAnsi="Cambria"/>
          <w:sz w:val="20"/>
          <w:szCs w:val="20"/>
        </w:rPr>
        <w:t xml:space="preserve">(SIWZ) </w:t>
      </w:r>
    </w:p>
    <w:p w:rsidR="00EC7EF5" w:rsidRPr="003600E5" w:rsidRDefault="00EC7EF5">
      <w:pPr>
        <w:tabs>
          <w:tab w:val="center" w:pos="7020"/>
        </w:tabs>
        <w:jc w:val="center"/>
        <w:rPr>
          <w:rFonts w:ascii="Cambria" w:hAnsi="Cambria"/>
          <w:sz w:val="20"/>
          <w:szCs w:val="20"/>
        </w:rPr>
      </w:pPr>
      <w:r w:rsidRPr="003600E5">
        <w:rPr>
          <w:rFonts w:ascii="Cambria" w:hAnsi="Cambria"/>
          <w:sz w:val="20"/>
          <w:szCs w:val="20"/>
        </w:rPr>
        <w:t xml:space="preserve">w postępowaniu o udzielenie zamówienia publicznego w trybie przetargu nieograniczonego </w:t>
      </w:r>
      <w:r w:rsidRPr="003600E5">
        <w:rPr>
          <w:rFonts w:ascii="Cambria" w:hAnsi="Cambria"/>
          <w:sz w:val="20"/>
          <w:szCs w:val="20"/>
        </w:rPr>
        <w:br/>
        <w:t xml:space="preserve">o wartości poniżej </w:t>
      </w:r>
      <w:r w:rsidR="006F5D36" w:rsidRPr="003600E5">
        <w:rPr>
          <w:rFonts w:ascii="Cambria" w:hAnsi="Cambria"/>
          <w:sz w:val="20"/>
          <w:szCs w:val="20"/>
        </w:rPr>
        <w:t>221</w:t>
      </w:r>
      <w:r w:rsidRPr="003600E5">
        <w:rPr>
          <w:rFonts w:ascii="Cambria" w:hAnsi="Cambria"/>
          <w:sz w:val="20"/>
          <w:szCs w:val="20"/>
        </w:rPr>
        <w:t xml:space="preserve"> 000 euro</w:t>
      </w:r>
    </w:p>
    <w:p w:rsidR="00EC7EF5" w:rsidRPr="003600E5" w:rsidRDefault="00EC7EF5">
      <w:pPr>
        <w:tabs>
          <w:tab w:val="center" w:pos="7020"/>
        </w:tabs>
        <w:jc w:val="center"/>
        <w:rPr>
          <w:rFonts w:ascii="Cambria" w:hAnsi="Cambria"/>
          <w:b/>
          <w:sz w:val="20"/>
          <w:szCs w:val="20"/>
        </w:rPr>
      </w:pPr>
      <w:r w:rsidRPr="003600E5">
        <w:rPr>
          <w:rFonts w:ascii="Cambria" w:hAnsi="Cambria"/>
          <w:sz w:val="20"/>
          <w:szCs w:val="20"/>
        </w:rPr>
        <w:t xml:space="preserve">na </w:t>
      </w:r>
    </w:p>
    <w:p w:rsidR="00EC7EF5" w:rsidRPr="003600E5" w:rsidRDefault="00B07231" w:rsidP="00257814">
      <w:pPr>
        <w:tabs>
          <w:tab w:val="center" w:pos="7020"/>
        </w:tabs>
        <w:jc w:val="center"/>
        <w:rPr>
          <w:rFonts w:ascii="Cambria" w:hAnsi="Cambria"/>
          <w:sz w:val="20"/>
          <w:szCs w:val="20"/>
        </w:rPr>
      </w:pPr>
      <w:r w:rsidRPr="00B07231">
        <w:rPr>
          <w:rFonts w:ascii="Cambria" w:hAnsi="Cambria"/>
          <w:b/>
          <w:sz w:val="20"/>
          <w:szCs w:val="20"/>
        </w:rPr>
        <w:t xml:space="preserve"> „Zakup energii elektrycznej na potrzeby </w:t>
      </w:r>
      <w:r w:rsidR="00257814">
        <w:rPr>
          <w:rFonts w:ascii="Cambria" w:hAnsi="Cambria"/>
          <w:b/>
          <w:sz w:val="20"/>
          <w:szCs w:val="20"/>
        </w:rPr>
        <w:t>obiektów  Gminy Baborów i jej jednostek organizacyjnych</w:t>
      </w:r>
      <w:r w:rsidRPr="00B07231">
        <w:rPr>
          <w:rFonts w:ascii="Cambria" w:hAnsi="Cambria"/>
          <w:b/>
          <w:sz w:val="20"/>
          <w:szCs w:val="20"/>
        </w:rPr>
        <w:t>”</w:t>
      </w:r>
    </w:p>
    <w:p w:rsidR="00EC7EF5" w:rsidRPr="003600E5" w:rsidRDefault="00EC7EF5" w:rsidP="00B07231">
      <w:pPr>
        <w:tabs>
          <w:tab w:val="center" w:pos="7020"/>
        </w:tabs>
        <w:jc w:val="center"/>
        <w:rPr>
          <w:rFonts w:ascii="Cambria" w:hAnsi="Cambria"/>
          <w:sz w:val="20"/>
          <w:szCs w:val="20"/>
        </w:rPr>
      </w:pPr>
      <w:r w:rsidRPr="003600E5">
        <w:rPr>
          <w:rFonts w:ascii="Cambria" w:hAnsi="Cambria"/>
          <w:sz w:val="20"/>
          <w:szCs w:val="20"/>
        </w:rPr>
        <w:t xml:space="preserve">ogłoszonym w Biuletynie Zamówień Publicznych </w:t>
      </w:r>
    </w:p>
    <w:p w:rsidR="00EC7EF5" w:rsidRPr="003600E5" w:rsidRDefault="00EC7EF5">
      <w:pPr>
        <w:tabs>
          <w:tab w:val="center" w:pos="7020"/>
        </w:tabs>
        <w:jc w:val="center"/>
        <w:rPr>
          <w:rFonts w:ascii="Cambria" w:hAnsi="Cambria"/>
          <w:sz w:val="20"/>
          <w:szCs w:val="20"/>
        </w:rPr>
      </w:pPr>
    </w:p>
    <w:p w:rsidR="00EC7EF5" w:rsidRPr="003600E5" w:rsidRDefault="00EC7EF5">
      <w:pPr>
        <w:tabs>
          <w:tab w:val="center" w:pos="7020"/>
        </w:tabs>
        <w:rPr>
          <w:rFonts w:ascii="Cambria" w:hAnsi="Cambria" w:cs="Verdana"/>
          <w:b/>
          <w:sz w:val="20"/>
        </w:rPr>
      </w:pPr>
      <w:r w:rsidRPr="003600E5">
        <w:rPr>
          <w:rFonts w:ascii="Cambria" w:hAnsi="Cambria"/>
          <w:sz w:val="20"/>
          <w:szCs w:val="20"/>
        </w:rPr>
        <w:t xml:space="preserve">ZAMAWIAJĄCY: </w:t>
      </w:r>
    </w:p>
    <w:tbl>
      <w:tblPr>
        <w:tblW w:w="76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428"/>
      </w:tblGrid>
      <w:tr w:rsidR="007451DF" w:rsidRPr="007451DF" w:rsidTr="007451DF">
        <w:tc>
          <w:tcPr>
            <w:tcW w:w="3261" w:type="dxa"/>
          </w:tcPr>
          <w:p w:rsidR="007451DF" w:rsidRPr="007451DF" w:rsidRDefault="007451DF" w:rsidP="007451DF">
            <w:pPr>
              <w:pStyle w:val="pkt"/>
              <w:spacing w:before="0" w:after="0"/>
              <w:ind w:left="0" w:firstLine="0"/>
              <w:rPr>
                <w:rFonts w:ascii="Cambria" w:hAnsi="Cambria" w:cs="Arial"/>
                <w:b/>
                <w:sz w:val="20"/>
              </w:rPr>
            </w:pPr>
            <w:r w:rsidRPr="007451DF">
              <w:rPr>
                <w:rFonts w:ascii="Cambria" w:hAnsi="Cambria" w:cs="Arial"/>
                <w:b/>
                <w:sz w:val="20"/>
              </w:rPr>
              <w:t>Nazwa Zamawiającego:</w:t>
            </w:r>
          </w:p>
        </w:tc>
        <w:tc>
          <w:tcPr>
            <w:tcW w:w="4428" w:type="dxa"/>
          </w:tcPr>
          <w:p w:rsidR="007451DF" w:rsidRPr="007451DF" w:rsidRDefault="00B07231" w:rsidP="007451DF">
            <w:pPr>
              <w:pStyle w:val="pkt"/>
              <w:spacing w:before="0" w:after="0"/>
              <w:ind w:left="0" w:firstLine="0"/>
              <w:rPr>
                <w:rFonts w:ascii="Cambria" w:hAnsi="Cambria" w:cs="Arial"/>
                <w:b/>
                <w:sz w:val="20"/>
              </w:rPr>
            </w:pPr>
            <w:r w:rsidRPr="00B07231">
              <w:rPr>
                <w:rFonts w:ascii="Cambria" w:hAnsi="Cambria" w:cs="Arial"/>
                <w:sz w:val="20"/>
              </w:rPr>
              <w:t>Gmina Baborów</w:t>
            </w:r>
          </w:p>
        </w:tc>
      </w:tr>
      <w:tr w:rsidR="007451DF" w:rsidRPr="007451DF" w:rsidTr="007451DF">
        <w:tc>
          <w:tcPr>
            <w:tcW w:w="3261" w:type="dxa"/>
          </w:tcPr>
          <w:p w:rsidR="007451DF" w:rsidRPr="007451DF" w:rsidRDefault="007451DF" w:rsidP="007451DF">
            <w:pPr>
              <w:pStyle w:val="pkt"/>
              <w:spacing w:before="0" w:after="0"/>
              <w:ind w:left="0" w:firstLine="0"/>
              <w:rPr>
                <w:rFonts w:ascii="Cambria" w:hAnsi="Cambria" w:cs="Arial"/>
                <w:b/>
                <w:sz w:val="20"/>
              </w:rPr>
            </w:pPr>
            <w:r w:rsidRPr="007451DF">
              <w:rPr>
                <w:rFonts w:ascii="Cambria" w:hAnsi="Cambria" w:cs="Arial"/>
                <w:b/>
                <w:iCs/>
                <w:sz w:val="20"/>
              </w:rPr>
              <w:t>NIP: </w:t>
            </w:r>
          </w:p>
        </w:tc>
        <w:tc>
          <w:tcPr>
            <w:tcW w:w="4428" w:type="dxa"/>
          </w:tcPr>
          <w:p w:rsidR="007451DF" w:rsidRPr="007451DF" w:rsidRDefault="00B07231" w:rsidP="007451DF">
            <w:pPr>
              <w:pStyle w:val="pkt"/>
              <w:spacing w:before="0" w:after="0"/>
              <w:ind w:left="0" w:firstLine="0"/>
              <w:rPr>
                <w:rFonts w:ascii="Cambria" w:hAnsi="Cambria" w:cs="Arial"/>
                <w:b/>
                <w:sz w:val="20"/>
              </w:rPr>
            </w:pPr>
            <w:r w:rsidRPr="00B07231">
              <w:rPr>
                <w:rFonts w:ascii="Cambria" w:hAnsi="Cambria" w:cs="Arial"/>
                <w:iCs/>
                <w:sz w:val="20"/>
              </w:rPr>
              <w:t>748-15-06-649</w:t>
            </w:r>
          </w:p>
        </w:tc>
      </w:tr>
      <w:tr w:rsidR="007451DF" w:rsidRPr="007451DF" w:rsidTr="007451DF">
        <w:tc>
          <w:tcPr>
            <w:tcW w:w="3261" w:type="dxa"/>
          </w:tcPr>
          <w:p w:rsidR="007451DF" w:rsidRPr="007451DF" w:rsidRDefault="007451DF" w:rsidP="007451DF">
            <w:pPr>
              <w:pStyle w:val="pkt"/>
              <w:spacing w:before="0" w:after="0"/>
              <w:ind w:left="0" w:firstLine="0"/>
              <w:rPr>
                <w:rFonts w:ascii="Cambria" w:hAnsi="Cambria" w:cs="Arial"/>
                <w:b/>
                <w:sz w:val="20"/>
              </w:rPr>
            </w:pPr>
            <w:r w:rsidRPr="007451DF">
              <w:rPr>
                <w:rFonts w:ascii="Cambria" w:hAnsi="Cambria" w:cs="Arial"/>
                <w:b/>
                <w:sz w:val="20"/>
              </w:rPr>
              <w:t>Miejscowość:</w:t>
            </w:r>
          </w:p>
        </w:tc>
        <w:tc>
          <w:tcPr>
            <w:tcW w:w="4428" w:type="dxa"/>
          </w:tcPr>
          <w:p w:rsidR="007451DF" w:rsidRPr="007451DF" w:rsidRDefault="007451DF" w:rsidP="007451DF">
            <w:pPr>
              <w:rPr>
                <w:rFonts w:ascii="Cambria" w:hAnsi="Cambria" w:cs="Arial"/>
                <w:sz w:val="20"/>
                <w:szCs w:val="20"/>
              </w:rPr>
            </w:pPr>
            <w:r w:rsidRPr="007451DF">
              <w:rPr>
                <w:rFonts w:ascii="Cambria" w:hAnsi="Cambria" w:cs="Arial"/>
                <w:sz w:val="20"/>
                <w:szCs w:val="20"/>
              </w:rPr>
              <w:t>48-120 Baborów</w:t>
            </w:r>
          </w:p>
        </w:tc>
      </w:tr>
      <w:tr w:rsidR="007451DF" w:rsidRPr="007451DF" w:rsidTr="007451DF">
        <w:tc>
          <w:tcPr>
            <w:tcW w:w="3261" w:type="dxa"/>
          </w:tcPr>
          <w:p w:rsidR="007451DF" w:rsidRPr="007451DF" w:rsidRDefault="007451DF" w:rsidP="007451DF">
            <w:pPr>
              <w:pStyle w:val="pkt"/>
              <w:spacing w:before="0" w:after="0"/>
              <w:ind w:left="0" w:firstLine="0"/>
              <w:rPr>
                <w:rFonts w:ascii="Cambria" w:hAnsi="Cambria" w:cs="Arial"/>
                <w:b/>
                <w:sz w:val="20"/>
              </w:rPr>
            </w:pPr>
            <w:r w:rsidRPr="007451DF">
              <w:rPr>
                <w:rFonts w:ascii="Cambria" w:hAnsi="Cambria" w:cs="Arial"/>
                <w:b/>
                <w:iCs/>
                <w:sz w:val="20"/>
              </w:rPr>
              <w:t>Adres:</w:t>
            </w:r>
            <w:r w:rsidRPr="007451DF">
              <w:rPr>
                <w:rFonts w:ascii="Cambria" w:hAnsi="Cambria" w:cs="Arial"/>
                <w:b/>
                <w:sz w:val="20"/>
              </w:rPr>
              <w:tab/>
            </w:r>
          </w:p>
        </w:tc>
        <w:tc>
          <w:tcPr>
            <w:tcW w:w="4428" w:type="dxa"/>
          </w:tcPr>
          <w:p w:rsidR="007451DF" w:rsidRPr="007451DF" w:rsidRDefault="00B07231" w:rsidP="007451DF">
            <w:pPr>
              <w:pStyle w:val="pkt"/>
              <w:spacing w:before="0" w:after="0"/>
              <w:ind w:left="0" w:firstLine="0"/>
              <w:rPr>
                <w:rFonts w:ascii="Cambria" w:hAnsi="Cambria" w:cs="Arial"/>
                <w:b/>
                <w:sz w:val="20"/>
              </w:rPr>
            </w:pPr>
            <w:r w:rsidRPr="00B07231">
              <w:rPr>
                <w:rFonts w:ascii="Cambria" w:hAnsi="Cambria" w:cs="Arial"/>
                <w:sz w:val="20"/>
              </w:rPr>
              <w:t>Ratuszowa 2a</w:t>
            </w:r>
          </w:p>
        </w:tc>
      </w:tr>
      <w:tr w:rsidR="007451DF" w:rsidRPr="007451DF" w:rsidTr="007451DF">
        <w:tc>
          <w:tcPr>
            <w:tcW w:w="3261" w:type="dxa"/>
          </w:tcPr>
          <w:p w:rsidR="007451DF" w:rsidRPr="007451DF" w:rsidRDefault="007451DF" w:rsidP="007451DF">
            <w:pPr>
              <w:pStyle w:val="pkt"/>
              <w:spacing w:before="0" w:after="0"/>
              <w:ind w:left="0" w:firstLine="0"/>
              <w:rPr>
                <w:rFonts w:ascii="Cambria" w:hAnsi="Cambria" w:cs="Arial"/>
                <w:b/>
                <w:sz w:val="20"/>
              </w:rPr>
            </w:pPr>
            <w:proofErr w:type="spellStart"/>
            <w:r w:rsidRPr="007451DF">
              <w:rPr>
                <w:rFonts w:ascii="Cambria" w:hAnsi="Cambria" w:cs="Arial"/>
                <w:b/>
                <w:iCs/>
                <w:sz w:val="20"/>
                <w:lang w:val="de-DE"/>
              </w:rPr>
              <w:t>Adres</w:t>
            </w:r>
            <w:proofErr w:type="spellEnd"/>
            <w:r w:rsidRPr="007451DF">
              <w:rPr>
                <w:rFonts w:ascii="Cambria" w:hAnsi="Cambria" w:cs="Arial"/>
                <w:b/>
                <w:iCs/>
                <w:sz w:val="20"/>
                <w:lang w:val="de-DE"/>
              </w:rPr>
              <w:t xml:space="preserve"> </w:t>
            </w:r>
            <w:proofErr w:type="spellStart"/>
            <w:r w:rsidRPr="007451DF">
              <w:rPr>
                <w:rFonts w:ascii="Cambria" w:hAnsi="Cambria" w:cs="Arial"/>
                <w:b/>
                <w:iCs/>
                <w:sz w:val="20"/>
                <w:lang w:val="de-DE"/>
              </w:rPr>
              <w:t>e-mail</w:t>
            </w:r>
            <w:proofErr w:type="spellEnd"/>
            <w:r w:rsidRPr="007451DF">
              <w:rPr>
                <w:rFonts w:ascii="Cambria" w:hAnsi="Cambria" w:cs="Arial"/>
                <w:b/>
                <w:iCs/>
                <w:sz w:val="20"/>
              </w:rPr>
              <w:t>:</w:t>
            </w:r>
          </w:p>
        </w:tc>
        <w:tc>
          <w:tcPr>
            <w:tcW w:w="4428" w:type="dxa"/>
          </w:tcPr>
          <w:p w:rsidR="007451DF" w:rsidRPr="007451DF" w:rsidRDefault="00497CBB" w:rsidP="007451DF">
            <w:pPr>
              <w:pStyle w:val="pkt"/>
              <w:spacing w:before="0" w:after="0"/>
              <w:ind w:left="0" w:firstLine="0"/>
              <w:rPr>
                <w:rFonts w:ascii="Cambria" w:hAnsi="Cambria" w:cs="Arial"/>
                <w:b/>
                <w:sz w:val="20"/>
              </w:rPr>
            </w:pPr>
            <w:hyperlink r:id="rId8" w:history="1">
              <w:r w:rsidRPr="002B6664">
                <w:rPr>
                  <w:rStyle w:val="Hipercze"/>
                  <w:rFonts w:ascii="Cambria" w:hAnsi="Cambria" w:cs="Arial"/>
                  <w:sz w:val="20"/>
                  <w:shd w:val="clear" w:color="auto" w:fill="FFFFFF"/>
                </w:rPr>
                <w:t>um@baborow.pl</w:t>
              </w:r>
            </w:hyperlink>
            <w:r>
              <w:rPr>
                <w:rStyle w:val="Hipercze"/>
                <w:rFonts w:ascii="Cambria" w:hAnsi="Cambria" w:cs="Arial"/>
                <w:sz w:val="20"/>
                <w:shd w:val="clear" w:color="auto" w:fill="FFFFFF"/>
              </w:rPr>
              <w:t xml:space="preserve">, </w:t>
            </w:r>
          </w:p>
        </w:tc>
      </w:tr>
      <w:tr w:rsidR="007451DF" w:rsidRPr="007451DF" w:rsidTr="007451DF">
        <w:tc>
          <w:tcPr>
            <w:tcW w:w="3261" w:type="dxa"/>
          </w:tcPr>
          <w:p w:rsidR="007451DF" w:rsidRPr="007451DF" w:rsidRDefault="007451DF" w:rsidP="007451DF">
            <w:pPr>
              <w:pStyle w:val="pkt"/>
              <w:spacing w:before="0" w:after="0"/>
              <w:ind w:left="0" w:firstLine="0"/>
              <w:rPr>
                <w:rFonts w:ascii="Cambria" w:hAnsi="Cambria" w:cs="Arial"/>
                <w:b/>
                <w:iCs/>
                <w:sz w:val="20"/>
                <w:lang w:val="de-DE"/>
              </w:rPr>
            </w:pPr>
            <w:proofErr w:type="spellStart"/>
            <w:r w:rsidRPr="007451DF">
              <w:rPr>
                <w:rFonts w:ascii="Cambria" w:hAnsi="Cambria" w:cs="Arial"/>
                <w:b/>
                <w:iCs/>
                <w:sz w:val="20"/>
                <w:lang w:val="de-DE"/>
              </w:rPr>
              <w:t>Strona</w:t>
            </w:r>
            <w:proofErr w:type="spellEnd"/>
            <w:r w:rsidRPr="007451DF">
              <w:rPr>
                <w:rFonts w:ascii="Cambria" w:hAnsi="Cambria" w:cs="Arial"/>
                <w:b/>
                <w:iCs/>
                <w:sz w:val="20"/>
                <w:lang w:val="de-DE"/>
              </w:rPr>
              <w:t xml:space="preserve"> </w:t>
            </w:r>
            <w:proofErr w:type="spellStart"/>
            <w:r w:rsidRPr="007451DF">
              <w:rPr>
                <w:rFonts w:ascii="Cambria" w:hAnsi="Cambria" w:cs="Arial"/>
                <w:b/>
                <w:iCs/>
                <w:sz w:val="20"/>
                <w:lang w:val="de-DE"/>
              </w:rPr>
              <w:t>internetowa</w:t>
            </w:r>
            <w:proofErr w:type="spellEnd"/>
            <w:r w:rsidRPr="007451DF">
              <w:rPr>
                <w:rFonts w:ascii="Cambria" w:hAnsi="Cambria" w:cs="Arial"/>
                <w:b/>
                <w:iCs/>
                <w:sz w:val="20"/>
                <w:lang w:val="de-DE"/>
              </w:rPr>
              <w:t>:</w:t>
            </w:r>
            <w:r w:rsidRPr="007451DF">
              <w:rPr>
                <w:rFonts w:ascii="Cambria" w:hAnsi="Cambria" w:cs="Arial"/>
                <w:b/>
                <w:iCs/>
                <w:sz w:val="20"/>
                <w:lang w:val="de-DE"/>
              </w:rPr>
              <w:tab/>
            </w:r>
          </w:p>
        </w:tc>
        <w:tc>
          <w:tcPr>
            <w:tcW w:w="4428" w:type="dxa"/>
          </w:tcPr>
          <w:p w:rsidR="00755934" w:rsidRPr="00755934" w:rsidRDefault="00497CBB" w:rsidP="007451DF">
            <w:pPr>
              <w:pStyle w:val="pkt"/>
              <w:spacing w:before="0" w:after="0"/>
              <w:ind w:left="0" w:firstLine="0"/>
              <w:rPr>
                <w:rFonts w:ascii="Cambria" w:hAnsi="Cambria" w:cs="Arial"/>
                <w:sz w:val="20"/>
              </w:rPr>
            </w:pPr>
            <w:hyperlink r:id="rId9" w:history="1">
              <w:r w:rsidRPr="002B6664">
                <w:rPr>
                  <w:rStyle w:val="Hipercze"/>
                  <w:rFonts w:ascii="Cambria" w:hAnsi="Cambria" w:cs="Arial"/>
                  <w:sz w:val="20"/>
                </w:rPr>
                <w:t>www.bip.baborow.pl</w:t>
              </w:r>
            </w:hyperlink>
            <w:r>
              <w:rPr>
                <w:rFonts w:ascii="Cambria" w:hAnsi="Cambria" w:cs="Arial"/>
                <w:sz w:val="20"/>
              </w:rPr>
              <w:t xml:space="preserve"> </w:t>
            </w:r>
          </w:p>
        </w:tc>
      </w:tr>
      <w:tr w:rsidR="007451DF" w:rsidRPr="007451DF" w:rsidTr="007451DF">
        <w:tc>
          <w:tcPr>
            <w:tcW w:w="3261" w:type="dxa"/>
          </w:tcPr>
          <w:p w:rsidR="007451DF" w:rsidRPr="007451DF" w:rsidRDefault="007451DF" w:rsidP="007451DF">
            <w:pPr>
              <w:pStyle w:val="pkt"/>
              <w:spacing w:before="0" w:after="0"/>
              <w:ind w:left="0" w:firstLine="0"/>
              <w:rPr>
                <w:rFonts w:ascii="Cambria" w:hAnsi="Cambria" w:cs="Arial"/>
                <w:b/>
                <w:iCs/>
                <w:sz w:val="20"/>
                <w:lang w:val="de-DE"/>
              </w:rPr>
            </w:pPr>
            <w:r w:rsidRPr="007451DF">
              <w:rPr>
                <w:rFonts w:ascii="Cambria" w:hAnsi="Cambria" w:cs="Arial"/>
                <w:b/>
                <w:iCs/>
                <w:sz w:val="20"/>
              </w:rPr>
              <w:t>Telefon:</w:t>
            </w:r>
          </w:p>
        </w:tc>
        <w:tc>
          <w:tcPr>
            <w:tcW w:w="4428" w:type="dxa"/>
          </w:tcPr>
          <w:p w:rsidR="007451DF" w:rsidRPr="007451DF" w:rsidRDefault="007451DF" w:rsidP="00755934">
            <w:pPr>
              <w:pStyle w:val="pkt"/>
              <w:spacing w:before="0" w:after="0"/>
              <w:ind w:left="0" w:firstLine="0"/>
              <w:rPr>
                <w:rFonts w:ascii="Cambria" w:hAnsi="Cambria" w:cs="Arial"/>
                <w:b/>
                <w:sz w:val="20"/>
              </w:rPr>
            </w:pPr>
            <w:r w:rsidRPr="007451DF">
              <w:rPr>
                <w:rFonts w:ascii="Cambria" w:hAnsi="Cambria" w:cs="Arial"/>
                <w:sz w:val="20"/>
              </w:rPr>
              <w:t xml:space="preserve">+48 </w:t>
            </w:r>
            <w:r w:rsidR="00755934" w:rsidRPr="00755934">
              <w:rPr>
                <w:rFonts w:ascii="Cambria" w:hAnsi="Cambria" w:cs="Arial"/>
                <w:color w:val="040404"/>
                <w:sz w:val="20"/>
                <w:shd w:val="clear" w:color="auto" w:fill="FDFDFD"/>
              </w:rPr>
              <w:t>77 40 369 20</w:t>
            </w:r>
          </w:p>
        </w:tc>
      </w:tr>
      <w:tr w:rsidR="007451DF" w:rsidRPr="007451DF" w:rsidTr="007451DF">
        <w:tc>
          <w:tcPr>
            <w:tcW w:w="3261" w:type="dxa"/>
          </w:tcPr>
          <w:p w:rsidR="007451DF" w:rsidRPr="007451DF" w:rsidRDefault="007451DF" w:rsidP="007451DF">
            <w:pPr>
              <w:pStyle w:val="pkt"/>
              <w:spacing w:before="0" w:after="0"/>
              <w:ind w:left="0" w:firstLine="0"/>
              <w:rPr>
                <w:rFonts w:ascii="Cambria" w:hAnsi="Cambria" w:cs="Arial"/>
                <w:b/>
                <w:iCs/>
                <w:sz w:val="20"/>
              </w:rPr>
            </w:pPr>
            <w:r w:rsidRPr="007451DF">
              <w:rPr>
                <w:rFonts w:ascii="Cambria" w:hAnsi="Cambria" w:cs="Arial"/>
                <w:b/>
                <w:iCs/>
                <w:sz w:val="20"/>
              </w:rPr>
              <w:t>Godziny urzędowania:</w:t>
            </w:r>
          </w:p>
        </w:tc>
        <w:tc>
          <w:tcPr>
            <w:tcW w:w="4428" w:type="dxa"/>
          </w:tcPr>
          <w:p w:rsidR="007451DF" w:rsidRPr="007451DF" w:rsidRDefault="00755934" w:rsidP="007451DF">
            <w:pPr>
              <w:pStyle w:val="pkt"/>
              <w:spacing w:before="0" w:after="0"/>
              <w:ind w:left="0" w:firstLine="0"/>
              <w:rPr>
                <w:rFonts w:ascii="Cambria" w:hAnsi="Cambria" w:cs="Arial"/>
                <w:iCs/>
                <w:sz w:val="20"/>
              </w:rPr>
            </w:pPr>
            <w:r>
              <w:rPr>
                <w:rFonts w:ascii="Cambria" w:hAnsi="Cambria" w:cs="Arial"/>
                <w:iCs/>
                <w:sz w:val="20"/>
              </w:rPr>
              <w:t>poniedziałek od 7:3</w:t>
            </w:r>
            <w:r w:rsidR="007451DF" w:rsidRPr="007451DF">
              <w:rPr>
                <w:rFonts w:ascii="Cambria" w:hAnsi="Cambria" w:cs="Arial"/>
                <w:iCs/>
                <w:sz w:val="20"/>
              </w:rPr>
              <w:t>0 do 17:00</w:t>
            </w:r>
          </w:p>
          <w:p w:rsidR="007451DF" w:rsidRPr="007451DF" w:rsidRDefault="00755934" w:rsidP="007451DF">
            <w:pPr>
              <w:pStyle w:val="pkt"/>
              <w:spacing w:before="0" w:after="0"/>
              <w:ind w:left="0" w:firstLine="0"/>
              <w:rPr>
                <w:rFonts w:ascii="Cambria" w:hAnsi="Cambria" w:cs="Arial"/>
                <w:iCs/>
                <w:sz w:val="20"/>
              </w:rPr>
            </w:pPr>
            <w:r>
              <w:rPr>
                <w:rFonts w:ascii="Cambria" w:hAnsi="Cambria" w:cs="Arial"/>
                <w:iCs/>
                <w:sz w:val="20"/>
              </w:rPr>
              <w:t>wtorek – czwartek od 7:30 do 15:3</w:t>
            </w:r>
            <w:r w:rsidR="007451DF" w:rsidRPr="007451DF">
              <w:rPr>
                <w:rFonts w:ascii="Cambria" w:hAnsi="Cambria" w:cs="Arial"/>
                <w:iCs/>
                <w:sz w:val="20"/>
              </w:rPr>
              <w:t>0</w:t>
            </w:r>
          </w:p>
          <w:p w:rsidR="007451DF" w:rsidRPr="007451DF" w:rsidRDefault="00755934" w:rsidP="007451DF">
            <w:pPr>
              <w:pStyle w:val="pkt"/>
              <w:spacing w:before="0" w:after="0"/>
              <w:ind w:left="0" w:firstLine="0"/>
              <w:rPr>
                <w:rFonts w:ascii="Cambria" w:hAnsi="Cambria" w:cs="Arial"/>
                <w:sz w:val="20"/>
              </w:rPr>
            </w:pPr>
            <w:r>
              <w:rPr>
                <w:rFonts w:ascii="Cambria" w:hAnsi="Cambria" w:cs="Arial"/>
                <w:iCs/>
                <w:sz w:val="20"/>
              </w:rPr>
              <w:t>piątek od 7:30 do 14</w:t>
            </w:r>
            <w:r w:rsidR="007451DF" w:rsidRPr="007451DF">
              <w:rPr>
                <w:rFonts w:ascii="Cambria" w:hAnsi="Cambria" w:cs="Arial"/>
                <w:iCs/>
                <w:sz w:val="20"/>
              </w:rPr>
              <w:t>:00</w:t>
            </w:r>
          </w:p>
        </w:tc>
      </w:tr>
    </w:tbl>
    <w:p w:rsidR="003600E5" w:rsidRDefault="003600E5" w:rsidP="00E8331D">
      <w:pPr>
        <w:pStyle w:val="pkt"/>
        <w:spacing w:before="0" w:after="0"/>
        <w:ind w:left="1440" w:firstLine="0"/>
        <w:rPr>
          <w:rFonts w:ascii="Cambria" w:hAnsi="Cambria" w:cs="Verdana"/>
          <w:iCs/>
          <w:sz w:val="20"/>
        </w:rPr>
      </w:pPr>
    </w:p>
    <w:p w:rsidR="00257814" w:rsidRDefault="00257814" w:rsidP="00E8331D">
      <w:pPr>
        <w:pStyle w:val="pkt"/>
        <w:spacing w:before="0" w:after="0"/>
        <w:ind w:left="1440" w:firstLine="0"/>
        <w:rPr>
          <w:rFonts w:ascii="Cambria" w:hAnsi="Cambria" w:cs="Verdana"/>
          <w:iCs/>
          <w:sz w:val="20"/>
        </w:rPr>
      </w:pPr>
    </w:p>
    <w:p w:rsidR="00257814" w:rsidRPr="003600E5" w:rsidRDefault="00257814" w:rsidP="00257814">
      <w:pPr>
        <w:tabs>
          <w:tab w:val="center" w:pos="7020"/>
        </w:tabs>
        <w:rPr>
          <w:rFonts w:ascii="Cambria" w:hAnsi="Cambria"/>
          <w:b/>
          <w:bCs/>
          <w:sz w:val="20"/>
          <w:szCs w:val="20"/>
        </w:rPr>
      </w:pPr>
      <w:r w:rsidRPr="003600E5">
        <w:rPr>
          <w:rFonts w:ascii="Cambria" w:hAnsi="Cambria"/>
          <w:b/>
          <w:bCs/>
          <w:sz w:val="20"/>
          <w:szCs w:val="20"/>
        </w:rPr>
        <w:t>Instytucja Zamawiająca dokonuje zakupu w imieniu swoim i innych instytucji Zamawiających.</w:t>
      </w:r>
    </w:p>
    <w:p w:rsidR="00257814" w:rsidRPr="003600E5" w:rsidRDefault="00257814" w:rsidP="00257814">
      <w:pPr>
        <w:tabs>
          <w:tab w:val="center" w:pos="7020"/>
        </w:tabs>
        <w:rPr>
          <w:rFonts w:ascii="Cambria" w:hAnsi="Cambria"/>
          <w:b/>
          <w:bCs/>
          <w:sz w:val="20"/>
          <w:szCs w:val="20"/>
        </w:rPr>
      </w:pPr>
      <w:r w:rsidRPr="003600E5">
        <w:rPr>
          <w:rFonts w:ascii="Cambria" w:hAnsi="Cambria"/>
          <w:b/>
          <w:bCs/>
          <w:sz w:val="20"/>
          <w:szCs w:val="20"/>
        </w:rPr>
        <w:t xml:space="preserve">Wykaz instytucji Zamawiających: </w:t>
      </w:r>
    </w:p>
    <w:tbl>
      <w:tblPr>
        <w:tblW w:w="8805" w:type="dxa"/>
        <w:jc w:val="center"/>
        <w:tblCellMar>
          <w:left w:w="70" w:type="dxa"/>
          <w:right w:w="70" w:type="dxa"/>
        </w:tblCellMar>
        <w:tblLook w:val="04A0" w:firstRow="1" w:lastRow="0" w:firstColumn="1" w:lastColumn="0" w:noHBand="0" w:noVBand="1"/>
      </w:tblPr>
      <w:tblGrid>
        <w:gridCol w:w="400"/>
        <w:gridCol w:w="2082"/>
        <w:gridCol w:w="1060"/>
        <w:gridCol w:w="1060"/>
        <w:gridCol w:w="1225"/>
        <w:gridCol w:w="1170"/>
        <w:gridCol w:w="764"/>
        <w:gridCol w:w="1248"/>
      </w:tblGrid>
      <w:tr w:rsidR="009C56D0" w:rsidRPr="009C56D0" w:rsidTr="009C56D0">
        <w:trPr>
          <w:trHeight w:val="22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6D0" w:rsidRPr="009C56D0" w:rsidRDefault="009C56D0" w:rsidP="00257814">
            <w:pPr>
              <w:suppressAutoHyphens w:val="0"/>
              <w:rPr>
                <w:rFonts w:ascii="Cambria" w:hAnsi="Cambria" w:cs="Calibri"/>
                <w:color w:val="000000"/>
                <w:kern w:val="0"/>
                <w:sz w:val="20"/>
                <w:szCs w:val="20"/>
                <w:lang w:eastAsia="pl-PL"/>
              </w:rPr>
            </w:pPr>
            <w:r w:rsidRPr="009C56D0">
              <w:rPr>
                <w:rFonts w:ascii="Cambria" w:hAnsi="Cambria" w:cs="Calibri"/>
                <w:color w:val="000000"/>
                <w:kern w:val="0"/>
                <w:sz w:val="20"/>
                <w:szCs w:val="20"/>
                <w:lang w:eastAsia="pl-PL"/>
              </w:rPr>
              <w:t>Lp.</w:t>
            </w:r>
          </w:p>
        </w:tc>
        <w:tc>
          <w:tcPr>
            <w:tcW w:w="2082" w:type="dxa"/>
            <w:tcBorders>
              <w:top w:val="single" w:sz="4" w:space="0" w:color="auto"/>
              <w:left w:val="nil"/>
              <w:bottom w:val="single" w:sz="4" w:space="0" w:color="auto"/>
              <w:right w:val="single" w:sz="4" w:space="0" w:color="auto"/>
            </w:tcBorders>
            <w:shd w:val="clear" w:color="auto" w:fill="auto"/>
            <w:noWrap/>
            <w:vAlign w:val="bottom"/>
          </w:tcPr>
          <w:p w:rsidR="009C56D0" w:rsidRPr="009C56D0" w:rsidRDefault="009C56D0" w:rsidP="00257814">
            <w:pPr>
              <w:suppressAutoHyphens w:val="0"/>
              <w:rPr>
                <w:rFonts w:ascii="Cambria" w:hAnsi="Cambria" w:cs="Calibri"/>
                <w:color w:val="000000"/>
                <w:kern w:val="0"/>
                <w:sz w:val="20"/>
                <w:szCs w:val="20"/>
                <w:lang w:eastAsia="pl-PL"/>
              </w:rPr>
            </w:pPr>
            <w:r w:rsidRPr="009C56D0">
              <w:rPr>
                <w:rFonts w:ascii="Cambria" w:hAnsi="Cambria" w:cs="Calibri"/>
                <w:color w:val="000000"/>
                <w:kern w:val="0"/>
                <w:sz w:val="20"/>
                <w:szCs w:val="20"/>
                <w:lang w:eastAsia="pl-PL"/>
              </w:rPr>
              <w:t>Jednostka organizacyjna</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9C56D0" w:rsidRPr="009C56D0" w:rsidRDefault="009C56D0" w:rsidP="00257814">
            <w:pPr>
              <w:suppressAutoHyphens w:val="0"/>
              <w:rPr>
                <w:rFonts w:ascii="Cambria" w:hAnsi="Cambria" w:cs="Calibri"/>
                <w:color w:val="000000"/>
                <w:kern w:val="0"/>
                <w:sz w:val="20"/>
                <w:szCs w:val="20"/>
                <w:lang w:eastAsia="pl-PL"/>
              </w:rPr>
            </w:pPr>
            <w:r w:rsidRPr="009C56D0">
              <w:rPr>
                <w:rFonts w:ascii="Cambria" w:hAnsi="Cambria" w:cs="Calibri"/>
                <w:color w:val="000000"/>
                <w:kern w:val="0"/>
                <w:sz w:val="20"/>
                <w:szCs w:val="20"/>
                <w:lang w:eastAsia="pl-PL"/>
              </w:rPr>
              <w:t>Kod</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9C56D0" w:rsidRPr="009C56D0" w:rsidRDefault="009C56D0" w:rsidP="00257814">
            <w:pPr>
              <w:suppressAutoHyphens w:val="0"/>
              <w:rPr>
                <w:rFonts w:ascii="Cambria" w:hAnsi="Cambria" w:cs="Calibri"/>
                <w:color w:val="000000"/>
                <w:kern w:val="0"/>
                <w:sz w:val="20"/>
                <w:szCs w:val="20"/>
                <w:lang w:eastAsia="pl-PL"/>
              </w:rPr>
            </w:pPr>
            <w:r w:rsidRPr="009C56D0">
              <w:rPr>
                <w:rFonts w:ascii="Cambria" w:hAnsi="Cambria" w:cs="Calibri"/>
                <w:color w:val="000000"/>
                <w:kern w:val="0"/>
                <w:sz w:val="20"/>
                <w:szCs w:val="20"/>
                <w:lang w:eastAsia="pl-PL"/>
              </w:rPr>
              <w:t>Poczta</w:t>
            </w:r>
          </w:p>
        </w:tc>
        <w:tc>
          <w:tcPr>
            <w:tcW w:w="1104" w:type="dxa"/>
            <w:tcBorders>
              <w:top w:val="single" w:sz="4" w:space="0" w:color="auto"/>
              <w:left w:val="nil"/>
              <w:bottom w:val="single" w:sz="4" w:space="0" w:color="auto"/>
              <w:right w:val="single" w:sz="4" w:space="0" w:color="auto"/>
            </w:tcBorders>
            <w:shd w:val="clear" w:color="auto" w:fill="auto"/>
            <w:noWrap/>
            <w:vAlign w:val="bottom"/>
          </w:tcPr>
          <w:p w:rsidR="009C56D0" w:rsidRPr="009C56D0" w:rsidRDefault="009C56D0" w:rsidP="00257814">
            <w:pPr>
              <w:suppressAutoHyphens w:val="0"/>
              <w:rPr>
                <w:rFonts w:ascii="Cambria" w:hAnsi="Cambria" w:cs="Calibri"/>
                <w:color w:val="000000"/>
                <w:kern w:val="0"/>
                <w:sz w:val="20"/>
                <w:szCs w:val="20"/>
                <w:lang w:eastAsia="pl-PL"/>
              </w:rPr>
            </w:pPr>
            <w:r w:rsidRPr="009C56D0">
              <w:rPr>
                <w:rFonts w:ascii="Cambria" w:hAnsi="Cambria" w:cs="Calibri"/>
                <w:color w:val="000000"/>
                <w:kern w:val="0"/>
                <w:sz w:val="20"/>
                <w:szCs w:val="20"/>
                <w:lang w:eastAsia="pl-PL"/>
              </w:rPr>
              <w:t>Miejscowość</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9C56D0" w:rsidRPr="009C56D0" w:rsidRDefault="009C56D0" w:rsidP="00257814">
            <w:pPr>
              <w:suppressAutoHyphens w:val="0"/>
              <w:rPr>
                <w:rFonts w:ascii="Cambria" w:hAnsi="Cambria" w:cs="Calibri"/>
                <w:color w:val="000000"/>
                <w:kern w:val="0"/>
                <w:sz w:val="20"/>
                <w:szCs w:val="20"/>
                <w:lang w:eastAsia="pl-PL"/>
              </w:rPr>
            </w:pPr>
            <w:r w:rsidRPr="009C56D0">
              <w:rPr>
                <w:rFonts w:ascii="Cambria" w:hAnsi="Cambria" w:cs="Calibri"/>
                <w:color w:val="000000"/>
                <w:kern w:val="0"/>
                <w:sz w:val="20"/>
                <w:szCs w:val="20"/>
                <w:lang w:eastAsia="pl-PL"/>
              </w:rPr>
              <w:t>Adres</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C56D0" w:rsidRPr="009C56D0" w:rsidRDefault="009C56D0" w:rsidP="00257814">
            <w:pPr>
              <w:suppressAutoHyphens w:val="0"/>
              <w:rPr>
                <w:rFonts w:ascii="Cambria" w:hAnsi="Cambria" w:cs="Calibri"/>
                <w:color w:val="000000"/>
                <w:kern w:val="0"/>
                <w:sz w:val="20"/>
                <w:szCs w:val="20"/>
                <w:lang w:eastAsia="pl-PL"/>
              </w:rPr>
            </w:pPr>
            <w:r w:rsidRPr="009C56D0">
              <w:rPr>
                <w:rFonts w:ascii="Cambria" w:hAnsi="Cambria" w:cs="Calibri"/>
                <w:color w:val="000000"/>
                <w:kern w:val="0"/>
                <w:sz w:val="20"/>
                <w:szCs w:val="20"/>
                <w:lang w:eastAsia="pl-PL"/>
              </w:rPr>
              <w:t xml:space="preserve">Nr posesji </w:t>
            </w:r>
          </w:p>
        </w:tc>
        <w:tc>
          <w:tcPr>
            <w:tcW w:w="1220" w:type="dxa"/>
            <w:tcBorders>
              <w:top w:val="single" w:sz="4" w:space="0" w:color="auto"/>
              <w:left w:val="nil"/>
              <w:bottom w:val="single" w:sz="4" w:space="0" w:color="auto"/>
              <w:right w:val="single" w:sz="4" w:space="0" w:color="auto"/>
            </w:tcBorders>
          </w:tcPr>
          <w:p w:rsidR="009C56D0" w:rsidRPr="009C56D0" w:rsidRDefault="009C56D0" w:rsidP="00257814">
            <w:pPr>
              <w:suppressAutoHyphens w:val="0"/>
              <w:rPr>
                <w:rFonts w:ascii="Cambria" w:hAnsi="Cambria" w:cs="Calibri"/>
                <w:color w:val="000000"/>
                <w:kern w:val="0"/>
                <w:sz w:val="20"/>
                <w:szCs w:val="20"/>
                <w:lang w:eastAsia="pl-PL"/>
              </w:rPr>
            </w:pPr>
            <w:r w:rsidRPr="009C56D0">
              <w:rPr>
                <w:rFonts w:ascii="Cambria" w:hAnsi="Cambria" w:cs="Calibri"/>
                <w:color w:val="000000"/>
                <w:kern w:val="0"/>
                <w:sz w:val="20"/>
                <w:szCs w:val="20"/>
                <w:lang w:eastAsia="pl-PL"/>
              </w:rPr>
              <w:t>NIP</w:t>
            </w:r>
          </w:p>
        </w:tc>
      </w:tr>
      <w:tr w:rsidR="009C56D0" w:rsidRPr="009C56D0" w:rsidTr="009C56D0">
        <w:trPr>
          <w:trHeight w:val="225"/>
          <w:jc w:val="center"/>
        </w:trPr>
        <w:tc>
          <w:tcPr>
            <w:tcW w:w="400" w:type="dxa"/>
            <w:tcBorders>
              <w:top w:val="nil"/>
              <w:left w:val="single" w:sz="4" w:space="0" w:color="auto"/>
              <w:bottom w:val="single" w:sz="4" w:space="0" w:color="auto"/>
              <w:right w:val="single" w:sz="4" w:space="0" w:color="auto"/>
            </w:tcBorders>
            <w:shd w:val="clear" w:color="auto" w:fill="auto"/>
            <w:noWrap/>
            <w:vAlign w:val="bottom"/>
          </w:tcPr>
          <w:p w:rsidR="009C56D0" w:rsidRPr="009C56D0" w:rsidRDefault="009C56D0" w:rsidP="009C56D0">
            <w:pPr>
              <w:suppressAutoHyphens w:val="0"/>
              <w:jc w:val="right"/>
              <w:rPr>
                <w:rFonts w:ascii="Cambria" w:hAnsi="Cambria" w:cs="Calibri"/>
                <w:color w:val="000000"/>
                <w:kern w:val="0"/>
                <w:sz w:val="20"/>
                <w:szCs w:val="20"/>
                <w:lang w:eastAsia="pl-PL"/>
              </w:rPr>
            </w:pPr>
            <w:r w:rsidRPr="009C56D0">
              <w:rPr>
                <w:rFonts w:ascii="Cambria" w:hAnsi="Cambria" w:cs="Calibri"/>
                <w:color w:val="000000"/>
                <w:kern w:val="0"/>
                <w:sz w:val="20"/>
                <w:szCs w:val="20"/>
                <w:lang w:eastAsia="pl-PL"/>
              </w:rPr>
              <w:t>1</w:t>
            </w:r>
          </w:p>
        </w:tc>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56D0" w:rsidRPr="009C56D0" w:rsidRDefault="009C56D0" w:rsidP="009C56D0">
            <w:pPr>
              <w:suppressAutoHyphens w:val="0"/>
              <w:rPr>
                <w:rFonts w:ascii="Cambria" w:hAnsi="Cambria" w:cs="Calibri"/>
                <w:kern w:val="0"/>
                <w:sz w:val="20"/>
                <w:szCs w:val="20"/>
                <w:lang w:eastAsia="pl-PL"/>
              </w:rPr>
            </w:pPr>
            <w:r w:rsidRPr="009C56D0">
              <w:rPr>
                <w:rFonts w:ascii="Cambria" w:hAnsi="Cambria" w:cs="Calibri"/>
                <w:sz w:val="20"/>
                <w:szCs w:val="20"/>
              </w:rPr>
              <w:t>Gmina Baborów</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9C56D0" w:rsidRPr="009C56D0" w:rsidRDefault="009C56D0" w:rsidP="009C56D0">
            <w:pPr>
              <w:jc w:val="center"/>
              <w:rPr>
                <w:rFonts w:ascii="Cambria" w:hAnsi="Cambria" w:cs="Calibri"/>
                <w:sz w:val="20"/>
                <w:szCs w:val="20"/>
              </w:rPr>
            </w:pPr>
            <w:r w:rsidRPr="009C56D0">
              <w:rPr>
                <w:rFonts w:ascii="Cambria" w:hAnsi="Cambria" w:cs="Calibri"/>
                <w:sz w:val="20"/>
                <w:szCs w:val="20"/>
              </w:rPr>
              <w:t>48-120</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9C56D0" w:rsidRPr="009C56D0" w:rsidRDefault="009C56D0" w:rsidP="009C56D0">
            <w:pPr>
              <w:jc w:val="center"/>
              <w:rPr>
                <w:rFonts w:ascii="Cambria" w:hAnsi="Cambria" w:cs="Calibri"/>
                <w:sz w:val="20"/>
                <w:szCs w:val="20"/>
              </w:rPr>
            </w:pPr>
            <w:r w:rsidRPr="009C56D0">
              <w:rPr>
                <w:rFonts w:ascii="Cambria" w:hAnsi="Cambria" w:cs="Calibri"/>
                <w:sz w:val="20"/>
                <w:szCs w:val="20"/>
              </w:rPr>
              <w:t>Baborów</w:t>
            </w:r>
          </w:p>
        </w:tc>
        <w:tc>
          <w:tcPr>
            <w:tcW w:w="1104" w:type="dxa"/>
            <w:tcBorders>
              <w:top w:val="single" w:sz="4" w:space="0" w:color="auto"/>
              <w:left w:val="nil"/>
              <w:bottom w:val="single" w:sz="4" w:space="0" w:color="auto"/>
              <w:right w:val="single" w:sz="4" w:space="0" w:color="auto"/>
            </w:tcBorders>
            <w:shd w:val="clear" w:color="auto" w:fill="auto"/>
            <w:noWrap/>
            <w:vAlign w:val="center"/>
          </w:tcPr>
          <w:p w:rsidR="009C56D0" w:rsidRPr="009C56D0" w:rsidRDefault="009C56D0" w:rsidP="009C56D0">
            <w:pPr>
              <w:rPr>
                <w:rFonts w:ascii="Cambria" w:hAnsi="Cambria" w:cs="Calibri"/>
                <w:sz w:val="20"/>
                <w:szCs w:val="20"/>
              </w:rPr>
            </w:pPr>
            <w:r w:rsidRPr="009C56D0">
              <w:rPr>
                <w:rFonts w:ascii="Cambria" w:hAnsi="Cambria" w:cs="Calibri"/>
                <w:sz w:val="20"/>
                <w:szCs w:val="20"/>
              </w:rPr>
              <w:t>Baborów</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9C56D0" w:rsidRPr="009C56D0" w:rsidRDefault="009C56D0" w:rsidP="009C56D0">
            <w:pPr>
              <w:rPr>
                <w:rFonts w:ascii="Cambria" w:hAnsi="Cambria" w:cs="Calibri"/>
                <w:sz w:val="20"/>
                <w:szCs w:val="20"/>
              </w:rPr>
            </w:pPr>
            <w:r w:rsidRPr="009C56D0">
              <w:rPr>
                <w:rFonts w:ascii="Cambria" w:hAnsi="Cambria" w:cs="Calibri"/>
                <w:sz w:val="20"/>
                <w:szCs w:val="20"/>
              </w:rPr>
              <w:t>Ratuszowa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C56D0" w:rsidRPr="009C56D0" w:rsidRDefault="009C56D0" w:rsidP="009C56D0">
            <w:pPr>
              <w:jc w:val="center"/>
              <w:rPr>
                <w:rFonts w:ascii="Cambria" w:hAnsi="Cambria" w:cs="Calibri"/>
                <w:sz w:val="20"/>
                <w:szCs w:val="20"/>
              </w:rPr>
            </w:pPr>
            <w:r w:rsidRPr="009C56D0">
              <w:rPr>
                <w:rFonts w:ascii="Cambria" w:hAnsi="Cambria" w:cs="Calibri"/>
                <w:sz w:val="20"/>
                <w:szCs w:val="20"/>
              </w:rPr>
              <w:t>2a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rsidR="009C56D0" w:rsidRPr="009C56D0" w:rsidRDefault="009C56D0" w:rsidP="009C56D0">
            <w:pPr>
              <w:suppressAutoHyphens w:val="0"/>
              <w:jc w:val="right"/>
              <w:rPr>
                <w:rFonts w:ascii="Cambria" w:hAnsi="Cambria" w:cs="Calibri"/>
                <w:color w:val="000000"/>
                <w:kern w:val="0"/>
                <w:sz w:val="20"/>
                <w:szCs w:val="20"/>
                <w:lang w:eastAsia="pl-PL"/>
              </w:rPr>
            </w:pPr>
            <w:r w:rsidRPr="009C56D0">
              <w:rPr>
                <w:rFonts w:ascii="Cambria" w:hAnsi="Cambria" w:cs="Calibri"/>
                <w:color w:val="000000"/>
                <w:sz w:val="20"/>
                <w:szCs w:val="20"/>
              </w:rPr>
              <w:t>7481506649</w:t>
            </w:r>
          </w:p>
        </w:tc>
      </w:tr>
      <w:tr w:rsidR="009C56D0" w:rsidRPr="009C56D0" w:rsidTr="009C56D0">
        <w:trPr>
          <w:trHeight w:val="225"/>
          <w:jc w:val="center"/>
        </w:trPr>
        <w:tc>
          <w:tcPr>
            <w:tcW w:w="400" w:type="dxa"/>
            <w:tcBorders>
              <w:top w:val="nil"/>
              <w:left w:val="single" w:sz="4" w:space="0" w:color="auto"/>
              <w:bottom w:val="single" w:sz="4" w:space="0" w:color="auto"/>
              <w:right w:val="single" w:sz="4" w:space="0" w:color="auto"/>
            </w:tcBorders>
            <w:shd w:val="clear" w:color="auto" w:fill="auto"/>
            <w:noWrap/>
            <w:vAlign w:val="bottom"/>
          </w:tcPr>
          <w:p w:rsidR="009C56D0" w:rsidRPr="009C56D0" w:rsidRDefault="009C56D0" w:rsidP="009C56D0">
            <w:pPr>
              <w:suppressAutoHyphens w:val="0"/>
              <w:jc w:val="right"/>
              <w:rPr>
                <w:rFonts w:ascii="Cambria" w:hAnsi="Cambria" w:cs="Calibri"/>
                <w:color w:val="000000"/>
                <w:kern w:val="0"/>
                <w:sz w:val="20"/>
                <w:szCs w:val="20"/>
                <w:lang w:eastAsia="pl-PL"/>
              </w:rPr>
            </w:pPr>
            <w:r w:rsidRPr="009C56D0">
              <w:rPr>
                <w:rFonts w:ascii="Cambria" w:hAnsi="Cambria" w:cs="Calibri"/>
                <w:color w:val="000000"/>
                <w:kern w:val="0"/>
                <w:sz w:val="20"/>
                <w:szCs w:val="20"/>
                <w:lang w:eastAsia="pl-PL"/>
              </w:rPr>
              <w:t>2</w:t>
            </w:r>
          </w:p>
        </w:tc>
        <w:tc>
          <w:tcPr>
            <w:tcW w:w="2082" w:type="dxa"/>
            <w:tcBorders>
              <w:top w:val="nil"/>
              <w:left w:val="single" w:sz="4" w:space="0" w:color="auto"/>
              <w:bottom w:val="single" w:sz="4" w:space="0" w:color="auto"/>
              <w:right w:val="single" w:sz="4" w:space="0" w:color="auto"/>
            </w:tcBorders>
            <w:shd w:val="clear" w:color="auto" w:fill="auto"/>
            <w:noWrap/>
            <w:vAlign w:val="center"/>
          </w:tcPr>
          <w:p w:rsidR="009C56D0" w:rsidRPr="009C56D0" w:rsidRDefault="009C56D0" w:rsidP="009C56D0">
            <w:pPr>
              <w:rPr>
                <w:rFonts w:ascii="Cambria" w:hAnsi="Cambria" w:cs="Calibri"/>
                <w:color w:val="000000"/>
                <w:sz w:val="20"/>
                <w:szCs w:val="20"/>
              </w:rPr>
            </w:pPr>
            <w:r w:rsidRPr="009C56D0">
              <w:rPr>
                <w:rFonts w:ascii="Cambria" w:hAnsi="Cambria" w:cs="Calibri"/>
                <w:color w:val="000000"/>
                <w:sz w:val="20"/>
                <w:szCs w:val="20"/>
              </w:rPr>
              <w:t>Gminna Biblioteka Publiczna w Baborowie</w:t>
            </w:r>
          </w:p>
        </w:tc>
        <w:tc>
          <w:tcPr>
            <w:tcW w:w="1060" w:type="dxa"/>
            <w:tcBorders>
              <w:top w:val="nil"/>
              <w:left w:val="nil"/>
              <w:bottom w:val="single" w:sz="4" w:space="0" w:color="auto"/>
              <w:right w:val="single" w:sz="4" w:space="0" w:color="auto"/>
            </w:tcBorders>
            <w:shd w:val="clear" w:color="auto" w:fill="auto"/>
            <w:noWrap/>
            <w:vAlign w:val="center"/>
          </w:tcPr>
          <w:p w:rsidR="009C56D0" w:rsidRPr="009C56D0" w:rsidRDefault="009C56D0" w:rsidP="009C56D0">
            <w:pPr>
              <w:jc w:val="center"/>
              <w:rPr>
                <w:rFonts w:ascii="Cambria" w:hAnsi="Cambria" w:cs="Calibri"/>
                <w:sz w:val="20"/>
                <w:szCs w:val="20"/>
              </w:rPr>
            </w:pPr>
            <w:r w:rsidRPr="009C56D0">
              <w:rPr>
                <w:rFonts w:ascii="Cambria" w:hAnsi="Cambria" w:cs="Calibri"/>
                <w:sz w:val="20"/>
                <w:szCs w:val="20"/>
              </w:rPr>
              <w:t>48-120</w:t>
            </w:r>
          </w:p>
        </w:tc>
        <w:tc>
          <w:tcPr>
            <w:tcW w:w="1060" w:type="dxa"/>
            <w:tcBorders>
              <w:top w:val="nil"/>
              <w:left w:val="nil"/>
              <w:bottom w:val="single" w:sz="4" w:space="0" w:color="auto"/>
              <w:right w:val="single" w:sz="4" w:space="0" w:color="auto"/>
            </w:tcBorders>
            <w:shd w:val="clear" w:color="auto" w:fill="auto"/>
            <w:noWrap/>
            <w:vAlign w:val="center"/>
          </w:tcPr>
          <w:p w:rsidR="009C56D0" w:rsidRPr="009C56D0" w:rsidRDefault="009C56D0" w:rsidP="009C56D0">
            <w:pPr>
              <w:jc w:val="center"/>
              <w:rPr>
                <w:rFonts w:ascii="Cambria" w:hAnsi="Cambria" w:cs="Calibri"/>
                <w:sz w:val="20"/>
                <w:szCs w:val="20"/>
              </w:rPr>
            </w:pPr>
            <w:r w:rsidRPr="009C56D0">
              <w:rPr>
                <w:rFonts w:ascii="Cambria" w:hAnsi="Cambria" w:cs="Calibri"/>
                <w:sz w:val="20"/>
                <w:szCs w:val="20"/>
              </w:rPr>
              <w:t>Baborów</w:t>
            </w:r>
          </w:p>
        </w:tc>
        <w:tc>
          <w:tcPr>
            <w:tcW w:w="1104" w:type="dxa"/>
            <w:tcBorders>
              <w:top w:val="nil"/>
              <w:left w:val="nil"/>
              <w:bottom w:val="single" w:sz="4" w:space="0" w:color="auto"/>
              <w:right w:val="single" w:sz="4" w:space="0" w:color="auto"/>
            </w:tcBorders>
            <w:shd w:val="clear" w:color="auto" w:fill="auto"/>
            <w:noWrap/>
            <w:vAlign w:val="center"/>
          </w:tcPr>
          <w:p w:rsidR="009C56D0" w:rsidRPr="009C56D0" w:rsidRDefault="009C56D0" w:rsidP="009C56D0">
            <w:pPr>
              <w:rPr>
                <w:rFonts w:ascii="Cambria" w:hAnsi="Cambria" w:cs="Calibri"/>
                <w:sz w:val="20"/>
                <w:szCs w:val="20"/>
              </w:rPr>
            </w:pPr>
            <w:r w:rsidRPr="009C56D0">
              <w:rPr>
                <w:rFonts w:ascii="Cambria" w:hAnsi="Cambria" w:cs="Calibri"/>
                <w:sz w:val="20"/>
                <w:szCs w:val="20"/>
              </w:rPr>
              <w:t>Baborów</w:t>
            </w:r>
          </w:p>
        </w:tc>
        <w:tc>
          <w:tcPr>
            <w:tcW w:w="1170" w:type="dxa"/>
            <w:tcBorders>
              <w:top w:val="nil"/>
              <w:left w:val="nil"/>
              <w:bottom w:val="single" w:sz="4" w:space="0" w:color="auto"/>
              <w:right w:val="single" w:sz="4" w:space="0" w:color="auto"/>
            </w:tcBorders>
            <w:shd w:val="clear" w:color="auto" w:fill="auto"/>
            <w:noWrap/>
            <w:vAlign w:val="center"/>
          </w:tcPr>
          <w:p w:rsidR="009C56D0" w:rsidRPr="009C56D0" w:rsidRDefault="009C56D0" w:rsidP="009C56D0">
            <w:pPr>
              <w:rPr>
                <w:rFonts w:ascii="Cambria" w:hAnsi="Cambria" w:cs="Calibri"/>
                <w:sz w:val="20"/>
                <w:szCs w:val="20"/>
              </w:rPr>
            </w:pPr>
            <w:r w:rsidRPr="009C56D0">
              <w:rPr>
                <w:rFonts w:ascii="Cambria" w:hAnsi="Cambria" w:cs="Calibri"/>
                <w:sz w:val="20"/>
                <w:szCs w:val="20"/>
              </w:rPr>
              <w:t>Rynek</w:t>
            </w:r>
          </w:p>
        </w:tc>
        <w:tc>
          <w:tcPr>
            <w:tcW w:w="709" w:type="dxa"/>
            <w:tcBorders>
              <w:top w:val="nil"/>
              <w:left w:val="nil"/>
              <w:bottom w:val="single" w:sz="4" w:space="0" w:color="auto"/>
              <w:right w:val="single" w:sz="4" w:space="0" w:color="auto"/>
            </w:tcBorders>
            <w:shd w:val="clear" w:color="auto" w:fill="auto"/>
            <w:noWrap/>
            <w:vAlign w:val="center"/>
          </w:tcPr>
          <w:p w:rsidR="009C56D0" w:rsidRPr="009C56D0" w:rsidRDefault="009C56D0" w:rsidP="009C56D0">
            <w:pPr>
              <w:jc w:val="center"/>
              <w:rPr>
                <w:rFonts w:ascii="Cambria" w:hAnsi="Cambria" w:cs="Calibri"/>
                <w:sz w:val="20"/>
                <w:szCs w:val="20"/>
              </w:rPr>
            </w:pPr>
            <w:r w:rsidRPr="009C56D0">
              <w:rPr>
                <w:rFonts w:ascii="Cambria" w:hAnsi="Cambria" w:cs="Calibri"/>
                <w:sz w:val="20"/>
                <w:szCs w:val="20"/>
              </w:rPr>
              <w:t>.17/3</w:t>
            </w:r>
          </w:p>
        </w:tc>
        <w:tc>
          <w:tcPr>
            <w:tcW w:w="1220" w:type="dxa"/>
            <w:tcBorders>
              <w:top w:val="nil"/>
              <w:left w:val="single" w:sz="4" w:space="0" w:color="auto"/>
              <w:bottom w:val="single" w:sz="4" w:space="0" w:color="auto"/>
              <w:right w:val="single" w:sz="4" w:space="0" w:color="auto"/>
            </w:tcBorders>
            <w:shd w:val="clear" w:color="auto" w:fill="auto"/>
            <w:vAlign w:val="bottom"/>
          </w:tcPr>
          <w:p w:rsidR="009C56D0" w:rsidRPr="009C56D0" w:rsidRDefault="009C56D0" w:rsidP="009C56D0">
            <w:pPr>
              <w:jc w:val="right"/>
              <w:rPr>
                <w:rFonts w:ascii="Cambria" w:hAnsi="Cambria" w:cs="Calibri"/>
                <w:color w:val="000000"/>
                <w:sz w:val="20"/>
                <w:szCs w:val="20"/>
              </w:rPr>
            </w:pPr>
            <w:r w:rsidRPr="009C56D0">
              <w:rPr>
                <w:rFonts w:ascii="Cambria" w:hAnsi="Cambria" w:cs="Calibri"/>
                <w:color w:val="000000"/>
                <w:sz w:val="20"/>
                <w:szCs w:val="20"/>
              </w:rPr>
              <w:t>7481578465</w:t>
            </w:r>
          </w:p>
        </w:tc>
      </w:tr>
      <w:tr w:rsidR="009C56D0" w:rsidRPr="009C56D0" w:rsidTr="009C56D0">
        <w:trPr>
          <w:trHeight w:val="225"/>
          <w:jc w:val="center"/>
        </w:trPr>
        <w:tc>
          <w:tcPr>
            <w:tcW w:w="400" w:type="dxa"/>
            <w:tcBorders>
              <w:top w:val="nil"/>
              <w:left w:val="single" w:sz="4" w:space="0" w:color="auto"/>
              <w:bottom w:val="single" w:sz="4" w:space="0" w:color="auto"/>
              <w:right w:val="single" w:sz="4" w:space="0" w:color="auto"/>
            </w:tcBorders>
            <w:shd w:val="clear" w:color="auto" w:fill="auto"/>
            <w:noWrap/>
            <w:vAlign w:val="bottom"/>
          </w:tcPr>
          <w:p w:rsidR="009C56D0" w:rsidRPr="009C56D0" w:rsidRDefault="009C56D0" w:rsidP="009C56D0">
            <w:pPr>
              <w:suppressAutoHyphens w:val="0"/>
              <w:jc w:val="right"/>
              <w:rPr>
                <w:rFonts w:ascii="Cambria" w:hAnsi="Cambria" w:cs="Calibri"/>
                <w:color w:val="000000"/>
                <w:kern w:val="0"/>
                <w:sz w:val="20"/>
                <w:szCs w:val="20"/>
                <w:lang w:eastAsia="pl-PL"/>
              </w:rPr>
            </w:pPr>
            <w:r w:rsidRPr="009C56D0">
              <w:rPr>
                <w:rFonts w:ascii="Cambria" w:hAnsi="Cambria" w:cs="Calibri"/>
                <w:color w:val="000000"/>
                <w:kern w:val="0"/>
                <w:sz w:val="20"/>
                <w:szCs w:val="20"/>
                <w:lang w:eastAsia="pl-PL"/>
              </w:rPr>
              <w:t>3</w:t>
            </w:r>
          </w:p>
        </w:tc>
        <w:tc>
          <w:tcPr>
            <w:tcW w:w="2082" w:type="dxa"/>
            <w:tcBorders>
              <w:top w:val="nil"/>
              <w:left w:val="single" w:sz="4" w:space="0" w:color="auto"/>
              <w:bottom w:val="single" w:sz="4" w:space="0" w:color="auto"/>
              <w:right w:val="single" w:sz="4" w:space="0" w:color="auto"/>
            </w:tcBorders>
            <w:shd w:val="clear" w:color="auto" w:fill="auto"/>
            <w:noWrap/>
            <w:vAlign w:val="center"/>
          </w:tcPr>
          <w:p w:rsidR="009C56D0" w:rsidRPr="009C56D0" w:rsidRDefault="009C56D0" w:rsidP="009C56D0">
            <w:pPr>
              <w:rPr>
                <w:rFonts w:ascii="Cambria" w:hAnsi="Cambria" w:cs="Calibri"/>
                <w:color w:val="000000"/>
                <w:sz w:val="20"/>
                <w:szCs w:val="20"/>
              </w:rPr>
            </w:pPr>
            <w:r w:rsidRPr="009C56D0">
              <w:rPr>
                <w:rFonts w:ascii="Cambria" w:hAnsi="Cambria" w:cs="Calibri"/>
                <w:color w:val="000000"/>
                <w:sz w:val="20"/>
                <w:szCs w:val="20"/>
              </w:rPr>
              <w:t>Gminny Ośrodek Kultury w Baborowie</w:t>
            </w:r>
          </w:p>
        </w:tc>
        <w:tc>
          <w:tcPr>
            <w:tcW w:w="1060" w:type="dxa"/>
            <w:tcBorders>
              <w:top w:val="nil"/>
              <w:left w:val="nil"/>
              <w:bottom w:val="single" w:sz="4" w:space="0" w:color="auto"/>
              <w:right w:val="single" w:sz="4" w:space="0" w:color="auto"/>
            </w:tcBorders>
            <w:shd w:val="clear" w:color="auto" w:fill="auto"/>
            <w:noWrap/>
            <w:vAlign w:val="center"/>
          </w:tcPr>
          <w:p w:rsidR="009C56D0" w:rsidRPr="009C56D0" w:rsidRDefault="009C56D0" w:rsidP="009C56D0">
            <w:pPr>
              <w:jc w:val="center"/>
              <w:rPr>
                <w:rFonts w:ascii="Cambria" w:hAnsi="Cambria" w:cs="Calibri"/>
                <w:sz w:val="20"/>
                <w:szCs w:val="20"/>
              </w:rPr>
            </w:pPr>
            <w:r w:rsidRPr="009C56D0">
              <w:rPr>
                <w:rFonts w:ascii="Cambria" w:hAnsi="Cambria" w:cs="Calibri"/>
                <w:sz w:val="20"/>
                <w:szCs w:val="20"/>
              </w:rPr>
              <w:t>48-120</w:t>
            </w:r>
          </w:p>
        </w:tc>
        <w:tc>
          <w:tcPr>
            <w:tcW w:w="1060" w:type="dxa"/>
            <w:tcBorders>
              <w:top w:val="nil"/>
              <w:left w:val="nil"/>
              <w:bottom w:val="single" w:sz="4" w:space="0" w:color="auto"/>
              <w:right w:val="single" w:sz="4" w:space="0" w:color="auto"/>
            </w:tcBorders>
            <w:shd w:val="clear" w:color="auto" w:fill="auto"/>
            <w:noWrap/>
            <w:vAlign w:val="center"/>
          </w:tcPr>
          <w:p w:rsidR="009C56D0" w:rsidRPr="009C56D0" w:rsidRDefault="009C56D0" w:rsidP="009C56D0">
            <w:pPr>
              <w:jc w:val="center"/>
              <w:rPr>
                <w:rFonts w:ascii="Cambria" w:hAnsi="Cambria" w:cs="Calibri"/>
                <w:sz w:val="20"/>
                <w:szCs w:val="20"/>
              </w:rPr>
            </w:pPr>
            <w:r w:rsidRPr="009C56D0">
              <w:rPr>
                <w:rFonts w:ascii="Cambria" w:hAnsi="Cambria" w:cs="Calibri"/>
                <w:sz w:val="20"/>
                <w:szCs w:val="20"/>
              </w:rPr>
              <w:t>Baborów</w:t>
            </w:r>
          </w:p>
        </w:tc>
        <w:tc>
          <w:tcPr>
            <w:tcW w:w="1104" w:type="dxa"/>
            <w:tcBorders>
              <w:top w:val="nil"/>
              <w:left w:val="nil"/>
              <w:bottom w:val="single" w:sz="4" w:space="0" w:color="auto"/>
              <w:right w:val="single" w:sz="4" w:space="0" w:color="auto"/>
            </w:tcBorders>
            <w:shd w:val="clear" w:color="auto" w:fill="auto"/>
            <w:noWrap/>
            <w:vAlign w:val="center"/>
          </w:tcPr>
          <w:p w:rsidR="009C56D0" w:rsidRPr="009C56D0" w:rsidRDefault="009C56D0" w:rsidP="009C56D0">
            <w:pPr>
              <w:rPr>
                <w:rFonts w:ascii="Cambria" w:hAnsi="Cambria" w:cs="Calibri"/>
                <w:sz w:val="20"/>
                <w:szCs w:val="20"/>
              </w:rPr>
            </w:pPr>
            <w:r w:rsidRPr="009C56D0">
              <w:rPr>
                <w:rFonts w:ascii="Cambria" w:hAnsi="Cambria" w:cs="Calibri"/>
                <w:sz w:val="20"/>
                <w:szCs w:val="20"/>
              </w:rPr>
              <w:t>Baborów</w:t>
            </w:r>
          </w:p>
        </w:tc>
        <w:tc>
          <w:tcPr>
            <w:tcW w:w="1170" w:type="dxa"/>
            <w:tcBorders>
              <w:top w:val="nil"/>
              <w:left w:val="nil"/>
              <w:bottom w:val="single" w:sz="4" w:space="0" w:color="auto"/>
              <w:right w:val="single" w:sz="4" w:space="0" w:color="auto"/>
            </w:tcBorders>
            <w:shd w:val="clear" w:color="auto" w:fill="auto"/>
            <w:noWrap/>
            <w:vAlign w:val="center"/>
          </w:tcPr>
          <w:p w:rsidR="009C56D0" w:rsidRPr="009C56D0" w:rsidRDefault="009C56D0" w:rsidP="009C56D0">
            <w:pPr>
              <w:rPr>
                <w:rFonts w:ascii="Cambria" w:hAnsi="Cambria" w:cs="Calibri"/>
                <w:sz w:val="20"/>
                <w:szCs w:val="20"/>
              </w:rPr>
            </w:pPr>
            <w:r w:rsidRPr="009C56D0">
              <w:rPr>
                <w:rFonts w:ascii="Cambria" w:hAnsi="Cambria" w:cs="Calibri"/>
                <w:sz w:val="20"/>
                <w:szCs w:val="20"/>
              </w:rPr>
              <w:t>Rynek</w:t>
            </w:r>
          </w:p>
        </w:tc>
        <w:tc>
          <w:tcPr>
            <w:tcW w:w="709" w:type="dxa"/>
            <w:tcBorders>
              <w:top w:val="nil"/>
              <w:left w:val="nil"/>
              <w:bottom w:val="single" w:sz="4" w:space="0" w:color="auto"/>
              <w:right w:val="single" w:sz="4" w:space="0" w:color="auto"/>
            </w:tcBorders>
            <w:shd w:val="clear" w:color="auto" w:fill="auto"/>
            <w:noWrap/>
            <w:vAlign w:val="center"/>
          </w:tcPr>
          <w:p w:rsidR="009C56D0" w:rsidRPr="009C56D0" w:rsidRDefault="009C56D0" w:rsidP="009C56D0">
            <w:pPr>
              <w:jc w:val="center"/>
              <w:rPr>
                <w:rFonts w:ascii="Cambria" w:hAnsi="Cambria" w:cs="Calibri"/>
                <w:sz w:val="20"/>
                <w:szCs w:val="20"/>
              </w:rPr>
            </w:pPr>
            <w:r w:rsidRPr="009C56D0">
              <w:rPr>
                <w:rFonts w:ascii="Cambria" w:hAnsi="Cambria" w:cs="Calibri"/>
                <w:sz w:val="20"/>
                <w:szCs w:val="20"/>
              </w:rPr>
              <w:t>.17/2.4</w:t>
            </w:r>
          </w:p>
        </w:tc>
        <w:tc>
          <w:tcPr>
            <w:tcW w:w="1220" w:type="dxa"/>
            <w:tcBorders>
              <w:top w:val="nil"/>
              <w:left w:val="single" w:sz="4" w:space="0" w:color="auto"/>
              <w:bottom w:val="single" w:sz="4" w:space="0" w:color="auto"/>
              <w:right w:val="single" w:sz="4" w:space="0" w:color="auto"/>
            </w:tcBorders>
            <w:shd w:val="clear" w:color="auto" w:fill="auto"/>
            <w:vAlign w:val="bottom"/>
          </w:tcPr>
          <w:p w:rsidR="009C56D0" w:rsidRPr="009C56D0" w:rsidRDefault="009C56D0" w:rsidP="009C56D0">
            <w:pPr>
              <w:jc w:val="right"/>
              <w:rPr>
                <w:rFonts w:ascii="Cambria" w:hAnsi="Cambria" w:cs="Calibri"/>
                <w:color w:val="000000"/>
                <w:sz w:val="20"/>
                <w:szCs w:val="20"/>
              </w:rPr>
            </w:pPr>
            <w:r w:rsidRPr="009C56D0">
              <w:rPr>
                <w:rFonts w:ascii="Cambria" w:hAnsi="Cambria" w:cs="Calibri"/>
                <w:color w:val="000000"/>
                <w:sz w:val="20"/>
                <w:szCs w:val="20"/>
              </w:rPr>
              <w:t>7481578471</w:t>
            </w:r>
          </w:p>
        </w:tc>
      </w:tr>
    </w:tbl>
    <w:p w:rsidR="00257814" w:rsidRPr="003600E5" w:rsidRDefault="00257814" w:rsidP="00257814">
      <w:pPr>
        <w:tabs>
          <w:tab w:val="center" w:pos="7020"/>
        </w:tabs>
        <w:rPr>
          <w:rFonts w:ascii="Cambria" w:hAnsi="Cambria"/>
          <w:b/>
          <w:bCs/>
          <w:sz w:val="20"/>
          <w:szCs w:val="20"/>
        </w:rPr>
      </w:pPr>
    </w:p>
    <w:p w:rsidR="00257814" w:rsidRPr="003600E5" w:rsidRDefault="00257814" w:rsidP="00E8331D">
      <w:pPr>
        <w:pStyle w:val="pkt"/>
        <w:spacing w:before="0" w:after="0"/>
        <w:ind w:left="1440" w:firstLine="0"/>
        <w:rPr>
          <w:rFonts w:ascii="Cambria" w:hAnsi="Cambria" w:cs="Verdana"/>
          <w:iCs/>
          <w:sz w:val="20"/>
        </w:rPr>
      </w:pPr>
    </w:p>
    <w:p w:rsidR="00474BC4" w:rsidRPr="003600E5" w:rsidRDefault="003600E5" w:rsidP="00474BC4">
      <w:pPr>
        <w:tabs>
          <w:tab w:val="center" w:pos="7020"/>
        </w:tabs>
        <w:rPr>
          <w:rFonts w:ascii="Cambria" w:hAnsi="Cambria"/>
          <w:sz w:val="20"/>
          <w:szCs w:val="20"/>
        </w:rPr>
      </w:pPr>
      <w:r w:rsidRPr="003600E5">
        <w:rPr>
          <w:rFonts w:ascii="Cambria" w:hAnsi="Cambria"/>
          <w:sz w:val="20"/>
          <w:szCs w:val="20"/>
        </w:rPr>
        <w:t xml:space="preserve">PODSTAWA PRAWNA </w:t>
      </w:r>
    </w:p>
    <w:tbl>
      <w:tblPr>
        <w:tblW w:w="864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474BC4" w:rsidRPr="00B36AA1" w:rsidTr="00B36AA1">
        <w:tc>
          <w:tcPr>
            <w:tcW w:w="5807" w:type="dxa"/>
            <w:shd w:val="clear" w:color="auto" w:fill="auto"/>
          </w:tcPr>
          <w:p w:rsidR="00474BC4" w:rsidRPr="00B36AA1" w:rsidRDefault="00474BC4" w:rsidP="00B36AA1">
            <w:pPr>
              <w:pStyle w:val="Akapitzlist"/>
              <w:spacing w:before="0" w:after="0" w:line="240" w:lineRule="auto"/>
              <w:ind w:left="0"/>
              <w:jc w:val="center"/>
              <w:rPr>
                <w:rFonts w:ascii="Cambria" w:eastAsia="Times New Roman" w:hAnsi="Cambria" w:cs="Arial"/>
                <w:sz w:val="20"/>
                <w:szCs w:val="20"/>
              </w:rPr>
            </w:pPr>
            <w:r w:rsidRPr="00B36AA1">
              <w:rPr>
                <w:rFonts w:ascii="Cambria" w:eastAsia="Times New Roman" w:hAnsi="Cambria" w:cs="Arial"/>
                <w:sz w:val="20"/>
                <w:szCs w:val="20"/>
              </w:rPr>
              <w:t>Wyszczególnienie</w:t>
            </w:r>
          </w:p>
        </w:tc>
        <w:tc>
          <w:tcPr>
            <w:tcW w:w="2835" w:type="dxa"/>
            <w:shd w:val="clear" w:color="auto" w:fill="auto"/>
          </w:tcPr>
          <w:p w:rsidR="00474BC4" w:rsidRPr="00B36AA1" w:rsidRDefault="00474BC4" w:rsidP="00B36AA1">
            <w:pPr>
              <w:pStyle w:val="Akapitzlist"/>
              <w:spacing w:before="0" w:after="0" w:line="240" w:lineRule="auto"/>
              <w:ind w:left="0"/>
              <w:jc w:val="center"/>
              <w:rPr>
                <w:rFonts w:ascii="Cambria" w:eastAsia="Times New Roman" w:hAnsi="Cambria" w:cs="Arial"/>
                <w:sz w:val="20"/>
                <w:szCs w:val="20"/>
              </w:rPr>
            </w:pPr>
            <w:r w:rsidRPr="00B36AA1">
              <w:rPr>
                <w:rFonts w:ascii="Cambria" w:eastAsia="Times New Roman" w:hAnsi="Cambria" w:cs="Arial"/>
                <w:sz w:val="20"/>
                <w:szCs w:val="20"/>
              </w:rPr>
              <w:t>Skrót</w:t>
            </w:r>
          </w:p>
        </w:tc>
      </w:tr>
      <w:tr w:rsidR="00474BC4" w:rsidRPr="00B36AA1" w:rsidTr="00B36AA1">
        <w:tc>
          <w:tcPr>
            <w:tcW w:w="5807" w:type="dxa"/>
            <w:shd w:val="clear" w:color="auto" w:fill="auto"/>
          </w:tcPr>
          <w:p w:rsidR="00474BC4" w:rsidRPr="00B36AA1" w:rsidRDefault="00474BC4"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Ustawa z dnia 29 stycznia 2004 roku – Prawo zamówień publicznych (</w:t>
            </w:r>
            <w:proofErr w:type="spellStart"/>
            <w:r w:rsidRPr="00B36AA1">
              <w:rPr>
                <w:rFonts w:ascii="Cambria" w:eastAsia="Times New Roman" w:hAnsi="Cambria" w:cs="Arial"/>
                <w:sz w:val="20"/>
                <w:szCs w:val="20"/>
              </w:rPr>
              <w:t>t.j</w:t>
            </w:r>
            <w:proofErr w:type="spellEnd"/>
            <w:r w:rsidRPr="00B36AA1">
              <w:rPr>
                <w:rFonts w:ascii="Cambria" w:eastAsia="Times New Roman" w:hAnsi="Cambria" w:cs="Arial"/>
                <w:sz w:val="20"/>
                <w:szCs w:val="20"/>
              </w:rPr>
              <w:t>. Dz. U. z 2019 r. poz. 1843</w:t>
            </w:r>
            <w:r w:rsidR="00B74789">
              <w:rPr>
                <w:rFonts w:ascii="Cambria" w:eastAsia="Times New Roman" w:hAnsi="Cambria" w:cs="Arial"/>
                <w:sz w:val="20"/>
                <w:szCs w:val="20"/>
              </w:rPr>
              <w:t>)</w:t>
            </w:r>
          </w:p>
        </w:tc>
        <w:tc>
          <w:tcPr>
            <w:tcW w:w="2835" w:type="dxa"/>
            <w:shd w:val="clear" w:color="auto" w:fill="auto"/>
          </w:tcPr>
          <w:p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Pzp</w:t>
            </w:r>
          </w:p>
        </w:tc>
      </w:tr>
      <w:tr w:rsidR="00E77812" w:rsidRPr="00B36AA1" w:rsidTr="00B36AA1">
        <w:tc>
          <w:tcPr>
            <w:tcW w:w="5807" w:type="dxa"/>
            <w:shd w:val="clear" w:color="auto" w:fill="auto"/>
          </w:tcPr>
          <w:p w:rsidR="00E77812" w:rsidRPr="00B36AA1" w:rsidRDefault="00C937D1"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Rozporządzenie Ministra Rozwoju z dnia 26 lipca 2016 r. w sprawie rodzajów dokumentów, jakich może żądać zamawiający od wykonawcy w postępowaniu o udzielenie zamówienia (Dz. U. z 2016 r. poz.1126, 2018 r. poz. 1993)</w:t>
            </w:r>
          </w:p>
        </w:tc>
        <w:tc>
          <w:tcPr>
            <w:tcW w:w="2835" w:type="dxa"/>
            <w:shd w:val="clear" w:color="auto" w:fill="auto"/>
          </w:tcPr>
          <w:p w:rsidR="00E77812" w:rsidRPr="00B36AA1" w:rsidRDefault="006811DD"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 xml:space="preserve">Rozporządzenie Ministra Rozwoju o dokumentach </w:t>
            </w:r>
            <w:r w:rsidR="00C937D1" w:rsidRPr="00B36AA1">
              <w:rPr>
                <w:rFonts w:ascii="Cambria" w:eastAsia="Times New Roman" w:hAnsi="Cambria" w:cs="Arial"/>
                <w:sz w:val="20"/>
                <w:szCs w:val="20"/>
              </w:rPr>
              <w:t>jakie może zadąć zamawiający od wykonawcy</w:t>
            </w:r>
          </w:p>
        </w:tc>
      </w:tr>
      <w:tr w:rsidR="00474BC4" w:rsidRPr="00B36AA1" w:rsidTr="00B36AA1">
        <w:tc>
          <w:tcPr>
            <w:tcW w:w="5807" w:type="dxa"/>
            <w:shd w:val="clear" w:color="auto" w:fill="auto"/>
          </w:tcPr>
          <w:p w:rsidR="00474BC4" w:rsidRPr="00B36AA1" w:rsidRDefault="00474BC4"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Rozporządzenie Parlamentu Europejskiego i Rady (UE) 2016/679 z dnia 27 kwietnia 2016 roku  w sprawie ochrony osób fizycznych w związku z przetwarzaniem danych osobowych i w sprawie swobodnego przepływu takich danych oraz uchylenia dyrektywy 95/46/WE  (Dz. Urz. UE L 119 z 04.05.2016, str. 1).</w:t>
            </w:r>
          </w:p>
        </w:tc>
        <w:tc>
          <w:tcPr>
            <w:tcW w:w="2835" w:type="dxa"/>
            <w:shd w:val="clear" w:color="auto" w:fill="auto"/>
          </w:tcPr>
          <w:p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Ogólne rozporządzenie o ochronie danych</w:t>
            </w:r>
          </w:p>
        </w:tc>
      </w:tr>
      <w:tr w:rsidR="00474BC4" w:rsidRPr="00B36AA1" w:rsidTr="00B36AA1">
        <w:tc>
          <w:tcPr>
            <w:tcW w:w="5807" w:type="dxa"/>
            <w:shd w:val="clear" w:color="auto" w:fill="auto"/>
          </w:tcPr>
          <w:p w:rsidR="00474BC4" w:rsidRPr="00B36AA1" w:rsidRDefault="00474BC4"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Ustawa z dnia 10 kwietnia 1997 roku. Prawo energetyczne (Dz. U. z 2019 r. poz. 755, 730, 1435, 1495, 1517, 1520, 1524, 1556</w:t>
            </w:r>
            <w:r w:rsidR="002E46DA">
              <w:rPr>
                <w:rFonts w:ascii="Cambria" w:eastAsia="Times New Roman" w:hAnsi="Cambria" w:cs="Arial"/>
                <w:sz w:val="20"/>
                <w:szCs w:val="20"/>
              </w:rPr>
              <w:t xml:space="preserve"> i 2166)</w:t>
            </w:r>
          </w:p>
        </w:tc>
        <w:tc>
          <w:tcPr>
            <w:tcW w:w="2835" w:type="dxa"/>
            <w:shd w:val="clear" w:color="auto" w:fill="auto"/>
          </w:tcPr>
          <w:p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energetyczne</w:t>
            </w:r>
          </w:p>
        </w:tc>
      </w:tr>
      <w:tr w:rsidR="00E77812" w:rsidRPr="00B36AA1" w:rsidTr="00B36AA1">
        <w:tc>
          <w:tcPr>
            <w:tcW w:w="5807" w:type="dxa"/>
            <w:shd w:val="clear" w:color="auto" w:fill="auto"/>
          </w:tcPr>
          <w:p w:rsidR="00E77812" w:rsidRPr="00B36AA1" w:rsidRDefault="00E77812"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Rozporządzenie Ministra Gospodarki z dnia 18 lutego 2008 r. zmieniające rozporządzenie w sprawie szczegółowych warunków funkcjonowania systemu elektroenergetycznego (Dz. U. z 2008 r. Nr 30, poz. 178)</w:t>
            </w:r>
          </w:p>
        </w:tc>
        <w:tc>
          <w:tcPr>
            <w:tcW w:w="2835" w:type="dxa"/>
            <w:vMerge w:val="restart"/>
            <w:shd w:val="clear" w:color="auto" w:fill="auto"/>
          </w:tcPr>
          <w:p w:rsidR="00E77812" w:rsidRPr="00B36AA1" w:rsidRDefault="00E77812"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Rozporządzenia w sprawie szczegółowych warunków funkcjonowania systemu elektroenergetycznego</w:t>
            </w:r>
          </w:p>
          <w:p w:rsidR="00E77812" w:rsidRPr="00B36AA1" w:rsidRDefault="00E77812" w:rsidP="00B36AA1">
            <w:pPr>
              <w:pStyle w:val="Akapitzlist"/>
              <w:spacing w:before="0" w:after="0" w:line="240" w:lineRule="auto"/>
              <w:ind w:left="0"/>
              <w:jc w:val="left"/>
              <w:rPr>
                <w:rFonts w:ascii="Cambria" w:eastAsia="Times New Roman" w:hAnsi="Cambria" w:cs="Arial"/>
                <w:sz w:val="20"/>
                <w:szCs w:val="20"/>
              </w:rPr>
            </w:pPr>
          </w:p>
        </w:tc>
      </w:tr>
      <w:tr w:rsidR="00E77812" w:rsidRPr="00B36AA1" w:rsidTr="00B36AA1">
        <w:tc>
          <w:tcPr>
            <w:tcW w:w="5807" w:type="dxa"/>
            <w:shd w:val="clear" w:color="auto" w:fill="auto"/>
          </w:tcPr>
          <w:p w:rsidR="00E77812" w:rsidRPr="00B36AA1" w:rsidRDefault="00E77812"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 xml:space="preserve">Rozporządzenie Ministra Gospodarki z dnia 21 sierpnia 2008 r. zmieniające rozporządzenie w sprawie szczegółowych warunków </w:t>
            </w:r>
            <w:r w:rsidRPr="00B36AA1">
              <w:rPr>
                <w:rFonts w:ascii="Cambria" w:eastAsia="Times New Roman" w:hAnsi="Cambria" w:cs="Arial"/>
                <w:sz w:val="20"/>
                <w:szCs w:val="20"/>
              </w:rPr>
              <w:lastRenderedPageBreak/>
              <w:t>funkcjonowania systemu elektroenergetycznego (Dz. U. z 2008 r. Nr 162, poz. 1005)</w:t>
            </w:r>
          </w:p>
        </w:tc>
        <w:tc>
          <w:tcPr>
            <w:tcW w:w="2835" w:type="dxa"/>
            <w:vMerge/>
            <w:shd w:val="clear" w:color="auto" w:fill="auto"/>
          </w:tcPr>
          <w:p w:rsidR="00E77812" w:rsidRPr="00B36AA1" w:rsidRDefault="00E77812" w:rsidP="00B36AA1">
            <w:pPr>
              <w:pStyle w:val="Akapitzlist"/>
              <w:spacing w:before="0" w:after="0" w:line="240" w:lineRule="auto"/>
              <w:ind w:left="0"/>
              <w:jc w:val="left"/>
              <w:rPr>
                <w:rFonts w:ascii="Cambria" w:eastAsia="Times New Roman" w:hAnsi="Cambria" w:cs="Arial"/>
                <w:sz w:val="20"/>
                <w:szCs w:val="20"/>
              </w:rPr>
            </w:pPr>
          </w:p>
        </w:tc>
      </w:tr>
      <w:tr w:rsidR="009611BE" w:rsidRPr="00B36AA1" w:rsidTr="00B36AA1">
        <w:tc>
          <w:tcPr>
            <w:tcW w:w="5807" w:type="dxa"/>
            <w:shd w:val="clear" w:color="auto" w:fill="auto"/>
          </w:tcPr>
          <w:p w:rsidR="009611BE" w:rsidRPr="00B36AA1" w:rsidRDefault="009611BE" w:rsidP="00B36AA1">
            <w:pPr>
              <w:pStyle w:val="Akapitzlist"/>
              <w:spacing w:before="0" w:after="0" w:line="240" w:lineRule="auto"/>
              <w:ind w:left="0"/>
              <w:rPr>
                <w:rFonts w:ascii="Cambria" w:eastAsia="Times New Roman" w:hAnsi="Cambria" w:cs="Arial"/>
                <w:sz w:val="20"/>
                <w:szCs w:val="20"/>
              </w:rPr>
            </w:pPr>
            <w:r w:rsidRPr="009611BE">
              <w:rPr>
                <w:rFonts w:ascii="Cambria" w:eastAsia="Times New Roman" w:hAnsi="Cambria" w:cs="Arial"/>
                <w:sz w:val="20"/>
                <w:szCs w:val="20"/>
              </w:rPr>
              <w:t>Rozporządzenia Ministra Energii z dnia 6 marca 2019 r. w sprawie szczegółowych zasad kształtowania i kalkulacji taryf oraz rozliczeń w obrocie energią elektryczną (Dz. U. 2019  poz. 503)</w:t>
            </w:r>
          </w:p>
        </w:tc>
        <w:tc>
          <w:tcPr>
            <w:tcW w:w="2835" w:type="dxa"/>
            <w:shd w:val="clear" w:color="auto" w:fill="auto"/>
          </w:tcPr>
          <w:p w:rsidR="009611BE" w:rsidRPr="00B36AA1" w:rsidRDefault="009611BE" w:rsidP="00B36AA1">
            <w:pPr>
              <w:pStyle w:val="Akapitzlist"/>
              <w:spacing w:before="0" w:after="0" w:line="240" w:lineRule="auto"/>
              <w:ind w:left="0"/>
              <w:jc w:val="left"/>
              <w:rPr>
                <w:rFonts w:ascii="Cambria" w:eastAsia="Times New Roman" w:hAnsi="Cambria" w:cs="Arial"/>
                <w:sz w:val="20"/>
                <w:szCs w:val="20"/>
              </w:rPr>
            </w:pPr>
            <w:r>
              <w:rPr>
                <w:rFonts w:ascii="Cambria" w:eastAsia="Times New Roman" w:hAnsi="Cambria" w:cs="Arial"/>
                <w:sz w:val="20"/>
                <w:szCs w:val="20"/>
              </w:rPr>
              <w:t>Rozporządzenie taryfowe</w:t>
            </w:r>
          </w:p>
        </w:tc>
      </w:tr>
      <w:tr w:rsidR="00474BC4" w:rsidRPr="00B36AA1" w:rsidTr="00B36AA1">
        <w:tc>
          <w:tcPr>
            <w:tcW w:w="5807" w:type="dxa"/>
            <w:shd w:val="clear" w:color="auto" w:fill="auto"/>
          </w:tcPr>
          <w:p w:rsidR="00474BC4" w:rsidRPr="00B36AA1" w:rsidRDefault="00474BC4"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Ustawa z dnia 6 grudnia 2008 roku o podatku akcyzowym (</w:t>
            </w:r>
            <w:proofErr w:type="spellStart"/>
            <w:r w:rsidRPr="00B36AA1">
              <w:rPr>
                <w:rFonts w:ascii="Cambria" w:eastAsia="Times New Roman" w:hAnsi="Cambria" w:cs="Arial"/>
                <w:sz w:val="20"/>
                <w:szCs w:val="20"/>
              </w:rPr>
              <w:t>t.j</w:t>
            </w:r>
            <w:proofErr w:type="spellEnd"/>
            <w:r w:rsidRPr="00B36AA1">
              <w:rPr>
                <w:rFonts w:ascii="Cambria" w:eastAsia="Times New Roman" w:hAnsi="Cambria" w:cs="Arial"/>
                <w:sz w:val="20"/>
                <w:szCs w:val="20"/>
              </w:rPr>
              <w:t>. Dz. U. z 2019 r. poz. 864, 1123, 1495, 1501, 1520, 1556, 2116.).</w:t>
            </w:r>
          </w:p>
        </w:tc>
        <w:tc>
          <w:tcPr>
            <w:tcW w:w="2835" w:type="dxa"/>
            <w:shd w:val="clear" w:color="auto" w:fill="auto"/>
          </w:tcPr>
          <w:p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Podatku akcyzowym</w:t>
            </w:r>
          </w:p>
        </w:tc>
      </w:tr>
      <w:tr w:rsidR="00474BC4" w:rsidRPr="00B36AA1" w:rsidTr="00B36AA1">
        <w:tc>
          <w:tcPr>
            <w:tcW w:w="5807" w:type="dxa"/>
            <w:shd w:val="clear" w:color="auto" w:fill="auto"/>
          </w:tcPr>
          <w:p w:rsidR="00474BC4" w:rsidRPr="00B36AA1" w:rsidRDefault="00474BC4" w:rsidP="00B36AA1">
            <w:pPr>
              <w:pStyle w:val="Akapitzlist"/>
              <w:spacing w:before="0" w:after="0" w:line="240" w:lineRule="auto"/>
              <w:ind w:left="29"/>
              <w:rPr>
                <w:rFonts w:ascii="Cambria" w:eastAsia="Times New Roman" w:hAnsi="Cambria" w:cs="Arial"/>
                <w:sz w:val="20"/>
                <w:szCs w:val="20"/>
              </w:rPr>
            </w:pPr>
            <w:r w:rsidRPr="00B36AA1">
              <w:rPr>
                <w:rFonts w:ascii="Cambria" w:eastAsia="Times New Roman" w:hAnsi="Cambria" w:cs="Arial"/>
                <w:sz w:val="20"/>
                <w:szCs w:val="20"/>
              </w:rPr>
              <w:t xml:space="preserve">Ustawa z dnia 15 maja 2015 r. – Prawo restrukturyzacyjne (Dz. U. z 2015 r. poz. 978, 1259, 1513, 1830 i 1844 oraz z 2016 r. poz. 615) </w:t>
            </w:r>
          </w:p>
        </w:tc>
        <w:tc>
          <w:tcPr>
            <w:tcW w:w="2835" w:type="dxa"/>
            <w:shd w:val="clear" w:color="auto" w:fill="auto"/>
          </w:tcPr>
          <w:p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restrukturyzacyjne</w:t>
            </w:r>
          </w:p>
        </w:tc>
      </w:tr>
      <w:tr w:rsidR="00474BC4" w:rsidRPr="00B36AA1" w:rsidTr="00B36AA1">
        <w:tc>
          <w:tcPr>
            <w:tcW w:w="5807" w:type="dxa"/>
            <w:shd w:val="clear" w:color="auto" w:fill="auto"/>
          </w:tcPr>
          <w:p w:rsidR="00474BC4" w:rsidRPr="00B36AA1" w:rsidRDefault="00474BC4" w:rsidP="00B36AA1">
            <w:pPr>
              <w:pStyle w:val="Akapitzlist"/>
              <w:spacing w:before="0" w:after="0"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28 lutego 2003 roku – Prawo upadłościowe                    (Dz. U. z 2015 r. poz. 233, 978, 1166, 125 i 1844 oraz z 2016 r. poz. 615),</w:t>
            </w:r>
          </w:p>
        </w:tc>
        <w:tc>
          <w:tcPr>
            <w:tcW w:w="2835" w:type="dxa"/>
            <w:shd w:val="clear" w:color="auto" w:fill="auto"/>
          </w:tcPr>
          <w:p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upadłościowe</w:t>
            </w:r>
          </w:p>
        </w:tc>
      </w:tr>
      <w:tr w:rsidR="00474BC4" w:rsidRPr="00B36AA1" w:rsidTr="00B36AA1">
        <w:tc>
          <w:tcPr>
            <w:tcW w:w="5807" w:type="dxa"/>
            <w:shd w:val="clear" w:color="auto" w:fill="auto"/>
          </w:tcPr>
          <w:p w:rsidR="00474BC4" w:rsidRPr="00B36AA1" w:rsidRDefault="00474BC4" w:rsidP="00B36AA1">
            <w:pPr>
              <w:pStyle w:val="Akapitzlist"/>
              <w:spacing w:before="0" w:after="0"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17 lutego 2005 roku o informatyzacji działalności podmiotów realizujących zadania publiczne (Dz. U. z 2014 r. poz. 1114 oraz z 2016 r. poz. 352).</w:t>
            </w:r>
          </w:p>
        </w:tc>
        <w:tc>
          <w:tcPr>
            <w:tcW w:w="2835" w:type="dxa"/>
            <w:shd w:val="clear" w:color="auto" w:fill="auto"/>
          </w:tcPr>
          <w:p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 xml:space="preserve">Ustawa  o informatyzacji działalności podmiotów realizujących zadania publiczne </w:t>
            </w:r>
          </w:p>
        </w:tc>
      </w:tr>
      <w:tr w:rsidR="00474BC4" w:rsidRPr="00B36AA1" w:rsidTr="00B36AA1">
        <w:tc>
          <w:tcPr>
            <w:tcW w:w="5807" w:type="dxa"/>
            <w:shd w:val="clear" w:color="auto" w:fill="auto"/>
          </w:tcPr>
          <w:p w:rsidR="00474BC4" w:rsidRPr="00B36AA1" w:rsidRDefault="00474BC4" w:rsidP="00B36AA1">
            <w:pPr>
              <w:pStyle w:val="Akapitzlist"/>
              <w:spacing w:before="0" w:after="0" w:line="240" w:lineRule="auto"/>
              <w:ind w:left="29"/>
              <w:rPr>
                <w:rFonts w:ascii="Cambria" w:eastAsia="Times New Roman" w:hAnsi="Cambria" w:cs="Arial"/>
                <w:sz w:val="20"/>
                <w:szCs w:val="20"/>
              </w:rPr>
            </w:pPr>
            <w:r w:rsidRPr="00B36AA1">
              <w:rPr>
                <w:rFonts w:ascii="Cambria" w:eastAsia="Times New Roman" w:hAnsi="Cambria" w:cs="Arial"/>
                <w:sz w:val="20"/>
                <w:szCs w:val="20"/>
              </w:rPr>
              <w:t xml:space="preserve">Ustawa z dnia 23 listopada 2012 roku - Prawo pocztowe (Dz.U. z 2012r, poz. 1529 oraz z 2015r, poz. 1830), </w:t>
            </w:r>
          </w:p>
        </w:tc>
        <w:tc>
          <w:tcPr>
            <w:tcW w:w="2835" w:type="dxa"/>
            <w:shd w:val="clear" w:color="auto" w:fill="auto"/>
          </w:tcPr>
          <w:p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pocztowe</w:t>
            </w:r>
          </w:p>
        </w:tc>
      </w:tr>
      <w:tr w:rsidR="00474BC4" w:rsidRPr="00B36AA1" w:rsidTr="00B36AA1">
        <w:tc>
          <w:tcPr>
            <w:tcW w:w="5807" w:type="dxa"/>
            <w:shd w:val="clear" w:color="auto" w:fill="auto"/>
          </w:tcPr>
          <w:p w:rsidR="00474BC4" w:rsidRPr="00B36AA1" w:rsidRDefault="00474BC4" w:rsidP="00B36AA1">
            <w:pPr>
              <w:pStyle w:val="Akapitzlist"/>
              <w:spacing w:before="0" w:after="0"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18 lipca 2002 roku o świadczeniu usług drogą elektroniczną (</w:t>
            </w:r>
            <w:r w:rsidR="002045C9" w:rsidRPr="00B36AA1">
              <w:rPr>
                <w:rFonts w:ascii="Cambria" w:eastAsia="Times New Roman" w:hAnsi="Cambria" w:cs="Arial"/>
                <w:sz w:val="20"/>
                <w:szCs w:val="20"/>
              </w:rPr>
              <w:t>Dz. U. z 2019 r. poz. 123 i 730</w:t>
            </w:r>
            <w:r w:rsidRPr="00B36AA1">
              <w:rPr>
                <w:rFonts w:ascii="Cambria" w:eastAsia="Times New Roman" w:hAnsi="Cambria" w:cs="Arial"/>
                <w:sz w:val="20"/>
                <w:szCs w:val="20"/>
              </w:rPr>
              <w:t>),</w:t>
            </w:r>
          </w:p>
        </w:tc>
        <w:tc>
          <w:tcPr>
            <w:tcW w:w="2835" w:type="dxa"/>
            <w:shd w:val="clear" w:color="auto" w:fill="auto"/>
          </w:tcPr>
          <w:p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świadczeniu usług drogą elektroniczną</w:t>
            </w:r>
          </w:p>
        </w:tc>
      </w:tr>
      <w:tr w:rsidR="00474BC4" w:rsidRPr="00B36AA1" w:rsidTr="00B36AA1">
        <w:tc>
          <w:tcPr>
            <w:tcW w:w="5807" w:type="dxa"/>
            <w:shd w:val="clear" w:color="auto" w:fill="auto"/>
          </w:tcPr>
          <w:p w:rsidR="00474BC4" w:rsidRPr="00B36AA1" w:rsidRDefault="006811DD" w:rsidP="00B36AA1">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26 kwietnia 2007 r. o zarządzaniu kryzysowym (</w:t>
            </w:r>
            <w:proofErr w:type="spellStart"/>
            <w:r w:rsidRPr="00B36AA1">
              <w:rPr>
                <w:rFonts w:ascii="Cambria" w:eastAsia="Times New Roman" w:hAnsi="Cambria" w:cs="Arial"/>
                <w:sz w:val="20"/>
                <w:szCs w:val="20"/>
              </w:rPr>
              <w:t>t.j</w:t>
            </w:r>
            <w:proofErr w:type="spellEnd"/>
            <w:r w:rsidRPr="00B36AA1">
              <w:rPr>
                <w:rFonts w:ascii="Cambria" w:eastAsia="Times New Roman" w:hAnsi="Cambria" w:cs="Arial"/>
                <w:sz w:val="20"/>
                <w:szCs w:val="20"/>
              </w:rPr>
              <w:t>. Dz. U. z 2019 r. poz. 1398, z 2020 r. poz. 148, 284, 374.)</w:t>
            </w:r>
          </w:p>
        </w:tc>
        <w:tc>
          <w:tcPr>
            <w:tcW w:w="2835" w:type="dxa"/>
            <w:shd w:val="clear" w:color="auto" w:fill="auto"/>
          </w:tcPr>
          <w:p w:rsidR="00474BC4" w:rsidRPr="00B36AA1" w:rsidRDefault="006811DD"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zarządzaniu kryzysowym</w:t>
            </w:r>
          </w:p>
        </w:tc>
      </w:tr>
      <w:tr w:rsidR="00474BC4" w:rsidRPr="00B36AA1" w:rsidTr="00B36AA1">
        <w:tc>
          <w:tcPr>
            <w:tcW w:w="5807" w:type="dxa"/>
            <w:shd w:val="clear" w:color="auto" w:fill="auto"/>
          </w:tcPr>
          <w:p w:rsidR="00474BC4" w:rsidRPr="00B36AA1" w:rsidRDefault="00474BC4" w:rsidP="00B36AA1">
            <w:pPr>
              <w:pStyle w:val="Akapitzlist"/>
              <w:spacing w:before="0" w:after="0"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9 listopada 2000 roku o utworzeniu Polskiej Agencji Rozwoju Przedsiębiorczości (Dz. U. z 2014 poz. 1804 oraz z 2015 poz. 978 i 1240 )</w:t>
            </w:r>
          </w:p>
        </w:tc>
        <w:tc>
          <w:tcPr>
            <w:tcW w:w="2835" w:type="dxa"/>
            <w:shd w:val="clear" w:color="auto" w:fill="auto"/>
          </w:tcPr>
          <w:p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utworzeniu Polskiej Agencji Rozwoju Przedsiębiorczości</w:t>
            </w:r>
          </w:p>
        </w:tc>
      </w:tr>
    </w:tbl>
    <w:p w:rsidR="003600E5" w:rsidRPr="003600E5" w:rsidRDefault="003600E5" w:rsidP="00474BC4">
      <w:pPr>
        <w:tabs>
          <w:tab w:val="center" w:pos="7020"/>
        </w:tabs>
        <w:rPr>
          <w:rFonts w:ascii="Cambria" w:hAnsi="Cambria"/>
          <w:sz w:val="20"/>
          <w:szCs w:val="20"/>
        </w:rPr>
      </w:pPr>
    </w:p>
    <w:p w:rsidR="003600E5" w:rsidRPr="003600E5" w:rsidRDefault="003600E5" w:rsidP="003600E5">
      <w:pPr>
        <w:tabs>
          <w:tab w:val="center" w:pos="7020"/>
        </w:tabs>
        <w:rPr>
          <w:rFonts w:ascii="Cambria" w:hAnsi="Cambria"/>
          <w:sz w:val="20"/>
          <w:szCs w:val="20"/>
        </w:rPr>
      </w:pPr>
      <w:r w:rsidRPr="003600E5">
        <w:rPr>
          <w:rFonts w:ascii="Cambria" w:hAnsi="Cambria"/>
          <w:sz w:val="20"/>
          <w:szCs w:val="20"/>
        </w:rPr>
        <w:t>SPECYFIKACJA ISTOTNYCH WARUNKÓW ZAMÓWIENIA</w:t>
      </w:r>
    </w:p>
    <w:p w:rsidR="003600E5" w:rsidRPr="00755934" w:rsidRDefault="003600E5" w:rsidP="00755934">
      <w:pPr>
        <w:tabs>
          <w:tab w:val="center" w:pos="7020"/>
        </w:tabs>
        <w:rPr>
          <w:rFonts w:ascii="Cambria" w:hAnsi="Cambria"/>
          <w:b/>
          <w:sz w:val="20"/>
          <w:szCs w:val="20"/>
        </w:rPr>
      </w:pPr>
      <w:r w:rsidRPr="003600E5">
        <w:rPr>
          <w:rFonts w:ascii="Cambria" w:hAnsi="Cambria"/>
          <w:b/>
          <w:sz w:val="20"/>
          <w:szCs w:val="20"/>
        </w:rPr>
        <w:t xml:space="preserve">„Zakup energii elektrycznej na potrzeby </w:t>
      </w:r>
      <w:r w:rsidRPr="003600E5">
        <w:rPr>
          <w:rFonts w:ascii="Cambria" w:hAnsi="Cambria"/>
          <w:sz w:val="20"/>
          <w:szCs w:val="20"/>
        </w:rPr>
        <w:t xml:space="preserve"> </w:t>
      </w:r>
      <w:r w:rsidR="00755934">
        <w:rPr>
          <w:rFonts w:ascii="Cambria" w:hAnsi="Cambria"/>
          <w:b/>
          <w:sz w:val="20"/>
          <w:szCs w:val="20"/>
        </w:rPr>
        <w:t xml:space="preserve">oświetlenia </w:t>
      </w:r>
      <w:r w:rsidR="00755934" w:rsidRPr="00755934">
        <w:rPr>
          <w:rFonts w:ascii="Cambria" w:hAnsi="Cambria"/>
          <w:b/>
          <w:sz w:val="20"/>
          <w:szCs w:val="20"/>
        </w:rPr>
        <w:t>przestrzeni publicznej Gminy Baborów</w:t>
      </w:r>
      <w:r w:rsidR="007451DF" w:rsidRPr="007451DF">
        <w:rPr>
          <w:rFonts w:ascii="Cambria" w:hAnsi="Cambria"/>
          <w:b/>
          <w:sz w:val="20"/>
          <w:szCs w:val="20"/>
        </w:rPr>
        <w:t>.</w:t>
      </w:r>
      <w:r w:rsidRPr="003600E5">
        <w:rPr>
          <w:rFonts w:ascii="Cambria" w:hAnsi="Cambria"/>
          <w:b/>
          <w:sz w:val="20"/>
          <w:szCs w:val="20"/>
        </w:rPr>
        <w:t xml:space="preserve">” </w:t>
      </w:r>
    </w:p>
    <w:p w:rsidR="003600E5" w:rsidRDefault="003600E5" w:rsidP="003600E5">
      <w:pPr>
        <w:tabs>
          <w:tab w:val="center" w:pos="7020"/>
        </w:tabs>
        <w:rPr>
          <w:rFonts w:ascii="Cambria" w:hAnsi="Cambria"/>
          <w:sz w:val="20"/>
          <w:szCs w:val="20"/>
        </w:rPr>
      </w:pPr>
    </w:p>
    <w:p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xml:space="preserve">CZĘŚĆ I   – INSTRUKCJA  DLA  WYKONAWCÓW </w:t>
      </w:r>
    </w:p>
    <w:p w:rsidR="003600E5" w:rsidRPr="003600E5" w:rsidRDefault="003600E5" w:rsidP="003600E5">
      <w:pPr>
        <w:tabs>
          <w:tab w:val="center" w:pos="7020"/>
        </w:tabs>
        <w:rPr>
          <w:rFonts w:ascii="Cambria" w:hAnsi="Cambria"/>
          <w:sz w:val="20"/>
          <w:szCs w:val="20"/>
        </w:rPr>
      </w:pPr>
      <w:r w:rsidRPr="003600E5">
        <w:rPr>
          <w:rFonts w:ascii="Cambria" w:hAnsi="Cambria"/>
          <w:sz w:val="20"/>
          <w:szCs w:val="20"/>
        </w:rPr>
        <w:t>CZĘŚĆ II  – WYKAZ  PUNKTÓW  POBORU  ENERGII  ELEKTRYCZNEJ</w:t>
      </w:r>
    </w:p>
    <w:p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xml:space="preserve">CZĘŚĆ III – WZÓR  UMOWY </w:t>
      </w:r>
    </w:p>
    <w:p w:rsidR="003600E5" w:rsidRPr="003600E5" w:rsidRDefault="003600E5" w:rsidP="003600E5">
      <w:pPr>
        <w:tabs>
          <w:tab w:val="center" w:pos="7020"/>
        </w:tabs>
        <w:rPr>
          <w:rFonts w:ascii="Cambria" w:hAnsi="Cambria"/>
          <w:sz w:val="20"/>
          <w:szCs w:val="20"/>
        </w:rPr>
      </w:pPr>
      <w:r w:rsidRPr="003600E5">
        <w:rPr>
          <w:rFonts w:ascii="Cambria" w:hAnsi="Cambria"/>
          <w:sz w:val="20"/>
          <w:szCs w:val="20"/>
        </w:rPr>
        <w:t>CZĘŚĆ IV - WZÓR FORMULARZA OFERTOWEGO</w:t>
      </w:r>
    </w:p>
    <w:p w:rsidR="003600E5" w:rsidRPr="003600E5" w:rsidRDefault="003600E5" w:rsidP="003600E5">
      <w:pPr>
        <w:tabs>
          <w:tab w:val="center" w:pos="7020"/>
        </w:tabs>
        <w:rPr>
          <w:rFonts w:ascii="Cambria" w:hAnsi="Cambria"/>
          <w:sz w:val="20"/>
          <w:szCs w:val="20"/>
        </w:rPr>
      </w:pPr>
      <w:r w:rsidRPr="003600E5">
        <w:rPr>
          <w:rFonts w:ascii="Cambria" w:hAnsi="Cambria"/>
          <w:sz w:val="20"/>
          <w:szCs w:val="20"/>
        </w:rPr>
        <w:t>CZĘŚĆ V - ZAŁĄCZNIKI DO OFERTY</w:t>
      </w:r>
    </w:p>
    <w:p w:rsidR="003600E5" w:rsidRPr="003600E5" w:rsidRDefault="003600E5" w:rsidP="003600E5">
      <w:pPr>
        <w:tabs>
          <w:tab w:val="center" w:pos="7020"/>
        </w:tabs>
        <w:rPr>
          <w:rFonts w:ascii="Cambria" w:hAnsi="Cambria"/>
          <w:sz w:val="20"/>
          <w:szCs w:val="20"/>
        </w:rPr>
      </w:pPr>
    </w:p>
    <w:p w:rsidR="003600E5" w:rsidRPr="003600E5" w:rsidRDefault="003600E5" w:rsidP="003600E5">
      <w:pPr>
        <w:tabs>
          <w:tab w:val="center" w:pos="7020"/>
        </w:tabs>
        <w:rPr>
          <w:rFonts w:ascii="Cambria" w:hAnsi="Cambria"/>
          <w:sz w:val="20"/>
          <w:szCs w:val="20"/>
        </w:rPr>
      </w:pPr>
      <w:r w:rsidRPr="003600E5">
        <w:rPr>
          <w:rFonts w:ascii="Cambria" w:hAnsi="Cambria"/>
          <w:sz w:val="20"/>
          <w:szCs w:val="20"/>
        </w:rPr>
        <w:t>Użyte w Specyfikacji terminy mają następujące znaczenie:</w:t>
      </w:r>
    </w:p>
    <w:p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xml:space="preserve">• „Zamawiający” – </w:t>
      </w:r>
      <w:r w:rsidR="00755934">
        <w:rPr>
          <w:rFonts w:ascii="Cambria" w:hAnsi="Cambria"/>
          <w:b/>
          <w:sz w:val="20"/>
          <w:szCs w:val="20"/>
        </w:rPr>
        <w:t>Gmina Baborów</w:t>
      </w:r>
      <w:r w:rsidRPr="002045C9">
        <w:rPr>
          <w:rFonts w:ascii="Cambria" w:hAnsi="Cambria"/>
          <w:b/>
          <w:sz w:val="20"/>
          <w:szCs w:val="20"/>
        </w:rPr>
        <w:t>.</w:t>
      </w:r>
    </w:p>
    <w:p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„Postępowanie” – postępowanie o udzielenie zamówienia publicznego prowadzone przez Zamawiającego na podstawie niniejszej Specyfikacji.</w:t>
      </w:r>
    </w:p>
    <w:p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„SIWZ” – Specyfikacja Istotnych Warunków Zamówienia.</w:t>
      </w:r>
    </w:p>
    <w:p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 xml:space="preserve">„zamówienie” – należy przez to rozumieć zamówienie publiczne, którego przedmiot został opisany w SIWZ. </w:t>
      </w:r>
    </w:p>
    <w:p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 xml:space="preserve">„umowa” – oznacza umowę jaka zostanie zawarta pomiędzy Zamawiającym a Wykonawcą wybranym w niniejszym postępowaniu. </w:t>
      </w:r>
    </w:p>
    <w:p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„udzielenie zamówienia” należy przez to rozumieć zawarcie umowy w sprawie zamówienia publicznego.</w:t>
      </w:r>
    </w:p>
    <w:p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„Wykonawca” – osoba fizyczna, osoba prawna albo jednostka organizacyjna nieposiadająca osobowości prawnej, która ubiega się o udzielenie zamówienia publicznego, złożyła ofertę lub zawarła z Zamawiającym umowę w sprawie zamówienia publicznego.</w:t>
      </w:r>
    </w:p>
    <w:p w:rsidR="003600E5" w:rsidRDefault="003600E5" w:rsidP="00E8331D">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„środki komunikacji elektronicznej” - należy przez to rozumieć środki komunikacji elektronicznej w rozumieniu ustawy o świadczeniu usług drogą elektroniczną</w:t>
      </w:r>
      <w:r w:rsidR="00CC417C">
        <w:rPr>
          <w:rFonts w:ascii="Cambria" w:hAnsi="Cambria"/>
          <w:sz w:val="20"/>
          <w:szCs w:val="20"/>
        </w:rPr>
        <w:t>.</w:t>
      </w:r>
    </w:p>
    <w:p w:rsidR="00D60369" w:rsidRPr="003600E5" w:rsidRDefault="00D60369" w:rsidP="00D60369">
      <w:pPr>
        <w:tabs>
          <w:tab w:val="center" w:pos="7020"/>
        </w:tabs>
        <w:rPr>
          <w:rFonts w:ascii="Cambria" w:hAnsi="Cambria"/>
          <w:b/>
          <w:sz w:val="20"/>
          <w:szCs w:val="20"/>
        </w:rPr>
      </w:pPr>
    </w:p>
    <w:p w:rsidR="00EC7EF5" w:rsidRPr="003600E5" w:rsidRDefault="00EC7EF5">
      <w:pPr>
        <w:rPr>
          <w:rFonts w:ascii="Cambria" w:hAnsi="Cambria"/>
          <w:sz w:val="20"/>
          <w:szCs w:val="20"/>
        </w:rPr>
      </w:pPr>
      <w:r w:rsidRPr="003600E5">
        <w:rPr>
          <w:rFonts w:ascii="Cambria" w:hAnsi="Cambria"/>
          <w:sz w:val="20"/>
          <w:szCs w:val="20"/>
        </w:rPr>
        <w:t xml:space="preserve">CZĘŚĆ I   – INSTRUKCJA  DLA  WYKONAWCÓW </w:t>
      </w:r>
    </w:p>
    <w:p w:rsidR="00EC7EF5" w:rsidRPr="003600E5" w:rsidRDefault="00EC7EF5">
      <w:pPr>
        <w:rPr>
          <w:rFonts w:ascii="Cambria" w:hAnsi="Cambria"/>
          <w:sz w:val="20"/>
          <w:szCs w:val="20"/>
        </w:rPr>
      </w:pPr>
      <w:r w:rsidRPr="003600E5">
        <w:rPr>
          <w:rFonts w:ascii="Cambria" w:hAnsi="Cambria"/>
          <w:sz w:val="20"/>
          <w:szCs w:val="20"/>
        </w:rPr>
        <w:t>CZĘŚĆ II  – WYKAZ  PUNKTÓW  POBORU  ENERGII  ELEKTRYCZNEJ</w:t>
      </w:r>
    </w:p>
    <w:p w:rsidR="00EC7EF5" w:rsidRPr="003600E5" w:rsidRDefault="00EC7EF5">
      <w:pPr>
        <w:tabs>
          <w:tab w:val="center" w:pos="7020"/>
        </w:tabs>
        <w:rPr>
          <w:rFonts w:ascii="Cambria" w:hAnsi="Cambria"/>
          <w:sz w:val="20"/>
          <w:szCs w:val="20"/>
        </w:rPr>
      </w:pPr>
      <w:r w:rsidRPr="003600E5">
        <w:rPr>
          <w:rFonts w:ascii="Cambria" w:hAnsi="Cambria"/>
          <w:sz w:val="20"/>
          <w:szCs w:val="20"/>
        </w:rPr>
        <w:t xml:space="preserve">CZĘŚĆ III – WZÓR  UMOWY </w:t>
      </w:r>
    </w:p>
    <w:p w:rsidR="00793E0F" w:rsidRPr="003600E5" w:rsidRDefault="00793E0F">
      <w:pPr>
        <w:tabs>
          <w:tab w:val="center" w:pos="7020"/>
        </w:tabs>
        <w:rPr>
          <w:rFonts w:ascii="Cambria" w:hAnsi="Cambria"/>
          <w:sz w:val="20"/>
          <w:szCs w:val="20"/>
        </w:rPr>
      </w:pPr>
      <w:r w:rsidRPr="003600E5">
        <w:rPr>
          <w:rFonts w:ascii="Cambria" w:hAnsi="Cambria"/>
          <w:sz w:val="20"/>
          <w:szCs w:val="20"/>
        </w:rPr>
        <w:t xml:space="preserve">CZĘŚĆ IV - WZÓR </w:t>
      </w:r>
      <w:r w:rsidR="0005774B" w:rsidRPr="003600E5">
        <w:rPr>
          <w:rFonts w:ascii="Cambria" w:hAnsi="Cambria"/>
          <w:sz w:val="20"/>
          <w:szCs w:val="20"/>
        </w:rPr>
        <w:t>FORMULARZA OFERTOWEGO</w:t>
      </w:r>
    </w:p>
    <w:p w:rsidR="0005774B" w:rsidRPr="003600E5" w:rsidRDefault="00D84C51">
      <w:pPr>
        <w:tabs>
          <w:tab w:val="center" w:pos="7020"/>
        </w:tabs>
        <w:rPr>
          <w:rFonts w:ascii="Cambria" w:hAnsi="Cambria"/>
          <w:sz w:val="20"/>
          <w:szCs w:val="20"/>
        </w:rPr>
      </w:pPr>
      <w:r w:rsidRPr="003600E5">
        <w:rPr>
          <w:rFonts w:ascii="Cambria" w:hAnsi="Cambria"/>
          <w:sz w:val="20"/>
          <w:szCs w:val="20"/>
        </w:rPr>
        <w:t>CZĘŚĆ V - ZAŁĄ</w:t>
      </w:r>
      <w:r w:rsidR="0005774B" w:rsidRPr="003600E5">
        <w:rPr>
          <w:rFonts w:ascii="Cambria" w:hAnsi="Cambria"/>
          <w:sz w:val="20"/>
          <w:szCs w:val="20"/>
        </w:rPr>
        <w:t>CZNIKI DO OFERTY</w:t>
      </w:r>
    </w:p>
    <w:p w:rsidR="00EC7EF5" w:rsidRPr="003600E5" w:rsidRDefault="00EC7EF5">
      <w:pPr>
        <w:tabs>
          <w:tab w:val="center" w:pos="7020"/>
        </w:tabs>
        <w:rPr>
          <w:rFonts w:ascii="Cambria" w:hAnsi="Cambria"/>
          <w:sz w:val="20"/>
          <w:szCs w:val="20"/>
        </w:rPr>
      </w:pPr>
    </w:p>
    <w:p w:rsidR="00EC7EF5" w:rsidRDefault="00EC7EF5">
      <w:pPr>
        <w:tabs>
          <w:tab w:val="center" w:pos="7020"/>
        </w:tabs>
        <w:rPr>
          <w:rFonts w:ascii="Cambria" w:hAnsi="Cambria"/>
          <w:sz w:val="20"/>
          <w:szCs w:val="20"/>
        </w:rPr>
      </w:pPr>
    </w:p>
    <w:p w:rsidR="009C56D0" w:rsidRDefault="009C56D0">
      <w:pPr>
        <w:tabs>
          <w:tab w:val="center" w:pos="7020"/>
        </w:tabs>
        <w:rPr>
          <w:rFonts w:ascii="Cambria" w:hAnsi="Cambria"/>
          <w:sz w:val="20"/>
          <w:szCs w:val="20"/>
        </w:rPr>
      </w:pPr>
    </w:p>
    <w:p w:rsidR="009C56D0" w:rsidRPr="003600E5" w:rsidRDefault="009C56D0">
      <w:pPr>
        <w:tabs>
          <w:tab w:val="center" w:pos="7020"/>
        </w:tabs>
        <w:rPr>
          <w:rFonts w:ascii="Cambria" w:hAnsi="Cambria"/>
          <w:sz w:val="20"/>
          <w:szCs w:val="20"/>
        </w:rPr>
      </w:pPr>
    </w:p>
    <w:p w:rsidR="00EC7EF5" w:rsidRPr="003600E5" w:rsidRDefault="00EC7EF5">
      <w:pPr>
        <w:tabs>
          <w:tab w:val="center" w:pos="7020"/>
        </w:tabs>
        <w:rPr>
          <w:rFonts w:ascii="Cambria" w:hAnsi="Cambria"/>
        </w:rPr>
      </w:pPr>
      <w:r w:rsidRPr="003600E5">
        <w:rPr>
          <w:rFonts w:ascii="Cambria" w:hAnsi="Cambria"/>
          <w:sz w:val="20"/>
          <w:szCs w:val="20"/>
        </w:rPr>
        <w:lastRenderedPageBreak/>
        <w:t xml:space="preserve">CZĘŚĆ I – INSTRUKCJA DLA WYKONAWCÓW </w:t>
      </w:r>
    </w:p>
    <w:p w:rsidR="00EC7EF5" w:rsidRPr="003600E5" w:rsidRDefault="00EC7EF5">
      <w:pPr>
        <w:tabs>
          <w:tab w:val="center" w:pos="7020"/>
        </w:tabs>
        <w:rPr>
          <w:rFonts w:ascii="Cambria" w:hAnsi="Cambria"/>
        </w:rPr>
      </w:pPr>
    </w:p>
    <w:p w:rsidR="00EC7EF5" w:rsidRPr="003600E5" w:rsidRDefault="00EC7EF5">
      <w:pPr>
        <w:tabs>
          <w:tab w:val="center" w:pos="7020"/>
        </w:tabs>
        <w:rPr>
          <w:rFonts w:ascii="Cambria" w:hAnsi="Cambria"/>
          <w:sz w:val="20"/>
          <w:szCs w:val="20"/>
        </w:rPr>
      </w:pPr>
      <w:r w:rsidRPr="003600E5">
        <w:rPr>
          <w:rFonts w:ascii="Cambria" w:hAnsi="Cambria"/>
          <w:b/>
          <w:sz w:val="20"/>
          <w:szCs w:val="20"/>
        </w:rPr>
        <w:t>Tryb postępowania.</w:t>
      </w:r>
    </w:p>
    <w:p w:rsidR="00EC7EF5" w:rsidRPr="003600E5" w:rsidRDefault="00EC7EF5">
      <w:pPr>
        <w:jc w:val="both"/>
        <w:rPr>
          <w:rFonts w:ascii="Cambria" w:hAnsi="Cambria"/>
          <w:sz w:val="20"/>
          <w:szCs w:val="20"/>
        </w:rPr>
      </w:pPr>
      <w:r w:rsidRPr="003600E5">
        <w:rPr>
          <w:rFonts w:ascii="Cambria" w:hAnsi="Cambria"/>
          <w:sz w:val="20"/>
          <w:szCs w:val="20"/>
        </w:rPr>
        <w:t>1. Postępowanie prowad</w:t>
      </w:r>
      <w:r w:rsidR="00CC417C">
        <w:rPr>
          <w:rFonts w:ascii="Cambria" w:hAnsi="Cambria"/>
          <w:sz w:val="20"/>
          <w:szCs w:val="20"/>
        </w:rPr>
        <w:t>zone jest zgodnie z przepisami U</w:t>
      </w:r>
      <w:r w:rsidRPr="003600E5">
        <w:rPr>
          <w:rFonts w:ascii="Cambria" w:hAnsi="Cambria"/>
          <w:sz w:val="20"/>
          <w:szCs w:val="20"/>
        </w:rPr>
        <w:t>stawy Prawo zamówień publicznych a także wydane na podstawie niniejszej ustawy rozporządzenia wykonawcze dotyczące przedmiotowego zamówienia publicznego, a zwłaszcza:</w:t>
      </w:r>
    </w:p>
    <w:p w:rsidR="00EC7EF5" w:rsidRPr="003600E5" w:rsidRDefault="00EC7EF5">
      <w:pPr>
        <w:jc w:val="both"/>
        <w:rPr>
          <w:rFonts w:ascii="Cambria" w:hAnsi="Cambria"/>
          <w:sz w:val="20"/>
          <w:szCs w:val="20"/>
        </w:rPr>
      </w:pPr>
      <w:r w:rsidRPr="003600E5">
        <w:rPr>
          <w:rFonts w:ascii="Cambria" w:hAnsi="Cambria"/>
          <w:sz w:val="20"/>
          <w:szCs w:val="20"/>
        </w:rPr>
        <w:t>1) Rozporządzenie Ministra Rozwoju w sprawie rodzajów dokumentów, jakich może żądać zamawiający od wykonawcy w postępowaniu o udzielenie zamówienia,</w:t>
      </w:r>
    </w:p>
    <w:p w:rsidR="00EC7EF5" w:rsidRPr="003600E5" w:rsidRDefault="00EC7EF5">
      <w:pPr>
        <w:jc w:val="both"/>
        <w:rPr>
          <w:rFonts w:ascii="Cambria" w:hAnsi="Cambria"/>
          <w:sz w:val="20"/>
          <w:szCs w:val="20"/>
        </w:rPr>
      </w:pPr>
      <w:r w:rsidRPr="003600E5">
        <w:rPr>
          <w:rFonts w:ascii="Cambria" w:hAnsi="Cambria"/>
          <w:sz w:val="20"/>
          <w:szCs w:val="20"/>
        </w:rPr>
        <w:t xml:space="preserve">2. Postępowanie prowadzone jest w trybie przetargu nieograniczonego o wartości szacunkowej poniżej progów ustalonych na podstawie art. 11 ust. 8 Prawa zamówień publicznych. </w:t>
      </w:r>
    </w:p>
    <w:p w:rsidR="0005774B" w:rsidRPr="003600E5" w:rsidRDefault="00EC7EF5" w:rsidP="0005774B">
      <w:pPr>
        <w:jc w:val="both"/>
        <w:rPr>
          <w:rFonts w:ascii="Cambria" w:hAnsi="Cambria"/>
          <w:sz w:val="20"/>
          <w:szCs w:val="20"/>
        </w:rPr>
      </w:pPr>
      <w:r w:rsidRPr="003600E5">
        <w:rPr>
          <w:rFonts w:ascii="Cambria" w:hAnsi="Cambria"/>
          <w:sz w:val="20"/>
          <w:szCs w:val="20"/>
        </w:rPr>
        <w:t xml:space="preserve">3. Podstawa prawna wyboru trybu udzielenia zamówienia publicznego: art. 10 ust. 1 oraz art. 39 - 46 Prawa zamówień publicznych. </w:t>
      </w:r>
    </w:p>
    <w:p w:rsidR="00EC7EF5" w:rsidRPr="003600E5" w:rsidRDefault="0005774B" w:rsidP="0005774B">
      <w:pPr>
        <w:jc w:val="both"/>
        <w:rPr>
          <w:rFonts w:ascii="Cambria" w:hAnsi="Cambria"/>
          <w:sz w:val="20"/>
          <w:szCs w:val="20"/>
        </w:rPr>
      </w:pPr>
      <w:r w:rsidRPr="003600E5">
        <w:rPr>
          <w:rFonts w:ascii="Cambria" w:hAnsi="Cambria"/>
          <w:sz w:val="20"/>
          <w:szCs w:val="20"/>
        </w:rPr>
        <w:t xml:space="preserve">4. </w:t>
      </w:r>
      <w:r w:rsidR="00EC7EF5" w:rsidRPr="003600E5">
        <w:rPr>
          <w:rFonts w:ascii="Cambria" w:hAnsi="Cambria"/>
          <w:sz w:val="20"/>
          <w:szCs w:val="20"/>
        </w:rPr>
        <w:t>W zakresie nieuregulowanym w niniejszej Specyfikacji istotnych Warunków Zamówienia (zwanej dalej "SIWZ" lub "specyfikacją"), zastosowanie mają przepisy ustawy Pzp.</w:t>
      </w:r>
    </w:p>
    <w:p w:rsidR="00EC7EF5" w:rsidRPr="003600E5" w:rsidRDefault="00EC7EF5">
      <w:pPr>
        <w:pStyle w:val="Tekstpodstawowy"/>
        <w:jc w:val="both"/>
        <w:rPr>
          <w:rFonts w:ascii="Cambria" w:hAnsi="Cambria"/>
          <w:i/>
          <w:sz w:val="20"/>
        </w:rPr>
      </w:pPr>
    </w:p>
    <w:p w:rsidR="00255568" w:rsidRDefault="00255568">
      <w:pPr>
        <w:pStyle w:val="Tekstpodstawowy"/>
        <w:jc w:val="both"/>
        <w:rPr>
          <w:rFonts w:ascii="Cambria" w:hAnsi="Cambria"/>
          <w:i/>
          <w:sz w:val="20"/>
        </w:rPr>
      </w:pPr>
      <w:r w:rsidRPr="00491FC3">
        <w:rPr>
          <w:rFonts w:ascii="Cambria" w:hAnsi="Cambria"/>
          <w:i/>
          <w:sz w:val="20"/>
        </w:rPr>
        <w:t xml:space="preserve">Informuję, iż niniejsze postępowanie jest prowadzone w formie elektronicznej na platformie </w:t>
      </w:r>
      <w:r w:rsidR="00683D4B" w:rsidRPr="00491FC3">
        <w:rPr>
          <w:rFonts w:ascii="Cambria" w:hAnsi="Cambria"/>
          <w:i/>
          <w:sz w:val="20"/>
        </w:rPr>
        <w:t>OpenNexus https://platformazakupowa.pl/transakcja/</w:t>
      </w:r>
      <w:r w:rsidR="00491FC3" w:rsidRPr="00491FC3">
        <w:rPr>
          <w:rFonts w:ascii="Cambria" w:hAnsi="Cambria"/>
          <w:i/>
          <w:sz w:val="20"/>
        </w:rPr>
        <w:t>331476</w:t>
      </w:r>
    </w:p>
    <w:p w:rsidR="00255568" w:rsidRDefault="00255568">
      <w:pPr>
        <w:pStyle w:val="Tekstpodstawowy"/>
        <w:jc w:val="both"/>
        <w:rPr>
          <w:rFonts w:ascii="Cambria" w:hAnsi="Cambria"/>
          <w:i/>
          <w:sz w:val="20"/>
        </w:rPr>
      </w:pPr>
    </w:p>
    <w:p w:rsidR="00EC7EF5" w:rsidRPr="003600E5" w:rsidRDefault="005204A3">
      <w:pPr>
        <w:pStyle w:val="Tekstpodstawowy"/>
        <w:jc w:val="both"/>
        <w:rPr>
          <w:rFonts w:ascii="Cambria" w:hAnsi="Cambria"/>
        </w:rPr>
      </w:pPr>
      <w:r w:rsidRPr="003600E5">
        <w:rPr>
          <w:rFonts w:ascii="Cambria" w:hAnsi="Cambria"/>
          <w:i/>
          <w:sz w:val="20"/>
        </w:rPr>
        <w:t>Informuję</w:t>
      </w:r>
      <w:r w:rsidR="00EC7EF5" w:rsidRPr="003600E5">
        <w:rPr>
          <w:rFonts w:ascii="Cambria" w:hAnsi="Cambria"/>
          <w:i/>
          <w:sz w:val="20"/>
        </w:rPr>
        <w:t>, iż na podstawie art. 24 aa. ust 1 ustawy prawo zamówień publicznych w niniejszym postępowaniu Zamawiający zastosuje procedurę odwróconą w której najpierw dokona oceny ofert, a następnie zbada, czy Wykonawca, którego oferta została oceniona jako najkorzystniejsza, nie podlega wykluczeniu oraz spełnia warunki udziału w postępowaniu.</w:t>
      </w:r>
    </w:p>
    <w:p w:rsidR="00EC7EF5" w:rsidRPr="003600E5" w:rsidRDefault="00EC7EF5">
      <w:pPr>
        <w:jc w:val="both"/>
        <w:rPr>
          <w:rFonts w:ascii="Cambria" w:hAnsi="Cambria"/>
        </w:rPr>
      </w:pPr>
    </w:p>
    <w:p w:rsidR="00EC7EF5" w:rsidRPr="003600E5" w:rsidRDefault="00EC7EF5">
      <w:pPr>
        <w:tabs>
          <w:tab w:val="center" w:pos="7020"/>
        </w:tabs>
        <w:rPr>
          <w:rFonts w:ascii="Cambria" w:hAnsi="Cambria"/>
          <w:sz w:val="20"/>
          <w:szCs w:val="20"/>
        </w:rPr>
      </w:pPr>
    </w:p>
    <w:p w:rsidR="00EC7EF5" w:rsidRPr="003600E5" w:rsidRDefault="00EC7EF5">
      <w:pPr>
        <w:tabs>
          <w:tab w:val="center" w:pos="7020"/>
        </w:tabs>
        <w:rPr>
          <w:rFonts w:ascii="Cambria" w:hAnsi="Cambria"/>
          <w:b/>
          <w:sz w:val="20"/>
          <w:szCs w:val="20"/>
        </w:rPr>
      </w:pPr>
      <w:r w:rsidRPr="003600E5">
        <w:rPr>
          <w:rFonts w:ascii="Cambria" w:hAnsi="Cambria"/>
          <w:b/>
          <w:sz w:val="20"/>
          <w:szCs w:val="20"/>
        </w:rPr>
        <w:t>Rozdział 1. Opis przedmiotu zamówienia</w:t>
      </w:r>
    </w:p>
    <w:p w:rsidR="00EC7EF5" w:rsidRPr="003600E5" w:rsidRDefault="00EC7EF5">
      <w:pPr>
        <w:tabs>
          <w:tab w:val="center" w:pos="7020"/>
        </w:tabs>
        <w:jc w:val="both"/>
        <w:rPr>
          <w:rFonts w:ascii="Cambria" w:hAnsi="Cambria"/>
          <w:b/>
          <w:sz w:val="20"/>
          <w:szCs w:val="20"/>
        </w:rPr>
      </w:pPr>
    </w:p>
    <w:p w:rsidR="00EC7EF5" w:rsidRPr="003600E5" w:rsidRDefault="00EC7EF5">
      <w:pPr>
        <w:tabs>
          <w:tab w:val="center" w:pos="7020"/>
        </w:tabs>
        <w:jc w:val="both"/>
        <w:rPr>
          <w:rFonts w:ascii="Cambria" w:hAnsi="Cambria"/>
          <w:sz w:val="20"/>
          <w:szCs w:val="20"/>
        </w:rPr>
      </w:pPr>
      <w:r w:rsidRPr="003600E5">
        <w:rPr>
          <w:rFonts w:ascii="Cambria" w:hAnsi="Cambria"/>
          <w:sz w:val="20"/>
          <w:szCs w:val="20"/>
        </w:rPr>
        <w:t xml:space="preserve">I. Przedmiot zamówienia </w:t>
      </w:r>
    </w:p>
    <w:p w:rsidR="00EC7EF5" w:rsidRPr="003600E5" w:rsidRDefault="00EC7EF5" w:rsidP="007451DF">
      <w:pPr>
        <w:numPr>
          <w:ilvl w:val="0"/>
          <w:numId w:val="8"/>
        </w:numPr>
        <w:tabs>
          <w:tab w:val="center" w:pos="709"/>
        </w:tabs>
        <w:jc w:val="both"/>
        <w:rPr>
          <w:rFonts w:ascii="Cambria" w:hAnsi="Cambria"/>
          <w:sz w:val="20"/>
          <w:szCs w:val="20"/>
        </w:rPr>
      </w:pPr>
      <w:r w:rsidRPr="003600E5">
        <w:rPr>
          <w:rFonts w:ascii="Cambria" w:hAnsi="Cambria"/>
          <w:sz w:val="20"/>
          <w:szCs w:val="20"/>
        </w:rPr>
        <w:t xml:space="preserve">Przedmiotem zamówienia jest: </w:t>
      </w:r>
      <w:r w:rsidR="009C56D0">
        <w:rPr>
          <w:rFonts w:ascii="Cambria" w:hAnsi="Cambria"/>
          <w:b/>
          <w:sz w:val="20"/>
          <w:szCs w:val="20"/>
        </w:rPr>
        <w:t>„Zakup energii elektrycznej na potrzeby obiektów Gminy Baborów i jej jednostek organizacyjnych”</w:t>
      </w:r>
      <w:r w:rsidRPr="003600E5">
        <w:rPr>
          <w:rFonts w:ascii="Cambria" w:hAnsi="Cambria"/>
          <w:b/>
          <w:sz w:val="20"/>
          <w:szCs w:val="20"/>
        </w:rPr>
        <w:t xml:space="preserve"> </w:t>
      </w:r>
    </w:p>
    <w:p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Wspólny Słownik zamówień (CPV): 09310000-5 </w:t>
      </w:r>
      <w:r w:rsidR="006F5D36" w:rsidRPr="003600E5">
        <w:rPr>
          <w:rFonts w:ascii="Cambria" w:hAnsi="Cambria"/>
          <w:sz w:val="20"/>
          <w:szCs w:val="20"/>
        </w:rPr>
        <w:t>elektryczność</w:t>
      </w:r>
    </w:p>
    <w:p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Szczegółowy wykaz punktów poboru energii elektrycznej stanowi II część SIWZ. </w:t>
      </w:r>
    </w:p>
    <w:p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Zakup będzie się odbywać na postawie umowy sprzedaży z Wykonawcą. </w:t>
      </w:r>
    </w:p>
    <w:p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Usługi dystrybucji będą świadczone na podstawie odrębnej umowy zawartej </w:t>
      </w:r>
      <w:r w:rsidRPr="003600E5">
        <w:rPr>
          <w:rFonts w:ascii="Cambria" w:hAnsi="Cambria"/>
          <w:sz w:val="20"/>
          <w:szCs w:val="20"/>
        </w:rPr>
        <w:br/>
        <w:t xml:space="preserve">z Operatorem Systemu Dystrybucyjnego. </w:t>
      </w:r>
    </w:p>
    <w:p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Do obowiązków Wykonawcy należy m.in.: </w:t>
      </w:r>
    </w:p>
    <w:p w:rsidR="00EC7EF5" w:rsidRPr="003600E5" w:rsidRDefault="00EC7EF5">
      <w:pPr>
        <w:numPr>
          <w:ilvl w:val="1"/>
          <w:numId w:val="8"/>
        </w:numPr>
        <w:tabs>
          <w:tab w:val="center" w:pos="709"/>
        </w:tabs>
        <w:jc w:val="both"/>
        <w:rPr>
          <w:rFonts w:ascii="Cambria" w:hAnsi="Cambria"/>
          <w:sz w:val="20"/>
          <w:szCs w:val="20"/>
        </w:rPr>
      </w:pPr>
      <w:r w:rsidRPr="003600E5">
        <w:rPr>
          <w:rFonts w:ascii="Cambria" w:hAnsi="Cambria"/>
          <w:sz w:val="20"/>
          <w:szCs w:val="20"/>
        </w:rPr>
        <w:t xml:space="preserve">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 </w:t>
      </w:r>
    </w:p>
    <w:p w:rsidR="00EC7EF5" w:rsidRPr="003600E5" w:rsidRDefault="00EC7EF5">
      <w:pPr>
        <w:numPr>
          <w:ilvl w:val="1"/>
          <w:numId w:val="8"/>
        </w:numPr>
        <w:tabs>
          <w:tab w:val="center" w:pos="709"/>
        </w:tabs>
        <w:jc w:val="both"/>
        <w:rPr>
          <w:rFonts w:ascii="Cambria" w:hAnsi="Cambria"/>
          <w:sz w:val="20"/>
          <w:szCs w:val="20"/>
        </w:rPr>
      </w:pPr>
      <w:r w:rsidRPr="003600E5">
        <w:rPr>
          <w:rFonts w:ascii="Cambria" w:hAnsi="Cambria"/>
          <w:sz w:val="20"/>
          <w:szCs w:val="20"/>
        </w:rPr>
        <w:t>Spełnienie innych wymagań określonych w istotnych postanowieniach umowy oraz wynikających z obowiązujących przepisów prawa.</w:t>
      </w:r>
    </w:p>
    <w:p w:rsidR="00EC7EF5" w:rsidRPr="003600E5" w:rsidRDefault="00EC7EF5">
      <w:pPr>
        <w:tabs>
          <w:tab w:val="center" w:pos="709"/>
        </w:tabs>
        <w:ind w:left="1440"/>
        <w:jc w:val="both"/>
        <w:rPr>
          <w:rFonts w:ascii="Cambria" w:hAnsi="Cambria"/>
          <w:sz w:val="20"/>
          <w:szCs w:val="20"/>
        </w:rPr>
      </w:pPr>
    </w:p>
    <w:p w:rsidR="00EC7EF5" w:rsidRPr="003600E5" w:rsidRDefault="00EC7EF5">
      <w:pPr>
        <w:numPr>
          <w:ilvl w:val="0"/>
          <w:numId w:val="8"/>
        </w:numPr>
        <w:tabs>
          <w:tab w:val="center" w:pos="709"/>
        </w:tabs>
        <w:rPr>
          <w:rFonts w:ascii="Cambria" w:hAnsi="Cambria" w:cs="Verdana"/>
          <w:sz w:val="20"/>
          <w:szCs w:val="20"/>
        </w:rPr>
      </w:pPr>
      <w:r w:rsidRPr="003600E5">
        <w:rPr>
          <w:rFonts w:ascii="Cambria" w:hAnsi="Cambria" w:cs="Verdana"/>
          <w:b/>
          <w:color w:val="000000"/>
          <w:sz w:val="20"/>
          <w:szCs w:val="20"/>
        </w:rPr>
        <w:t>Podstawowe informacje:</w:t>
      </w:r>
    </w:p>
    <w:tbl>
      <w:tblPr>
        <w:tblW w:w="9430" w:type="dxa"/>
        <w:tblLayout w:type="fixed"/>
        <w:tblCellMar>
          <w:left w:w="70" w:type="dxa"/>
          <w:right w:w="70" w:type="dxa"/>
        </w:tblCellMar>
        <w:tblLook w:val="0000" w:firstRow="0" w:lastRow="0" w:firstColumn="0" w:lastColumn="0" w:noHBand="0" w:noVBand="0"/>
      </w:tblPr>
      <w:tblGrid>
        <w:gridCol w:w="4327"/>
        <w:gridCol w:w="5103"/>
      </w:tblGrid>
      <w:tr w:rsidR="00EC7EF5" w:rsidRPr="003600E5"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Ilość układów pomiarowych rozliczających zużytą energię elektryczną</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7EF5" w:rsidRPr="003600E5" w:rsidRDefault="009C56D0">
            <w:pPr>
              <w:pStyle w:val="Tekstpodstawowy"/>
              <w:tabs>
                <w:tab w:val="left" w:pos="720"/>
              </w:tabs>
              <w:spacing w:line="200" w:lineRule="atLeast"/>
              <w:jc w:val="center"/>
              <w:rPr>
                <w:rFonts w:ascii="Cambria" w:hAnsi="Cambria" w:cs="Verdana"/>
                <w:b w:val="0"/>
                <w:bCs w:val="0"/>
                <w:sz w:val="20"/>
                <w:szCs w:val="20"/>
              </w:rPr>
            </w:pPr>
            <w:r>
              <w:rPr>
                <w:rFonts w:ascii="Cambria" w:hAnsi="Cambria" w:cs="Verdana"/>
                <w:b w:val="0"/>
                <w:bCs w:val="0"/>
                <w:sz w:val="20"/>
                <w:szCs w:val="20"/>
              </w:rPr>
              <w:t>48</w:t>
            </w:r>
          </w:p>
        </w:tc>
      </w:tr>
      <w:tr w:rsidR="00EC7EF5" w:rsidRPr="003600E5"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Grupa taryfowa wg OSD</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7EF5" w:rsidRPr="003600E5" w:rsidRDefault="00EC7EF5">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Wg wykazu stanowiącego SIWZ cz. II</w:t>
            </w:r>
          </w:p>
        </w:tc>
      </w:tr>
      <w:tr w:rsidR="00EC7EF5" w:rsidRPr="003600E5"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Szacunkowe zużycie w okresie obowiązywania umowy [MWh]</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7EF5" w:rsidRPr="003600E5" w:rsidRDefault="009C56D0" w:rsidP="003600E5">
            <w:pPr>
              <w:pStyle w:val="Tekstpodstawowy"/>
              <w:tabs>
                <w:tab w:val="left" w:pos="720"/>
              </w:tabs>
              <w:spacing w:line="200" w:lineRule="atLeast"/>
              <w:jc w:val="center"/>
              <w:rPr>
                <w:rFonts w:ascii="Cambria" w:hAnsi="Cambria" w:cs="Verdana"/>
                <w:b w:val="0"/>
                <w:bCs w:val="0"/>
                <w:sz w:val="20"/>
                <w:szCs w:val="20"/>
              </w:rPr>
            </w:pPr>
            <w:r>
              <w:rPr>
                <w:rFonts w:ascii="Cambria" w:hAnsi="Cambria" w:cs="Verdana"/>
                <w:b w:val="0"/>
                <w:bCs w:val="0"/>
                <w:sz w:val="20"/>
                <w:szCs w:val="20"/>
              </w:rPr>
              <w:t>189</w:t>
            </w:r>
          </w:p>
        </w:tc>
      </w:tr>
      <w:tr w:rsidR="00EC7EF5" w:rsidRPr="003600E5"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Informacja o dotychczasowych zmianach sprzedawcy</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6A86" w:rsidRPr="003600E5" w:rsidRDefault="007101B1" w:rsidP="00E75CD8">
            <w:pPr>
              <w:pStyle w:val="Tekstpodstawowy"/>
              <w:tabs>
                <w:tab w:val="left" w:pos="720"/>
              </w:tabs>
              <w:spacing w:line="200" w:lineRule="atLeast"/>
              <w:jc w:val="center"/>
              <w:rPr>
                <w:rFonts w:ascii="Cambria" w:hAnsi="Cambria" w:cs="Verdana"/>
                <w:b w:val="0"/>
                <w:bCs w:val="0"/>
                <w:sz w:val="20"/>
                <w:szCs w:val="20"/>
              </w:rPr>
            </w:pPr>
            <w:r>
              <w:rPr>
                <w:rFonts w:ascii="Cambria" w:hAnsi="Cambria" w:cs="Verdana"/>
                <w:b w:val="0"/>
                <w:bCs w:val="0"/>
                <w:sz w:val="20"/>
                <w:szCs w:val="20"/>
              </w:rPr>
              <w:t>Kolejna</w:t>
            </w:r>
          </w:p>
        </w:tc>
      </w:tr>
      <w:tr w:rsidR="00EC7EF5" w:rsidRPr="003600E5"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Informacja o umowach obecnie obowiązujących Zamawiającego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7EF5" w:rsidRDefault="007101B1">
            <w:pPr>
              <w:pStyle w:val="Tekstpodstawowy"/>
              <w:tabs>
                <w:tab w:val="left" w:pos="720"/>
              </w:tabs>
              <w:spacing w:line="200" w:lineRule="atLeast"/>
              <w:jc w:val="center"/>
              <w:rPr>
                <w:rFonts w:ascii="Cambria" w:hAnsi="Cambria" w:cs="Verdana"/>
                <w:b w:val="0"/>
                <w:bCs w:val="0"/>
                <w:sz w:val="20"/>
                <w:szCs w:val="20"/>
              </w:rPr>
            </w:pPr>
            <w:r>
              <w:rPr>
                <w:rFonts w:ascii="Cambria" w:hAnsi="Cambria" w:cs="Verdana"/>
                <w:b w:val="0"/>
                <w:bCs w:val="0"/>
                <w:sz w:val="20"/>
                <w:szCs w:val="20"/>
              </w:rPr>
              <w:t xml:space="preserve">Umowa zakupu energii elektrycznej zawarta z </w:t>
            </w:r>
            <w:proofErr w:type="spellStart"/>
            <w:r>
              <w:rPr>
                <w:rFonts w:ascii="Cambria" w:hAnsi="Cambria" w:cs="Verdana"/>
                <w:b w:val="0"/>
                <w:bCs w:val="0"/>
                <w:sz w:val="20"/>
                <w:szCs w:val="20"/>
              </w:rPr>
              <w:t>innogy</w:t>
            </w:r>
            <w:proofErr w:type="spellEnd"/>
            <w:r>
              <w:rPr>
                <w:rFonts w:ascii="Cambria" w:hAnsi="Cambria" w:cs="Verdana"/>
                <w:b w:val="0"/>
                <w:bCs w:val="0"/>
                <w:sz w:val="20"/>
                <w:szCs w:val="20"/>
              </w:rPr>
              <w:t xml:space="preserve"> Polska</w:t>
            </w:r>
            <w:r w:rsidR="00764D54">
              <w:rPr>
                <w:rFonts w:ascii="Cambria" w:hAnsi="Cambria" w:cs="Verdana"/>
                <w:b w:val="0"/>
                <w:bCs w:val="0"/>
                <w:sz w:val="20"/>
                <w:szCs w:val="20"/>
              </w:rPr>
              <w:t xml:space="preserve"> SA</w:t>
            </w:r>
            <w:r>
              <w:rPr>
                <w:rFonts w:ascii="Cambria" w:hAnsi="Cambria" w:cs="Verdana"/>
                <w:b w:val="0"/>
                <w:bCs w:val="0"/>
                <w:sz w:val="20"/>
                <w:szCs w:val="20"/>
              </w:rPr>
              <w:t xml:space="preserve"> ważna do </w:t>
            </w:r>
            <w:r w:rsidR="00974C92">
              <w:rPr>
                <w:rFonts w:ascii="Cambria" w:hAnsi="Cambria" w:cs="Verdana"/>
                <w:b w:val="0"/>
                <w:bCs w:val="0"/>
                <w:sz w:val="20"/>
                <w:szCs w:val="20"/>
              </w:rPr>
              <w:t>31.12.2020</w:t>
            </w:r>
            <w:r>
              <w:rPr>
                <w:rFonts w:ascii="Cambria" w:hAnsi="Cambria" w:cs="Verdana"/>
                <w:b w:val="0"/>
                <w:bCs w:val="0"/>
                <w:sz w:val="20"/>
                <w:szCs w:val="20"/>
              </w:rPr>
              <w:t>.</w:t>
            </w:r>
          </w:p>
          <w:p w:rsidR="007101B1" w:rsidRPr="003600E5" w:rsidRDefault="007101B1">
            <w:pPr>
              <w:pStyle w:val="Tekstpodstawowy"/>
              <w:tabs>
                <w:tab w:val="left" w:pos="720"/>
              </w:tabs>
              <w:spacing w:line="200" w:lineRule="atLeast"/>
              <w:jc w:val="center"/>
              <w:rPr>
                <w:rFonts w:ascii="Cambria" w:hAnsi="Cambria" w:cs="Verdana"/>
                <w:b w:val="0"/>
                <w:bCs w:val="0"/>
                <w:sz w:val="20"/>
                <w:szCs w:val="20"/>
              </w:rPr>
            </w:pPr>
            <w:r>
              <w:rPr>
                <w:rFonts w:ascii="Cambria" w:hAnsi="Cambria" w:cs="Verdana"/>
                <w:b w:val="0"/>
                <w:bCs w:val="0"/>
                <w:sz w:val="20"/>
                <w:szCs w:val="20"/>
              </w:rPr>
              <w:t>Umowy dystrybucyjne zawarte z TAURON Dystrybucja SA ważne w okresie nieoznaczonym.</w:t>
            </w:r>
          </w:p>
          <w:p w:rsidR="005D46D6" w:rsidRPr="003600E5" w:rsidRDefault="005D46D6" w:rsidP="007E6A86">
            <w:pPr>
              <w:pStyle w:val="Tekstpodstawowy"/>
              <w:tabs>
                <w:tab w:val="left" w:pos="720"/>
              </w:tabs>
              <w:spacing w:line="200" w:lineRule="atLeast"/>
              <w:jc w:val="center"/>
              <w:rPr>
                <w:rFonts w:ascii="Cambria" w:hAnsi="Cambria" w:cs="Verdana"/>
                <w:b w:val="0"/>
                <w:bCs w:val="0"/>
                <w:sz w:val="20"/>
                <w:szCs w:val="20"/>
              </w:rPr>
            </w:pPr>
          </w:p>
        </w:tc>
      </w:tr>
      <w:tr w:rsidR="00EC7EF5" w:rsidRPr="003600E5"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EC7EF5" w:rsidRPr="003600E5" w:rsidRDefault="00EC7EF5">
            <w:pPr>
              <w:pStyle w:val="Tekstpodstawowy"/>
              <w:tabs>
                <w:tab w:val="left" w:pos="720"/>
              </w:tabs>
              <w:spacing w:line="200" w:lineRule="atLeast"/>
              <w:rPr>
                <w:rFonts w:ascii="Cambria" w:hAnsi="Cambria" w:cs="Verdana"/>
                <w:b w:val="0"/>
                <w:bCs w:val="0"/>
                <w:color w:val="000000"/>
                <w:sz w:val="20"/>
                <w:szCs w:val="20"/>
              </w:rPr>
            </w:pPr>
            <w:r w:rsidRPr="003600E5">
              <w:rPr>
                <w:rFonts w:ascii="Cambria" w:hAnsi="Cambria" w:cs="Verdana"/>
                <w:b w:val="0"/>
                <w:bCs w:val="0"/>
                <w:sz w:val="20"/>
                <w:szCs w:val="20"/>
              </w:rPr>
              <w:t>Sposób wypowiedzenia umów zakupu energii.</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6A86" w:rsidRPr="003600E5" w:rsidRDefault="00EC7EF5" w:rsidP="00974C92">
            <w:pPr>
              <w:pStyle w:val="Tekstpodstawowy"/>
              <w:tabs>
                <w:tab w:val="left" w:pos="720"/>
              </w:tabs>
              <w:spacing w:line="200" w:lineRule="atLeast"/>
              <w:jc w:val="center"/>
              <w:rPr>
                <w:rFonts w:ascii="Cambria" w:hAnsi="Cambria" w:cs="Verdana"/>
                <w:b w:val="0"/>
                <w:bCs w:val="0"/>
                <w:color w:val="000000"/>
                <w:sz w:val="20"/>
                <w:szCs w:val="20"/>
              </w:rPr>
            </w:pPr>
            <w:r w:rsidRPr="003600E5">
              <w:rPr>
                <w:rFonts w:ascii="Cambria" w:hAnsi="Cambria" w:cs="Verdana"/>
                <w:b w:val="0"/>
                <w:bCs w:val="0"/>
                <w:color w:val="000000"/>
                <w:sz w:val="20"/>
                <w:szCs w:val="20"/>
              </w:rPr>
              <w:t>Umowy</w:t>
            </w:r>
            <w:r w:rsidR="007E6A86" w:rsidRPr="003600E5">
              <w:rPr>
                <w:rFonts w:ascii="Cambria" w:hAnsi="Cambria" w:cs="Verdana"/>
                <w:b w:val="0"/>
                <w:bCs w:val="0"/>
                <w:color w:val="000000"/>
                <w:sz w:val="20"/>
                <w:szCs w:val="20"/>
              </w:rPr>
              <w:t xml:space="preserve"> </w:t>
            </w:r>
            <w:r w:rsidR="00974C92">
              <w:rPr>
                <w:rFonts w:ascii="Cambria" w:hAnsi="Cambria" w:cs="Verdana"/>
                <w:b w:val="0"/>
                <w:bCs w:val="0"/>
                <w:color w:val="000000"/>
                <w:sz w:val="20"/>
                <w:szCs w:val="20"/>
              </w:rPr>
              <w:t>nie wymagają</w:t>
            </w:r>
            <w:r w:rsidRPr="003600E5">
              <w:rPr>
                <w:rFonts w:ascii="Cambria" w:hAnsi="Cambria" w:cs="Verdana"/>
                <w:b w:val="0"/>
                <w:bCs w:val="0"/>
                <w:color w:val="000000"/>
                <w:sz w:val="20"/>
                <w:szCs w:val="20"/>
              </w:rPr>
              <w:t xml:space="preserve"> wypowiedzenia.</w:t>
            </w:r>
            <w:r w:rsidR="009C5FB9" w:rsidRPr="003600E5">
              <w:rPr>
                <w:rFonts w:ascii="Cambria" w:hAnsi="Cambria" w:cs="Verdana"/>
                <w:b w:val="0"/>
                <w:bCs w:val="0"/>
                <w:color w:val="000000"/>
                <w:sz w:val="20"/>
                <w:szCs w:val="20"/>
              </w:rPr>
              <w:t xml:space="preserve"> </w:t>
            </w:r>
          </w:p>
        </w:tc>
      </w:tr>
      <w:tr w:rsidR="00974C92" w:rsidRPr="003600E5"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974C92" w:rsidRPr="003600E5" w:rsidRDefault="00974C92">
            <w:pPr>
              <w:pStyle w:val="Tekstpodstawowy"/>
              <w:tabs>
                <w:tab w:val="left" w:pos="720"/>
              </w:tabs>
              <w:spacing w:line="200" w:lineRule="atLeast"/>
              <w:rPr>
                <w:rFonts w:ascii="Cambria" w:hAnsi="Cambria" w:cs="Verdana"/>
                <w:b w:val="0"/>
                <w:bCs w:val="0"/>
                <w:sz w:val="20"/>
                <w:szCs w:val="20"/>
              </w:rPr>
            </w:pPr>
            <w:r>
              <w:rPr>
                <w:rFonts w:ascii="Cambria" w:hAnsi="Cambria" w:cs="Verdana"/>
                <w:b w:val="0"/>
                <w:bCs w:val="0"/>
                <w:sz w:val="20"/>
                <w:szCs w:val="20"/>
              </w:rPr>
              <w:t>Informacja o obowiązkach Wykonawcy</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4C92" w:rsidRPr="003600E5" w:rsidRDefault="00974C92" w:rsidP="00974C92">
            <w:pPr>
              <w:pStyle w:val="Tekstpodstawowy"/>
              <w:tabs>
                <w:tab w:val="left" w:pos="720"/>
              </w:tabs>
              <w:spacing w:line="200" w:lineRule="atLeast"/>
              <w:jc w:val="center"/>
              <w:rPr>
                <w:rFonts w:ascii="Cambria" w:hAnsi="Cambria" w:cs="Verdana"/>
                <w:b w:val="0"/>
                <w:bCs w:val="0"/>
                <w:color w:val="000000"/>
                <w:sz w:val="20"/>
                <w:szCs w:val="20"/>
              </w:rPr>
            </w:pPr>
            <w:r>
              <w:rPr>
                <w:rFonts w:ascii="Cambria" w:hAnsi="Cambria" w:cs="Verdana"/>
                <w:b w:val="0"/>
                <w:bCs w:val="0"/>
                <w:color w:val="000000"/>
                <w:sz w:val="20"/>
                <w:szCs w:val="20"/>
              </w:rPr>
              <w:t>Szczegółowy zakres odpowiedzialności Wykonawcy opisany jest w pełnomocnictwie stanowiącym załącznik do umowy oraz Instrukcji Ruchu i Eksploatacji Sieci Dystrybucyjnej Operatora Systemu Dystrybucyjnego.</w:t>
            </w:r>
          </w:p>
        </w:tc>
      </w:tr>
      <w:tr w:rsidR="00EC7EF5" w:rsidRPr="003600E5"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lastRenderedPageBreak/>
              <w:t>Informacja o zmianach ceny w okresie trwania umowy</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7EF5" w:rsidRPr="003600E5" w:rsidRDefault="00EC7EF5">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 xml:space="preserve">Zamawiający nie przewiduje zmiany ceny jednostkowej netto podczas trwania umowy, poza </w:t>
            </w:r>
            <w:r w:rsidRPr="003600E5">
              <w:rPr>
                <w:rFonts w:ascii="Cambria" w:hAnsi="Cambria" w:cs="Arial"/>
                <w:b w:val="0"/>
                <w:sz w:val="20"/>
                <w:szCs w:val="20"/>
              </w:rPr>
              <w:t>zmianami ogólnie obowiązujących przepisów prawa.</w:t>
            </w:r>
          </w:p>
        </w:tc>
      </w:tr>
      <w:tr w:rsidR="00EC7EF5" w:rsidRPr="003600E5"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Informacja o udostępnieniu danych o punktach poboru energii</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7EF5" w:rsidRPr="003600E5" w:rsidRDefault="00EC7EF5">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Zamawiający udostępni wszystkie posiadane dane niezbędne w procedurze zmiany sprzedawcy w arkuszu Excel</w:t>
            </w:r>
          </w:p>
        </w:tc>
      </w:tr>
      <w:tr w:rsidR="00EC7EF5" w:rsidRPr="003600E5"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 xml:space="preserve">Informacja o udziałach Zamawiającego w akcjach promocyjnych lub lojalnościowych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7EF5" w:rsidRPr="003600E5" w:rsidRDefault="00EC7EF5">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Zamawiający nie podpisywał aneksów dotyczących programów lojalnościowych i promocyjnych</w:t>
            </w:r>
          </w:p>
        </w:tc>
      </w:tr>
      <w:tr w:rsidR="00EC7EF5" w:rsidRPr="003600E5" w:rsidTr="007101B1">
        <w:trPr>
          <w:trHeight w:val="594"/>
        </w:trPr>
        <w:tc>
          <w:tcPr>
            <w:tcW w:w="4327" w:type="dxa"/>
            <w:tcBorders>
              <w:top w:val="single" w:sz="4" w:space="0" w:color="000000"/>
              <w:left w:val="single" w:sz="4" w:space="0" w:color="000000"/>
              <w:bottom w:val="single" w:sz="4" w:space="0" w:color="000000"/>
            </w:tcBorders>
            <w:shd w:val="clear" w:color="auto" w:fill="FFFFFF"/>
            <w:vAlign w:val="center"/>
          </w:tcPr>
          <w:p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 xml:space="preserve">Informacja o udzieleniu Wykonawcy pełnomocnictwa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7EF5" w:rsidRPr="003600E5" w:rsidRDefault="00EC7EF5" w:rsidP="007101B1">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 xml:space="preserve">Pełnomocnictwo i jego zakres jest integralną częścią umowy </w:t>
            </w:r>
            <w:r w:rsidR="00AB31EC" w:rsidRPr="003600E5">
              <w:rPr>
                <w:rFonts w:ascii="Cambria" w:hAnsi="Cambria" w:cs="Verdana"/>
                <w:b w:val="0"/>
                <w:bCs w:val="0"/>
                <w:sz w:val="20"/>
                <w:szCs w:val="20"/>
              </w:rPr>
              <w:t xml:space="preserve">i stanowi do niej załącznik nr </w:t>
            </w:r>
            <w:r w:rsidR="007101B1">
              <w:rPr>
                <w:rFonts w:ascii="Cambria" w:hAnsi="Cambria" w:cs="Verdana"/>
                <w:b w:val="0"/>
                <w:bCs w:val="0"/>
                <w:sz w:val="20"/>
                <w:szCs w:val="20"/>
              </w:rPr>
              <w:t>2</w:t>
            </w:r>
            <w:r w:rsidRPr="003600E5">
              <w:rPr>
                <w:rFonts w:ascii="Cambria" w:hAnsi="Cambria" w:cs="Verdana"/>
                <w:b w:val="0"/>
                <w:bCs w:val="0"/>
                <w:sz w:val="20"/>
                <w:szCs w:val="20"/>
              </w:rPr>
              <w:t>.</w:t>
            </w:r>
          </w:p>
        </w:tc>
      </w:tr>
      <w:tr w:rsidR="00EC7EF5" w:rsidRPr="003600E5"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EC7EF5" w:rsidRPr="003600E5" w:rsidRDefault="00110762">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Sposób rozliczania</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001E" w:rsidRPr="003600E5" w:rsidRDefault="00E8331D" w:rsidP="00B3001E">
            <w:pPr>
              <w:pStyle w:val="Tekstpodstawowy"/>
              <w:tabs>
                <w:tab w:val="left" w:pos="720"/>
              </w:tabs>
              <w:spacing w:line="200" w:lineRule="atLeast"/>
              <w:jc w:val="center"/>
              <w:rPr>
                <w:rFonts w:ascii="Cambria" w:hAnsi="Cambria" w:cs="Verdana"/>
                <w:b w:val="0"/>
                <w:color w:val="000000"/>
                <w:sz w:val="20"/>
                <w:szCs w:val="20"/>
              </w:rPr>
            </w:pPr>
            <w:r w:rsidRPr="003600E5">
              <w:rPr>
                <w:rFonts w:ascii="Cambria" w:hAnsi="Cambria" w:cs="Verdana"/>
                <w:b w:val="0"/>
                <w:color w:val="000000"/>
                <w:sz w:val="20"/>
                <w:szCs w:val="20"/>
              </w:rPr>
              <w:t>Nabywca, odbiorca i płatnik</w:t>
            </w:r>
            <w:r w:rsidR="00B3001E" w:rsidRPr="003600E5">
              <w:rPr>
                <w:rFonts w:ascii="Cambria" w:hAnsi="Cambria" w:cs="Verdana"/>
                <w:b w:val="0"/>
                <w:color w:val="000000"/>
                <w:sz w:val="20"/>
                <w:szCs w:val="20"/>
              </w:rPr>
              <w:t xml:space="preserve"> należności </w:t>
            </w:r>
            <w:r w:rsidRPr="003600E5">
              <w:rPr>
                <w:rFonts w:ascii="Cambria" w:hAnsi="Cambria" w:cs="Verdana"/>
                <w:b w:val="0"/>
                <w:color w:val="000000"/>
                <w:sz w:val="20"/>
                <w:szCs w:val="20"/>
              </w:rPr>
              <w:t xml:space="preserve">wskazany jest </w:t>
            </w:r>
            <w:r w:rsidR="00B3001E" w:rsidRPr="003600E5">
              <w:rPr>
                <w:rFonts w:ascii="Cambria" w:hAnsi="Cambria" w:cs="Verdana"/>
                <w:b w:val="0"/>
                <w:color w:val="000000"/>
                <w:sz w:val="20"/>
                <w:szCs w:val="20"/>
              </w:rPr>
              <w:t>w SIWZ cz. II</w:t>
            </w:r>
            <w:r w:rsidR="006403D8" w:rsidRPr="003600E5">
              <w:rPr>
                <w:rFonts w:ascii="Cambria" w:hAnsi="Cambria" w:cs="Verdana"/>
                <w:b w:val="0"/>
                <w:color w:val="000000"/>
                <w:sz w:val="20"/>
                <w:szCs w:val="20"/>
              </w:rPr>
              <w:t>.</w:t>
            </w:r>
          </w:p>
          <w:p w:rsidR="00EC7EF5" w:rsidRPr="00E75CD8" w:rsidRDefault="006403D8" w:rsidP="00E75CD8">
            <w:pPr>
              <w:pStyle w:val="Tekstpodstawowy"/>
              <w:tabs>
                <w:tab w:val="left" w:pos="720"/>
              </w:tabs>
              <w:spacing w:line="200" w:lineRule="atLeast"/>
              <w:jc w:val="center"/>
              <w:rPr>
                <w:rFonts w:ascii="Cambria" w:hAnsi="Cambria"/>
                <w:b w:val="0"/>
                <w:color w:val="000000"/>
              </w:rPr>
            </w:pPr>
            <w:r w:rsidRPr="003600E5">
              <w:rPr>
                <w:rFonts w:ascii="Cambria" w:hAnsi="Cambria" w:cs="Calibri"/>
                <w:sz w:val="20"/>
                <w:szCs w:val="20"/>
                <w:lang w:eastAsia="pl-PL"/>
              </w:rPr>
              <w:t>Zamawiający nie dopuszcza możliwości wystawienia faktur szacunkowych.</w:t>
            </w:r>
          </w:p>
        </w:tc>
      </w:tr>
      <w:tr w:rsidR="00EC7EF5" w:rsidRPr="003600E5"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Ilość umów jakie zawrze Wykonawca z Zamawiającym w ramach tego postępowania</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7EF5" w:rsidRPr="003600E5" w:rsidRDefault="00EC7EF5">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1</w:t>
            </w:r>
          </w:p>
        </w:tc>
      </w:tr>
      <w:tr w:rsidR="00EC7EF5" w:rsidRPr="003600E5"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Informacja o sposobie zawarcia umowy</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7EF5" w:rsidRPr="003600E5" w:rsidRDefault="00EC7EF5" w:rsidP="0005774B">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 xml:space="preserve">Zamawiający dopuszcza podpisanie umowy </w:t>
            </w:r>
            <w:r w:rsidR="0005774B" w:rsidRPr="003600E5">
              <w:rPr>
                <w:rFonts w:ascii="Cambria" w:hAnsi="Cambria" w:cs="Verdana"/>
                <w:b w:val="0"/>
                <w:bCs w:val="0"/>
                <w:sz w:val="20"/>
                <w:szCs w:val="20"/>
              </w:rPr>
              <w:t>w ramach</w:t>
            </w:r>
            <w:r w:rsidRPr="003600E5">
              <w:rPr>
                <w:rFonts w:ascii="Cambria" w:hAnsi="Cambria" w:cs="Verdana"/>
                <w:b w:val="0"/>
                <w:bCs w:val="0"/>
                <w:sz w:val="20"/>
                <w:szCs w:val="20"/>
              </w:rPr>
              <w:t xml:space="preserve"> wymiany korespondencji drogą poczty tradycyjnej lub kurierskiej.</w:t>
            </w:r>
          </w:p>
        </w:tc>
      </w:tr>
    </w:tbl>
    <w:p w:rsidR="00EC7EF5" w:rsidRPr="003600E5" w:rsidRDefault="00EC7EF5">
      <w:pPr>
        <w:pStyle w:val="Tekstpodstawowy"/>
        <w:tabs>
          <w:tab w:val="left" w:pos="720"/>
        </w:tabs>
        <w:spacing w:line="200" w:lineRule="atLeast"/>
        <w:ind w:left="720"/>
        <w:jc w:val="both"/>
        <w:rPr>
          <w:rFonts w:ascii="Cambria" w:hAnsi="Cambria" w:cs="Verdana"/>
          <w:b w:val="0"/>
          <w:bCs w:val="0"/>
          <w:sz w:val="20"/>
          <w:szCs w:val="20"/>
        </w:rPr>
      </w:pPr>
    </w:p>
    <w:p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cs="Verdana"/>
          <w:b w:val="0"/>
          <w:bCs w:val="0"/>
          <w:sz w:val="20"/>
          <w:szCs w:val="20"/>
        </w:rPr>
        <w:t>W związku z charakterem zamówienia nie można określić dokładnego zużycia energii elektrycznej objętej przedmiotem zamówienia. Z tego powodu Zamawiający przedstawił przewidywalną ilość zużycia energii elektrycznej. Zamawiający przewiduje, iż rzeczywista ilość zużycia energii elektrycznej może ulec zmianie, tj. zwiększeniu bądź zmniejszeniu przy zachowaniu zaoferowanych cen jednostkowych. Tym samym opisane prognozowane zużycie energii elektrycznej nie stanowi dla Zamawiającego zobowiązania do zakupu energii elektrycznej w podanej wysokości.</w:t>
      </w:r>
    </w:p>
    <w:p w:rsidR="00EC7EF5" w:rsidRPr="003600E5" w:rsidRDefault="00EC7EF5">
      <w:pPr>
        <w:pStyle w:val="Tekstpodstawowy"/>
        <w:numPr>
          <w:ilvl w:val="0"/>
          <w:numId w:val="8"/>
        </w:numPr>
        <w:tabs>
          <w:tab w:val="left" w:pos="720"/>
        </w:tabs>
        <w:spacing w:line="200" w:lineRule="atLeast"/>
        <w:jc w:val="both"/>
        <w:rPr>
          <w:rFonts w:ascii="Cambria" w:hAnsi="Cambria"/>
          <w:sz w:val="20"/>
          <w:szCs w:val="20"/>
        </w:rPr>
      </w:pPr>
      <w:r w:rsidRPr="003600E5">
        <w:rPr>
          <w:rFonts w:ascii="Cambria" w:hAnsi="Cambria"/>
          <w:b w:val="0"/>
          <w:sz w:val="20"/>
          <w:szCs w:val="20"/>
        </w:rPr>
        <w:t>Informacja na temat możliwości powierzenia przez wykonawcę wykonania części zamówienia podwykonawcom:</w:t>
      </w:r>
    </w:p>
    <w:p w:rsidR="00EC7EF5" w:rsidRPr="003600E5" w:rsidRDefault="00EC7EF5">
      <w:pPr>
        <w:numPr>
          <w:ilvl w:val="0"/>
          <w:numId w:val="4"/>
        </w:numPr>
        <w:jc w:val="both"/>
        <w:rPr>
          <w:rFonts w:ascii="Cambria" w:hAnsi="Cambria"/>
          <w:sz w:val="20"/>
          <w:szCs w:val="20"/>
        </w:rPr>
      </w:pPr>
      <w:r w:rsidRPr="003600E5">
        <w:rPr>
          <w:rFonts w:ascii="Cambria" w:hAnsi="Cambria"/>
          <w:sz w:val="20"/>
          <w:szCs w:val="20"/>
        </w:rPr>
        <w:t>Zamawiający nie wprowadza zastrzeżenia wskazującego na obowiązek osobistego wykonania przez Wykonawcę kluczowych części zamówienia. Wykonawca może powierzyć wykonanie części zamówienia podwykonawcy.</w:t>
      </w:r>
    </w:p>
    <w:p w:rsidR="00EC7EF5" w:rsidRPr="003600E5" w:rsidRDefault="00EC7EF5">
      <w:pPr>
        <w:numPr>
          <w:ilvl w:val="0"/>
          <w:numId w:val="4"/>
        </w:numPr>
        <w:jc w:val="both"/>
        <w:rPr>
          <w:rFonts w:ascii="Cambria" w:hAnsi="Cambria"/>
          <w:sz w:val="20"/>
          <w:szCs w:val="20"/>
        </w:rPr>
      </w:pPr>
      <w:r w:rsidRPr="003600E5">
        <w:rPr>
          <w:rFonts w:ascii="Cambria" w:hAnsi="Cambria"/>
          <w:sz w:val="20"/>
          <w:szCs w:val="20"/>
        </w:rPr>
        <w:t>W przypadku powierzenia wykonania części zamówienia podwykonawcy, Wykonawca zobowiązany jest do wykazania w formularzu ofertowym części zamówienia, której wykonanie zamierza powierzyć podwykonawcom.</w:t>
      </w:r>
    </w:p>
    <w:p w:rsidR="00EC7EF5" w:rsidRPr="003600E5" w:rsidRDefault="00EC7EF5">
      <w:pPr>
        <w:numPr>
          <w:ilvl w:val="0"/>
          <w:numId w:val="4"/>
        </w:numPr>
        <w:jc w:val="both"/>
        <w:rPr>
          <w:rFonts w:ascii="Cambria" w:hAnsi="Cambria"/>
          <w:sz w:val="20"/>
          <w:szCs w:val="20"/>
        </w:rPr>
      </w:pPr>
      <w:r w:rsidRPr="003600E5">
        <w:rPr>
          <w:rFonts w:ascii="Cambria" w:hAnsi="Cambria"/>
          <w:sz w:val="20"/>
          <w:szCs w:val="20"/>
        </w:rPr>
        <w:t xml:space="preserve">Jeżeli zmiana albo rezygnacja z podwykonawcy dotyczy podmiotu, na którego zasoby wykonawca powoływał się, na zasadach określonych w niniejszej Specyfikacji (art. 22a ust. 1 ustawy Pzp.), w celu wykazania spełniania warunków udziału w postępowaniu, wykonawca jest obowiązany wykazać zamawiającemu, że proponowany inny podwykonawca lub wykonawca samodzielnie spełnia je </w:t>
      </w:r>
      <w:r w:rsidRPr="003600E5">
        <w:rPr>
          <w:rFonts w:ascii="Cambria" w:hAnsi="Cambria"/>
          <w:sz w:val="20"/>
          <w:szCs w:val="20"/>
        </w:rPr>
        <w:br/>
        <w:t>w stopniu nie mniejszym niż podwykonawca, na którego zasoby zamawiający powoływał się w trakcie postępowania o udzielenie zamówienia.</w:t>
      </w:r>
    </w:p>
    <w:p w:rsidR="00EC7EF5" w:rsidRPr="003600E5" w:rsidRDefault="00EC7EF5">
      <w:pPr>
        <w:numPr>
          <w:ilvl w:val="0"/>
          <w:numId w:val="4"/>
        </w:numPr>
        <w:jc w:val="both"/>
        <w:rPr>
          <w:rFonts w:ascii="Cambria" w:hAnsi="Cambria"/>
          <w:sz w:val="20"/>
          <w:szCs w:val="20"/>
        </w:rPr>
      </w:pPr>
      <w:r w:rsidRPr="003600E5">
        <w:rPr>
          <w:rFonts w:ascii="Cambria" w:hAnsi="Cambria"/>
          <w:sz w:val="20"/>
          <w:szCs w:val="20"/>
        </w:rPr>
        <w:t xml:space="preserve">Jeżeli powierzenie podwykonawcy wykonania części zamówienia na roboty budowlane lub usługi następuje w trakcie jego realizacji, wykonawca na żądanie zamawiającego przedstawi oświadczenie, o którym mowa w art. 25a ust. 1 ustawy Pzp lub oświadczenia lub dokumenty potwierdzające brak podstaw wykluczenia wobec tego podwykonawcy. </w:t>
      </w:r>
    </w:p>
    <w:p w:rsidR="00EC7EF5" w:rsidRPr="003600E5" w:rsidRDefault="00EC7EF5">
      <w:pPr>
        <w:numPr>
          <w:ilvl w:val="0"/>
          <w:numId w:val="4"/>
        </w:numPr>
        <w:jc w:val="both"/>
        <w:rPr>
          <w:rFonts w:ascii="Cambria" w:hAnsi="Cambria"/>
          <w:sz w:val="20"/>
          <w:szCs w:val="20"/>
        </w:rPr>
      </w:pPr>
      <w:r w:rsidRPr="003600E5">
        <w:rPr>
          <w:rFonts w:ascii="Cambria" w:hAnsi="Cambria"/>
          <w:sz w:val="20"/>
          <w:szCs w:val="20"/>
        </w:rPr>
        <w:t>Jeżeli zamawiający stwierdzi, że wobec danego podwykonawcy zachodzą podstawy wykluczenia, wykonawca obowiązany jest zastąpić tego podwykonawcę lub zrezygnować z powierzenia wykonania części zamówienia podwykonawcy.</w:t>
      </w:r>
    </w:p>
    <w:p w:rsidR="00EC7EF5" w:rsidRPr="003600E5" w:rsidRDefault="00EC7EF5">
      <w:pPr>
        <w:numPr>
          <w:ilvl w:val="0"/>
          <w:numId w:val="4"/>
        </w:numPr>
        <w:jc w:val="both"/>
        <w:rPr>
          <w:rFonts w:ascii="Cambria" w:hAnsi="Cambria"/>
          <w:sz w:val="20"/>
          <w:szCs w:val="20"/>
        </w:rPr>
      </w:pPr>
      <w:r w:rsidRPr="003600E5">
        <w:rPr>
          <w:rFonts w:ascii="Cambria" w:hAnsi="Cambria"/>
          <w:sz w:val="20"/>
          <w:szCs w:val="20"/>
        </w:rPr>
        <w:t>Powierzenie wykonania części zamówienia podwykonawcom nie zwalnia wykonawcy z odpowiedzialności za należyte wykonanie zamówienia.</w:t>
      </w:r>
    </w:p>
    <w:p w:rsidR="00EC7EF5" w:rsidRPr="003600E5" w:rsidRDefault="00EC7EF5">
      <w:pPr>
        <w:pStyle w:val="Tekstpodstawowy"/>
        <w:numPr>
          <w:ilvl w:val="0"/>
          <w:numId w:val="8"/>
        </w:numPr>
        <w:tabs>
          <w:tab w:val="left" w:pos="720"/>
        </w:tabs>
        <w:spacing w:line="200" w:lineRule="atLeast"/>
        <w:jc w:val="both"/>
        <w:rPr>
          <w:rFonts w:ascii="Cambria" w:hAnsi="Cambria"/>
          <w:sz w:val="20"/>
          <w:szCs w:val="20"/>
        </w:rPr>
      </w:pPr>
      <w:r w:rsidRPr="003600E5">
        <w:rPr>
          <w:rFonts w:ascii="Cambria" w:hAnsi="Cambria"/>
          <w:b w:val="0"/>
          <w:sz w:val="20"/>
          <w:szCs w:val="20"/>
        </w:rPr>
        <w:t>Wymagania stawiane wykonawcy:</w:t>
      </w:r>
    </w:p>
    <w:p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Wykonawca jest odpowiedzialny za jakość, zgodność z warunkami technicznymi </w:t>
      </w:r>
      <w:r w:rsidRPr="003600E5">
        <w:rPr>
          <w:rFonts w:ascii="Cambria" w:hAnsi="Cambria"/>
          <w:sz w:val="20"/>
          <w:szCs w:val="20"/>
        </w:rPr>
        <w:br/>
        <w:t xml:space="preserve">i jakościowymi opisanymi dla przedmiotu zamówienia. </w:t>
      </w:r>
    </w:p>
    <w:p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Wymagana jest należyta staranność przy realizacji zobowiązań umowy. </w:t>
      </w:r>
    </w:p>
    <w:p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Ustalenia i decyzje dotyczące wykonywania zamówienia uzgadniane będą przez zamawiającego z ustanowionym przedstawicielem wykonawcy. </w:t>
      </w:r>
    </w:p>
    <w:p w:rsidR="00EC7EF5" w:rsidRPr="003600E5" w:rsidRDefault="00CC417C">
      <w:pPr>
        <w:numPr>
          <w:ilvl w:val="0"/>
          <w:numId w:val="5"/>
        </w:numPr>
        <w:jc w:val="both"/>
        <w:rPr>
          <w:rFonts w:ascii="Cambria" w:hAnsi="Cambria"/>
          <w:sz w:val="20"/>
          <w:szCs w:val="20"/>
        </w:rPr>
      </w:pPr>
      <w:r>
        <w:rPr>
          <w:rFonts w:ascii="Cambria" w:hAnsi="Cambria"/>
          <w:sz w:val="20"/>
          <w:szCs w:val="20"/>
        </w:rPr>
        <w:t>O</w:t>
      </w:r>
      <w:r w:rsidRPr="003600E5">
        <w:rPr>
          <w:rFonts w:ascii="Cambria" w:hAnsi="Cambria"/>
          <w:sz w:val="20"/>
          <w:szCs w:val="20"/>
        </w:rPr>
        <w:t>kreślenie</w:t>
      </w:r>
      <w:r w:rsidR="00EC7EF5" w:rsidRPr="003600E5">
        <w:rPr>
          <w:rFonts w:ascii="Cambria" w:hAnsi="Cambria"/>
          <w:sz w:val="20"/>
          <w:szCs w:val="20"/>
        </w:rPr>
        <w:t xml:space="preserve"> przez wykonawcę telefonów kontaktowych oraz innych ustaleń niezbędnych dla sprawnego i terminowego wykonania zamówienia. </w:t>
      </w:r>
    </w:p>
    <w:p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Zamawiający nie ponosi odpowiedzialności za szkody wyrządzone przez wykonawcę podczas wykonywania przedmiotu zamówienia. </w:t>
      </w:r>
    </w:p>
    <w:p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lastRenderedPageBreak/>
        <w:t>Wymagania dot. zatrudnienia osób wykonujących wskazane czynności w zakresie realizacji zamówienia na podstawie umowy o pracę - Zamawiający nie stawia wymagań. Wymagania organizacyjne - Zamawiający nie stawia wymagań.</w:t>
      </w:r>
    </w:p>
    <w:p w:rsidR="00EC7EF5" w:rsidRPr="003600E5" w:rsidRDefault="00CC417C">
      <w:pPr>
        <w:pStyle w:val="Tekstpodstawowy"/>
        <w:numPr>
          <w:ilvl w:val="0"/>
          <w:numId w:val="8"/>
        </w:numPr>
        <w:tabs>
          <w:tab w:val="left" w:pos="720"/>
        </w:tabs>
        <w:spacing w:line="200" w:lineRule="atLeast"/>
        <w:jc w:val="both"/>
        <w:rPr>
          <w:rFonts w:ascii="Cambria" w:hAnsi="Cambria"/>
          <w:b w:val="0"/>
          <w:sz w:val="20"/>
          <w:szCs w:val="20"/>
        </w:rPr>
      </w:pPr>
      <w:r>
        <w:rPr>
          <w:rFonts w:ascii="Cambria" w:hAnsi="Cambria"/>
          <w:b w:val="0"/>
          <w:sz w:val="20"/>
          <w:szCs w:val="20"/>
        </w:rPr>
        <w:t>Wymagania dotyczące</w:t>
      </w:r>
      <w:r w:rsidR="00EC7EF5" w:rsidRPr="003600E5">
        <w:rPr>
          <w:rFonts w:ascii="Cambria" w:hAnsi="Cambria"/>
          <w:b w:val="0"/>
          <w:sz w:val="20"/>
          <w:szCs w:val="20"/>
        </w:rPr>
        <w:t xml:space="preserve"> gwarancji - Zamawiający nie stawia wymagań.</w:t>
      </w:r>
    </w:p>
    <w:p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dopuszcza składania ofert częściowych. </w:t>
      </w:r>
    </w:p>
    <w:p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zawarcia umowy ramowej. </w:t>
      </w:r>
    </w:p>
    <w:p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dopuszcza składania ofert wariantowych. </w:t>
      </w:r>
    </w:p>
    <w:p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aukcji elektronicznej. </w:t>
      </w:r>
    </w:p>
    <w:p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zwrotu kosztów udziału w postępowaniu. </w:t>
      </w:r>
    </w:p>
    <w:p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Zamawiający nie przewiduje określania w opisie przedmiotu zamówienia wymagań związanych z realizacją zamówienia, o których mowa w art. 29 ust. 4 Ustawy Pzp.</w:t>
      </w:r>
    </w:p>
    <w:p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rozliczenia w walutach obcych. </w:t>
      </w:r>
    </w:p>
    <w:p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Zamawiający nie przewiduje zorganizowania zebrania informacyjnego Wykonawców.</w:t>
      </w:r>
    </w:p>
    <w:p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w okresie obowiązywania umowy nie przewiduje udzielenia zamówień, </w:t>
      </w:r>
      <w:r w:rsidRPr="003600E5">
        <w:rPr>
          <w:rFonts w:ascii="Cambria" w:hAnsi="Cambria"/>
          <w:b w:val="0"/>
          <w:sz w:val="20"/>
          <w:szCs w:val="20"/>
        </w:rPr>
        <w:br/>
        <w:t>o których mowa w art. 67 ust. 1 pkt 6 i 7 lub art. 134 ust. 6 pkt 3 ustawy Pzp.</w:t>
      </w:r>
    </w:p>
    <w:p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Wykonawca zobowiązany jest do zaoferowania jednakowej ceny dla wszystkich punktów poboru energii elektrycznej. </w:t>
      </w:r>
    </w:p>
    <w:p w:rsidR="00EC7EF5" w:rsidRPr="003600E5" w:rsidRDefault="00EC7EF5" w:rsidP="00E75CD8">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Sprzedaż energii elektrycznej odbywać się będzie za pośrednictwem sieci dystrybucyjnej należącej do Operatora Systemu Dystrybucyjnego </w:t>
      </w:r>
      <w:r w:rsidR="007451DF">
        <w:rPr>
          <w:rFonts w:ascii="Cambria" w:hAnsi="Cambria"/>
          <w:sz w:val="20"/>
          <w:szCs w:val="20"/>
        </w:rPr>
        <w:t>TAURON Dystrybucja SA</w:t>
      </w:r>
      <w:r w:rsidR="00E8331D" w:rsidRPr="003600E5">
        <w:rPr>
          <w:rFonts w:ascii="Cambria" w:hAnsi="Cambria"/>
          <w:b w:val="0"/>
          <w:sz w:val="20"/>
          <w:szCs w:val="20"/>
        </w:rPr>
        <w:t xml:space="preserve"> </w:t>
      </w:r>
      <w:r w:rsidR="007E6A86" w:rsidRPr="003600E5">
        <w:rPr>
          <w:rFonts w:ascii="Cambria" w:hAnsi="Cambria"/>
          <w:b w:val="0"/>
          <w:sz w:val="20"/>
          <w:szCs w:val="20"/>
        </w:rPr>
        <w:t xml:space="preserve"> </w:t>
      </w:r>
      <w:r w:rsidRPr="003600E5">
        <w:rPr>
          <w:rFonts w:ascii="Cambria" w:hAnsi="Cambria"/>
          <w:b w:val="0"/>
          <w:sz w:val="20"/>
          <w:szCs w:val="20"/>
        </w:rPr>
        <w:t>na warunkach określonych przepisami ustawy z dnia 10 kwi</w:t>
      </w:r>
      <w:r w:rsidR="007901BF">
        <w:rPr>
          <w:rFonts w:ascii="Cambria" w:hAnsi="Cambria"/>
          <w:b w:val="0"/>
          <w:sz w:val="20"/>
          <w:szCs w:val="20"/>
        </w:rPr>
        <w:t>etnia 1997r. Prawo energetyczne.</w:t>
      </w:r>
    </w:p>
    <w:p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Wykonawca zobowiązuje się wykonać przedmiot umowy siłami własnymi lub z udziałem podwykonawców. </w:t>
      </w:r>
    </w:p>
    <w:p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Rozliczenia za dostarczoną energię elektryczną dokonywane będą na podstawie faktur wystawionych przez Wykonawcę w terminach stosowanych przez OSD wg ceny jednostkowej netto zawartej w ofercie. </w:t>
      </w:r>
    </w:p>
    <w:p w:rsidR="00EC7EF5" w:rsidRPr="003600E5" w:rsidRDefault="00EC7EF5">
      <w:pPr>
        <w:pStyle w:val="Tekstpodstawowy"/>
        <w:numPr>
          <w:ilvl w:val="0"/>
          <w:numId w:val="8"/>
        </w:numPr>
        <w:tabs>
          <w:tab w:val="left" w:pos="720"/>
        </w:tabs>
        <w:spacing w:line="200" w:lineRule="atLeast"/>
        <w:jc w:val="both"/>
        <w:rPr>
          <w:rFonts w:ascii="Cambria" w:hAnsi="Cambria"/>
          <w:sz w:val="20"/>
          <w:szCs w:val="20"/>
        </w:rPr>
      </w:pPr>
      <w:r w:rsidRPr="003600E5">
        <w:rPr>
          <w:rFonts w:ascii="Cambria" w:hAnsi="Cambria"/>
          <w:b w:val="0"/>
          <w:sz w:val="20"/>
          <w:szCs w:val="20"/>
        </w:rPr>
        <w:t xml:space="preserve">W ramach wykonania przedmiotu zamówienia Wykonawca zobowiązany będzie do: </w:t>
      </w:r>
    </w:p>
    <w:p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sprzedaży energii elektrycznej z zastrzeżeniem, że sprzedaż energii elektrycznej rozpocznie się w chwili przyjęcia umowy do realizacji przez OSD,</w:t>
      </w:r>
    </w:p>
    <w:p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przeniesienia na Zamawiającego własności energii elektrycznej;</w:t>
      </w:r>
    </w:p>
    <w:p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prowadzenia ewidencji wpłat należności zapewniającej poprawność rozliczeń,</w:t>
      </w:r>
    </w:p>
    <w:p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nieodpłatnego udzielania informacji w sprawie aktualnych cen oraz zasad rozliczeń,</w:t>
      </w:r>
    </w:p>
    <w:p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przyjmowania wniosków i reklamacji,</w:t>
      </w:r>
    </w:p>
    <w:p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przekazywania istotnych informacji dotyczących realizacji umowy,</w:t>
      </w:r>
    </w:p>
    <w:p w:rsidR="00EC7EF5" w:rsidRPr="003600E5" w:rsidRDefault="00EC7EF5" w:rsidP="001E7AEF">
      <w:pPr>
        <w:numPr>
          <w:ilvl w:val="0"/>
          <w:numId w:val="17"/>
        </w:numPr>
        <w:ind w:left="1134" w:firstLine="0"/>
        <w:rPr>
          <w:rFonts w:ascii="Cambria" w:hAnsi="Cambria" w:cs="Verdana"/>
          <w:sz w:val="20"/>
          <w:szCs w:val="20"/>
        </w:rPr>
      </w:pPr>
      <w:r w:rsidRPr="003600E5">
        <w:rPr>
          <w:rFonts w:ascii="Cambria" w:hAnsi="Cambria"/>
          <w:sz w:val="20"/>
          <w:szCs w:val="20"/>
        </w:rPr>
        <w:t>rozliczenia za dostarczoną energię elektryczną odbywać się będą na podstawie wskazań zainstalowanych układów pomiarowych.</w:t>
      </w:r>
    </w:p>
    <w:p w:rsidR="00EC7EF5" w:rsidRPr="003600E5" w:rsidRDefault="00EC7EF5">
      <w:pPr>
        <w:pStyle w:val="Tekstpodstawowy"/>
        <w:tabs>
          <w:tab w:val="left" w:pos="720"/>
        </w:tabs>
        <w:spacing w:line="200" w:lineRule="atLeast"/>
        <w:ind w:left="426"/>
        <w:jc w:val="both"/>
        <w:rPr>
          <w:rFonts w:ascii="Cambria" w:hAnsi="Cambria" w:cs="Verdana"/>
          <w:b w:val="0"/>
          <w:bCs w:val="0"/>
          <w:sz w:val="20"/>
          <w:szCs w:val="20"/>
        </w:rPr>
      </w:pPr>
    </w:p>
    <w:p w:rsidR="00EC7EF5" w:rsidRPr="003600E5" w:rsidRDefault="00EC7EF5">
      <w:pPr>
        <w:pStyle w:val="Tekstpodstawowy"/>
        <w:tabs>
          <w:tab w:val="left" w:pos="720"/>
        </w:tabs>
        <w:spacing w:line="200" w:lineRule="atLeast"/>
        <w:ind w:left="426"/>
        <w:jc w:val="both"/>
        <w:rPr>
          <w:rFonts w:ascii="Cambria" w:hAnsi="Cambria" w:cs="Verdana"/>
          <w:b w:val="0"/>
          <w:bCs w:val="0"/>
          <w:sz w:val="20"/>
          <w:szCs w:val="20"/>
        </w:rPr>
      </w:pPr>
    </w:p>
    <w:p w:rsidR="00EC7EF5" w:rsidRPr="003600E5" w:rsidRDefault="00EC7EF5">
      <w:pPr>
        <w:pStyle w:val="Tekstpodstawowy"/>
        <w:tabs>
          <w:tab w:val="left" w:pos="720"/>
        </w:tabs>
        <w:spacing w:line="200" w:lineRule="atLeast"/>
        <w:jc w:val="both"/>
        <w:rPr>
          <w:rFonts w:ascii="Cambria" w:hAnsi="Cambria"/>
          <w:b w:val="0"/>
          <w:sz w:val="20"/>
          <w:szCs w:val="20"/>
        </w:rPr>
      </w:pPr>
      <w:r w:rsidRPr="003600E5">
        <w:rPr>
          <w:rFonts w:ascii="Cambria" w:hAnsi="Cambria" w:cs="Verdana"/>
          <w:bCs w:val="0"/>
          <w:sz w:val="20"/>
          <w:szCs w:val="20"/>
        </w:rPr>
        <w:t>II. Termin realizacji zamówienia.</w:t>
      </w:r>
    </w:p>
    <w:p w:rsidR="00EC7EF5" w:rsidRPr="003600E5" w:rsidRDefault="00EC7EF5">
      <w:pPr>
        <w:pStyle w:val="Tekstpodstawowy"/>
        <w:tabs>
          <w:tab w:val="left" w:pos="426"/>
        </w:tabs>
        <w:spacing w:line="200" w:lineRule="atLeast"/>
        <w:ind w:left="426"/>
        <w:jc w:val="both"/>
        <w:rPr>
          <w:rFonts w:ascii="Cambria" w:hAnsi="Cambria"/>
          <w:sz w:val="20"/>
          <w:szCs w:val="20"/>
        </w:rPr>
      </w:pPr>
      <w:r w:rsidRPr="003600E5">
        <w:rPr>
          <w:rFonts w:ascii="Cambria" w:hAnsi="Cambria"/>
          <w:b w:val="0"/>
          <w:sz w:val="20"/>
          <w:szCs w:val="20"/>
        </w:rPr>
        <w:t>Termin realiz</w:t>
      </w:r>
      <w:r w:rsidR="00D96FD1" w:rsidRPr="003600E5">
        <w:rPr>
          <w:rFonts w:ascii="Cambria" w:hAnsi="Cambria"/>
          <w:b w:val="0"/>
          <w:sz w:val="20"/>
          <w:szCs w:val="20"/>
        </w:rPr>
        <w:t xml:space="preserve">acji całości zamówienia: </w:t>
      </w:r>
      <w:r w:rsidR="00D96FD1" w:rsidRPr="003600E5">
        <w:rPr>
          <w:rFonts w:ascii="Cambria" w:hAnsi="Cambria"/>
          <w:sz w:val="20"/>
          <w:szCs w:val="20"/>
        </w:rPr>
        <w:t xml:space="preserve">od </w:t>
      </w:r>
      <w:r w:rsidR="007901BF">
        <w:rPr>
          <w:rFonts w:ascii="Cambria" w:hAnsi="Cambria"/>
          <w:sz w:val="20"/>
          <w:szCs w:val="20"/>
        </w:rPr>
        <w:t>01.01.2021</w:t>
      </w:r>
      <w:r w:rsidRPr="003600E5">
        <w:rPr>
          <w:rFonts w:ascii="Cambria" w:hAnsi="Cambria"/>
          <w:sz w:val="20"/>
          <w:szCs w:val="20"/>
        </w:rPr>
        <w:t xml:space="preserve"> r. do </w:t>
      </w:r>
      <w:r w:rsidR="007901BF">
        <w:rPr>
          <w:rFonts w:ascii="Cambria" w:hAnsi="Cambria"/>
          <w:sz w:val="20"/>
          <w:szCs w:val="20"/>
        </w:rPr>
        <w:t>31.12.2021</w:t>
      </w:r>
      <w:r w:rsidRPr="003600E5">
        <w:rPr>
          <w:rFonts w:ascii="Cambria" w:hAnsi="Cambria"/>
          <w:sz w:val="20"/>
          <w:szCs w:val="20"/>
        </w:rPr>
        <w:t xml:space="preserve"> r. </w:t>
      </w:r>
    </w:p>
    <w:p w:rsidR="00EC7EF5" w:rsidRPr="003600E5" w:rsidRDefault="00EC7EF5">
      <w:pPr>
        <w:pStyle w:val="Tekstpodstawowy"/>
        <w:tabs>
          <w:tab w:val="left" w:pos="426"/>
        </w:tabs>
        <w:spacing w:line="200" w:lineRule="atLeast"/>
        <w:ind w:left="426"/>
        <w:jc w:val="both"/>
        <w:rPr>
          <w:rFonts w:ascii="Cambria" w:hAnsi="Cambria"/>
          <w:b w:val="0"/>
          <w:sz w:val="20"/>
          <w:szCs w:val="20"/>
        </w:rPr>
      </w:pPr>
    </w:p>
    <w:p w:rsidR="00E75CD8" w:rsidRPr="008C3001" w:rsidRDefault="00E75CD8" w:rsidP="00E75CD8">
      <w:pPr>
        <w:pStyle w:val="Tekstpodstawowy"/>
        <w:tabs>
          <w:tab w:val="left" w:pos="720"/>
        </w:tabs>
        <w:spacing w:line="200" w:lineRule="atLeast"/>
        <w:jc w:val="both"/>
        <w:rPr>
          <w:rFonts w:ascii="Cambria" w:hAnsi="Cambria"/>
          <w:sz w:val="20"/>
          <w:szCs w:val="20"/>
        </w:rPr>
      </w:pPr>
      <w:r w:rsidRPr="008C3001">
        <w:rPr>
          <w:rFonts w:ascii="Cambria" w:hAnsi="Cambria"/>
          <w:sz w:val="20"/>
          <w:szCs w:val="20"/>
        </w:rPr>
        <w:t>Rozdział 2 Warunki udziału w postępowaniu.</w:t>
      </w:r>
    </w:p>
    <w:p w:rsidR="00E75CD8" w:rsidRPr="008C3001" w:rsidRDefault="00E75CD8" w:rsidP="00E75CD8">
      <w:pPr>
        <w:pStyle w:val="Tekstpodstawowy"/>
        <w:tabs>
          <w:tab w:val="left" w:pos="720"/>
        </w:tabs>
        <w:spacing w:line="200" w:lineRule="atLeast"/>
        <w:jc w:val="both"/>
        <w:rPr>
          <w:rFonts w:ascii="Cambria" w:hAnsi="Cambria"/>
          <w:sz w:val="20"/>
          <w:szCs w:val="20"/>
        </w:rPr>
      </w:pPr>
    </w:p>
    <w:p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udzielenie zamówienia mogą ubiegać się Wykonawcy, którzy: </w:t>
      </w:r>
    </w:p>
    <w:p w:rsidR="00E75CD8" w:rsidRPr="008C3001" w:rsidRDefault="00E75CD8" w:rsidP="001E7AEF">
      <w:pPr>
        <w:pStyle w:val="Tekstpodstawowy"/>
        <w:numPr>
          <w:ilvl w:val="1"/>
          <w:numId w:val="24"/>
        </w:numPr>
        <w:tabs>
          <w:tab w:val="left" w:pos="720"/>
        </w:tabs>
        <w:spacing w:line="200" w:lineRule="atLeast"/>
        <w:ind w:left="1134"/>
        <w:jc w:val="both"/>
        <w:rPr>
          <w:rFonts w:ascii="Cambria" w:hAnsi="Cambria"/>
          <w:b w:val="0"/>
          <w:sz w:val="20"/>
          <w:szCs w:val="20"/>
        </w:rPr>
      </w:pPr>
      <w:r w:rsidRPr="008C3001">
        <w:rPr>
          <w:rFonts w:ascii="Cambria" w:hAnsi="Cambria"/>
          <w:b w:val="0"/>
          <w:sz w:val="20"/>
          <w:szCs w:val="20"/>
        </w:rPr>
        <w:t xml:space="preserve">nie podlegają wykluczeniu na podstawie art. 24 ust. 1 i ust. 5 pkt 1,2,4 ustawy Pzp; </w:t>
      </w:r>
    </w:p>
    <w:p w:rsidR="00E75CD8" w:rsidRPr="008C3001" w:rsidRDefault="00E75CD8" w:rsidP="001E7AEF">
      <w:pPr>
        <w:pStyle w:val="Tekstpodstawowy"/>
        <w:numPr>
          <w:ilvl w:val="1"/>
          <w:numId w:val="24"/>
        </w:numPr>
        <w:tabs>
          <w:tab w:val="left" w:pos="720"/>
        </w:tabs>
        <w:spacing w:line="200" w:lineRule="atLeast"/>
        <w:ind w:left="1134"/>
        <w:jc w:val="both"/>
        <w:rPr>
          <w:rFonts w:ascii="Cambria" w:hAnsi="Cambria"/>
          <w:b w:val="0"/>
          <w:sz w:val="20"/>
          <w:szCs w:val="20"/>
        </w:rPr>
      </w:pPr>
      <w:r w:rsidRPr="008C3001">
        <w:rPr>
          <w:rFonts w:ascii="Cambria" w:hAnsi="Cambria"/>
          <w:b w:val="0"/>
          <w:sz w:val="20"/>
          <w:szCs w:val="20"/>
        </w:rPr>
        <w:t xml:space="preserve">spełniają warunki udziału w postępowaniu dotyczące: </w:t>
      </w:r>
    </w:p>
    <w:p w:rsidR="00E75CD8" w:rsidRPr="008C3001" w:rsidRDefault="00E75CD8" w:rsidP="001E7AEF">
      <w:pPr>
        <w:pStyle w:val="Tekstpodstawowy"/>
        <w:numPr>
          <w:ilvl w:val="0"/>
          <w:numId w:val="25"/>
        </w:numPr>
        <w:tabs>
          <w:tab w:val="left" w:pos="720"/>
        </w:tabs>
        <w:spacing w:line="200" w:lineRule="atLeast"/>
        <w:ind w:left="1560"/>
        <w:jc w:val="both"/>
        <w:rPr>
          <w:rFonts w:ascii="Cambria" w:hAnsi="Cambria"/>
          <w:b w:val="0"/>
          <w:sz w:val="20"/>
          <w:szCs w:val="20"/>
        </w:rPr>
      </w:pPr>
      <w:r w:rsidRPr="008C3001">
        <w:rPr>
          <w:rFonts w:ascii="Cambria" w:hAnsi="Cambria"/>
          <w:b w:val="0"/>
          <w:sz w:val="20"/>
          <w:szCs w:val="20"/>
        </w:rPr>
        <w:t xml:space="preserve">kompetencji lub uprawnień do prowadzenia określonej działalności zawodowej, o ile wynika to z odrębnych przepisów. Wykonawca spełni warunek jeżeli wykaże, że: posiada aktualnie obowiązującą koncesję na prowadzenie działalności gospodarczej w zakresie obrotu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Warunek zostanie spełniony, jeżeli Wykonawca przedłoży kserokopię koncesji lub równoważnego dokumentu obowiązującego na terenie Unii Europejskiej potwierdzonego za zgodność z oryginałem. W przypadku składania oferty wspólnej ww. dokumenty składa ten z Wykonawców składający ofertę wspólną, który w ramach konsorcjum będzie odpowiadał za realizację prac objętych uprawnieniem. </w:t>
      </w:r>
    </w:p>
    <w:p w:rsidR="00E75CD8" w:rsidRPr="008C3001" w:rsidRDefault="00E75CD8" w:rsidP="001E7AEF">
      <w:pPr>
        <w:pStyle w:val="Tekstpodstawowy"/>
        <w:numPr>
          <w:ilvl w:val="0"/>
          <w:numId w:val="25"/>
        </w:numPr>
        <w:tabs>
          <w:tab w:val="left" w:pos="720"/>
        </w:tabs>
        <w:spacing w:line="200" w:lineRule="atLeast"/>
        <w:ind w:left="1560"/>
        <w:jc w:val="both"/>
        <w:rPr>
          <w:rFonts w:ascii="Cambria" w:hAnsi="Cambria"/>
          <w:b w:val="0"/>
          <w:sz w:val="20"/>
          <w:szCs w:val="20"/>
        </w:rPr>
      </w:pPr>
      <w:r w:rsidRPr="008C3001">
        <w:rPr>
          <w:rFonts w:ascii="Cambria" w:hAnsi="Cambria"/>
          <w:b w:val="0"/>
          <w:sz w:val="20"/>
          <w:szCs w:val="20"/>
        </w:rPr>
        <w:t xml:space="preserve">zdolności technicznej lub zawodowej. Wykonawca spełni warunek jeżeli przedstawi: wykaz dostaw wykonanych, a w przypadku świadczeń okresowych lub ciągłych również wykonywanych, w okresie ostatnich 3 lat przed upływem terminu składania ofert, a jeżeli okres prowadzenia działalności jest krótszy – w tym okresie, dla co najmniej jednego </w:t>
      </w:r>
      <w:r w:rsidRPr="008C3001">
        <w:rPr>
          <w:rFonts w:ascii="Cambria" w:hAnsi="Cambria"/>
          <w:b w:val="0"/>
          <w:sz w:val="20"/>
          <w:szCs w:val="20"/>
        </w:rPr>
        <w:lastRenderedPageBreak/>
        <w:t>podmiotu, na rzecz którego prowadzona była sprzedaż co najmniej</w:t>
      </w:r>
      <w:r w:rsidR="008E45C7">
        <w:rPr>
          <w:rFonts w:ascii="Cambria" w:hAnsi="Cambria"/>
          <w:b w:val="0"/>
          <w:sz w:val="20"/>
          <w:szCs w:val="20"/>
        </w:rPr>
        <w:t xml:space="preserve"> </w:t>
      </w:r>
      <w:r w:rsidR="008E45C7" w:rsidRPr="008E45C7">
        <w:rPr>
          <w:rFonts w:ascii="Cambria" w:hAnsi="Cambria"/>
          <w:sz w:val="20"/>
          <w:szCs w:val="20"/>
        </w:rPr>
        <w:t>150</w:t>
      </w:r>
      <w:r w:rsidRPr="008E45C7">
        <w:rPr>
          <w:rFonts w:ascii="Cambria" w:hAnsi="Cambria"/>
          <w:color w:val="000000"/>
          <w:sz w:val="20"/>
          <w:szCs w:val="20"/>
        </w:rPr>
        <w:t xml:space="preserve"> </w:t>
      </w:r>
      <w:r w:rsidRPr="004616D6">
        <w:rPr>
          <w:rFonts w:ascii="Cambria" w:hAnsi="Cambria"/>
          <w:color w:val="000000"/>
          <w:sz w:val="20"/>
          <w:szCs w:val="20"/>
        </w:rPr>
        <w:t>MWh</w:t>
      </w:r>
      <w:r w:rsidRPr="008C3001">
        <w:rPr>
          <w:rFonts w:ascii="Cambria" w:hAnsi="Cambria"/>
          <w:b w:val="0"/>
          <w:sz w:val="20"/>
          <w:szCs w:val="20"/>
        </w:rPr>
        <w:t xml:space="preserve"> w skali roku.</w:t>
      </w:r>
    </w:p>
    <w:p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rsidR="00E75CD8" w:rsidRPr="008C3001" w:rsidRDefault="00E75CD8" w:rsidP="001E7AEF">
      <w:pPr>
        <w:pStyle w:val="Tekstpodstawowy"/>
        <w:numPr>
          <w:ilvl w:val="0"/>
          <w:numId w:val="26"/>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E75CD8" w:rsidRPr="008C3001" w:rsidRDefault="00E75CD8" w:rsidP="001E7AEF">
      <w:pPr>
        <w:pStyle w:val="Tekstpodstawowy"/>
        <w:numPr>
          <w:ilvl w:val="0"/>
          <w:numId w:val="26"/>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1,2,4 ustawy Pzp. </w:t>
      </w:r>
    </w:p>
    <w:p w:rsidR="00E75CD8" w:rsidRPr="008C3001" w:rsidRDefault="00E75CD8" w:rsidP="001E7AEF">
      <w:pPr>
        <w:pStyle w:val="Tekstpodstawowy"/>
        <w:numPr>
          <w:ilvl w:val="0"/>
          <w:numId w:val="26"/>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Jeżeli zdolności techniczne lub zawodowe, podmiotu, o którym mowa w ust. 1, nie potwierdzają spełnienia przez wykonawcę warunków udziału w postępowaniu lub zachodzą wobec tych podmiotów podstawy wykluczenia, zamawiający żąda, aby wykonawca w terminie określonym przez zamawiającego: </w:t>
      </w:r>
    </w:p>
    <w:p w:rsidR="00E75CD8" w:rsidRPr="008C3001" w:rsidRDefault="00E75CD8" w:rsidP="001E7AEF">
      <w:pPr>
        <w:pStyle w:val="Tekstpodstawowy"/>
        <w:numPr>
          <w:ilvl w:val="0"/>
          <w:numId w:val="27"/>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zastąpił ten podmiot innym podmiotem lub podmiotami lub </w:t>
      </w:r>
    </w:p>
    <w:p w:rsidR="00E75CD8" w:rsidRPr="008C3001" w:rsidRDefault="00E75CD8" w:rsidP="001E7AEF">
      <w:pPr>
        <w:pStyle w:val="Tekstpodstawowy"/>
        <w:numPr>
          <w:ilvl w:val="0"/>
          <w:numId w:val="27"/>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zobowiązał się do osobistego wykonania odpowiedniej części zamówienia, jeżeli wykaże zdolności techniczne lub zawodowe, o których mowa w ust. 1. </w:t>
      </w:r>
    </w:p>
    <w:p w:rsidR="00E75CD8" w:rsidRPr="008C3001" w:rsidRDefault="00E75CD8" w:rsidP="00E75CD8">
      <w:pPr>
        <w:pStyle w:val="Tekstpodstawowy"/>
        <w:tabs>
          <w:tab w:val="left" w:pos="720"/>
        </w:tabs>
        <w:spacing w:line="200" w:lineRule="atLeast"/>
        <w:ind w:left="851"/>
        <w:jc w:val="both"/>
        <w:rPr>
          <w:rFonts w:ascii="Cambria" w:hAnsi="Cambria"/>
          <w:b w:val="0"/>
          <w:sz w:val="20"/>
          <w:szCs w:val="20"/>
        </w:rPr>
      </w:pPr>
      <w:r w:rsidRPr="008C3001">
        <w:rPr>
          <w:rFonts w:ascii="Cambria" w:hAnsi="Cambria"/>
          <w:b w:val="0"/>
          <w:sz w:val="20"/>
          <w:szCs w:val="20"/>
        </w:rPr>
        <w:t>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załącznikach 1-5 i 8 do oferty.</w:t>
      </w:r>
    </w:p>
    <w:p w:rsidR="00E75CD8" w:rsidRPr="008C3001" w:rsidRDefault="00E75CD8" w:rsidP="00E75CD8">
      <w:pPr>
        <w:pStyle w:val="Tekstpodstawowy"/>
        <w:tabs>
          <w:tab w:val="left" w:pos="720"/>
        </w:tabs>
        <w:spacing w:line="200" w:lineRule="atLeast"/>
        <w:ind w:left="851"/>
        <w:jc w:val="both"/>
        <w:rPr>
          <w:rFonts w:ascii="Cambria" w:hAnsi="Cambria"/>
          <w:b w:val="0"/>
          <w:sz w:val="20"/>
          <w:szCs w:val="20"/>
        </w:rPr>
      </w:pPr>
      <w:r w:rsidRPr="008C3001">
        <w:rPr>
          <w:rFonts w:ascii="Cambria" w:hAnsi="Cambria"/>
          <w:b w:val="0"/>
          <w:sz w:val="20"/>
          <w:szCs w:val="20"/>
        </w:rPr>
        <w:t xml:space="preserve">Wykonawca, który polega na zdolnościach lub sytuacji innych podmiotów na zasadach określonych w art. 22a ustawy oraz którego oferta została wybrana jako najkorzystniejsza, przedstawia w odniesieniu do tych podmiotów dokumenty wymienione w § 5 pkt 4 </w:t>
      </w:r>
      <w:r w:rsidRPr="006811DD">
        <w:rPr>
          <w:rFonts w:ascii="Cambria" w:hAnsi="Cambria"/>
          <w:b w:val="0"/>
          <w:sz w:val="20"/>
          <w:szCs w:val="20"/>
        </w:rPr>
        <w:t xml:space="preserve">Rozporządzeniu Ministra Rozwoju </w:t>
      </w:r>
      <w:r w:rsidR="006811DD" w:rsidRPr="006811DD">
        <w:rPr>
          <w:rFonts w:ascii="Cambria" w:hAnsi="Cambria"/>
          <w:b w:val="0"/>
          <w:sz w:val="20"/>
          <w:szCs w:val="20"/>
        </w:rPr>
        <w:t>o dokumentach jakie może żądać zamawiający od wykonawcy</w:t>
      </w:r>
      <w:r w:rsidRPr="006811DD">
        <w:rPr>
          <w:rFonts w:ascii="Cambria" w:hAnsi="Cambria"/>
          <w:b w:val="0"/>
          <w:sz w:val="20"/>
          <w:szCs w:val="20"/>
        </w:rPr>
        <w:t>.</w:t>
      </w:r>
      <w:r w:rsidRPr="006811DD">
        <w:rPr>
          <w:rFonts w:ascii="Cambria" w:hAnsi="Cambria"/>
          <w:b w:val="0"/>
          <w:color w:val="FF0000"/>
          <w:sz w:val="20"/>
          <w:szCs w:val="20"/>
        </w:rPr>
        <w:t xml:space="preserve"> </w:t>
      </w:r>
    </w:p>
    <w:p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rsidR="00E75CD8" w:rsidRPr="008C3001" w:rsidRDefault="00E75CD8" w:rsidP="001E7AEF">
      <w:pPr>
        <w:pStyle w:val="Tekstpodstawowy"/>
        <w:numPr>
          <w:ilvl w:val="0"/>
          <w:numId w:val="28"/>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ponoszą solidarną odpowiedzialność za niewykonanie lub nienależyte wykonanie zobowiązania; </w:t>
      </w:r>
    </w:p>
    <w:p w:rsidR="00E75CD8" w:rsidRPr="008C3001" w:rsidRDefault="00E75CD8" w:rsidP="001E7AEF">
      <w:pPr>
        <w:pStyle w:val="Tekstpodstawowy"/>
        <w:numPr>
          <w:ilvl w:val="0"/>
          <w:numId w:val="28"/>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w:t>
      </w:r>
    </w:p>
    <w:p w:rsidR="00E75CD8" w:rsidRPr="008C3001" w:rsidRDefault="00E75CD8" w:rsidP="001E7AEF">
      <w:pPr>
        <w:pStyle w:val="Tekstpodstawowy"/>
        <w:numPr>
          <w:ilvl w:val="0"/>
          <w:numId w:val="28"/>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pełnomocnictwo musi wynikać z umowy lub z innej czynności prawnej, mieć formę pisemną; fakt ustanowienia Pełnomocnika musi wynikać z załączonych do oferty dokumentów, wszelka korespondencja prowadzona będzie z Pełnomocnikiem; </w:t>
      </w:r>
    </w:p>
    <w:p w:rsidR="00E75CD8" w:rsidRPr="008C3001" w:rsidRDefault="00E75CD8" w:rsidP="00E75CD8">
      <w:pPr>
        <w:pStyle w:val="Tekstpodstawowy"/>
        <w:tabs>
          <w:tab w:val="left" w:pos="720"/>
        </w:tabs>
        <w:spacing w:line="200" w:lineRule="atLeast"/>
        <w:ind w:left="993"/>
        <w:jc w:val="both"/>
        <w:rPr>
          <w:rFonts w:ascii="Cambria" w:hAnsi="Cambria"/>
          <w:b w:val="0"/>
          <w:sz w:val="20"/>
          <w:szCs w:val="20"/>
        </w:rPr>
      </w:pPr>
      <w:r w:rsidRPr="008C3001">
        <w:rPr>
          <w:rFonts w:ascii="Cambria" w:hAnsi="Cambria"/>
          <w:b w:val="0"/>
          <w:sz w:val="20"/>
          <w:szCs w:val="20"/>
        </w:rPr>
        <w:t xml:space="preserve">W przypadku wspólnego ubiegania się o zamówienie przez wykonawców, oświadczenia w zakresie wskazanym w załącznikach 1-5 i 8 do oferty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sz w:val="20"/>
          <w:szCs w:val="20"/>
        </w:rPr>
        <w:t>Podwykonawstwo.</w:t>
      </w:r>
      <w:r w:rsidRPr="008C3001">
        <w:rPr>
          <w:rFonts w:ascii="Cambria" w:hAnsi="Cambria"/>
          <w:b w:val="0"/>
          <w:sz w:val="20"/>
          <w:szCs w:val="20"/>
        </w:rPr>
        <w:t xml:space="preserve"> Wykonawca może powierzyć wykonanie części zamówienia Podwykonawcy. Wykonawca, który zamierza powierzyć wykonanie części zamówienia Podwykonawcom, w celu wykazania braku istnienia wobec nich podstaw wykluczenia z udziału w postępowaniu składa oświadczenia w zakresie wskazanym w załącznikach nr 1-5 i 8 do oferty. Zamawiający żąda wskazania przez Wykonawcę części zamówienia, których wykonanie zamierza powierzyć Podwykonawcom, i podania przez Wykonawcę firm Podwykonawców. W przeciwnym wypadku Zamawiający uzna, że Wykonawca nie zamierza powierzać Podwykonawcom żadnej części zamówienia. </w:t>
      </w:r>
      <w:r w:rsidRPr="008C3001">
        <w:rPr>
          <w:rFonts w:ascii="Cambria" w:hAnsi="Cambria"/>
          <w:sz w:val="20"/>
          <w:szCs w:val="20"/>
        </w:rPr>
        <w:t>Podmiot wykonujący bilansowanie handlowe w imieniu Wykonawcy jest Podwykonawcą</w:t>
      </w:r>
      <w:r w:rsidRPr="008C3001">
        <w:rPr>
          <w:rFonts w:ascii="Cambria" w:hAnsi="Cambria"/>
          <w:b w:val="0"/>
          <w:sz w:val="20"/>
          <w:szCs w:val="20"/>
        </w:rPr>
        <w:t xml:space="preserve">. </w:t>
      </w:r>
    </w:p>
    <w:p w:rsidR="00E75CD8" w:rsidRPr="008C3001" w:rsidRDefault="00E75CD8" w:rsidP="00E75CD8">
      <w:pPr>
        <w:pStyle w:val="Tekstpodstawowy"/>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Jeżeli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w:t>
      </w:r>
      <w:r w:rsidRPr="008C3001">
        <w:rPr>
          <w:rFonts w:ascii="Cambria" w:hAnsi="Cambria"/>
          <w:b w:val="0"/>
          <w:sz w:val="20"/>
          <w:szCs w:val="20"/>
        </w:rPr>
        <w:lastRenderedPageBreak/>
        <w:t>obowiązany jest zastąpić tego Podwykonawcę lub zrezygnować z powierzenia wykonania części zamówienia Podwykonawcy. Powierzenie wykonania części zamówienia Podwykonawcom nie zwalnia Wykonawcy  z odpowiedzialności za należyte wykonanie tego zamówienia.</w:t>
      </w:r>
    </w:p>
    <w:p w:rsidR="00E75CD8" w:rsidRPr="008C3001" w:rsidRDefault="00E75CD8" w:rsidP="00E75CD8">
      <w:pPr>
        <w:pStyle w:val="Tekstpodstawowy"/>
        <w:tabs>
          <w:tab w:val="left" w:pos="720"/>
        </w:tabs>
        <w:spacing w:line="200" w:lineRule="atLeast"/>
        <w:jc w:val="both"/>
        <w:rPr>
          <w:rFonts w:ascii="Cambria" w:hAnsi="Cambria"/>
          <w:b w:val="0"/>
          <w:sz w:val="20"/>
          <w:szCs w:val="20"/>
        </w:rPr>
      </w:pPr>
    </w:p>
    <w:p w:rsidR="00A63732" w:rsidRPr="003600E5" w:rsidRDefault="00A63732" w:rsidP="00A63732">
      <w:pPr>
        <w:pStyle w:val="Tekstpodstawowy"/>
        <w:tabs>
          <w:tab w:val="left" w:pos="720"/>
        </w:tabs>
        <w:spacing w:line="200" w:lineRule="atLeast"/>
        <w:jc w:val="both"/>
        <w:rPr>
          <w:rFonts w:ascii="Cambria" w:hAnsi="Cambria"/>
          <w:b w:val="0"/>
          <w:sz w:val="20"/>
          <w:szCs w:val="20"/>
        </w:rPr>
      </w:pPr>
    </w:p>
    <w:p w:rsidR="00A63732" w:rsidRPr="003600E5" w:rsidRDefault="00A63732" w:rsidP="00A63732">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Rozdział 3. Oświadczenia lub dokumenty jakie mają dostarczyć Wykonawcy w celu potwierdzenia spełniania warunków udziału w postępowaniu oraz braku podstaw do wykluczenia.</w:t>
      </w:r>
    </w:p>
    <w:p w:rsidR="00A63732" w:rsidRPr="003600E5" w:rsidRDefault="00A63732" w:rsidP="00A63732">
      <w:pPr>
        <w:pStyle w:val="Tekstpodstawowy"/>
        <w:tabs>
          <w:tab w:val="left" w:pos="720"/>
        </w:tabs>
        <w:spacing w:line="200" w:lineRule="atLeast"/>
        <w:jc w:val="both"/>
        <w:rPr>
          <w:rFonts w:ascii="Cambria" w:hAnsi="Cambria"/>
          <w:b w:val="0"/>
          <w:sz w:val="20"/>
          <w:szCs w:val="20"/>
        </w:rPr>
      </w:pPr>
    </w:p>
    <w:p w:rsidR="00854D20" w:rsidRDefault="00BF4EB8" w:rsidP="00854D20">
      <w:pPr>
        <w:pStyle w:val="Tekstpodstawowy"/>
        <w:numPr>
          <w:ilvl w:val="1"/>
          <w:numId w:val="4"/>
        </w:numPr>
        <w:spacing w:line="200" w:lineRule="atLeast"/>
        <w:ind w:left="284"/>
        <w:jc w:val="both"/>
        <w:rPr>
          <w:rFonts w:ascii="Cambria" w:hAnsi="Cambria"/>
          <w:b w:val="0"/>
          <w:sz w:val="20"/>
          <w:szCs w:val="20"/>
        </w:rPr>
      </w:pPr>
      <w:r w:rsidRPr="003600E5">
        <w:rPr>
          <w:rFonts w:ascii="Cambria" w:hAnsi="Cambria"/>
          <w:b w:val="0"/>
          <w:sz w:val="20"/>
          <w:szCs w:val="20"/>
        </w:rPr>
        <w:t xml:space="preserve">Do oferty Wykonawca dołącza aktualne na dzień składania ofert oświadczenia w zakresie wskazanym w </w:t>
      </w:r>
      <w:r w:rsidRPr="003600E5">
        <w:rPr>
          <w:rFonts w:ascii="Cambria" w:hAnsi="Cambria"/>
          <w:sz w:val="20"/>
          <w:szCs w:val="20"/>
        </w:rPr>
        <w:t>załącznikach nr 1-5 i 8 do oferty.</w:t>
      </w:r>
      <w:r w:rsidRPr="003600E5">
        <w:rPr>
          <w:rFonts w:ascii="Cambria" w:hAnsi="Cambria"/>
          <w:b w:val="0"/>
          <w:sz w:val="20"/>
          <w:szCs w:val="20"/>
        </w:rPr>
        <w:t xml:space="preserve"> </w:t>
      </w:r>
    </w:p>
    <w:p w:rsidR="00854D20" w:rsidRPr="00854D20" w:rsidRDefault="00854D20" w:rsidP="00854D20">
      <w:pPr>
        <w:pStyle w:val="Tekstpodstawowy"/>
        <w:numPr>
          <w:ilvl w:val="1"/>
          <w:numId w:val="4"/>
        </w:numPr>
        <w:tabs>
          <w:tab w:val="left" w:pos="284"/>
        </w:tabs>
        <w:spacing w:line="200" w:lineRule="atLeast"/>
        <w:ind w:left="284"/>
        <w:jc w:val="both"/>
        <w:rPr>
          <w:rFonts w:ascii="Cambria" w:hAnsi="Cambria"/>
          <w:b w:val="0"/>
          <w:sz w:val="20"/>
          <w:szCs w:val="20"/>
        </w:rPr>
      </w:pPr>
      <w:r w:rsidRPr="00854D20">
        <w:rPr>
          <w:rFonts w:ascii="Cambria" w:hAnsi="Cambria" w:cs="Arial"/>
          <w:b w:val="0"/>
          <w:sz w:val="20"/>
          <w:szCs w:val="20"/>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854D20" w:rsidRPr="00854D20" w:rsidRDefault="00854D20" w:rsidP="00854D20">
      <w:pPr>
        <w:pStyle w:val="Tekstpodstawowy"/>
        <w:numPr>
          <w:ilvl w:val="1"/>
          <w:numId w:val="4"/>
        </w:numPr>
        <w:tabs>
          <w:tab w:val="left" w:pos="284"/>
        </w:tabs>
        <w:spacing w:line="200" w:lineRule="atLeast"/>
        <w:ind w:left="284"/>
        <w:jc w:val="both"/>
        <w:rPr>
          <w:rFonts w:ascii="Cambria" w:hAnsi="Cambria"/>
          <w:b w:val="0"/>
          <w:sz w:val="20"/>
          <w:szCs w:val="20"/>
        </w:rPr>
      </w:pPr>
      <w:r w:rsidRPr="00854D20">
        <w:rPr>
          <w:rFonts w:ascii="Cambria" w:hAnsi="Cambria" w:cs="Arial"/>
          <w:b w:val="0"/>
          <w:sz w:val="20"/>
          <w:szCs w:val="20"/>
          <w:lang w:eastAsia="pl-PL"/>
        </w:rPr>
        <w:t>Jeżeli wykaz, oświadczenia lub inne złożone przez Wykonawcę dokumenty budzą wątpliwości Zamawiającego, może on zwrócić się bezpośrednio do właściwego podmiotu, na rzecz którego były wykonane roboty budowlane, o dodatkowe informacje lub dokumenty w tym zakresie.</w:t>
      </w:r>
    </w:p>
    <w:p w:rsidR="00BF4EB8" w:rsidRPr="00854D20" w:rsidRDefault="00BF4EB8" w:rsidP="00854D20">
      <w:pPr>
        <w:pStyle w:val="Tekstpodstawowy"/>
        <w:numPr>
          <w:ilvl w:val="1"/>
          <w:numId w:val="4"/>
        </w:numPr>
        <w:tabs>
          <w:tab w:val="left" w:pos="284"/>
        </w:tabs>
        <w:spacing w:line="200" w:lineRule="atLeast"/>
        <w:ind w:left="284"/>
        <w:jc w:val="both"/>
        <w:rPr>
          <w:rFonts w:ascii="Cambria" w:hAnsi="Cambria"/>
          <w:b w:val="0"/>
          <w:sz w:val="20"/>
          <w:szCs w:val="20"/>
        </w:rPr>
      </w:pPr>
      <w:r w:rsidRPr="00854D20">
        <w:rPr>
          <w:rFonts w:ascii="Cambria" w:hAnsi="Cambria"/>
          <w:b w:val="0"/>
          <w:sz w:val="20"/>
          <w:szCs w:val="20"/>
        </w:rPr>
        <w:t>Zamawiający przed udzieleniem zamówienia, wezwie wykonawcę, którego oferta została najwyżej oceniona, do złożenia w wyznaczonym, nie krótszym niż 5 dni, terminie aktualnych na dzień złożenia następujących oświadczeń lub dokumentów:</w:t>
      </w:r>
    </w:p>
    <w:p w:rsidR="00BF4EB8" w:rsidRPr="003600E5" w:rsidRDefault="00BF4EB8" w:rsidP="00BF4EB8">
      <w:pPr>
        <w:pStyle w:val="Tekstpodstawowy"/>
        <w:tabs>
          <w:tab w:val="left" w:pos="720"/>
        </w:tabs>
        <w:spacing w:line="200" w:lineRule="atLeast"/>
        <w:ind w:left="426"/>
        <w:jc w:val="both"/>
        <w:rPr>
          <w:rFonts w:ascii="Cambria" w:hAnsi="Cambria"/>
          <w:b w:val="0"/>
          <w:sz w:val="20"/>
          <w:szCs w:val="20"/>
        </w:rPr>
      </w:pPr>
      <w:r w:rsidRPr="003600E5">
        <w:rPr>
          <w:rFonts w:ascii="Cambria" w:hAnsi="Cambria"/>
          <w:sz w:val="20"/>
          <w:szCs w:val="20"/>
        </w:rPr>
        <w:t>a)</w:t>
      </w:r>
      <w:r w:rsidRPr="003600E5">
        <w:rPr>
          <w:rFonts w:ascii="Cambria" w:hAnsi="Cambria"/>
          <w:b w:val="0"/>
          <w:sz w:val="20"/>
          <w:szCs w:val="20"/>
        </w:rPr>
        <w:t xml:space="preserve"> aktualnie obowiązującą koncesję na prowadzenie działalności gospodarczej w zakresie obrotu energią elektryczną, wydaną przez Prezesa Urzędu Regulacji Energetyki zgodnie </w:t>
      </w:r>
      <w:r w:rsidRPr="003600E5">
        <w:rPr>
          <w:rFonts w:ascii="Cambria" w:hAnsi="Cambria"/>
          <w:b w:val="0"/>
          <w:sz w:val="20"/>
          <w:szCs w:val="20"/>
        </w:rPr>
        <w:br/>
        <w:t xml:space="preserve">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t>
      </w:r>
    </w:p>
    <w:p w:rsidR="00BF4EB8" w:rsidRPr="003600E5" w:rsidRDefault="00BF4EB8" w:rsidP="00BF4EB8">
      <w:pPr>
        <w:pStyle w:val="Tekstpodstawowy"/>
        <w:tabs>
          <w:tab w:val="left" w:pos="720"/>
        </w:tabs>
        <w:spacing w:line="200" w:lineRule="atLeast"/>
        <w:ind w:left="426"/>
        <w:jc w:val="both"/>
        <w:rPr>
          <w:rFonts w:ascii="Cambria" w:hAnsi="Cambria"/>
          <w:sz w:val="20"/>
          <w:szCs w:val="20"/>
        </w:rPr>
      </w:pPr>
      <w:r w:rsidRPr="003600E5">
        <w:rPr>
          <w:rFonts w:ascii="Cambria" w:hAnsi="Cambria"/>
          <w:b w:val="0"/>
          <w:sz w:val="20"/>
          <w:szCs w:val="20"/>
        </w:rPr>
        <w:t xml:space="preserve">Warunek zostanie spełniony, jeżeli Wykonawca przedłoży kserokopię koncesji lub równoważnego dokumentu obowiązującego na terenie Unii Europejskiej potwierdzonego za zgodność z oryginałem. </w:t>
      </w:r>
    </w:p>
    <w:p w:rsidR="00BF4EB8" w:rsidRPr="003600E5" w:rsidRDefault="00BF4EB8" w:rsidP="00BF4EB8">
      <w:pPr>
        <w:pStyle w:val="Tekstpodstawowy"/>
        <w:tabs>
          <w:tab w:val="left" w:pos="720"/>
        </w:tabs>
        <w:spacing w:line="200" w:lineRule="atLeast"/>
        <w:ind w:left="426"/>
        <w:jc w:val="both"/>
        <w:rPr>
          <w:rFonts w:ascii="Cambria" w:hAnsi="Cambria"/>
          <w:sz w:val="20"/>
          <w:szCs w:val="20"/>
        </w:rPr>
      </w:pPr>
      <w:r w:rsidRPr="003600E5">
        <w:rPr>
          <w:rFonts w:ascii="Cambria" w:hAnsi="Cambria"/>
          <w:sz w:val="20"/>
          <w:szCs w:val="20"/>
        </w:rPr>
        <w:t>b)</w:t>
      </w:r>
      <w:r w:rsidRPr="003600E5">
        <w:rPr>
          <w:rFonts w:ascii="Cambria" w:hAnsi="Cambria"/>
          <w:b w:val="0"/>
          <w:sz w:val="20"/>
          <w:szCs w:val="20"/>
        </w:rPr>
        <w:t xml:space="preserve"> wykaz dostaw wykonanych, a w przypadku świadczeń okresowych lub ciągłych również wykonywanych, w okresie ostatnich 3 lat przed upływem terminu składania ofert, a jeżeli okres prowadzenia działalności jest krótszy – w tym okresie, dla co najmniej jednego podmiotu, na rzecz którego prowadzona była sprzedaż co najmniej </w:t>
      </w:r>
      <w:r w:rsidR="008E45C7">
        <w:rPr>
          <w:rFonts w:ascii="Cambria" w:hAnsi="Cambria"/>
          <w:color w:val="000000"/>
          <w:sz w:val="20"/>
          <w:szCs w:val="20"/>
        </w:rPr>
        <w:t>150</w:t>
      </w:r>
      <w:r w:rsidRPr="004616D6">
        <w:rPr>
          <w:rFonts w:ascii="Cambria" w:hAnsi="Cambria"/>
          <w:color w:val="000000"/>
          <w:sz w:val="20"/>
          <w:szCs w:val="20"/>
        </w:rPr>
        <w:t xml:space="preserve"> MWh</w:t>
      </w:r>
      <w:r w:rsidRPr="003600E5">
        <w:rPr>
          <w:rFonts w:ascii="Cambria" w:hAnsi="Cambria"/>
          <w:color w:val="FF0000"/>
          <w:sz w:val="20"/>
          <w:szCs w:val="20"/>
        </w:rPr>
        <w:t xml:space="preserve"> </w:t>
      </w:r>
      <w:r w:rsidRPr="003600E5">
        <w:rPr>
          <w:rFonts w:ascii="Cambria" w:hAnsi="Cambria"/>
          <w:b w:val="0"/>
          <w:sz w:val="20"/>
          <w:szCs w:val="20"/>
        </w:rPr>
        <w:t xml:space="preserve">w skali roku, zgodnie z </w:t>
      </w:r>
      <w:r w:rsidRPr="003600E5">
        <w:rPr>
          <w:rFonts w:ascii="Cambria" w:hAnsi="Cambria"/>
          <w:sz w:val="20"/>
          <w:szCs w:val="20"/>
        </w:rPr>
        <w:t>załącznikiem nr 6 do oferty</w:t>
      </w:r>
      <w:r w:rsidRPr="003600E5">
        <w:rPr>
          <w:rFonts w:ascii="Cambria" w:hAnsi="Cambria"/>
          <w:b w:val="0"/>
          <w:sz w:val="20"/>
          <w:szCs w:val="20"/>
        </w:rPr>
        <w:t xml:space="preserve">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w:t>
      </w:r>
    </w:p>
    <w:p w:rsidR="00BF4EB8" w:rsidRPr="003600E5" w:rsidRDefault="00BF4EB8" w:rsidP="00BF4EB8">
      <w:pPr>
        <w:pStyle w:val="Tekstpodstawowy"/>
        <w:tabs>
          <w:tab w:val="left" w:pos="720"/>
        </w:tabs>
        <w:spacing w:line="200" w:lineRule="atLeast"/>
        <w:ind w:left="426"/>
        <w:jc w:val="both"/>
        <w:rPr>
          <w:rFonts w:ascii="Cambria" w:hAnsi="Cambria"/>
          <w:sz w:val="20"/>
          <w:szCs w:val="20"/>
        </w:rPr>
      </w:pPr>
      <w:r w:rsidRPr="003600E5">
        <w:rPr>
          <w:rFonts w:ascii="Cambria" w:hAnsi="Cambria"/>
          <w:sz w:val="20"/>
          <w:szCs w:val="20"/>
        </w:rPr>
        <w:t>c)</w:t>
      </w:r>
      <w:r w:rsidRPr="003600E5">
        <w:rPr>
          <w:rFonts w:ascii="Cambria" w:hAnsi="Cambria"/>
          <w:b w:val="0"/>
          <w:sz w:val="20"/>
          <w:szCs w:val="20"/>
        </w:rPr>
        <w:t xml:space="preserve"> aktualny odpisu z właściwego rejestru lub z centralnej ewidencji i informacji </w:t>
      </w:r>
      <w:r w:rsidRPr="003600E5">
        <w:rPr>
          <w:rFonts w:ascii="Cambria" w:hAnsi="Cambria"/>
          <w:b w:val="0"/>
          <w:sz w:val="20"/>
          <w:szCs w:val="20"/>
        </w:rPr>
        <w:br/>
        <w:t xml:space="preserve">o działalności gospodarczej, jeżeli odrębne przepisy wymagają wpisu do rejestru lub ewidencji, w celu potwierdzenia braku podstaw wykluczenia na podstawie art. 24 ust. 5 pkt. 1 ustawy Pzp. W przypadku składania oferty wspólnej ww. dokument składa każdy </w:t>
      </w:r>
      <w:r w:rsidRPr="003600E5">
        <w:rPr>
          <w:rFonts w:ascii="Cambria" w:hAnsi="Cambria"/>
          <w:b w:val="0"/>
          <w:sz w:val="20"/>
          <w:szCs w:val="20"/>
        </w:rPr>
        <w:br/>
        <w:t>z wykonawców składających ofertę wspólną. W przypadku składania oferty przez spółkę cywilną wykonawca musi złożyć oddzielnie zaświadczenia dla każdego ze wspólników oraz oddzielnie na spółkę.</w:t>
      </w:r>
    </w:p>
    <w:p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3.</w:t>
      </w:r>
      <w:r w:rsidRPr="003600E5">
        <w:rPr>
          <w:rFonts w:ascii="Cambria" w:hAnsi="Cambria"/>
          <w:b w:val="0"/>
          <w:sz w:val="20"/>
          <w:szCs w:val="20"/>
        </w:rPr>
        <w:t xml:space="preserve"> </w:t>
      </w:r>
      <w:r w:rsidRPr="003600E5">
        <w:rPr>
          <w:rFonts w:ascii="Cambria" w:hAnsi="Cambria"/>
          <w:sz w:val="20"/>
          <w:szCs w:val="20"/>
        </w:rPr>
        <w:t xml:space="preserve">Wykonawca, w terminie 3 dni od dnia zamieszczenia na stronie internetowej </w:t>
      </w:r>
      <w:r w:rsidR="001746F7" w:rsidRPr="001746F7">
        <w:rPr>
          <w:rFonts w:ascii="Cambria" w:hAnsi="Cambria"/>
          <w:color w:val="FF0000"/>
          <w:sz w:val="20"/>
          <w:szCs w:val="20"/>
        </w:rPr>
        <w:t xml:space="preserve">Zamawiającego </w:t>
      </w:r>
      <w:r w:rsidR="00683D4B">
        <w:rPr>
          <w:rFonts w:ascii="Cambria" w:hAnsi="Cambria"/>
          <w:color w:val="FF0000"/>
          <w:sz w:val="20"/>
          <w:szCs w:val="20"/>
        </w:rPr>
        <w:t>i platformie Open</w:t>
      </w:r>
      <w:r w:rsidR="00630117">
        <w:rPr>
          <w:rFonts w:ascii="Cambria" w:hAnsi="Cambria"/>
          <w:color w:val="FF0000"/>
          <w:sz w:val="20"/>
          <w:szCs w:val="20"/>
        </w:rPr>
        <w:t xml:space="preserve">Nexus </w:t>
      </w:r>
      <w:r w:rsidRPr="003600E5">
        <w:rPr>
          <w:rFonts w:ascii="Cambria" w:hAnsi="Cambria"/>
          <w:sz w:val="20"/>
          <w:szCs w:val="20"/>
        </w:rPr>
        <w:t xml:space="preserve">informacji, o której mowa w art. 86 ust. 5, przekazuje Zamawiającemu oświadczenie o przynależności lub braku przynależności do tej samej grupy kapitałowej, o której mowa w art. 24 ust. 1 pkt 23 Ustawy Pzp. </w:t>
      </w:r>
      <w:r w:rsidRPr="003600E5">
        <w:rPr>
          <w:rFonts w:ascii="Cambria" w:hAnsi="Cambria"/>
          <w:b w:val="0"/>
          <w:sz w:val="20"/>
          <w:szCs w:val="20"/>
        </w:rPr>
        <w:t xml:space="preserve">Wraz ze złożeniem oświadczenia, wykonawca może przedstawić dowody, że powiązania z innym wykonawcą nie prowadzą do zakłócenia konkurencji w postępowaniu o udzielenie zamówienia - </w:t>
      </w:r>
      <w:r w:rsidRPr="003600E5">
        <w:rPr>
          <w:rFonts w:ascii="Cambria" w:hAnsi="Cambria"/>
          <w:sz w:val="20"/>
          <w:szCs w:val="20"/>
        </w:rPr>
        <w:t>załącznik nr 7 do oferty.</w:t>
      </w:r>
    </w:p>
    <w:p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4.</w:t>
      </w:r>
      <w:r w:rsidRPr="003600E5">
        <w:rPr>
          <w:rFonts w:ascii="Cambria" w:hAnsi="Cambria"/>
          <w:b w:val="0"/>
          <w:sz w:val="20"/>
          <w:szCs w:val="20"/>
        </w:rPr>
        <w:t xml:space="preserve"> 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w:t>
      </w:r>
    </w:p>
    <w:p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5.</w:t>
      </w:r>
      <w:r w:rsidRPr="003600E5">
        <w:rPr>
          <w:rFonts w:ascii="Cambria" w:hAnsi="Cambria"/>
          <w:b w:val="0"/>
          <w:sz w:val="20"/>
          <w:szCs w:val="20"/>
        </w:rPr>
        <w:t xml:space="preserve"> Dokument, o których mowa powyżej powinien być wystawiony nie wcześniej niż 6 miesięcy przed upływem terminu składania ofert. </w:t>
      </w:r>
    </w:p>
    <w:p w:rsidR="00BF4EB8" w:rsidRPr="003600E5" w:rsidRDefault="00BF4EB8" w:rsidP="00BF4EB8">
      <w:pPr>
        <w:pStyle w:val="Tekstpodstawowy"/>
        <w:tabs>
          <w:tab w:val="left" w:pos="720"/>
        </w:tabs>
        <w:spacing w:line="200" w:lineRule="atLeast"/>
        <w:jc w:val="both"/>
        <w:rPr>
          <w:rFonts w:ascii="Cambria" w:hAnsi="Cambria"/>
          <w:b w:val="0"/>
          <w:sz w:val="20"/>
          <w:szCs w:val="20"/>
        </w:rPr>
      </w:pPr>
      <w:r w:rsidRPr="003600E5">
        <w:rPr>
          <w:rFonts w:ascii="Cambria" w:hAnsi="Cambria"/>
          <w:sz w:val="20"/>
          <w:szCs w:val="20"/>
        </w:rPr>
        <w:t>6.</w:t>
      </w:r>
      <w:r w:rsidRPr="003600E5">
        <w:rPr>
          <w:rFonts w:ascii="Cambria" w:hAnsi="Cambria"/>
          <w:b w:val="0"/>
          <w:sz w:val="20"/>
          <w:szCs w:val="20"/>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F4EB8" w:rsidRPr="003600E5" w:rsidRDefault="00BF4EB8" w:rsidP="00BF4EB8">
      <w:pPr>
        <w:pStyle w:val="Tekstpodstawowy"/>
        <w:tabs>
          <w:tab w:val="left" w:pos="720"/>
        </w:tabs>
        <w:spacing w:line="200" w:lineRule="atLeast"/>
        <w:jc w:val="both"/>
        <w:rPr>
          <w:rFonts w:ascii="Cambria" w:hAnsi="Cambria"/>
          <w:b w:val="0"/>
          <w:sz w:val="20"/>
          <w:szCs w:val="20"/>
        </w:rPr>
      </w:pPr>
    </w:p>
    <w:p w:rsidR="00BF4EB8" w:rsidRPr="003600E5" w:rsidRDefault="00BF4EB8" w:rsidP="00BF4EB8">
      <w:pPr>
        <w:pStyle w:val="Tekstpodstawowy"/>
        <w:tabs>
          <w:tab w:val="left" w:pos="720"/>
        </w:tabs>
        <w:spacing w:line="200" w:lineRule="atLeast"/>
        <w:jc w:val="both"/>
        <w:rPr>
          <w:rFonts w:ascii="Cambria" w:hAnsi="Cambria"/>
          <w:b w:val="0"/>
          <w:sz w:val="20"/>
          <w:szCs w:val="20"/>
        </w:rPr>
      </w:pPr>
      <w:r w:rsidRPr="003600E5">
        <w:rPr>
          <w:rFonts w:ascii="Cambria" w:hAnsi="Cambria"/>
          <w:sz w:val="20"/>
          <w:szCs w:val="20"/>
        </w:rPr>
        <w:t xml:space="preserve">Ocena warunków udziału w postępowaniu nastąpi na podstawie analizy oświadczeń </w:t>
      </w:r>
      <w:r w:rsidRPr="003600E5">
        <w:rPr>
          <w:rFonts w:ascii="Cambria" w:hAnsi="Cambria"/>
          <w:sz w:val="20"/>
          <w:szCs w:val="20"/>
        </w:rPr>
        <w:br/>
        <w:t xml:space="preserve">i dokumentów, jakie Wykonawca zawarł w swojej ofercie, z zastrzeżeniem art. 26 </w:t>
      </w:r>
      <w:r w:rsidRPr="003600E5">
        <w:rPr>
          <w:rFonts w:ascii="Cambria" w:hAnsi="Cambria"/>
          <w:sz w:val="20"/>
          <w:szCs w:val="20"/>
        </w:rPr>
        <w:br/>
        <w:t xml:space="preserve">ust. 3 i 3a ustawy Pzp. </w:t>
      </w:r>
    </w:p>
    <w:p w:rsidR="00BF4EB8" w:rsidRPr="003600E5" w:rsidRDefault="00BF4EB8" w:rsidP="00BF4EB8">
      <w:pPr>
        <w:pStyle w:val="Tekstpodstawowy"/>
        <w:tabs>
          <w:tab w:val="left" w:pos="720"/>
        </w:tabs>
        <w:spacing w:line="200" w:lineRule="atLeast"/>
        <w:ind w:left="567"/>
        <w:jc w:val="both"/>
        <w:rPr>
          <w:rFonts w:ascii="Cambria" w:hAnsi="Cambria"/>
          <w:b w:val="0"/>
          <w:sz w:val="20"/>
          <w:szCs w:val="20"/>
        </w:rPr>
      </w:pPr>
    </w:p>
    <w:p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7.</w:t>
      </w:r>
      <w:r w:rsidRPr="003600E5">
        <w:rPr>
          <w:rFonts w:ascii="Cambria" w:hAnsi="Cambria"/>
          <w:b w:val="0"/>
          <w:sz w:val="20"/>
          <w:szCs w:val="20"/>
        </w:rPr>
        <w:t xml:space="preserve"> Wykonawca może w celu potwierdzenia spełniania warunków udziału w postępowaniu, </w:t>
      </w:r>
      <w:r w:rsidRPr="003600E5">
        <w:rPr>
          <w:rFonts w:ascii="Cambria" w:hAnsi="Cambria"/>
          <w:b w:val="0"/>
          <w:sz w:val="20"/>
          <w:szCs w:val="20"/>
        </w:rPr>
        <w:br/>
        <w:t xml:space="preserve">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1)</w:t>
      </w:r>
      <w:r w:rsidRPr="003600E5">
        <w:rPr>
          <w:rFonts w:ascii="Cambria" w:hAnsi="Cambria"/>
          <w:b w:val="0"/>
          <w:sz w:val="20"/>
          <w:szCs w:val="20"/>
        </w:rPr>
        <w:t xml:space="preserve">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2)</w:t>
      </w:r>
      <w:r w:rsidRPr="003600E5">
        <w:rPr>
          <w:rFonts w:ascii="Cambria" w:hAnsi="Cambria"/>
          <w:b w:val="0"/>
          <w:sz w:val="20"/>
          <w:szCs w:val="20"/>
        </w:rPr>
        <w:t xml:space="preserve">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i ust. 5 pkt 1,2 i 4. </w:t>
      </w:r>
    </w:p>
    <w:p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3)</w:t>
      </w:r>
      <w:r w:rsidRPr="003600E5">
        <w:rPr>
          <w:rFonts w:ascii="Cambria" w:hAnsi="Cambria"/>
          <w:b w:val="0"/>
          <w:sz w:val="20"/>
          <w:szCs w:val="20"/>
        </w:rPr>
        <w:t xml:space="preserve"> Jeżeli zdolności techniczne lub zawodowe, podmiotu, o którym mowa w ust. 1, nie potwierdzają spełnienia przez wykonawcę warunków udziału w postępowaniu lub zachodzą wobec tych podmiotów podstawy wykluczenia, zamawiający żąda, aby wykonawca w terminie określonym przez zamawiającego: </w:t>
      </w:r>
    </w:p>
    <w:p w:rsidR="00BF4EB8" w:rsidRPr="003600E5" w:rsidRDefault="00BF4EB8" w:rsidP="00BF4EB8">
      <w:pPr>
        <w:pStyle w:val="Tekstpodstawowy"/>
        <w:tabs>
          <w:tab w:val="left" w:pos="720"/>
        </w:tabs>
        <w:spacing w:line="200" w:lineRule="atLeast"/>
        <w:ind w:left="567"/>
        <w:jc w:val="both"/>
        <w:rPr>
          <w:rFonts w:ascii="Cambria" w:hAnsi="Cambria"/>
          <w:sz w:val="20"/>
          <w:szCs w:val="20"/>
        </w:rPr>
      </w:pPr>
      <w:r w:rsidRPr="003600E5">
        <w:rPr>
          <w:rFonts w:ascii="Cambria" w:hAnsi="Cambria"/>
          <w:sz w:val="20"/>
          <w:szCs w:val="20"/>
        </w:rPr>
        <w:t>a)</w:t>
      </w:r>
      <w:r w:rsidRPr="003600E5">
        <w:rPr>
          <w:rFonts w:ascii="Cambria" w:hAnsi="Cambria"/>
          <w:b w:val="0"/>
          <w:sz w:val="20"/>
          <w:szCs w:val="20"/>
        </w:rPr>
        <w:t xml:space="preserve"> zastąpił ten podmiot innym podmiotem lub podmiotami, lub </w:t>
      </w:r>
    </w:p>
    <w:p w:rsidR="00BF4EB8" w:rsidRPr="003600E5" w:rsidRDefault="00BF4EB8" w:rsidP="00BF4EB8">
      <w:pPr>
        <w:pStyle w:val="Tekstpodstawowy"/>
        <w:tabs>
          <w:tab w:val="left" w:pos="720"/>
        </w:tabs>
        <w:spacing w:line="200" w:lineRule="atLeast"/>
        <w:ind w:left="567"/>
        <w:jc w:val="both"/>
        <w:rPr>
          <w:rFonts w:ascii="Cambria" w:hAnsi="Cambria"/>
          <w:b w:val="0"/>
          <w:sz w:val="20"/>
          <w:szCs w:val="20"/>
        </w:rPr>
      </w:pPr>
      <w:r w:rsidRPr="003600E5">
        <w:rPr>
          <w:rFonts w:ascii="Cambria" w:hAnsi="Cambria"/>
          <w:sz w:val="20"/>
          <w:szCs w:val="20"/>
        </w:rPr>
        <w:t>b)</w:t>
      </w:r>
      <w:r w:rsidRPr="003600E5">
        <w:rPr>
          <w:rFonts w:ascii="Cambria" w:hAnsi="Cambria"/>
          <w:b w:val="0"/>
          <w:sz w:val="20"/>
          <w:szCs w:val="20"/>
        </w:rPr>
        <w:t xml:space="preserve"> zobowiązał się do osobistego wykonania odpowiedniej części zamówienia, jeżeli wykaże zdolności techniczne lub zawodowe, o których mowa w ust. 1.</w:t>
      </w:r>
    </w:p>
    <w:p w:rsidR="00BF4EB8" w:rsidRPr="003600E5" w:rsidRDefault="00BF4EB8" w:rsidP="00BF4EB8">
      <w:pPr>
        <w:pStyle w:val="Tekstpodstawowy"/>
        <w:tabs>
          <w:tab w:val="left" w:pos="720"/>
        </w:tabs>
        <w:spacing w:line="200" w:lineRule="atLeast"/>
        <w:jc w:val="both"/>
        <w:rPr>
          <w:rFonts w:ascii="Cambria" w:hAnsi="Cambria"/>
          <w:b w:val="0"/>
          <w:sz w:val="20"/>
          <w:szCs w:val="20"/>
        </w:rPr>
      </w:pPr>
    </w:p>
    <w:p w:rsidR="00BF4EB8" w:rsidRPr="003600E5" w:rsidRDefault="00BF4EB8" w:rsidP="00BF4EB8">
      <w:pPr>
        <w:pStyle w:val="Tekstpodstawowy"/>
        <w:spacing w:line="200" w:lineRule="atLeast"/>
        <w:ind w:left="284"/>
        <w:jc w:val="both"/>
        <w:rPr>
          <w:rFonts w:ascii="Cambria" w:hAnsi="Cambria"/>
          <w:b w:val="0"/>
          <w:sz w:val="20"/>
          <w:szCs w:val="20"/>
        </w:rPr>
      </w:pPr>
      <w:r w:rsidRPr="003600E5">
        <w:rPr>
          <w:rFonts w:ascii="Cambria" w:hAnsi="Cambria"/>
          <w:b w:val="0"/>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w:t>
      </w:r>
      <w:r w:rsidRPr="003600E5">
        <w:rPr>
          <w:rFonts w:ascii="Cambria" w:hAnsi="Cambria"/>
          <w:sz w:val="20"/>
          <w:szCs w:val="20"/>
        </w:rPr>
        <w:t>załącznikach nr 1-5 i 8 do oferty.</w:t>
      </w:r>
    </w:p>
    <w:p w:rsidR="00BF4EB8" w:rsidRPr="003600E5" w:rsidRDefault="00BF4EB8" w:rsidP="00BF4EB8">
      <w:pPr>
        <w:pStyle w:val="Tekstpodstawowy"/>
        <w:spacing w:line="200" w:lineRule="atLeast"/>
        <w:ind w:left="284"/>
        <w:jc w:val="both"/>
        <w:rPr>
          <w:rFonts w:ascii="Cambria" w:hAnsi="Cambria"/>
          <w:sz w:val="20"/>
          <w:szCs w:val="20"/>
        </w:rPr>
      </w:pPr>
      <w:r w:rsidRPr="003600E5">
        <w:rPr>
          <w:rFonts w:ascii="Cambria" w:hAnsi="Cambria"/>
          <w:b w:val="0"/>
          <w:sz w:val="20"/>
          <w:szCs w:val="20"/>
        </w:rPr>
        <w:t xml:space="preserve">Wykonawca, który polega na zdolnościach lub sytuacji innych podmiotów na zasadach określonych w art. 22a ustawy oraz którego oferta została wybrana jako najkorzystniejsza, przedstawia w odniesieniu do tych podmiotów dokumenty wymienione w § 5 pkt. 4 </w:t>
      </w:r>
      <w:r w:rsidR="006811DD" w:rsidRPr="006811DD">
        <w:rPr>
          <w:rFonts w:ascii="Cambria" w:hAnsi="Cambria"/>
          <w:b w:val="0"/>
          <w:sz w:val="20"/>
          <w:szCs w:val="20"/>
        </w:rPr>
        <w:t>Rozporządzeniu Ministra Rozwoju o dokumentach jakie może żądać zamawiający od wykonawcy</w:t>
      </w:r>
      <w:r w:rsidRPr="003600E5">
        <w:rPr>
          <w:rFonts w:ascii="Cambria" w:hAnsi="Cambria"/>
          <w:b w:val="0"/>
          <w:sz w:val="20"/>
          <w:szCs w:val="20"/>
        </w:rPr>
        <w:t>.</w:t>
      </w:r>
    </w:p>
    <w:p w:rsidR="00BF4EB8" w:rsidRPr="003600E5" w:rsidRDefault="00BF4EB8" w:rsidP="00BF4EB8">
      <w:pPr>
        <w:pStyle w:val="Tekstpodstawowy"/>
        <w:spacing w:line="200" w:lineRule="atLeast"/>
        <w:jc w:val="both"/>
        <w:rPr>
          <w:rFonts w:ascii="Cambria" w:hAnsi="Cambria"/>
          <w:sz w:val="20"/>
          <w:szCs w:val="20"/>
        </w:rPr>
      </w:pPr>
    </w:p>
    <w:p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8.</w:t>
      </w:r>
      <w:r w:rsidRPr="003600E5">
        <w:rPr>
          <w:rFonts w:ascii="Cambria" w:hAnsi="Cambria"/>
          <w:b w:val="0"/>
          <w:sz w:val="20"/>
          <w:szCs w:val="20"/>
        </w:rPr>
        <w:t xml:space="preserve"> 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 xml:space="preserve">a) </w:t>
      </w:r>
      <w:r w:rsidR="00630117">
        <w:rPr>
          <w:rFonts w:ascii="Cambria" w:hAnsi="Cambria"/>
          <w:sz w:val="20"/>
          <w:szCs w:val="20"/>
        </w:rPr>
        <w:t xml:space="preserve">     </w:t>
      </w:r>
      <w:r w:rsidRPr="003600E5">
        <w:rPr>
          <w:rFonts w:ascii="Cambria" w:hAnsi="Cambria"/>
          <w:b w:val="0"/>
          <w:sz w:val="20"/>
          <w:szCs w:val="20"/>
        </w:rPr>
        <w:t xml:space="preserve">ponoszą solidarną odpowiedzialność za niewykonanie lub nienależyte wykonanie zobowiązania; </w:t>
      </w:r>
    </w:p>
    <w:p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b)</w:t>
      </w:r>
      <w:r w:rsidRPr="003600E5">
        <w:rPr>
          <w:rFonts w:ascii="Cambria" w:hAnsi="Cambria"/>
          <w:b w:val="0"/>
          <w:sz w:val="20"/>
          <w:szCs w:val="20"/>
        </w:rPr>
        <w:t xml:space="preserve"> zobowiązani są ustanowić Pełnomocnika do reprezentowania ich w postępowaniu </w:t>
      </w:r>
      <w:r w:rsidRPr="003600E5">
        <w:rPr>
          <w:rFonts w:ascii="Cambria" w:hAnsi="Cambria"/>
          <w:b w:val="0"/>
          <w:sz w:val="20"/>
          <w:szCs w:val="20"/>
        </w:rPr>
        <w:br/>
        <w:t xml:space="preserve">o udzielenie zamówienia publicznego albo reprezentowania w postępowaniu i zawarcia umowy w sprawie zamówienia. Przyjmuje się, że pełnomocnictwo do podpisania oferty obejmuje pełnomocnictwo do poświadczenia za zgodność z oryginałem wszystkich dokumentów; </w:t>
      </w:r>
    </w:p>
    <w:p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 xml:space="preserve">c) </w:t>
      </w:r>
      <w:r w:rsidR="00630117">
        <w:rPr>
          <w:rFonts w:ascii="Cambria" w:hAnsi="Cambria"/>
          <w:sz w:val="20"/>
          <w:szCs w:val="20"/>
        </w:rPr>
        <w:t xml:space="preserve">    </w:t>
      </w:r>
      <w:r w:rsidRPr="003600E5">
        <w:rPr>
          <w:rFonts w:ascii="Cambria" w:hAnsi="Cambria"/>
          <w:b w:val="0"/>
          <w:sz w:val="20"/>
          <w:szCs w:val="20"/>
        </w:rPr>
        <w:t>pełnomocnictwo musi wynikać z umowy lub z innej czynności prawnej, mieć formę pisemną; fakt ustanowienia Pełnomocnika musi wynikać z załączonych do oferty dokumentów, wszelka korespondencja prowadzona będzie z Pełnomocnikiem.</w:t>
      </w:r>
    </w:p>
    <w:p w:rsidR="00BF4EB8" w:rsidRPr="003600E5" w:rsidRDefault="00BF4EB8" w:rsidP="00BF4EB8">
      <w:pPr>
        <w:pStyle w:val="Tekstpodstawowy"/>
        <w:tabs>
          <w:tab w:val="left" w:pos="720"/>
        </w:tabs>
        <w:spacing w:line="200" w:lineRule="atLeast"/>
        <w:jc w:val="both"/>
        <w:rPr>
          <w:rFonts w:ascii="Cambria" w:hAnsi="Cambria"/>
          <w:sz w:val="20"/>
          <w:szCs w:val="20"/>
        </w:rPr>
      </w:pPr>
    </w:p>
    <w:p w:rsidR="00BF4EB8" w:rsidRPr="003600E5" w:rsidRDefault="00BF4EB8" w:rsidP="00BF4EB8">
      <w:pPr>
        <w:pStyle w:val="Tekstpodstawowy"/>
        <w:tabs>
          <w:tab w:val="left" w:pos="720"/>
        </w:tabs>
        <w:spacing w:line="200" w:lineRule="atLeast"/>
        <w:ind w:left="284"/>
        <w:jc w:val="both"/>
        <w:rPr>
          <w:rFonts w:ascii="Cambria" w:hAnsi="Cambria"/>
          <w:b w:val="0"/>
          <w:sz w:val="20"/>
          <w:szCs w:val="20"/>
        </w:rPr>
      </w:pPr>
      <w:r w:rsidRPr="003600E5">
        <w:rPr>
          <w:rFonts w:ascii="Cambria" w:hAnsi="Cambria"/>
          <w:b w:val="0"/>
          <w:sz w:val="20"/>
          <w:szCs w:val="20"/>
        </w:rPr>
        <w:t xml:space="preserve">W przypadku wspólnego ubiegania się o zamówienie przez wykonawców, oświadczenia </w:t>
      </w:r>
      <w:r w:rsidRPr="003600E5">
        <w:rPr>
          <w:rFonts w:ascii="Cambria" w:hAnsi="Cambria"/>
          <w:b w:val="0"/>
          <w:sz w:val="20"/>
          <w:szCs w:val="20"/>
        </w:rPr>
        <w:br/>
        <w:t xml:space="preserve">w zakresie wskazanym w </w:t>
      </w:r>
      <w:r w:rsidRPr="003600E5">
        <w:rPr>
          <w:rFonts w:ascii="Cambria" w:hAnsi="Cambria"/>
          <w:sz w:val="20"/>
          <w:szCs w:val="20"/>
        </w:rPr>
        <w:t>załącznikach nr 1-5 i 8 do oferty</w:t>
      </w:r>
      <w:r w:rsidRPr="003600E5">
        <w:rPr>
          <w:rFonts w:ascii="Cambria" w:hAnsi="Cambria"/>
          <w:b w:val="0"/>
          <w:sz w:val="20"/>
          <w:szCs w:val="20"/>
        </w:rPr>
        <w:t xml:space="preserve"> składa każdy z wykonawców wspólnie ubiegających się o zamówienie. Dokumenty te potwierdzają spełnianie warunków udziału w postępowaniu oraz brak podstaw wykluczenia w zakresie, w którym każdy </w:t>
      </w:r>
      <w:r w:rsidRPr="003600E5">
        <w:rPr>
          <w:rFonts w:ascii="Cambria" w:hAnsi="Cambria"/>
          <w:b w:val="0"/>
          <w:sz w:val="20"/>
          <w:szCs w:val="20"/>
        </w:rPr>
        <w:br/>
        <w:t>z wykonawców wykazuje spełnianie warunków udziału w postępowaniu oraz brak podstaw wykluczenia.</w:t>
      </w:r>
    </w:p>
    <w:p w:rsidR="00BF4EB8" w:rsidRPr="003600E5" w:rsidRDefault="00BF4EB8" w:rsidP="00BF4EB8">
      <w:pPr>
        <w:pStyle w:val="Tekstpodstawowy"/>
        <w:tabs>
          <w:tab w:val="left" w:pos="720"/>
        </w:tabs>
        <w:ind w:left="284"/>
        <w:jc w:val="both"/>
        <w:rPr>
          <w:rFonts w:ascii="Cambria" w:hAnsi="Cambria" w:cs="Tahoma"/>
          <w:b w:val="0"/>
          <w:sz w:val="20"/>
          <w:szCs w:val="20"/>
        </w:rPr>
      </w:pPr>
    </w:p>
    <w:p w:rsidR="00BF4EB8" w:rsidRPr="003600E5" w:rsidRDefault="00BF4EB8" w:rsidP="00BF4EB8">
      <w:pPr>
        <w:pStyle w:val="Tekstpodstawowy"/>
        <w:tabs>
          <w:tab w:val="left" w:pos="720"/>
        </w:tabs>
        <w:spacing w:line="200" w:lineRule="atLeast"/>
        <w:jc w:val="both"/>
        <w:rPr>
          <w:rFonts w:ascii="Cambria" w:hAnsi="Cambria"/>
          <w:b w:val="0"/>
          <w:sz w:val="20"/>
          <w:szCs w:val="20"/>
        </w:rPr>
      </w:pPr>
      <w:r w:rsidRPr="003600E5">
        <w:rPr>
          <w:rFonts w:ascii="Cambria" w:hAnsi="Cambria"/>
          <w:sz w:val="20"/>
          <w:szCs w:val="20"/>
        </w:rPr>
        <w:t>9.</w:t>
      </w:r>
      <w:r w:rsidRPr="003600E5">
        <w:rPr>
          <w:rFonts w:ascii="Cambria" w:hAnsi="Cambria"/>
          <w:b w:val="0"/>
          <w:sz w:val="20"/>
          <w:szCs w:val="20"/>
        </w:rPr>
        <w:t xml:space="preserve"> Forma składanych dokumentów.</w:t>
      </w:r>
    </w:p>
    <w:p w:rsidR="00BF4EB8" w:rsidRPr="003600E5" w:rsidRDefault="00BF4EB8" w:rsidP="00BF4EB8">
      <w:pPr>
        <w:pStyle w:val="Tekstpodstawowy"/>
        <w:numPr>
          <w:ilvl w:val="0"/>
          <w:numId w:val="11"/>
        </w:numPr>
        <w:tabs>
          <w:tab w:val="left" w:pos="720"/>
        </w:tabs>
        <w:spacing w:line="200" w:lineRule="atLeast"/>
        <w:jc w:val="both"/>
        <w:rPr>
          <w:rFonts w:ascii="Cambria" w:hAnsi="Cambria"/>
          <w:b w:val="0"/>
          <w:sz w:val="20"/>
          <w:szCs w:val="20"/>
        </w:rPr>
      </w:pPr>
      <w:r w:rsidRPr="003600E5">
        <w:rPr>
          <w:rFonts w:ascii="Cambria" w:hAnsi="Cambria"/>
          <w:b w:val="0"/>
          <w:sz w:val="20"/>
          <w:szCs w:val="20"/>
        </w:rPr>
        <w:t>Oświadczenia, o których mowa w rozporządzeniu Ministra Rozwoju w sprawie rodzajów dokumentów, jakich może żądać zamawiający od wykonawcy w postępowaniu o udzielenie zamówienia, składane przez wykonawcę i inne podmioty na zdolnościach lub sytuacji których polega wykonawca na zasadach określonych w art. 22a ustawy Pzp oraz przez podwykonawców, należy złożyć w oryginale,</w:t>
      </w:r>
    </w:p>
    <w:p w:rsidR="00BF4EB8" w:rsidRPr="003600E5" w:rsidRDefault="00BF4EB8" w:rsidP="00BF4EB8">
      <w:pPr>
        <w:pStyle w:val="Tekstpodstawowy"/>
        <w:numPr>
          <w:ilvl w:val="0"/>
          <w:numId w:val="11"/>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Dokumenty, o których mowa w rozporządzeniu, inne niż oświadczenia, o których mowa powyżej w punkcie 1, należy złożyć w oryginale lub kopii poświadczonej za zgodność </w:t>
      </w:r>
      <w:r w:rsidRPr="003600E5">
        <w:rPr>
          <w:rFonts w:ascii="Cambria" w:hAnsi="Cambria"/>
          <w:b w:val="0"/>
          <w:sz w:val="20"/>
          <w:szCs w:val="20"/>
        </w:rPr>
        <w:br/>
        <w:t>z oryginałem przez osobę (-y) uprawnioną (-e) do składania oświadczeń woli w imieniu Wykonawcy,</w:t>
      </w:r>
    </w:p>
    <w:p w:rsidR="00BF4EB8" w:rsidRPr="003600E5" w:rsidRDefault="00BF4EB8" w:rsidP="00BF4EB8">
      <w:pPr>
        <w:pStyle w:val="Tekstpodstawowy"/>
        <w:numPr>
          <w:ilvl w:val="0"/>
          <w:numId w:val="11"/>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Jeżeli upoważnienie do podpisania i złożenia oferty nie wynika z dokumentów złożonych w ofercie </w:t>
      </w:r>
      <w:r w:rsidRPr="003600E5">
        <w:rPr>
          <w:rFonts w:ascii="Cambria" w:hAnsi="Cambria"/>
          <w:b w:val="0"/>
          <w:sz w:val="20"/>
          <w:szCs w:val="20"/>
        </w:rPr>
        <w:lastRenderedPageBreak/>
        <w:t xml:space="preserve">takich jak: odpis z właściwego rejestru, do oferty należy dołączyć stosowne pełnomocnictwo w formie oryginału lub kopii potwierdzonej notarialnie. </w:t>
      </w:r>
    </w:p>
    <w:p w:rsidR="00BF4EB8" w:rsidRPr="003600E5" w:rsidRDefault="00BF4EB8" w:rsidP="00BF4EB8">
      <w:pPr>
        <w:pStyle w:val="Tekstpodstawowy"/>
        <w:numPr>
          <w:ilvl w:val="0"/>
          <w:numId w:val="11"/>
        </w:numPr>
        <w:tabs>
          <w:tab w:val="left" w:pos="720"/>
        </w:tabs>
        <w:spacing w:line="200" w:lineRule="atLeast"/>
        <w:jc w:val="both"/>
        <w:rPr>
          <w:rFonts w:ascii="Cambria" w:hAnsi="Cambria"/>
        </w:rPr>
      </w:pPr>
      <w:r w:rsidRPr="003600E5">
        <w:rPr>
          <w:rFonts w:ascii="Cambria" w:hAnsi="Cambria"/>
          <w:b w:val="0"/>
          <w:sz w:val="20"/>
          <w:szCs w:val="20"/>
        </w:rPr>
        <w:t xml:space="preserve">Dokumenty sporządzone w języku obcym muszą być złożone wraz z tłumaczeniem na język polski. </w:t>
      </w:r>
    </w:p>
    <w:p w:rsidR="00BF4EB8" w:rsidRPr="003600E5" w:rsidRDefault="00BF4EB8" w:rsidP="00BF4EB8">
      <w:pPr>
        <w:pStyle w:val="Tekstpodstawowy"/>
        <w:tabs>
          <w:tab w:val="left" w:pos="720"/>
        </w:tabs>
        <w:spacing w:line="200" w:lineRule="atLeast"/>
        <w:jc w:val="both"/>
        <w:rPr>
          <w:rFonts w:ascii="Cambria" w:hAnsi="Cambria"/>
        </w:rPr>
      </w:pPr>
    </w:p>
    <w:p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Informacje zawarte w powyższych oświadczeniach będą stanowić wstępne potwierdzenie, że Wykonawca spełnia warunki udziału w postępowaniu i nie podlega wykluczeniu.</w:t>
      </w:r>
    </w:p>
    <w:p w:rsidR="00BF4EB8" w:rsidRPr="003600E5" w:rsidRDefault="00BF4EB8" w:rsidP="00BF4EB8">
      <w:pPr>
        <w:pStyle w:val="Tekstpodstawowy"/>
        <w:tabs>
          <w:tab w:val="left" w:pos="720"/>
        </w:tabs>
        <w:spacing w:line="200" w:lineRule="atLeast"/>
        <w:jc w:val="both"/>
        <w:rPr>
          <w:rFonts w:ascii="Cambria" w:hAnsi="Cambria"/>
          <w:sz w:val="20"/>
          <w:szCs w:val="20"/>
        </w:rPr>
      </w:pPr>
    </w:p>
    <w:p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 xml:space="preserve">Zamawiający wezwie wykonawcę, którego oferta została najwyżej oceniona, do złożenia </w:t>
      </w:r>
      <w:r w:rsidRPr="003600E5">
        <w:rPr>
          <w:rFonts w:ascii="Cambria" w:hAnsi="Cambria"/>
          <w:sz w:val="20"/>
          <w:szCs w:val="20"/>
        </w:rPr>
        <w:br/>
        <w:t>w wyznaczonym nie krótszym niż 5 dni, terminie aktualnych na dzień złożenia oświadczeń lub dokumentów, które potwierdzają okoliczności spełniania warunków udziału w postępowaniu oraz braku podstaw do wykluczenia.</w:t>
      </w:r>
    </w:p>
    <w:p w:rsidR="00BF4EB8" w:rsidRPr="003600E5" w:rsidRDefault="00BF4EB8" w:rsidP="00BF4EB8">
      <w:pPr>
        <w:pStyle w:val="Tekstpodstawowy"/>
        <w:tabs>
          <w:tab w:val="left" w:pos="720"/>
        </w:tabs>
        <w:jc w:val="both"/>
        <w:rPr>
          <w:rFonts w:ascii="Cambria" w:hAnsi="Cambria" w:cs="Tahoma"/>
          <w:sz w:val="20"/>
          <w:szCs w:val="20"/>
        </w:rPr>
      </w:pPr>
    </w:p>
    <w:p w:rsidR="00BF4EB8" w:rsidRPr="003600E5" w:rsidRDefault="00BF4EB8" w:rsidP="00BF4EB8">
      <w:pPr>
        <w:jc w:val="both"/>
        <w:rPr>
          <w:rFonts w:ascii="Cambria" w:hAnsi="Cambria"/>
          <w:sz w:val="20"/>
          <w:szCs w:val="20"/>
        </w:rPr>
      </w:pPr>
      <w:r w:rsidRPr="003600E5">
        <w:rPr>
          <w:rFonts w:ascii="Cambria" w:hAnsi="Cambria" w:cs="Tahoma"/>
          <w:sz w:val="20"/>
          <w:szCs w:val="20"/>
        </w:rPr>
        <w:t>9.</w:t>
      </w:r>
      <w:r w:rsidRPr="003600E5">
        <w:rPr>
          <w:rFonts w:ascii="Cambria" w:hAnsi="Cambria" w:cs="Tahoma"/>
          <w:b/>
          <w:sz w:val="20"/>
          <w:szCs w:val="20"/>
        </w:rPr>
        <w:t xml:space="preserve"> Podstawy wykluczenia z udziału w postępowaniu.</w:t>
      </w:r>
    </w:p>
    <w:p w:rsidR="00BF4EB8" w:rsidRPr="003600E5" w:rsidRDefault="00BF4EB8" w:rsidP="00BF4EB8">
      <w:pPr>
        <w:numPr>
          <w:ilvl w:val="0"/>
          <w:numId w:val="12"/>
        </w:numPr>
        <w:jc w:val="both"/>
        <w:rPr>
          <w:rFonts w:ascii="Cambria" w:hAnsi="Cambria"/>
          <w:sz w:val="20"/>
          <w:szCs w:val="20"/>
        </w:rPr>
      </w:pPr>
      <w:r w:rsidRPr="003600E5">
        <w:rPr>
          <w:rFonts w:ascii="Cambria" w:hAnsi="Cambria" w:cs="Tahoma"/>
          <w:sz w:val="20"/>
          <w:szCs w:val="20"/>
        </w:rPr>
        <w:t xml:space="preserve">Z udziału w niniejszym postępowaniu wyklucza się Wykonawców, którzy podlegają wykluczeniu na podstawie </w:t>
      </w:r>
      <w:r w:rsidRPr="003600E5">
        <w:rPr>
          <w:rFonts w:ascii="Cambria" w:hAnsi="Cambria" w:cs="Tahoma"/>
          <w:b/>
          <w:sz w:val="20"/>
          <w:szCs w:val="20"/>
        </w:rPr>
        <w:t>art. 24 ust. 1 i ust. 5 pkt. 1, 2 i 4 ustawy Pzp</w:t>
      </w:r>
      <w:r w:rsidRPr="003600E5">
        <w:rPr>
          <w:rFonts w:ascii="Cambria" w:hAnsi="Cambria" w:cs="Tahoma"/>
          <w:sz w:val="20"/>
          <w:szCs w:val="20"/>
        </w:rPr>
        <w:t>.</w:t>
      </w:r>
    </w:p>
    <w:p w:rsidR="00BF4EB8" w:rsidRPr="003600E5" w:rsidRDefault="00BF4EB8" w:rsidP="00BF4EB8">
      <w:pPr>
        <w:numPr>
          <w:ilvl w:val="0"/>
          <w:numId w:val="12"/>
        </w:numPr>
        <w:jc w:val="both"/>
        <w:rPr>
          <w:rFonts w:ascii="Cambria" w:hAnsi="Cambria"/>
          <w:sz w:val="20"/>
          <w:szCs w:val="20"/>
        </w:rPr>
      </w:pPr>
      <w:r w:rsidRPr="003600E5">
        <w:rPr>
          <w:rFonts w:ascii="Cambria" w:hAnsi="Cambria" w:cs="Tahoma"/>
          <w:sz w:val="20"/>
          <w:szCs w:val="20"/>
        </w:rPr>
        <w:t>Wykluczenie Wykonawcy następuje jeżeli nie upłynął okres określony zgodnie z art. 24 ust. 7 ustawy Pzp.</w:t>
      </w:r>
    </w:p>
    <w:p w:rsidR="00BF4EB8" w:rsidRPr="003600E5" w:rsidRDefault="00BF4EB8" w:rsidP="00BF4EB8">
      <w:pPr>
        <w:pStyle w:val="Tekstpodstawowy"/>
        <w:numPr>
          <w:ilvl w:val="0"/>
          <w:numId w:val="12"/>
        </w:numPr>
        <w:tabs>
          <w:tab w:val="left" w:pos="720"/>
        </w:tabs>
        <w:jc w:val="both"/>
        <w:rPr>
          <w:rFonts w:ascii="Cambria" w:hAnsi="Cambria"/>
          <w:sz w:val="20"/>
          <w:szCs w:val="20"/>
        </w:rPr>
      </w:pPr>
      <w:r w:rsidRPr="003600E5">
        <w:rPr>
          <w:rFonts w:ascii="Cambria" w:hAnsi="Cambria" w:cs="Tahoma"/>
          <w:sz w:val="20"/>
          <w:szCs w:val="20"/>
        </w:rPr>
        <w:t>Środki naprawcze (</w:t>
      </w:r>
      <w:proofErr w:type="spellStart"/>
      <w:r w:rsidRPr="003600E5">
        <w:rPr>
          <w:rFonts w:ascii="Cambria" w:hAnsi="Cambria" w:cs="Tahoma"/>
          <w:sz w:val="20"/>
          <w:szCs w:val="20"/>
        </w:rPr>
        <w:t>self-cleaning</w:t>
      </w:r>
      <w:proofErr w:type="spellEnd"/>
      <w:r w:rsidRPr="003600E5">
        <w:rPr>
          <w:rFonts w:ascii="Cambria" w:hAnsi="Cambria" w:cs="Tahoma"/>
          <w:sz w:val="20"/>
          <w:szCs w:val="20"/>
        </w:rPr>
        <w:t>)</w:t>
      </w:r>
      <w:r w:rsidRPr="003600E5">
        <w:rPr>
          <w:rFonts w:ascii="Cambria" w:hAnsi="Cambria" w:cs="Tahoma"/>
          <w:b w:val="0"/>
          <w:sz w:val="20"/>
          <w:szCs w:val="20"/>
        </w:rPr>
        <w:t xml:space="preserve">. Wykonawca podlegający wykluczeniu na podstawie art. 24 ust. 1 pkt. 13 i 14 oraz pkt. 16-20 niniejszej SIWZ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 </w:t>
      </w:r>
    </w:p>
    <w:p w:rsidR="00BF4EB8" w:rsidRPr="003600E5" w:rsidRDefault="00BF4EB8" w:rsidP="00BF4EB8">
      <w:pPr>
        <w:pStyle w:val="Tekstpodstawowy"/>
        <w:numPr>
          <w:ilvl w:val="0"/>
          <w:numId w:val="12"/>
        </w:numPr>
        <w:tabs>
          <w:tab w:val="left" w:pos="720"/>
        </w:tabs>
        <w:jc w:val="both"/>
        <w:rPr>
          <w:rFonts w:ascii="Cambria" w:hAnsi="Cambria"/>
          <w:sz w:val="20"/>
          <w:szCs w:val="20"/>
        </w:rPr>
      </w:pPr>
      <w:r w:rsidRPr="003600E5">
        <w:rPr>
          <w:rFonts w:ascii="Cambria" w:hAnsi="Cambria" w:cs="Tahoma"/>
          <w:b w:val="0"/>
          <w:sz w:val="20"/>
          <w:szCs w:val="20"/>
        </w:rPr>
        <w:t xml:space="preserve">Możliwość przedstawienia dowodów na to, że podjęte przez Wykonawcę środki są wystarczające do wykazania jego rzetelności, o której mowa w punkcie 3 powyżej, nie dotyczy Wykonawcy, będącego podmiotem zbiorowym, wobec którego orzeczono prawomocnym wyrokiem sądu zakaz ubiegania się o udzielenie zamówienia oraz nie upłynął określony w tym wyroku okres obowiązywania tego zakazu. </w:t>
      </w:r>
    </w:p>
    <w:p w:rsidR="00BF4EB8" w:rsidRPr="003600E5" w:rsidRDefault="00BF4EB8" w:rsidP="00BF4EB8">
      <w:pPr>
        <w:pStyle w:val="Tekstpodstawowy"/>
        <w:numPr>
          <w:ilvl w:val="0"/>
          <w:numId w:val="12"/>
        </w:numPr>
        <w:tabs>
          <w:tab w:val="left" w:pos="720"/>
        </w:tabs>
        <w:jc w:val="both"/>
        <w:rPr>
          <w:rFonts w:ascii="Cambria" w:hAnsi="Cambria"/>
          <w:sz w:val="20"/>
          <w:szCs w:val="20"/>
        </w:rPr>
      </w:pPr>
      <w:r w:rsidRPr="003600E5">
        <w:rPr>
          <w:rFonts w:ascii="Cambria" w:hAnsi="Cambria" w:cs="Tahoma"/>
          <w:b w:val="0"/>
          <w:sz w:val="20"/>
          <w:szCs w:val="20"/>
        </w:rPr>
        <w:t>Ofertę Wykonawcy wykluczonego uznaje się za odrzuconą. Zamawiający może wykluczyć Wykonawcę na każdym etapie postępowania o udzielenie zamówienia.</w:t>
      </w:r>
    </w:p>
    <w:p w:rsidR="00BF4EB8" w:rsidRPr="003600E5" w:rsidRDefault="00BF4EB8" w:rsidP="00BF4EB8">
      <w:pPr>
        <w:pStyle w:val="Tekstpodstawowy"/>
        <w:tabs>
          <w:tab w:val="left" w:pos="720"/>
        </w:tabs>
        <w:jc w:val="both"/>
        <w:rPr>
          <w:rFonts w:ascii="Cambria" w:hAnsi="Cambria" w:cs="Tahoma"/>
          <w:b w:val="0"/>
          <w:sz w:val="20"/>
          <w:szCs w:val="20"/>
        </w:rPr>
      </w:pPr>
    </w:p>
    <w:p w:rsidR="00BF4EB8" w:rsidRPr="003600E5" w:rsidRDefault="00BF4EB8" w:rsidP="00BF4EB8">
      <w:pPr>
        <w:pStyle w:val="Tekstpodstawowy"/>
        <w:tabs>
          <w:tab w:val="left" w:pos="720"/>
        </w:tabs>
        <w:jc w:val="both"/>
        <w:rPr>
          <w:rFonts w:ascii="Cambria" w:hAnsi="Cambria"/>
          <w:sz w:val="20"/>
          <w:szCs w:val="20"/>
        </w:rPr>
      </w:pPr>
      <w:r w:rsidRPr="003600E5">
        <w:rPr>
          <w:rFonts w:ascii="Cambria" w:hAnsi="Cambria" w:cs="Tahoma"/>
          <w:b w:val="0"/>
          <w:bCs w:val="0"/>
          <w:sz w:val="20"/>
          <w:szCs w:val="20"/>
        </w:rPr>
        <w:t xml:space="preserve">10. </w:t>
      </w:r>
      <w:r w:rsidRPr="003600E5">
        <w:rPr>
          <w:rFonts w:ascii="Cambria" w:hAnsi="Cambria" w:cs="Tahoma"/>
          <w:sz w:val="20"/>
          <w:szCs w:val="20"/>
        </w:rPr>
        <w:t xml:space="preserve">Zamawiający odrzuca ofertę na podstawie art. 89 ustawy Pzp w przypadku gdy: </w:t>
      </w:r>
    </w:p>
    <w:p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jest niezgodną z ustawą,</w:t>
      </w:r>
    </w:p>
    <w:p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jej treść nie odpowiada treści SIWZ, z zastrzeżeniem art. 87 ust. 2 pkt. 3 ustawy Pzp,</w:t>
      </w:r>
    </w:p>
    <w:p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jej złożenie stanowi czyn nieuczciwej konkurencji w rozumieniu przepisów o zwalczaniu nieuczciwej konkurencji,</w:t>
      </w:r>
    </w:p>
    <w:p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zawiera rażąco niską cenę w stosunku do przedmiotu zamówienia,</w:t>
      </w:r>
    </w:p>
    <w:p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została złożona przez Wykonawcę wykluczonego z udziału w postępowaniu o udzielenie zamówienia,</w:t>
      </w:r>
    </w:p>
    <w:p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zawiera błędy w obliczeniu ceny,</w:t>
      </w:r>
    </w:p>
    <w:p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Wykonawca w terminie 3 dni od dnia doręczenia zawiadomienia nie zgodził się na poprawienie omyłki, o której mowa w art. 87 ust. 2 pkt. 3 ustawy Pzp,</w:t>
      </w:r>
    </w:p>
    <w:p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wykonawca nie wyraził zgody, o której mowa w art. 85 ust. 2 ustawy Pzp, na przedłużenie terminu związania ofertą,</w:t>
      </w:r>
    </w:p>
    <w:p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wadium nie zostało wniesione lub zostało wniesione w sposób nieprawidłowy,</w:t>
      </w:r>
    </w:p>
    <w:p w:rsidR="00BF4EB8" w:rsidRPr="00FF5380" w:rsidRDefault="00BF4EB8" w:rsidP="00BF4EB8">
      <w:pPr>
        <w:pStyle w:val="Tekstpodstawowy"/>
        <w:numPr>
          <w:ilvl w:val="0"/>
          <w:numId w:val="13"/>
        </w:numPr>
        <w:tabs>
          <w:tab w:val="left" w:pos="720"/>
        </w:tabs>
        <w:jc w:val="both"/>
        <w:rPr>
          <w:rFonts w:ascii="Cambria" w:hAnsi="Cambria"/>
          <w:b w:val="0"/>
          <w:sz w:val="20"/>
          <w:szCs w:val="20"/>
        </w:rPr>
      </w:pPr>
      <w:r w:rsidRPr="003600E5">
        <w:rPr>
          <w:rFonts w:ascii="Cambria" w:hAnsi="Cambria"/>
          <w:b w:val="0"/>
          <w:sz w:val="20"/>
          <w:szCs w:val="20"/>
        </w:rPr>
        <w:t xml:space="preserve">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w:t>
      </w:r>
      <w:r w:rsidRPr="00FF5380">
        <w:rPr>
          <w:rFonts w:ascii="Cambria" w:hAnsi="Cambria"/>
          <w:b w:val="0"/>
          <w:sz w:val="20"/>
          <w:szCs w:val="20"/>
        </w:rPr>
        <w:t xml:space="preserve">1 ustawy </w:t>
      </w:r>
      <w:r w:rsidR="00FF5380" w:rsidRPr="00FF5380">
        <w:rPr>
          <w:rFonts w:ascii="Cambria" w:hAnsi="Cambria"/>
          <w:b w:val="0"/>
          <w:sz w:val="20"/>
          <w:szCs w:val="20"/>
        </w:rPr>
        <w:t xml:space="preserve">o zarządzaniu kryzysowym, </w:t>
      </w:r>
      <w:r w:rsidRPr="00FF5380">
        <w:rPr>
          <w:rFonts w:ascii="Cambria" w:hAnsi="Cambria"/>
          <w:b w:val="0"/>
          <w:sz w:val="20"/>
          <w:szCs w:val="20"/>
        </w:rPr>
        <w:t>a tego bezpieczeństwa lub interesu nie można zagwarantować w inny sposób,</w:t>
      </w:r>
      <w:r w:rsidRPr="00FF5380">
        <w:rPr>
          <w:rFonts w:ascii="Cambria" w:hAnsi="Cambria" w:cs="Tahoma"/>
          <w:b w:val="0"/>
          <w:sz w:val="20"/>
          <w:szCs w:val="20"/>
        </w:rPr>
        <w:t>,</w:t>
      </w:r>
    </w:p>
    <w:p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jest nieważna na podstawie odrębnych przepisów.</w:t>
      </w:r>
    </w:p>
    <w:p w:rsidR="00A63732" w:rsidRPr="003600E5" w:rsidRDefault="00A63732" w:rsidP="00A63732">
      <w:pPr>
        <w:pStyle w:val="Tekstpodstawowy"/>
        <w:tabs>
          <w:tab w:val="left" w:pos="720"/>
        </w:tabs>
        <w:spacing w:line="200" w:lineRule="atLeast"/>
        <w:jc w:val="both"/>
        <w:rPr>
          <w:rFonts w:ascii="Cambria" w:hAnsi="Cambria"/>
          <w:b w:val="0"/>
          <w:sz w:val="20"/>
          <w:szCs w:val="20"/>
        </w:rPr>
      </w:pPr>
    </w:p>
    <w:p w:rsidR="00A63732" w:rsidRPr="003600E5" w:rsidRDefault="00A63732" w:rsidP="00A63732">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Rozdział 4. Informacje o sposobie porozumiewania się Zamawiającego z Wykonawcami oraz przekazywania oświadczeń i dokumentów, a także wskazanie osób uprawnionych do porozumiewania się z Wykonawcami.</w:t>
      </w:r>
    </w:p>
    <w:p w:rsidR="00A63732" w:rsidRPr="003600E5" w:rsidRDefault="00A63732" w:rsidP="00A63732">
      <w:pPr>
        <w:pStyle w:val="Tekstpodstawowy"/>
        <w:tabs>
          <w:tab w:val="left" w:pos="720"/>
        </w:tabs>
        <w:spacing w:line="200" w:lineRule="atLeast"/>
        <w:jc w:val="both"/>
        <w:rPr>
          <w:rFonts w:ascii="Cambria" w:hAnsi="Cambria"/>
          <w:b w:val="0"/>
          <w:sz w:val="20"/>
          <w:szCs w:val="20"/>
        </w:rPr>
      </w:pPr>
    </w:p>
    <w:p w:rsidR="00D672C4" w:rsidRDefault="00BD75AB" w:rsidP="00D672C4">
      <w:pPr>
        <w:pStyle w:val="Tekstpodstawowy"/>
        <w:numPr>
          <w:ilvl w:val="1"/>
          <w:numId w:val="9"/>
        </w:numPr>
        <w:tabs>
          <w:tab w:val="left" w:pos="284"/>
        </w:tabs>
        <w:ind w:left="340" w:hanging="340"/>
        <w:jc w:val="both"/>
        <w:rPr>
          <w:rFonts w:ascii="Cambria" w:hAnsi="Cambria"/>
          <w:sz w:val="20"/>
          <w:szCs w:val="20"/>
        </w:rPr>
      </w:pPr>
      <w:r w:rsidRPr="003600E5">
        <w:rPr>
          <w:rFonts w:ascii="Cambria" w:hAnsi="Cambria" w:cs="Tahoma"/>
          <w:b w:val="0"/>
          <w:sz w:val="20"/>
          <w:szCs w:val="20"/>
        </w:rPr>
        <w:t xml:space="preserve">Postępowanie o udzielenie zamówienia prowadzone jest </w:t>
      </w:r>
      <w:r w:rsidR="00D672C4">
        <w:rPr>
          <w:rFonts w:ascii="Cambria" w:hAnsi="Cambria" w:cs="Tahoma"/>
          <w:b w:val="0"/>
          <w:sz w:val="20"/>
          <w:szCs w:val="20"/>
        </w:rPr>
        <w:t xml:space="preserve">w wersji elektronicznej na platformie OpenNexus ( </w:t>
      </w:r>
      <w:hyperlink r:id="rId10" w:history="1">
        <w:r w:rsidR="00D672C4" w:rsidRPr="002A5C3B">
          <w:rPr>
            <w:rStyle w:val="Hipercze"/>
            <w:rFonts w:ascii="Cambria" w:hAnsi="Cambria" w:cs="Tahoma"/>
            <w:b w:val="0"/>
            <w:sz w:val="20"/>
            <w:szCs w:val="20"/>
          </w:rPr>
          <w:t>www.platformazakupowa.pl</w:t>
        </w:r>
      </w:hyperlink>
      <w:r w:rsidR="00D672C4">
        <w:rPr>
          <w:rFonts w:ascii="Cambria" w:hAnsi="Cambria" w:cs="Tahoma"/>
          <w:b w:val="0"/>
          <w:sz w:val="20"/>
          <w:szCs w:val="20"/>
        </w:rPr>
        <w:t xml:space="preserve">) </w:t>
      </w:r>
      <w:r w:rsidRPr="003600E5">
        <w:rPr>
          <w:rFonts w:ascii="Cambria" w:hAnsi="Cambria" w:cs="Tahoma"/>
          <w:b w:val="0"/>
          <w:sz w:val="20"/>
          <w:szCs w:val="20"/>
        </w:rPr>
        <w:t xml:space="preserve">w języku polskim,. </w:t>
      </w:r>
    </w:p>
    <w:p w:rsidR="00BD75AB" w:rsidRPr="00D672C4" w:rsidRDefault="00D672C4" w:rsidP="00D672C4">
      <w:pPr>
        <w:pStyle w:val="Tekstpodstawowy"/>
        <w:numPr>
          <w:ilvl w:val="1"/>
          <w:numId w:val="9"/>
        </w:numPr>
        <w:tabs>
          <w:tab w:val="left" w:pos="284"/>
        </w:tabs>
        <w:ind w:left="340" w:hanging="340"/>
        <w:jc w:val="both"/>
        <w:rPr>
          <w:rFonts w:ascii="Cambria" w:hAnsi="Cambria"/>
          <w:sz w:val="20"/>
          <w:szCs w:val="20"/>
        </w:rPr>
      </w:pPr>
      <w:r>
        <w:rPr>
          <w:rFonts w:ascii="Cambria" w:hAnsi="Cambria" w:cs="Tahoma"/>
          <w:b w:val="0"/>
          <w:sz w:val="20"/>
          <w:szCs w:val="20"/>
        </w:rPr>
        <w:lastRenderedPageBreak/>
        <w:t>Ofertę, o</w:t>
      </w:r>
      <w:r w:rsidR="00BD75AB" w:rsidRPr="00D672C4">
        <w:rPr>
          <w:rFonts w:ascii="Cambria" w:hAnsi="Cambria" w:cs="Tahoma"/>
          <w:b w:val="0"/>
          <w:sz w:val="20"/>
          <w:szCs w:val="20"/>
        </w:rPr>
        <w:t xml:space="preserve">świadczenia, wnioski, zawiadomienia oraz informacje Zamawiający i Wykonawcy przekazują </w:t>
      </w:r>
      <w:r w:rsidRPr="00D672C4">
        <w:rPr>
          <w:rFonts w:ascii="Cambria" w:hAnsi="Cambria" w:cs="Tahoma"/>
          <w:b w:val="0"/>
          <w:sz w:val="20"/>
          <w:szCs w:val="20"/>
        </w:rPr>
        <w:t>drogą elektroniczną</w:t>
      </w:r>
      <w:r w:rsidRPr="00D672C4">
        <w:t xml:space="preserve"> </w:t>
      </w:r>
      <w:r w:rsidRPr="00D672C4">
        <w:rPr>
          <w:rFonts w:ascii="Cambria" w:hAnsi="Cambria" w:cs="Tahoma"/>
          <w:b w:val="0"/>
          <w:sz w:val="20"/>
          <w:szCs w:val="20"/>
        </w:rPr>
        <w:t xml:space="preserve">platformie OpenNexus ( </w:t>
      </w:r>
      <w:hyperlink r:id="rId11" w:history="1">
        <w:r w:rsidRPr="002A5C3B">
          <w:rPr>
            <w:rStyle w:val="Hipercze"/>
            <w:rFonts w:ascii="Cambria" w:hAnsi="Cambria" w:cs="Tahoma"/>
            <w:b w:val="0"/>
            <w:sz w:val="20"/>
            <w:szCs w:val="20"/>
          </w:rPr>
          <w:t>www.platformazakupowa.pl</w:t>
        </w:r>
      </w:hyperlink>
      <w:r>
        <w:rPr>
          <w:rFonts w:ascii="Cambria" w:hAnsi="Cambria" w:cs="Tahoma"/>
          <w:b w:val="0"/>
          <w:sz w:val="20"/>
          <w:szCs w:val="20"/>
        </w:rPr>
        <w:t xml:space="preserve"> </w:t>
      </w:r>
      <w:r w:rsidRPr="00D672C4">
        <w:rPr>
          <w:rFonts w:ascii="Cambria" w:hAnsi="Cambria" w:cs="Tahoma"/>
          <w:b w:val="0"/>
          <w:sz w:val="20"/>
          <w:szCs w:val="20"/>
        </w:rPr>
        <w:t>)</w:t>
      </w:r>
    </w:p>
    <w:p w:rsidR="00960D05" w:rsidRPr="004A3C07" w:rsidRDefault="00BD75AB" w:rsidP="004A3C07">
      <w:pPr>
        <w:pStyle w:val="Tekstpodstawowy"/>
        <w:numPr>
          <w:ilvl w:val="1"/>
          <w:numId w:val="9"/>
        </w:numPr>
        <w:tabs>
          <w:tab w:val="left" w:pos="284"/>
        </w:tabs>
        <w:ind w:left="340" w:hanging="340"/>
        <w:jc w:val="both"/>
        <w:rPr>
          <w:rFonts w:ascii="Cambria" w:hAnsi="Cambria"/>
          <w:b w:val="0"/>
          <w:sz w:val="20"/>
          <w:szCs w:val="20"/>
        </w:rPr>
      </w:pPr>
      <w:r w:rsidRPr="004A3C07">
        <w:rPr>
          <w:rFonts w:ascii="Cambria" w:hAnsi="Cambria" w:cs="Tahoma"/>
          <w:b w:val="0"/>
          <w:color w:val="000000"/>
          <w:sz w:val="20"/>
          <w:szCs w:val="20"/>
        </w:rPr>
        <w:t>Osobą uprawnioną ze strony Zamawiającego do kontaktowania się z Wykonawcami w sprawach dotyczących niniejszego postępowania oraz ustalania szczegółów związanych z podpisaniem umowy po wyb</w:t>
      </w:r>
      <w:r w:rsidR="00FF5380" w:rsidRPr="004A3C07">
        <w:rPr>
          <w:rFonts w:ascii="Cambria" w:hAnsi="Cambria" w:cs="Tahoma"/>
          <w:b w:val="0"/>
          <w:color w:val="000000"/>
          <w:sz w:val="20"/>
          <w:szCs w:val="20"/>
        </w:rPr>
        <w:t xml:space="preserve">orze najkorzystniejszej oferty </w:t>
      </w:r>
      <w:r w:rsidRPr="0034143A">
        <w:rPr>
          <w:rFonts w:ascii="Cambria" w:hAnsi="Cambria" w:cs="Tahoma"/>
          <w:b w:val="0"/>
          <w:sz w:val="20"/>
          <w:szCs w:val="20"/>
        </w:rPr>
        <w:t>jest</w:t>
      </w:r>
      <w:r w:rsidRPr="0034143A">
        <w:rPr>
          <w:rFonts w:ascii="Cambria" w:hAnsi="Cambria"/>
          <w:b w:val="0"/>
          <w:sz w:val="20"/>
          <w:szCs w:val="20"/>
        </w:rPr>
        <w:t xml:space="preserve"> </w:t>
      </w:r>
      <w:r w:rsidR="004616D6" w:rsidRPr="0034143A">
        <w:rPr>
          <w:rFonts w:ascii="Cambria" w:hAnsi="Cambria"/>
          <w:b w:val="0"/>
          <w:sz w:val="20"/>
          <w:szCs w:val="20"/>
        </w:rPr>
        <w:t xml:space="preserve"> </w:t>
      </w:r>
      <w:r w:rsidR="004A3C07" w:rsidRPr="0034143A">
        <w:rPr>
          <w:rFonts w:ascii="Cambria" w:hAnsi="Cambria"/>
          <w:b w:val="0"/>
          <w:sz w:val="20"/>
          <w:szCs w:val="20"/>
        </w:rPr>
        <w:t xml:space="preserve">Jacek Walski - tel. 535150531, e-mail: jacek.walski@preda.pl </w:t>
      </w:r>
    </w:p>
    <w:p w:rsidR="00515AAA" w:rsidRPr="00515AAA" w:rsidRDefault="00BD75AB" w:rsidP="00515AAA">
      <w:pPr>
        <w:pStyle w:val="Tekstpodstawowy"/>
        <w:numPr>
          <w:ilvl w:val="1"/>
          <w:numId w:val="9"/>
        </w:numPr>
        <w:tabs>
          <w:tab w:val="left" w:pos="284"/>
        </w:tabs>
        <w:ind w:left="284" w:hanging="340"/>
        <w:jc w:val="both"/>
        <w:rPr>
          <w:rFonts w:ascii="Cambria" w:hAnsi="Cambria"/>
          <w:b w:val="0"/>
          <w:sz w:val="20"/>
          <w:szCs w:val="20"/>
        </w:rPr>
      </w:pPr>
      <w:r w:rsidRPr="00515AAA">
        <w:rPr>
          <w:rFonts w:ascii="Cambria" w:hAnsi="Cambria" w:cs="Verdana"/>
          <w:b w:val="0"/>
          <w:sz w:val="20"/>
          <w:szCs w:val="20"/>
        </w:rPr>
        <w:t>Oświadczenia, wnioski, zawiadomienia oraz informacje Zamawiający or</w:t>
      </w:r>
      <w:r w:rsidR="00515AAA">
        <w:rPr>
          <w:rFonts w:ascii="Cambria" w:hAnsi="Cambria" w:cs="Verdana"/>
          <w:b w:val="0"/>
          <w:sz w:val="20"/>
          <w:szCs w:val="20"/>
        </w:rPr>
        <w:t xml:space="preserve">az Wykonawcy przekazują sobie </w:t>
      </w:r>
      <w:r w:rsidR="004A3C07" w:rsidRPr="0034143A">
        <w:rPr>
          <w:rFonts w:ascii="Cambria" w:hAnsi="Cambria"/>
          <w:b w:val="0"/>
          <w:bCs w:val="0"/>
          <w:sz w:val="20"/>
          <w:szCs w:val="20"/>
        </w:rPr>
        <w:t xml:space="preserve">pocztą elektroniczną </w:t>
      </w:r>
      <w:r w:rsidR="00D30151" w:rsidRPr="0034143A">
        <w:rPr>
          <w:rFonts w:ascii="Cambria" w:hAnsi="Cambria"/>
          <w:b w:val="0"/>
          <w:bCs w:val="0"/>
          <w:sz w:val="20"/>
          <w:szCs w:val="20"/>
        </w:rPr>
        <w:t>zgodnie z instrukcją zamieszczoną</w:t>
      </w:r>
      <w:r w:rsidR="00D672C4" w:rsidRPr="0034143A">
        <w:rPr>
          <w:rFonts w:ascii="Cambria" w:hAnsi="Cambria"/>
          <w:b w:val="0"/>
          <w:bCs w:val="0"/>
          <w:sz w:val="20"/>
          <w:szCs w:val="20"/>
        </w:rPr>
        <w:t xml:space="preserve"> na platformie OpenNexus </w:t>
      </w:r>
      <w:r w:rsidR="00D672C4" w:rsidRPr="00515AAA">
        <w:rPr>
          <w:rFonts w:ascii="Cambria" w:hAnsi="Cambria"/>
          <w:b w:val="0"/>
          <w:bCs w:val="0"/>
          <w:color w:val="FF0000"/>
          <w:sz w:val="20"/>
          <w:szCs w:val="20"/>
        </w:rPr>
        <w:t>(</w:t>
      </w:r>
      <w:hyperlink r:id="rId12" w:history="1">
        <w:r w:rsidR="00D672C4" w:rsidRPr="00515AAA">
          <w:rPr>
            <w:rStyle w:val="Hipercze"/>
            <w:rFonts w:ascii="Cambria" w:hAnsi="Cambria"/>
            <w:b w:val="0"/>
            <w:bCs w:val="0"/>
            <w:sz w:val="20"/>
            <w:szCs w:val="20"/>
          </w:rPr>
          <w:t>www.platformazakupowa.pl</w:t>
        </w:r>
      </w:hyperlink>
      <w:r w:rsidR="00D672C4" w:rsidRPr="00515AAA">
        <w:rPr>
          <w:rFonts w:ascii="Cambria" w:hAnsi="Cambria"/>
          <w:b w:val="0"/>
          <w:bCs w:val="0"/>
          <w:color w:val="FF0000"/>
          <w:sz w:val="20"/>
          <w:szCs w:val="20"/>
        </w:rPr>
        <w:t xml:space="preserve"> )</w:t>
      </w:r>
    </w:p>
    <w:p w:rsidR="00BD75AB" w:rsidRPr="00515AAA" w:rsidRDefault="00BD75AB" w:rsidP="00515AAA">
      <w:pPr>
        <w:pStyle w:val="Tekstpodstawowy"/>
        <w:numPr>
          <w:ilvl w:val="1"/>
          <w:numId w:val="9"/>
        </w:numPr>
        <w:tabs>
          <w:tab w:val="left" w:pos="284"/>
        </w:tabs>
        <w:ind w:left="284" w:hanging="340"/>
        <w:jc w:val="both"/>
        <w:rPr>
          <w:rFonts w:ascii="Cambria" w:hAnsi="Cambria"/>
          <w:b w:val="0"/>
          <w:sz w:val="20"/>
          <w:szCs w:val="20"/>
        </w:rPr>
      </w:pPr>
      <w:r w:rsidRPr="00515AAA">
        <w:rPr>
          <w:rFonts w:ascii="Cambria" w:hAnsi="Cambria" w:cs="Tahoma"/>
          <w:sz w:val="20"/>
          <w:szCs w:val="20"/>
        </w:rPr>
        <w:t>Wyjaśnienie treści SIWZ.</w:t>
      </w:r>
    </w:p>
    <w:p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t>Wykonawca może zwrócić się do Zamawiającego o wyjaśnienie treści niniejszej SIWZ. Zamawiający udzieli wyjaśnień niezwłocznie wszystkim Wykonawcom, którym przekazał SIWZ nie później niż na 2 dni przed upływem terminu składania ofert, z zastrzeżeniem pkt. 2.</w:t>
      </w:r>
    </w:p>
    <w:p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t>Jeżeli wniosek o wyjaśnienie treści SIWZ wpłynie do Zamawiającego później niż do końca dnia, w którym upływa połowa wyznaczonego terminu składania ofert lub dotyczy udzielonych wyjaśnień, Zamawiający może udzielić wyjaśnień lub pozostawić wniosek bez rozpoznania.</w:t>
      </w:r>
    </w:p>
    <w:p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t>Ewentualna zmiana terminu składania ofert nie powoduje przesunięcia terminu po upłynięciu, którego Zamawiający może pozostawić wniosek o wyjaśnienie treści SIWZ bez rozpoznania.</w:t>
      </w:r>
    </w:p>
    <w:p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t>Treść zapytań oraz udzielone wyjaśnienia zostaną jednocześnie przekazane wszystkim Wykonawcom, którym przekazano SIWZ, bez ujawniania źródła zapytania oraz zamieszczone na stronie internetowej Zamawiającego.</w:t>
      </w:r>
    </w:p>
    <w:p w:rsidR="00515AAA" w:rsidRDefault="00BD75AB" w:rsidP="00515AAA">
      <w:pPr>
        <w:numPr>
          <w:ilvl w:val="0"/>
          <w:numId w:val="6"/>
        </w:numPr>
        <w:ind w:left="624" w:hanging="340"/>
        <w:jc w:val="both"/>
        <w:rPr>
          <w:rFonts w:ascii="Cambria" w:hAnsi="Cambria"/>
          <w:sz w:val="20"/>
          <w:szCs w:val="20"/>
        </w:rPr>
      </w:pPr>
      <w:r w:rsidRPr="003600E5">
        <w:rPr>
          <w:rFonts w:ascii="Cambria" w:hAnsi="Cambria" w:cs="Tahoma"/>
          <w:sz w:val="20"/>
          <w:szCs w:val="20"/>
        </w:rPr>
        <w:t>Nie udziela się żadnych ustnych i telefonicznych informacji, wyjaśnień czy odpowiedzi na kierowane do Zamawiającego zapytania w sprawach wymagających zachowania pisemności postępowania.</w:t>
      </w:r>
    </w:p>
    <w:p w:rsidR="00515AAA" w:rsidRPr="00515AAA" w:rsidRDefault="00BD75AB" w:rsidP="00515AAA">
      <w:pPr>
        <w:numPr>
          <w:ilvl w:val="0"/>
          <w:numId w:val="6"/>
        </w:numPr>
        <w:ind w:left="624" w:hanging="340"/>
        <w:jc w:val="both"/>
        <w:rPr>
          <w:rFonts w:ascii="Cambria" w:hAnsi="Cambria"/>
          <w:sz w:val="20"/>
          <w:szCs w:val="20"/>
        </w:rPr>
      </w:pPr>
      <w:r w:rsidRPr="00515AAA">
        <w:rPr>
          <w:rFonts w:ascii="Cambria" w:hAnsi="Cambria" w:cs="Tahoma"/>
          <w:sz w:val="20"/>
          <w:szCs w:val="20"/>
        </w:rPr>
        <w:t xml:space="preserve">Zamawiający nie przewiduje zorganizowania zebrania wszystkich Wykonawców. </w:t>
      </w:r>
    </w:p>
    <w:p w:rsidR="00BD75AB" w:rsidRPr="00515AAA" w:rsidRDefault="00BD75AB" w:rsidP="00515AAA">
      <w:pPr>
        <w:numPr>
          <w:ilvl w:val="0"/>
          <w:numId w:val="6"/>
        </w:numPr>
        <w:ind w:left="624" w:hanging="340"/>
        <w:jc w:val="both"/>
        <w:rPr>
          <w:rFonts w:ascii="Cambria" w:hAnsi="Cambria"/>
          <w:sz w:val="20"/>
          <w:szCs w:val="20"/>
        </w:rPr>
      </w:pPr>
      <w:r w:rsidRPr="00515AAA">
        <w:rPr>
          <w:rFonts w:ascii="Cambria" w:hAnsi="Cambria" w:cs="Tahoma"/>
          <w:sz w:val="20"/>
          <w:szCs w:val="20"/>
        </w:rPr>
        <w:t>Zaleca się edytowalną wersję kierowanych do Zamawiającego zapytań.</w:t>
      </w:r>
    </w:p>
    <w:p w:rsidR="00BD75AB" w:rsidRPr="003600E5" w:rsidRDefault="00BD75AB" w:rsidP="00BD75AB">
      <w:pPr>
        <w:pStyle w:val="Tekstpodstawowy"/>
        <w:tabs>
          <w:tab w:val="left" w:pos="675"/>
          <w:tab w:val="left" w:pos="1018"/>
          <w:tab w:val="left" w:pos="1080"/>
          <w:tab w:val="center" w:pos="7020"/>
        </w:tabs>
        <w:ind w:left="283"/>
        <w:jc w:val="both"/>
        <w:rPr>
          <w:rFonts w:ascii="Cambria" w:hAnsi="Cambria"/>
          <w:sz w:val="20"/>
          <w:szCs w:val="20"/>
        </w:rPr>
      </w:pPr>
    </w:p>
    <w:p w:rsidR="00BD75AB" w:rsidRPr="003600E5" w:rsidRDefault="00BD75AB" w:rsidP="00BD75AB">
      <w:pPr>
        <w:jc w:val="both"/>
        <w:rPr>
          <w:rFonts w:ascii="Cambria" w:hAnsi="Cambria"/>
          <w:sz w:val="20"/>
          <w:szCs w:val="20"/>
        </w:rPr>
      </w:pPr>
      <w:r w:rsidRPr="003600E5">
        <w:rPr>
          <w:rFonts w:ascii="Cambria" w:hAnsi="Cambria" w:cs="Tahoma"/>
          <w:sz w:val="20"/>
          <w:szCs w:val="20"/>
        </w:rPr>
        <w:t>8.</w:t>
      </w:r>
      <w:r w:rsidRPr="003600E5">
        <w:rPr>
          <w:rFonts w:ascii="Cambria" w:hAnsi="Cambria" w:cs="Tahoma"/>
          <w:b/>
          <w:sz w:val="20"/>
          <w:szCs w:val="20"/>
        </w:rPr>
        <w:t xml:space="preserve"> Modyfikacja treści SIWZ:</w:t>
      </w:r>
    </w:p>
    <w:p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W uzasadnionych przypadkach Zamawiający może przed upływem terminu składania ofert zmodyfikować treść SIWZ.</w:t>
      </w:r>
    </w:p>
    <w:p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Wprowadzone w ten sposób modyfikacje, uzupełnienia i ustalenia lub zmiany, w tym zmiany terminów zamieszczone zostaną na stronie internetowej Zamawiającego.</w:t>
      </w:r>
    </w:p>
    <w:p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Wszelkie modyfikacje, uzupełnienia i ustalenia oraz zmiany, w tym zmiany terminów, jak również pytania Wykonawców wraz z wyjaśnieniami stają się integralną częścią SIWZ i będą wiążące przy składaniu ofert. Wszelkie prawa i zobowiązania Wykonawcy odnośnie wcześniej ustalonych terminów będą podlegały nowemu terminowi.</w:t>
      </w:r>
    </w:p>
    <w:p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Jeżeli wprowadzona modyfikacja treści SIWZ nie prowadzi do zmiany treści ogłoszenia Zamawiający może przedłużyć termin składania ofert o czas niezbędny na wprowadzenie zmian w ofertach, jeżeli będzie to niezbędne.</w:t>
      </w:r>
    </w:p>
    <w:p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Jeżeli wprowadzona modyfikacja treści SIWZ prowadzi do zmiany treści ogłoszenia Zamawiający zamieści w Biuletynie Zamówień Publicznych OGŁOSZENIE O ZMIANIE OGŁOSZENIA, przedłużając jednocześnie termin składania ofert  o czas niezbędny na wprowadzenie zmian w ofertach, jeżeli spełnione zostaną przesłanki określone w art. 12a ust. 1 lub 2 ustawy Pzp.</w:t>
      </w:r>
    </w:p>
    <w:p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Niezwłocznie po zamieszczeniu w Biuletynie Zamówień Publicznych OGŁOSZENIA O ZMIANIE OGŁOSZENIA, Zamawiający zamieści informację o zmianach na stronie internetowej Zamawiającego.</w:t>
      </w:r>
    </w:p>
    <w:p w:rsidR="00A63732" w:rsidRPr="003600E5" w:rsidRDefault="00A63732" w:rsidP="00A63732">
      <w:pPr>
        <w:pStyle w:val="Tekstpodstawowy"/>
        <w:tabs>
          <w:tab w:val="left" w:pos="720"/>
        </w:tabs>
        <w:spacing w:line="200" w:lineRule="atLeast"/>
        <w:jc w:val="both"/>
        <w:rPr>
          <w:rFonts w:ascii="Cambria" w:hAnsi="Cambria"/>
          <w:b w:val="0"/>
          <w:sz w:val="20"/>
          <w:szCs w:val="20"/>
        </w:rPr>
      </w:pPr>
    </w:p>
    <w:p w:rsidR="00A61741" w:rsidRPr="003600E5" w:rsidRDefault="00A61741" w:rsidP="00A61741">
      <w:pPr>
        <w:widowControl w:val="0"/>
        <w:tabs>
          <w:tab w:val="left" w:pos="720"/>
        </w:tabs>
        <w:jc w:val="both"/>
        <w:rPr>
          <w:rFonts w:ascii="Cambria" w:hAnsi="Cambria"/>
          <w:b/>
          <w:bCs/>
          <w:sz w:val="20"/>
          <w:szCs w:val="20"/>
          <w:lang w:eastAsia="zh-CN"/>
        </w:rPr>
      </w:pPr>
      <w:r w:rsidRPr="0034143A">
        <w:rPr>
          <w:rFonts w:ascii="Cambria" w:hAnsi="Cambria" w:cs="Tahoma"/>
          <w:b/>
          <w:bCs/>
          <w:sz w:val="20"/>
          <w:szCs w:val="20"/>
          <w:lang w:eastAsia="zh-CN"/>
        </w:rPr>
        <w:t>Rozdział 5. Wymagania dotyczące wadium.</w:t>
      </w:r>
    </w:p>
    <w:p w:rsidR="00A61741" w:rsidRPr="003600E5" w:rsidRDefault="00A61741" w:rsidP="00A61741">
      <w:pPr>
        <w:widowControl w:val="0"/>
        <w:tabs>
          <w:tab w:val="left" w:pos="720"/>
        </w:tabs>
        <w:jc w:val="both"/>
        <w:rPr>
          <w:rFonts w:ascii="Cambria" w:hAnsi="Cambria" w:cs="Tahoma"/>
          <w:b/>
          <w:bCs/>
          <w:sz w:val="20"/>
          <w:szCs w:val="20"/>
          <w:highlight w:val="green"/>
          <w:lang w:eastAsia="zh-CN"/>
        </w:rPr>
      </w:pPr>
    </w:p>
    <w:p w:rsidR="00A61741" w:rsidRPr="006E1E15" w:rsidRDefault="00A61741" w:rsidP="001E7AEF">
      <w:pPr>
        <w:numPr>
          <w:ilvl w:val="0"/>
          <w:numId w:val="19"/>
        </w:numPr>
        <w:suppressAutoHyphens w:val="0"/>
        <w:autoSpaceDE w:val="0"/>
        <w:ind w:left="454" w:hanging="454"/>
        <w:contextualSpacing/>
        <w:jc w:val="both"/>
        <w:rPr>
          <w:rFonts w:ascii="Cambria" w:eastAsia="Calibri" w:hAnsi="Cambria" w:cs="Calibri"/>
          <w:color w:val="FF0000"/>
          <w:sz w:val="20"/>
          <w:szCs w:val="20"/>
          <w:lang w:val="x-none" w:eastAsia="zh-CN"/>
        </w:rPr>
      </w:pPr>
      <w:r w:rsidRPr="003600E5">
        <w:rPr>
          <w:rFonts w:ascii="Cambria" w:eastAsia="Calibri" w:hAnsi="Cambria" w:cs="Tahoma"/>
          <w:sz w:val="20"/>
          <w:szCs w:val="20"/>
          <w:lang w:val="x-none" w:eastAsia="zh-CN"/>
        </w:rPr>
        <w:t xml:space="preserve">Złożona oferta musi być zabezpieczona wadium obejmującym okres związania ofertą o wartości: </w:t>
      </w:r>
      <w:r w:rsidR="0034143A">
        <w:rPr>
          <w:rFonts w:ascii="Cambria" w:eastAsia="Calibri" w:hAnsi="Cambria" w:cs="Tahoma"/>
          <w:b/>
          <w:bCs/>
          <w:color w:val="FF0000"/>
          <w:sz w:val="20"/>
          <w:szCs w:val="20"/>
          <w:lang w:eastAsia="zh-CN"/>
        </w:rPr>
        <w:t>1.5</w:t>
      </w:r>
      <w:r w:rsidRPr="006E1E15">
        <w:rPr>
          <w:rFonts w:ascii="Cambria" w:eastAsia="Calibri" w:hAnsi="Cambria" w:cs="Tahoma"/>
          <w:b/>
          <w:bCs/>
          <w:color w:val="FF0000"/>
          <w:sz w:val="20"/>
          <w:szCs w:val="20"/>
          <w:lang w:eastAsia="zh-CN"/>
        </w:rPr>
        <w:t>00</w:t>
      </w:r>
      <w:r w:rsidRPr="006E1E15">
        <w:rPr>
          <w:rFonts w:ascii="Cambria" w:eastAsia="Calibri" w:hAnsi="Cambria" w:cs="Tahoma"/>
          <w:b/>
          <w:bCs/>
          <w:color w:val="FF0000"/>
          <w:sz w:val="20"/>
          <w:szCs w:val="20"/>
          <w:lang w:val="x-none" w:eastAsia="zh-CN"/>
        </w:rPr>
        <w:t xml:space="preserve">,00 zł. </w:t>
      </w:r>
    </w:p>
    <w:p w:rsidR="00A61741" w:rsidRPr="004616D6" w:rsidRDefault="00A61741" w:rsidP="001E7AEF">
      <w:pPr>
        <w:numPr>
          <w:ilvl w:val="0"/>
          <w:numId w:val="19"/>
        </w:numPr>
        <w:suppressAutoHyphens w:val="0"/>
        <w:autoSpaceDE w:val="0"/>
        <w:ind w:left="454" w:hanging="454"/>
        <w:contextualSpacing/>
        <w:jc w:val="both"/>
        <w:rPr>
          <w:rFonts w:ascii="Cambria" w:eastAsia="Calibri" w:hAnsi="Cambria" w:cs="Calibri"/>
          <w:color w:val="000000"/>
          <w:sz w:val="20"/>
          <w:szCs w:val="20"/>
          <w:lang w:val="x-none" w:eastAsia="zh-CN"/>
        </w:rPr>
      </w:pPr>
      <w:r w:rsidRPr="004616D6">
        <w:rPr>
          <w:rFonts w:ascii="Cambria" w:eastAsia="Calibri" w:hAnsi="Cambria" w:cs="Tahoma"/>
          <w:color w:val="000000"/>
          <w:sz w:val="20"/>
          <w:szCs w:val="20"/>
          <w:lang w:val="x-none" w:eastAsia="zh-CN"/>
        </w:rPr>
        <w:t xml:space="preserve">Wadium </w:t>
      </w:r>
      <w:r w:rsidRPr="004616D6">
        <w:rPr>
          <w:rFonts w:ascii="Cambria" w:eastAsia="Calibri" w:hAnsi="Cambria" w:cs="Tahoma"/>
          <w:color w:val="000000"/>
          <w:sz w:val="20"/>
          <w:szCs w:val="20"/>
          <w:lang w:eastAsia="zh-CN"/>
        </w:rPr>
        <w:t xml:space="preserve">we wskazanej wyżej wysokości </w:t>
      </w:r>
      <w:r w:rsidRPr="004616D6">
        <w:rPr>
          <w:rFonts w:ascii="Cambria" w:eastAsia="Calibri" w:hAnsi="Cambria" w:cs="Tahoma"/>
          <w:color w:val="000000"/>
          <w:sz w:val="20"/>
          <w:szCs w:val="20"/>
          <w:lang w:val="x-none" w:eastAsia="zh-CN"/>
        </w:rPr>
        <w:t xml:space="preserve">winno zostać wniesione przed upływem terminu składania ofert. Nie wniesienie wadium, w tym również na przedłużony okres związania ofertą, wniesienie wadium po tym terminie </w:t>
      </w:r>
      <w:r w:rsidRPr="004616D6">
        <w:rPr>
          <w:rFonts w:ascii="Cambria" w:eastAsia="Calibri" w:hAnsi="Cambria" w:cs="Tahoma"/>
          <w:color w:val="000000"/>
          <w:sz w:val="20"/>
          <w:szCs w:val="20"/>
          <w:lang w:eastAsia="zh-CN"/>
        </w:rPr>
        <w:t xml:space="preserve">lub innej niż wskazana wyżej kwocie </w:t>
      </w:r>
      <w:r w:rsidRPr="004616D6">
        <w:rPr>
          <w:rFonts w:ascii="Cambria" w:eastAsia="Calibri" w:hAnsi="Cambria" w:cs="Tahoma"/>
          <w:color w:val="000000"/>
          <w:sz w:val="20"/>
          <w:szCs w:val="20"/>
          <w:lang w:val="x-none" w:eastAsia="zh-CN"/>
        </w:rPr>
        <w:t>skutkować będzie wykluczeniem Wykonawcy.</w:t>
      </w:r>
    </w:p>
    <w:p w:rsidR="00A61741" w:rsidRPr="004616D6" w:rsidRDefault="00A61741" w:rsidP="001E7AEF">
      <w:pPr>
        <w:numPr>
          <w:ilvl w:val="0"/>
          <w:numId w:val="19"/>
        </w:numPr>
        <w:suppressAutoHyphens w:val="0"/>
        <w:autoSpaceDE w:val="0"/>
        <w:ind w:left="454" w:hanging="454"/>
        <w:contextualSpacing/>
        <w:jc w:val="both"/>
        <w:rPr>
          <w:rFonts w:ascii="Cambria" w:eastAsia="Calibri" w:hAnsi="Cambria" w:cs="Calibri"/>
          <w:color w:val="000000"/>
          <w:sz w:val="20"/>
          <w:szCs w:val="20"/>
          <w:lang w:val="x-none" w:eastAsia="zh-CN"/>
        </w:rPr>
      </w:pPr>
      <w:r w:rsidRPr="004616D6">
        <w:rPr>
          <w:rFonts w:ascii="Cambria" w:eastAsia="Calibri" w:hAnsi="Cambria" w:cs="Tahoma"/>
          <w:color w:val="000000"/>
          <w:sz w:val="20"/>
          <w:szCs w:val="20"/>
          <w:lang w:val="x-none" w:eastAsia="zh-CN"/>
        </w:rPr>
        <w:t>Wadium może być wniesione w jednej lub kilku następujących formach:</w:t>
      </w:r>
    </w:p>
    <w:p w:rsidR="00A61741" w:rsidRPr="0034143A" w:rsidRDefault="00A61741" w:rsidP="0034143A">
      <w:pPr>
        <w:pStyle w:val="Akapitzlist"/>
        <w:numPr>
          <w:ilvl w:val="0"/>
          <w:numId w:val="37"/>
        </w:numPr>
        <w:rPr>
          <w:rFonts w:ascii="Cambria" w:hAnsi="Cambria" w:cs="Calibri"/>
          <w:color w:val="000000"/>
          <w:sz w:val="20"/>
          <w:szCs w:val="20"/>
          <w:lang w:val="x-none" w:eastAsia="zh-CN"/>
        </w:rPr>
      </w:pPr>
      <w:r w:rsidRPr="0034143A">
        <w:rPr>
          <w:rFonts w:ascii="Cambria" w:hAnsi="Cambria" w:cs="Tahoma"/>
          <w:color w:val="000000"/>
          <w:sz w:val="20"/>
          <w:szCs w:val="20"/>
          <w:lang w:val="x-none" w:eastAsia="pl-PL"/>
        </w:rPr>
        <w:t>w pieniądzu,</w:t>
      </w:r>
    </w:p>
    <w:p w:rsidR="00A61741" w:rsidRPr="0034143A" w:rsidRDefault="00A61741" w:rsidP="0034143A">
      <w:pPr>
        <w:pStyle w:val="Akapitzlist"/>
        <w:numPr>
          <w:ilvl w:val="0"/>
          <w:numId w:val="37"/>
        </w:numPr>
        <w:rPr>
          <w:rFonts w:ascii="Cambria" w:hAnsi="Cambria" w:cs="Calibri"/>
          <w:color w:val="000000"/>
          <w:sz w:val="20"/>
          <w:szCs w:val="20"/>
          <w:lang w:val="x-none" w:eastAsia="zh-CN"/>
        </w:rPr>
      </w:pPr>
      <w:r w:rsidRPr="0034143A">
        <w:rPr>
          <w:rFonts w:ascii="Cambria" w:hAnsi="Cambria" w:cs="Tahoma"/>
          <w:color w:val="000000"/>
          <w:sz w:val="20"/>
          <w:szCs w:val="20"/>
          <w:lang w:val="x-none" w:eastAsia="pl-PL"/>
        </w:rPr>
        <w:t>w poręczeniach bankowych lub poręczeniach spółdzielczej kasy oszczędnościowo – kredytowej, z tym że poręczenie kasy winno być poręczeniem pieniężnym,</w:t>
      </w:r>
    </w:p>
    <w:p w:rsidR="00A61741" w:rsidRPr="0034143A" w:rsidRDefault="00A61741" w:rsidP="0034143A">
      <w:pPr>
        <w:pStyle w:val="Akapitzlist"/>
        <w:numPr>
          <w:ilvl w:val="0"/>
          <w:numId w:val="37"/>
        </w:numPr>
        <w:rPr>
          <w:rFonts w:ascii="Cambria" w:hAnsi="Cambria" w:cs="Calibri"/>
          <w:color w:val="000000"/>
          <w:sz w:val="20"/>
          <w:szCs w:val="20"/>
          <w:lang w:val="x-none" w:eastAsia="zh-CN"/>
        </w:rPr>
      </w:pPr>
      <w:r w:rsidRPr="0034143A">
        <w:rPr>
          <w:rFonts w:ascii="Cambria" w:hAnsi="Cambria" w:cs="Tahoma"/>
          <w:color w:val="000000"/>
          <w:sz w:val="20"/>
          <w:szCs w:val="20"/>
          <w:lang w:val="x-none" w:eastAsia="pl-PL"/>
        </w:rPr>
        <w:t>w gwarancjach bankowych,</w:t>
      </w:r>
    </w:p>
    <w:p w:rsidR="00A61741" w:rsidRPr="0034143A" w:rsidRDefault="00A61741" w:rsidP="0034143A">
      <w:pPr>
        <w:pStyle w:val="Akapitzlist"/>
        <w:numPr>
          <w:ilvl w:val="0"/>
          <w:numId w:val="37"/>
        </w:numPr>
        <w:rPr>
          <w:rFonts w:ascii="Cambria" w:hAnsi="Cambria" w:cs="Calibri"/>
          <w:color w:val="000000"/>
          <w:sz w:val="20"/>
          <w:szCs w:val="20"/>
          <w:lang w:val="x-none" w:eastAsia="zh-CN"/>
        </w:rPr>
      </w:pPr>
      <w:r w:rsidRPr="0034143A">
        <w:rPr>
          <w:rFonts w:ascii="Cambria" w:hAnsi="Cambria" w:cs="Tahoma"/>
          <w:color w:val="000000"/>
          <w:sz w:val="20"/>
          <w:szCs w:val="20"/>
          <w:lang w:val="x-none" w:eastAsia="pl-PL"/>
        </w:rPr>
        <w:t>w gwarancjach ubezpieczeniowych,</w:t>
      </w:r>
    </w:p>
    <w:p w:rsidR="0034143A" w:rsidRPr="0034143A" w:rsidRDefault="00A61741" w:rsidP="0034143A">
      <w:pPr>
        <w:pStyle w:val="Akapitzlist"/>
        <w:numPr>
          <w:ilvl w:val="0"/>
          <w:numId w:val="37"/>
        </w:numPr>
        <w:rPr>
          <w:rFonts w:ascii="Cambria" w:hAnsi="Cambria" w:cs="Calibri"/>
          <w:color w:val="000000"/>
          <w:sz w:val="20"/>
          <w:szCs w:val="20"/>
          <w:lang w:val="x-none" w:eastAsia="zh-CN"/>
        </w:rPr>
      </w:pPr>
      <w:r w:rsidRPr="0034143A">
        <w:rPr>
          <w:rFonts w:ascii="Cambria" w:hAnsi="Cambria" w:cs="Tahoma"/>
          <w:color w:val="000000"/>
          <w:sz w:val="20"/>
          <w:szCs w:val="20"/>
          <w:lang w:val="x-none" w:eastAsia="pl-PL"/>
        </w:rPr>
        <w:lastRenderedPageBreak/>
        <w:t>poręczeniach udzielanych przez podmioty, o których mowa w art. 6b ust. 5 pkt 2 ustawy z dnia 9 listopada 2000r. o utworzeniu Polskiej Agencji Rozwoju Przedsiębiorczości (Dz. U. z 2018 r., poz. 110 z późn. zm</w:t>
      </w:r>
      <w:r w:rsidRPr="0034143A">
        <w:rPr>
          <w:rFonts w:ascii="Cambria" w:hAnsi="Cambria" w:cs="Tahoma"/>
          <w:color w:val="000000"/>
          <w:sz w:val="20"/>
          <w:szCs w:val="20"/>
          <w:lang w:eastAsia="pl-PL"/>
        </w:rPr>
        <w:t>.)</w:t>
      </w:r>
      <w:r w:rsidRPr="0034143A">
        <w:rPr>
          <w:rFonts w:ascii="Cambria" w:hAnsi="Cambria" w:cs="Tahoma"/>
          <w:color w:val="000000"/>
          <w:sz w:val="20"/>
          <w:szCs w:val="20"/>
          <w:lang w:val="x-none" w:eastAsia="pl-PL"/>
        </w:rPr>
        <w:t>.</w:t>
      </w:r>
    </w:p>
    <w:p w:rsidR="0034143A" w:rsidRPr="0034143A" w:rsidRDefault="0034143A" w:rsidP="0034143A">
      <w:pPr>
        <w:ind w:left="737"/>
        <w:contextualSpacing/>
        <w:jc w:val="both"/>
        <w:rPr>
          <w:rFonts w:ascii="Cambria" w:eastAsia="Calibri" w:hAnsi="Cambria" w:cs="Calibri"/>
          <w:color w:val="000000"/>
          <w:sz w:val="20"/>
          <w:szCs w:val="20"/>
          <w:lang w:val="x-none" w:eastAsia="zh-CN"/>
        </w:rPr>
      </w:pPr>
    </w:p>
    <w:p w:rsidR="0034143A" w:rsidRPr="0034143A" w:rsidRDefault="00A61741" w:rsidP="0034143A">
      <w:pPr>
        <w:pStyle w:val="Akapitzlist"/>
        <w:numPr>
          <w:ilvl w:val="0"/>
          <w:numId w:val="23"/>
        </w:numPr>
        <w:ind w:left="426"/>
        <w:rPr>
          <w:rFonts w:ascii="Cambria" w:hAnsi="Cambria" w:cs="Calibri"/>
          <w:color w:val="000000"/>
          <w:sz w:val="20"/>
          <w:szCs w:val="20"/>
          <w:lang w:val="x-none" w:eastAsia="zh-CN"/>
        </w:rPr>
      </w:pPr>
      <w:r w:rsidRPr="0034143A">
        <w:rPr>
          <w:rFonts w:ascii="Cambria" w:hAnsi="Cambria" w:cs="Tahoma"/>
          <w:color w:val="000000"/>
          <w:sz w:val="20"/>
          <w:szCs w:val="20"/>
          <w:lang w:val="x-none" w:eastAsia="zh-CN"/>
        </w:rPr>
        <w:t xml:space="preserve">Wadium wnoszone w pieniądzu należy </w:t>
      </w:r>
      <w:r w:rsidRPr="0034143A">
        <w:rPr>
          <w:rFonts w:ascii="Cambria" w:hAnsi="Cambria" w:cs="Tahoma"/>
          <w:color w:val="000000"/>
          <w:sz w:val="20"/>
          <w:szCs w:val="20"/>
          <w:lang w:eastAsia="zh-CN"/>
        </w:rPr>
        <w:t xml:space="preserve">wpłacać </w:t>
      </w:r>
      <w:r w:rsidRPr="0034143A">
        <w:rPr>
          <w:rFonts w:ascii="Cambria" w:hAnsi="Cambria" w:cs="Tahoma"/>
          <w:color w:val="000000"/>
          <w:sz w:val="20"/>
          <w:szCs w:val="20"/>
          <w:u w:val="single"/>
          <w:lang w:eastAsia="zh-CN"/>
        </w:rPr>
        <w:t>przelewem</w:t>
      </w:r>
      <w:r w:rsidRPr="0034143A">
        <w:rPr>
          <w:rFonts w:ascii="Cambria" w:hAnsi="Cambria" w:cs="Tahoma"/>
          <w:color w:val="000000"/>
          <w:sz w:val="20"/>
          <w:szCs w:val="20"/>
          <w:lang w:eastAsia="zh-CN"/>
        </w:rPr>
        <w:t xml:space="preserve"> na nr konta:</w:t>
      </w:r>
      <w:r w:rsidRPr="0034143A">
        <w:rPr>
          <w:rFonts w:ascii="Cambria" w:hAnsi="Cambria" w:cs="Courier New"/>
          <w:color w:val="000000"/>
          <w:sz w:val="20"/>
          <w:szCs w:val="20"/>
          <w:lang w:val="x-none" w:eastAsia="zh-CN"/>
        </w:rPr>
        <w:t xml:space="preserve"> </w:t>
      </w:r>
      <w:r w:rsidRPr="0034143A">
        <w:rPr>
          <w:rFonts w:ascii="Cambria" w:hAnsi="Cambria" w:cs="Calibri"/>
          <w:color w:val="000000"/>
          <w:sz w:val="20"/>
          <w:szCs w:val="20"/>
          <w:lang w:val="x-none" w:eastAsia="zh-CN"/>
        </w:rPr>
        <w:t xml:space="preserve"> </w:t>
      </w:r>
      <w:r w:rsidR="0034143A" w:rsidRPr="0034143A">
        <w:rPr>
          <w:rFonts w:ascii="Cambria" w:hAnsi="Cambria" w:cs="Calibri"/>
          <w:color w:val="000000"/>
          <w:sz w:val="20"/>
          <w:szCs w:val="20"/>
          <w:lang w:val="x-none" w:eastAsia="zh-CN"/>
        </w:rPr>
        <w:t>05 8866 0006 2001 0000 2017 0004</w:t>
      </w:r>
      <w:r w:rsidR="0034143A">
        <w:rPr>
          <w:rFonts w:ascii="Cambria" w:hAnsi="Cambria" w:cs="Calibri"/>
          <w:color w:val="000000"/>
          <w:sz w:val="20"/>
          <w:szCs w:val="20"/>
          <w:lang w:eastAsia="zh-CN"/>
        </w:rPr>
        <w:t xml:space="preserve"> </w:t>
      </w:r>
      <w:r w:rsidRPr="0034143A">
        <w:rPr>
          <w:rFonts w:ascii="Cambria" w:hAnsi="Cambria" w:cs="Calibri"/>
          <w:color w:val="000000"/>
          <w:sz w:val="20"/>
          <w:szCs w:val="20"/>
          <w:lang w:val="x-none" w:eastAsia="zh-CN"/>
        </w:rPr>
        <w:t>z podaniem tytułu „</w:t>
      </w:r>
      <w:r w:rsidR="00755934" w:rsidRPr="0034143A">
        <w:rPr>
          <w:rFonts w:ascii="Cambria" w:hAnsi="Cambria" w:cs="Calibri"/>
          <w:b/>
          <w:color w:val="000000"/>
          <w:sz w:val="20"/>
          <w:szCs w:val="20"/>
          <w:lang w:val="x-none" w:eastAsia="zh-CN"/>
        </w:rPr>
        <w:t>Zakup en</w:t>
      </w:r>
      <w:r w:rsidR="009C56D0" w:rsidRPr="0034143A">
        <w:rPr>
          <w:rFonts w:ascii="Cambria" w:hAnsi="Cambria" w:cs="Calibri"/>
          <w:b/>
          <w:color w:val="000000"/>
          <w:sz w:val="20"/>
          <w:szCs w:val="20"/>
          <w:lang w:val="x-none" w:eastAsia="zh-CN"/>
        </w:rPr>
        <w:t>ergii elektrycznej na potrzeby</w:t>
      </w:r>
      <w:r w:rsidR="009C56D0" w:rsidRPr="0034143A">
        <w:rPr>
          <w:rFonts w:ascii="Cambria" w:hAnsi="Cambria" w:cs="Calibri"/>
          <w:b/>
          <w:color w:val="000000"/>
          <w:sz w:val="20"/>
          <w:szCs w:val="20"/>
          <w:lang w:eastAsia="zh-CN"/>
        </w:rPr>
        <w:t xml:space="preserve"> obiektów </w:t>
      </w:r>
      <w:r w:rsidR="00755934" w:rsidRPr="0034143A">
        <w:rPr>
          <w:rFonts w:ascii="Cambria" w:hAnsi="Cambria" w:cs="Calibri"/>
          <w:b/>
          <w:color w:val="000000"/>
          <w:sz w:val="20"/>
          <w:szCs w:val="20"/>
          <w:lang w:val="x-none" w:eastAsia="zh-CN"/>
        </w:rPr>
        <w:t>Gminy Baborów</w:t>
      </w:r>
      <w:r w:rsidR="009C56D0" w:rsidRPr="0034143A">
        <w:rPr>
          <w:rFonts w:ascii="Cambria" w:hAnsi="Cambria" w:cs="Calibri"/>
          <w:b/>
          <w:color w:val="000000"/>
          <w:sz w:val="20"/>
          <w:szCs w:val="20"/>
          <w:lang w:eastAsia="zh-CN"/>
        </w:rPr>
        <w:t xml:space="preserve"> i jej jednostek organizacyjnych</w:t>
      </w:r>
      <w:r w:rsidRPr="0034143A">
        <w:rPr>
          <w:rFonts w:ascii="Cambria" w:hAnsi="Cambria" w:cs="Calibri"/>
          <w:b/>
          <w:bCs/>
          <w:color w:val="000000"/>
          <w:sz w:val="20"/>
          <w:szCs w:val="20"/>
          <w:lang w:eastAsia="zh-CN"/>
        </w:rPr>
        <w:t>"</w:t>
      </w:r>
      <w:r w:rsidRPr="0034143A">
        <w:rPr>
          <w:rFonts w:ascii="Cambria" w:hAnsi="Cambria" w:cs="Calibri"/>
          <w:b/>
          <w:color w:val="000000"/>
          <w:sz w:val="20"/>
          <w:szCs w:val="20"/>
          <w:lang w:eastAsia="zh-CN"/>
        </w:rPr>
        <w:t xml:space="preserve"> </w:t>
      </w:r>
      <w:r w:rsidRPr="0034143A">
        <w:rPr>
          <w:rFonts w:ascii="Cambria" w:hAnsi="Cambria" w:cs="Tahoma"/>
          <w:color w:val="000000"/>
          <w:sz w:val="20"/>
          <w:szCs w:val="20"/>
          <w:lang w:val="x-none" w:eastAsia="zh-CN"/>
        </w:rPr>
        <w:t xml:space="preserve">w terminie do </w:t>
      </w:r>
      <w:r w:rsidRPr="0034143A">
        <w:rPr>
          <w:rFonts w:ascii="Cambria" w:hAnsi="Cambria" w:cs="Tahoma"/>
          <w:color w:val="000000"/>
          <w:sz w:val="20"/>
          <w:szCs w:val="20"/>
          <w:lang w:eastAsia="zh-CN"/>
        </w:rPr>
        <w:t xml:space="preserve">dnia </w:t>
      </w:r>
      <w:r w:rsidR="00515AAA" w:rsidRPr="0034143A">
        <w:rPr>
          <w:rFonts w:ascii="Cambria" w:hAnsi="Cambria" w:cs="Tahoma"/>
          <w:b/>
          <w:color w:val="FF0000"/>
          <w:sz w:val="20"/>
          <w:szCs w:val="20"/>
          <w:lang w:eastAsia="zh-CN"/>
        </w:rPr>
        <w:t>07</w:t>
      </w:r>
      <w:r w:rsidR="00B1605E" w:rsidRPr="0034143A">
        <w:rPr>
          <w:rFonts w:ascii="Cambria" w:hAnsi="Cambria" w:cs="Tahoma"/>
          <w:b/>
          <w:color w:val="FF0000"/>
          <w:sz w:val="20"/>
          <w:szCs w:val="20"/>
          <w:lang w:eastAsia="zh-CN"/>
        </w:rPr>
        <w:t>.04.2020</w:t>
      </w:r>
      <w:r w:rsidR="00B56ACA" w:rsidRPr="0034143A">
        <w:rPr>
          <w:rFonts w:ascii="Cambria" w:hAnsi="Cambria" w:cs="Tahoma"/>
          <w:b/>
          <w:bCs/>
          <w:color w:val="FF0000"/>
          <w:sz w:val="20"/>
          <w:szCs w:val="20"/>
          <w:lang w:eastAsia="zh-CN"/>
        </w:rPr>
        <w:t xml:space="preserve"> r. do godziny </w:t>
      </w:r>
      <w:r w:rsidR="004E4832" w:rsidRPr="0034143A">
        <w:rPr>
          <w:rFonts w:ascii="Cambria" w:hAnsi="Cambria" w:cs="Tahoma"/>
          <w:b/>
          <w:bCs/>
          <w:color w:val="FF0000"/>
          <w:sz w:val="20"/>
          <w:szCs w:val="20"/>
          <w:lang w:eastAsia="zh-CN"/>
        </w:rPr>
        <w:t>11</w:t>
      </w:r>
      <w:r w:rsidR="00B1605E" w:rsidRPr="0034143A">
        <w:rPr>
          <w:rFonts w:ascii="Cambria" w:hAnsi="Cambria" w:cs="Tahoma"/>
          <w:b/>
          <w:bCs/>
          <w:color w:val="FF0000"/>
          <w:sz w:val="20"/>
          <w:szCs w:val="20"/>
          <w:lang w:eastAsia="zh-CN"/>
        </w:rPr>
        <w:t>:</w:t>
      </w:r>
      <w:r w:rsidR="00A343B3" w:rsidRPr="0034143A">
        <w:rPr>
          <w:rFonts w:ascii="Cambria" w:hAnsi="Cambria" w:cs="Tahoma"/>
          <w:b/>
          <w:bCs/>
          <w:color w:val="FF0000"/>
          <w:sz w:val="20"/>
          <w:szCs w:val="20"/>
          <w:lang w:eastAsia="zh-CN"/>
        </w:rPr>
        <w:t>15</w:t>
      </w:r>
      <w:r w:rsidRPr="0034143A">
        <w:rPr>
          <w:rFonts w:ascii="Cambria" w:eastAsia="Arial" w:hAnsi="Cambria" w:cs="Tahoma"/>
          <w:b/>
          <w:bCs/>
          <w:color w:val="000000"/>
          <w:sz w:val="20"/>
          <w:szCs w:val="20"/>
          <w:lang w:eastAsia="zh-CN"/>
        </w:rPr>
        <w:t>.</w:t>
      </w:r>
      <w:r w:rsidRPr="0034143A">
        <w:rPr>
          <w:rFonts w:ascii="Cambria" w:eastAsia="Arial" w:hAnsi="Cambria" w:cs="Tahoma"/>
          <w:bCs/>
          <w:color w:val="000000"/>
          <w:sz w:val="20"/>
          <w:szCs w:val="20"/>
          <w:lang w:eastAsia="zh-CN"/>
        </w:rPr>
        <w:t xml:space="preserve"> </w:t>
      </w:r>
      <w:r w:rsidRPr="0034143A">
        <w:rPr>
          <w:rFonts w:ascii="Cambria" w:hAnsi="Cambria" w:cs="Tahoma"/>
          <w:color w:val="000000"/>
          <w:sz w:val="20"/>
          <w:szCs w:val="20"/>
          <w:lang w:val="x-none" w:eastAsia="zh-CN"/>
        </w:rPr>
        <w:t>Będzie</w:t>
      </w:r>
      <w:r w:rsidRPr="0034143A">
        <w:rPr>
          <w:rFonts w:ascii="Cambria" w:hAnsi="Cambria" w:cs="Tahoma"/>
          <w:sz w:val="20"/>
          <w:szCs w:val="20"/>
          <w:lang w:val="x-none" w:eastAsia="zh-CN"/>
        </w:rPr>
        <w:t xml:space="preserve"> ono przechowywane na rachunku bankowym Zamawiającego</w:t>
      </w:r>
      <w:r w:rsidRPr="0034143A">
        <w:rPr>
          <w:rFonts w:ascii="Cambria" w:hAnsi="Cambria" w:cs="Tahoma"/>
          <w:sz w:val="20"/>
          <w:szCs w:val="20"/>
          <w:lang w:eastAsia="zh-CN"/>
        </w:rPr>
        <w:t xml:space="preserve">. </w:t>
      </w:r>
      <w:r w:rsidRPr="0034143A">
        <w:rPr>
          <w:rFonts w:ascii="Cambria" w:hAnsi="Cambria" w:cs="Calibri"/>
          <w:sz w:val="20"/>
          <w:szCs w:val="20"/>
          <w:lang w:val="x-none" w:eastAsia="zh-CN"/>
        </w:rPr>
        <w:t>Za datę wniesienia wadium w pieniądzu uznaje się datę wpływu pieniędzy na rachunek bankowy Zamawiającego.</w:t>
      </w:r>
    </w:p>
    <w:p w:rsidR="0034143A" w:rsidRPr="0034143A" w:rsidRDefault="00A61741" w:rsidP="0034143A">
      <w:pPr>
        <w:pStyle w:val="Akapitzlist"/>
        <w:numPr>
          <w:ilvl w:val="0"/>
          <w:numId w:val="23"/>
        </w:numPr>
        <w:ind w:left="426"/>
        <w:rPr>
          <w:rFonts w:ascii="Cambria" w:hAnsi="Cambria" w:cs="Calibri"/>
          <w:color w:val="000000"/>
          <w:sz w:val="20"/>
          <w:szCs w:val="20"/>
          <w:lang w:val="x-none" w:eastAsia="zh-CN"/>
        </w:rPr>
      </w:pPr>
      <w:r w:rsidRPr="0034143A">
        <w:rPr>
          <w:rFonts w:ascii="Cambria" w:hAnsi="Cambria" w:cs="Tahoma"/>
          <w:b/>
          <w:bCs/>
          <w:sz w:val="20"/>
          <w:szCs w:val="20"/>
          <w:lang w:eastAsia="zh-CN"/>
        </w:rPr>
        <w:t>Powyższy rachunek jest rachunkiem nie oprocentowanym.</w:t>
      </w:r>
    </w:p>
    <w:p w:rsidR="0034143A" w:rsidRPr="0034143A" w:rsidRDefault="00A61741" w:rsidP="0034143A">
      <w:pPr>
        <w:pStyle w:val="Akapitzlist"/>
        <w:numPr>
          <w:ilvl w:val="0"/>
          <w:numId w:val="23"/>
        </w:numPr>
        <w:ind w:left="426"/>
        <w:rPr>
          <w:rFonts w:ascii="Cambria" w:hAnsi="Cambria" w:cs="Calibri"/>
          <w:color w:val="000000"/>
          <w:sz w:val="20"/>
          <w:szCs w:val="20"/>
          <w:lang w:val="x-none" w:eastAsia="zh-CN"/>
        </w:rPr>
      </w:pPr>
      <w:r w:rsidRPr="0034143A">
        <w:rPr>
          <w:rFonts w:ascii="Cambria" w:hAnsi="Cambria" w:cs="Tahoma"/>
          <w:sz w:val="20"/>
          <w:szCs w:val="20"/>
          <w:lang w:eastAsia="zh-CN"/>
        </w:rPr>
        <w:t>Datą wniesienia wadium jest data uznania rachunku Zamawiającego przy czym należy pamiętać, że wadium  jest wniesione należycie w dniu i o godzinie obciążenia rachunku Zamawiającego, a nie w dniu i o godzinie dokonania przelewu przez Wykonawcę. Wadium musi wpłynąć na rachunek  Zamawiającego przed upływem terminu składania ofert.</w:t>
      </w:r>
    </w:p>
    <w:p w:rsidR="0034143A" w:rsidRPr="0034143A" w:rsidRDefault="00A61741" w:rsidP="0034143A">
      <w:pPr>
        <w:pStyle w:val="Akapitzlist"/>
        <w:numPr>
          <w:ilvl w:val="0"/>
          <w:numId w:val="23"/>
        </w:numPr>
        <w:ind w:left="426"/>
        <w:rPr>
          <w:rFonts w:ascii="Cambria" w:hAnsi="Cambria" w:cs="Calibri"/>
          <w:color w:val="000000"/>
          <w:sz w:val="20"/>
          <w:szCs w:val="20"/>
          <w:lang w:val="x-none" w:eastAsia="zh-CN"/>
        </w:rPr>
      </w:pPr>
      <w:r w:rsidRPr="0034143A">
        <w:rPr>
          <w:rFonts w:ascii="Cambria" w:hAnsi="Cambria" w:cs="Tahoma"/>
          <w:sz w:val="20"/>
          <w:szCs w:val="20"/>
          <w:lang w:val="x-none" w:eastAsia="zh-CN"/>
        </w:rPr>
        <w:t xml:space="preserve">W przypadku wnoszenia wadium w pozostałych formach określonych w ust. 3, </w:t>
      </w:r>
      <w:r w:rsidR="00C06657" w:rsidRPr="0034143A">
        <w:rPr>
          <w:rFonts w:ascii="Cambria" w:hAnsi="Cambria" w:cs="Tahoma"/>
          <w:sz w:val="20"/>
          <w:szCs w:val="20"/>
          <w:lang w:eastAsia="zh-CN"/>
        </w:rPr>
        <w:t xml:space="preserve">podpisany elektronicznie przez gwaranta </w:t>
      </w:r>
      <w:r w:rsidRPr="0034143A">
        <w:rPr>
          <w:rFonts w:ascii="Cambria" w:hAnsi="Cambria" w:cs="Tahoma"/>
          <w:sz w:val="20"/>
          <w:szCs w:val="20"/>
          <w:lang w:val="x-none" w:eastAsia="zh-CN"/>
        </w:rPr>
        <w:t xml:space="preserve">dokument wadium dołączyć do oferty. </w:t>
      </w:r>
    </w:p>
    <w:p w:rsidR="0034143A" w:rsidRPr="0034143A" w:rsidRDefault="00A61741" w:rsidP="0034143A">
      <w:pPr>
        <w:pStyle w:val="Akapitzlist"/>
        <w:numPr>
          <w:ilvl w:val="0"/>
          <w:numId w:val="23"/>
        </w:numPr>
        <w:ind w:left="426"/>
        <w:rPr>
          <w:rFonts w:ascii="Cambria" w:hAnsi="Cambria" w:cs="Calibri"/>
          <w:color w:val="000000"/>
          <w:sz w:val="20"/>
          <w:szCs w:val="20"/>
          <w:lang w:val="x-none" w:eastAsia="zh-CN"/>
        </w:rPr>
      </w:pPr>
      <w:r w:rsidRPr="0034143A">
        <w:rPr>
          <w:rFonts w:ascii="Cambria" w:hAnsi="Cambria" w:cs="Tahoma"/>
          <w:sz w:val="20"/>
          <w:szCs w:val="20"/>
          <w:lang w:val="x-none" w:eastAsia="zh-CN"/>
        </w:rPr>
        <w:t>Nie wniesienie wadium w wymaganym terminie, w wymaganej wysokości lub w wymaganej formie (w tym również na przedłużenie okresu związania ofertą) skutkuje wykluczeniem Wykonawcy z postępowania.</w:t>
      </w:r>
    </w:p>
    <w:p w:rsidR="0034143A" w:rsidRPr="0034143A" w:rsidRDefault="00A61741" w:rsidP="0034143A">
      <w:pPr>
        <w:pStyle w:val="Akapitzlist"/>
        <w:numPr>
          <w:ilvl w:val="0"/>
          <w:numId w:val="23"/>
        </w:numPr>
        <w:ind w:left="426"/>
        <w:rPr>
          <w:rFonts w:ascii="Cambria" w:hAnsi="Cambria" w:cs="Calibri"/>
          <w:color w:val="000000"/>
          <w:sz w:val="20"/>
          <w:szCs w:val="20"/>
          <w:lang w:val="x-none" w:eastAsia="zh-CN"/>
        </w:rPr>
      </w:pPr>
      <w:r w:rsidRPr="0034143A">
        <w:rPr>
          <w:rFonts w:ascii="Cambria" w:hAnsi="Cambria" w:cs="Tahoma"/>
          <w:sz w:val="20"/>
          <w:szCs w:val="20"/>
          <w:lang w:val="x-none" w:eastAsia="zh-CN"/>
        </w:rPr>
        <w:t>Wadium, o którym mowa w ust. 3 musi zawierać zobowiązanie gwaranta lub poręczyciela do bezwarunkowej zapłaty Zamawiającemu pełnej kwoty wadium, na każde jego żądanie w terminie związania ofertą, w okolicznościach określonych w art. 46 ust. 4a i ust. 5 ustawy Pzp.</w:t>
      </w:r>
    </w:p>
    <w:p w:rsidR="00A61741" w:rsidRPr="0034143A" w:rsidRDefault="00A61741" w:rsidP="0034143A">
      <w:pPr>
        <w:pStyle w:val="Akapitzlist"/>
        <w:numPr>
          <w:ilvl w:val="0"/>
          <w:numId w:val="23"/>
        </w:numPr>
        <w:ind w:left="426"/>
        <w:rPr>
          <w:rFonts w:ascii="Cambria" w:hAnsi="Cambria" w:cs="Calibri"/>
          <w:color w:val="000000"/>
          <w:sz w:val="20"/>
          <w:szCs w:val="20"/>
          <w:lang w:val="x-none" w:eastAsia="zh-CN"/>
        </w:rPr>
      </w:pPr>
      <w:r w:rsidRPr="0034143A">
        <w:rPr>
          <w:rFonts w:ascii="Cambria" w:hAnsi="Cambria" w:cs="Tahoma"/>
          <w:sz w:val="20"/>
          <w:szCs w:val="20"/>
          <w:lang w:val="x-none" w:eastAsia="zh-CN"/>
        </w:rPr>
        <w:t>W przypadku składania przez Wykonawcę wadium w formie gwarancji, gwarancja powinna być sporządzona zgodnie z obowiązującym prawem i winna zawierać następujące elementy:</w:t>
      </w:r>
    </w:p>
    <w:p w:rsidR="00A61741" w:rsidRPr="003600E5" w:rsidRDefault="00A61741" w:rsidP="001E7AEF">
      <w:pPr>
        <w:numPr>
          <w:ilvl w:val="0"/>
          <w:numId w:val="17"/>
        </w:numPr>
        <w:tabs>
          <w:tab w:val="clear" w:pos="0"/>
          <w:tab w:val="left" w:pos="846"/>
          <w:tab w:val="num" w:pos="1080"/>
        </w:tabs>
        <w:suppressAutoHyphens w:val="0"/>
        <w:autoSpaceDE w:val="0"/>
        <w:ind w:left="794" w:hanging="340"/>
        <w:jc w:val="both"/>
        <w:rPr>
          <w:rFonts w:ascii="Cambria" w:hAnsi="Cambria"/>
          <w:sz w:val="20"/>
          <w:szCs w:val="20"/>
          <w:lang w:eastAsia="zh-CN"/>
        </w:rPr>
      </w:pPr>
      <w:r w:rsidRPr="003600E5">
        <w:rPr>
          <w:rFonts w:ascii="Cambria" w:hAnsi="Cambria" w:cs="Tahoma"/>
          <w:sz w:val="20"/>
          <w:szCs w:val="20"/>
          <w:lang w:eastAsia="zh-CN"/>
        </w:rPr>
        <w:t>nazwę dającego zlecenie (Wykonawcy), beneficjenta gwarancji (Zamawiającego), gwaranta (banku lub instytucji ubezpieczeniowej udzielających gwarancji) oraz wskazanie ich siedzib,</w:t>
      </w:r>
    </w:p>
    <w:p w:rsidR="00A61741" w:rsidRPr="003600E5" w:rsidRDefault="00A61741" w:rsidP="001E7AEF">
      <w:pPr>
        <w:numPr>
          <w:ilvl w:val="0"/>
          <w:numId w:val="17"/>
        </w:numPr>
        <w:tabs>
          <w:tab w:val="clear" w:pos="0"/>
          <w:tab w:val="left" w:pos="788"/>
          <w:tab w:val="num" w:pos="1080"/>
        </w:tabs>
        <w:suppressAutoHyphens w:val="0"/>
        <w:autoSpaceDE w:val="0"/>
        <w:ind w:left="794" w:hanging="340"/>
        <w:jc w:val="both"/>
        <w:rPr>
          <w:rFonts w:ascii="Cambria" w:hAnsi="Cambria"/>
          <w:sz w:val="20"/>
          <w:szCs w:val="20"/>
          <w:lang w:eastAsia="zh-CN"/>
        </w:rPr>
      </w:pPr>
      <w:r w:rsidRPr="003600E5">
        <w:rPr>
          <w:rFonts w:ascii="Cambria" w:hAnsi="Cambria" w:cs="Tahoma"/>
          <w:sz w:val="20"/>
          <w:szCs w:val="20"/>
          <w:lang w:eastAsia="zh-CN"/>
        </w:rPr>
        <w:t>określenie wierzytelności, która ma być zabezpieczona gwarancją,</w:t>
      </w:r>
    </w:p>
    <w:p w:rsidR="00A61741" w:rsidRPr="003600E5" w:rsidRDefault="00A61741" w:rsidP="001E7AEF">
      <w:pPr>
        <w:numPr>
          <w:ilvl w:val="0"/>
          <w:numId w:val="17"/>
        </w:numPr>
        <w:tabs>
          <w:tab w:val="clear" w:pos="0"/>
          <w:tab w:val="left" w:pos="788"/>
          <w:tab w:val="num" w:pos="1080"/>
        </w:tabs>
        <w:suppressAutoHyphens w:val="0"/>
        <w:autoSpaceDE w:val="0"/>
        <w:ind w:left="794" w:hanging="340"/>
        <w:jc w:val="both"/>
        <w:rPr>
          <w:rFonts w:ascii="Cambria" w:hAnsi="Cambria"/>
          <w:sz w:val="20"/>
          <w:szCs w:val="20"/>
          <w:lang w:eastAsia="zh-CN"/>
        </w:rPr>
      </w:pPr>
      <w:r w:rsidRPr="003600E5">
        <w:rPr>
          <w:rFonts w:ascii="Cambria" w:hAnsi="Cambria" w:cs="Tahoma"/>
          <w:sz w:val="20"/>
          <w:szCs w:val="20"/>
          <w:lang w:eastAsia="zh-CN"/>
        </w:rPr>
        <w:t>kwotę gwarancji,</w:t>
      </w:r>
    </w:p>
    <w:p w:rsidR="00A61741" w:rsidRPr="003600E5" w:rsidRDefault="00A61741" w:rsidP="001E7AEF">
      <w:pPr>
        <w:numPr>
          <w:ilvl w:val="0"/>
          <w:numId w:val="17"/>
        </w:numPr>
        <w:tabs>
          <w:tab w:val="clear" w:pos="0"/>
          <w:tab w:val="left" w:pos="788"/>
          <w:tab w:val="num" w:pos="1080"/>
        </w:tabs>
        <w:suppressAutoHyphens w:val="0"/>
        <w:autoSpaceDE w:val="0"/>
        <w:ind w:left="794" w:hanging="340"/>
        <w:jc w:val="both"/>
        <w:rPr>
          <w:rFonts w:ascii="Cambria" w:hAnsi="Cambria"/>
          <w:sz w:val="20"/>
          <w:szCs w:val="20"/>
          <w:lang w:eastAsia="zh-CN"/>
        </w:rPr>
      </w:pPr>
      <w:r w:rsidRPr="003600E5">
        <w:rPr>
          <w:rFonts w:ascii="Cambria" w:hAnsi="Cambria" w:cs="Tahoma"/>
          <w:sz w:val="20"/>
          <w:szCs w:val="20"/>
          <w:lang w:eastAsia="zh-CN"/>
        </w:rPr>
        <w:t>termin ważności gwarancji</w:t>
      </w:r>
    </w:p>
    <w:p w:rsidR="00A61741" w:rsidRPr="003600E5" w:rsidRDefault="00A61741" w:rsidP="001E7AEF">
      <w:pPr>
        <w:numPr>
          <w:ilvl w:val="0"/>
          <w:numId w:val="17"/>
        </w:numPr>
        <w:tabs>
          <w:tab w:val="clear" w:pos="0"/>
          <w:tab w:val="left" w:pos="788"/>
          <w:tab w:val="num" w:pos="1080"/>
        </w:tabs>
        <w:suppressAutoHyphens w:val="0"/>
        <w:autoSpaceDE w:val="0"/>
        <w:ind w:left="794" w:hanging="340"/>
        <w:jc w:val="both"/>
        <w:rPr>
          <w:rFonts w:ascii="Cambria" w:hAnsi="Cambria"/>
          <w:sz w:val="20"/>
          <w:szCs w:val="20"/>
          <w:lang w:eastAsia="zh-CN"/>
        </w:rPr>
      </w:pPr>
      <w:r w:rsidRPr="003600E5">
        <w:rPr>
          <w:rFonts w:ascii="Cambria" w:hAnsi="Cambria" w:cs="Tahoma"/>
          <w:sz w:val="20"/>
          <w:szCs w:val="20"/>
          <w:lang w:eastAsia="zh-CN"/>
        </w:rPr>
        <w:t>zobowiązanie gwaranta do zapłacenia kwoty gwarancji na pierwsze pisemne żądanie Zamawiającego gdy Wykonawca:</w:t>
      </w:r>
    </w:p>
    <w:p w:rsidR="00A61741" w:rsidRPr="003600E5" w:rsidRDefault="00A61741" w:rsidP="001E7AEF">
      <w:pPr>
        <w:numPr>
          <w:ilvl w:val="1"/>
          <w:numId w:val="17"/>
        </w:numPr>
        <w:tabs>
          <w:tab w:val="clear" w:pos="0"/>
          <w:tab w:val="left" w:pos="1532"/>
          <w:tab w:val="num" w:pos="1780"/>
        </w:tabs>
        <w:suppressAutoHyphens w:val="0"/>
        <w:autoSpaceDE w:val="0"/>
        <w:ind w:left="1560" w:hanging="426"/>
        <w:jc w:val="both"/>
        <w:rPr>
          <w:rFonts w:ascii="Cambria" w:hAnsi="Cambria"/>
          <w:sz w:val="20"/>
          <w:szCs w:val="20"/>
          <w:lang w:eastAsia="zh-CN"/>
        </w:rPr>
      </w:pPr>
      <w:r w:rsidRPr="003600E5">
        <w:rPr>
          <w:rFonts w:ascii="Cambria" w:hAnsi="Cambria" w:cs="Tahoma"/>
          <w:sz w:val="20"/>
          <w:szCs w:val="20"/>
          <w:lang w:eastAsia="zh-CN"/>
        </w:rPr>
        <w:t>odmówił podpisania umowy na warunkach określonych w ofercie,</w:t>
      </w:r>
    </w:p>
    <w:p w:rsidR="00A61741" w:rsidRPr="003600E5" w:rsidRDefault="00A61741" w:rsidP="001E7AEF">
      <w:pPr>
        <w:numPr>
          <w:ilvl w:val="1"/>
          <w:numId w:val="17"/>
        </w:numPr>
        <w:tabs>
          <w:tab w:val="clear" w:pos="0"/>
          <w:tab w:val="left" w:pos="1532"/>
          <w:tab w:val="num" w:pos="1780"/>
        </w:tabs>
        <w:suppressAutoHyphens w:val="0"/>
        <w:autoSpaceDE w:val="0"/>
        <w:ind w:left="1560" w:hanging="426"/>
        <w:jc w:val="both"/>
        <w:rPr>
          <w:rFonts w:ascii="Cambria" w:hAnsi="Cambria"/>
          <w:sz w:val="20"/>
          <w:szCs w:val="20"/>
          <w:lang w:eastAsia="zh-CN"/>
        </w:rPr>
      </w:pPr>
      <w:r w:rsidRPr="003600E5">
        <w:rPr>
          <w:rFonts w:ascii="Cambria" w:hAnsi="Cambria" w:cs="Tahoma"/>
          <w:sz w:val="20"/>
          <w:szCs w:val="20"/>
          <w:lang w:eastAsia="zh-CN"/>
        </w:rPr>
        <w:t>zawarcie umowy stało się niemożliwe z przyczyn leżących po stronie Wykonawcy,</w:t>
      </w:r>
    </w:p>
    <w:p w:rsidR="00A61741" w:rsidRPr="003600E5" w:rsidRDefault="00A61741" w:rsidP="001E7AEF">
      <w:pPr>
        <w:numPr>
          <w:ilvl w:val="1"/>
          <w:numId w:val="17"/>
        </w:numPr>
        <w:tabs>
          <w:tab w:val="clear" w:pos="0"/>
          <w:tab w:val="left" w:pos="1586"/>
          <w:tab w:val="num" w:pos="1780"/>
        </w:tabs>
        <w:suppressAutoHyphens w:val="0"/>
        <w:autoSpaceDE w:val="0"/>
        <w:ind w:left="1560" w:hanging="426"/>
        <w:jc w:val="both"/>
        <w:rPr>
          <w:rFonts w:ascii="Cambria" w:hAnsi="Cambria"/>
          <w:sz w:val="20"/>
          <w:szCs w:val="20"/>
          <w:lang w:eastAsia="zh-CN"/>
        </w:rPr>
      </w:pPr>
      <w:r w:rsidRPr="003600E5">
        <w:rPr>
          <w:rFonts w:ascii="Cambria" w:hAnsi="Cambria" w:cs="Tahoma"/>
          <w:sz w:val="20"/>
          <w:szCs w:val="20"/>
          <w:lang w:eastAsia="zh-CN"/>
        </w:rPr>
        <w:t xml:space="preserve">w odpowiedzi na wezwanie, </w:t>
      </w:r>
      <w:r w:rsidRPr="003600E5">
        <w:rPr>
          <w:rFonts w:ascii="Cambria" w:hAnsi="Cambria" w:cs="Tahoma"/>
          <w:bCs/>
          <w:sz w:val="20"/>
          <w:szCs w:val="20"/>
          <w:lang w:eastAsia="zh-CN"/>
        </w:rPr>
        <w:t>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34143A" w:rsidRDefault="00A61741" w:rsidP="0034143A">
      <w:pPr>
        <w:numPr>
          <w:ilvl w:val="0"/>
          <w:numId w:val="38"/>
        </w:numPr>
        <w:suppressAutoHyphens w:val="0"/>
        <w:autoSpaceDE w:val="0"/>
        <w:ind w:left="567"/>
        <w:contextualSpacing/>
        <w:jc w:val="both"/>
        <w:rPr>
          <w:rFonts w:ascii="Cambria" w:eastAsia="Calibri" w:hAnsi="Cambria" w:cs="Calibri"/>
          <w:sz w:val="20"/>
          <w:szCs w:val="20"/>
          <w:lang w:val="x-none" w:eastAsia="zh-CN"/>
        </w:rPr>
      </w:pPr>
      <w:r w:rsidRPr="003600E5">
        <w:rPr>
          <w:rFonts w:ascii="Cambria" w:eastAsia="Calibri" w:hAnsi="Cambria" w:cs="Tahoma"/>
          <w:sz w:val="20"/>
          <w:szCs w:val="20"/>
          <w:lang w:val="x-none" w:eastAsia="zh-CN"/>
        </w:rPr>
        <w:t>Postanowienia ust. 9 stosuje się odpowiednio do poręczeń, określonych powyżej w ust. 3.</w:t>
      </w:r>
    </w:p>
    <w:p w:rsidR="0034143A" w:rsidRDefault="00A61741" w:rsidP="0034143A">
      <w:pPr>
        <w:numPr>
          <w:ilvl w:val="0"/>
          <w:numId w:val="38"/>
        </w:numPr>
        <w:suppressAutoHyphens w:val="0"/>
        <w:autoSpaceDE w:val="0"/>
        <w:ind w:left="567"/>
        <w:contextualSpacing/>
        <w:jc w:val="both"/>
        <w:rPr>
          <w:rFonts w:ascii="Cambria" w:eastAsia="Calibri" w:hAnsi="Cambria" w:cs="Calibri"/>
          <w:sz w:val="20"/>
          <w:szCs w:val="20"/>
          <w:lang w:val="x-none" w:eastAsia="zh-CN"/>
        </w:rPr>
      </w:pPr>
      <w:r w:rsidRPr="0034143A">
        <w:rPr>
          <w:rFonts w:ascii="Cambria" w:eastAsia="Calibri" w:hAnsi="Cambria" w:cs="Tahoma"/>
          <w:sz w:val="20"/>
          <w:szCs w:val="20"/>
          <w:lang w:val="x-none" w:eastAsia="zh-CN"/>
        </w:rPr>
        <w:t>Gwarancja lub poręczenie mają zawierać zapis: „nieodwołalne, bezwarunkowe i płatne na pierwsze pisemne żądanie Zamawiającego".</w:t>
      </w:r>
    </w:p>
    <w:p w:rsidR="0034143A" w:rsidRDefault="00A61741" w:rsidP="0034143A">
      <w:pPr>
        <w:numPr>
          <w:ilvl w:val="0"/>
          <w:numId w:val="38"/>
        </w:numPr>
        <w:suppressAutoHyphens w:val="0"/>
        <w:autoSpaceDE w:val="0"/>
        <w:ind w:left="567"/>
        <w:contextualSpacing/>
        <w:jc w:val="both"/>
        <w:rPr>
          <w:rFonts w:ascii="Cambria" w:eastAsia="Calibri" w:hAnsi="Cambria" w:cs="Calibri"/>
          <w:sz w:val="20"/>
          <w:szCs w:val="20"/>
          <w:lang w:val="x-none" w:eastAsia="zh-CN"/>
        </w:rPr>
      </w:pPr>
      <w:r w:rsidRPr="0034143A">
        <w:rPr>
          <w:rFonts w:ascii="Cambria" w:eastAsia="Calibri" w:hAnsi="Cambria" w:cs="Tahoma"/>
          <w:sz w:val="20"/>
          <w:szCs w:val="20"/>
          <w:lang w:val="x-none" w:eastAsia="zh-CN"/>
        </w:rPr>
        <w:t>Zwrot wadium - Zamawiający zwróci niezwłocznie wadium według zasad określonych w art. 46 ust. 1, 1a, 2 i 4 ustawy Pzp.</w:t>
      </w:r>
    </w:p>
    <w:p w:rsidR="00A61741" w:rsidRPr="0034143A" w:rsidRDefault="00A61741" w:rsidP="0034143A">
      <w:pPr>
        <w:numPr>
          <w:ilvl w:val="0"/>
          <w:numId w:val="38"/>
        </w:numPr>
        <w:suppressAutoHyphens w:val="0"/>
        <w:autoSpaceDE w:val="0"/>
        <w:ind w:left="567"/>
        <w:contextualSpacing/>
        <w:jc w:val="both"/>
        <w:rPr>
          <w:rFonts w:ascii="Cambria" w:eastAsia="Calibri" w:hAnsi="Cambria" w:cs="Calibri"/>
          <w:sz w:val="20"/>
          <w:szCs w:val="20"/>
          <w:lang w:val="x-none" w:eastAsia="zh-CN"/>
        </w:rPr>
      </w:pPr>
      <w:r w:rsidRPr="0034143A">
        <w:rPr>
          <w:rFonts w:ascii="Cambria" w:eastAsia="Calibri" w:hAnsi="Cambria" w:cs="Tahoma"/>
          <w:sz w:val="20"/>
          <w:szCs w:val="20"/>
          <w:lang w:val="x-none" w:eastAsia="zh-CN"/>
        </w:rPr>
        <w:t>Utrata wadium - Zamawiający zatrzymuje wadium według zasad określonych w art. 46 ust. 4a-5 ustawy Pzp.</w:t>
      </w:r>
    </w:p>
    <w:p w:rsidR="00A61741" w:rsidRPr="003600E5" w:rsidRDefault="00A61741" w:rsidP="00A61741">
      <w:pPr>
        <w:widowControl w:val="0"/>
        <w:tabs>
          <w:tab w:val="left" w:pos="720"/>
        </w:tabs>
        <w:jc w:val="both"/>
        <w:rPr>
          <w:rFonts w:ascii="Cambria" w:hAnsi="Cambria" w:cs="Tahoma"/>
          <w:b/>
          <w:bCs/>
          <w:sz w:val="20"/>
          <w:szCs w:val="20"/>
          <w:lang w:eastAsia="zh-CN"/>
        </w:rPr>
      </w:pPr>
    </w:p>
    <w:p w:rsidR="00A61741" w:rsidRPr="003600E5" w:rsidRDefault="00A61741" w:rsidP="00A61741">
      <w:pPr>
        <w:widowControl w:val="0"/>
        <w:tabs>
          <w:tab w:val="left" w:pos="720"/>
        </w:tabs>
        <w:jc w:val="both"/>
        <w:rPr>
          <w:rFonts w:ascii="Cambria" w:hAnsi="Cambria"/>
          <w:b/>
          <w:bCs/>
          <w:sz w:val="20"/>
          <w:szCs w:val="20"/>
          <w:lang w:eastAsia="zh-CN"/>
        </w:rPr>
      </w:pPr>
      <w:r w:rsidRPr="003600E5">
        <w:rPr>
          <w:rFonts w:ascii="Cambria" w:hAnsi="Cambria" w:cs="Tahoma"/>
          <w:b/>
          <w:bCs/>
          <w:sz w:val="20"/>
          <w:szCs w:val="20"/>
          <w:lang w:eastAsia="zh-CN"/>
        </w:rPr>
        <w:t>Rozdział 6. Opis sposobu przygotowania oferty.</w:t>
      </w:r>
    </w:p>
    <w:p w:rsidR="00A61741" w:rsidRPr="003600E5" w:rsidRDefault="00A61741" w:rsidP="00A61741">
      <w:pPr>
        <w:widowControl w:val="0"/>
        <w:tabs>
          <w:tab w:val="left" w:pos="720"/>
        </w:tabs>
        <w:jc w:val="both"/>
        <w:rPr>
          <w:rFonts w:ascii="Cambria" w:hAnsi="Cambria" w:cs="Tahoma"/>
          <w:b/>
          <w:bCs/>
          <w:sz w:val="20"/>
          <w:szCs w:val="20"/>
          <w:lang w:eastAsia="zh-CN"/>
        </w:rPr>
      </w:pPr>
    </w:p>
    <w:p w:rsidR="008603E0" w:rsidRDefault="00A61741" w:rsidP="0034143A">
      <w:pPr>
        <w:pStyle w:val="Akapitzlist"/>
        <w:widowControl w:val="0"/>
        <w:numPr>
          <w:ilvl w:val="1"/>
          <w:numId w:val="38"/>
        </w:numPr>
        <w:tabs>
          <w:tab w:val="left" w:pos="720"/>
        </w:tabs>
        <w:ind w:left="284"/>
        <w:rPr>
          <w:rFonts w:ascii="Cambria" w:hAnsi="Cambria" w:cs="Tahoma"/>
          <w:bCs/>
          <w:sz w:val="20"/>
          <w:szCs w:val="20"/>
          <w:lang w:eastAsia="zh-CN"/>
        </w:rPr>
      </w:pPr>
      <w:r w:rsidRPr="00C06657">
        <w:rPr>
          <w:rFonts w:ascii="Cambria" w:hAnsi="Cambria" w:cs="Tahoma"/>
          <w:bCs/>
          <w:sz w:val="20"/>
          <w:szCs w:val="20"/>
          <w:lang w:eastAsia="zh-CN"/>
        </w:rPr>
        <w:t xml:space="preserve">Wykonawca może złożyć jedną ofertę. </w:t>
      </w:r>
    </w:p>
    <w:p w:rsidR="008603E0" w:rsidRDefault="00A61741" w:rsidP="0034143A">
      <w:pPr>
        <w:pStyle w:val="Akapitzlist"/>
        <w:widowControl w:val="0"/>
        <w:numPr>
          <w:ilvl w:val="1"/>
          <w:numId w:val="38"/>
        </w:numPr>
        <w:tabs>
          <w:tab w:val="left" w:pos="720"/>
        </w:tabs>
        <w:ind w:left="284"/>
        <w:rPr>
          <w:rFonts w:ascii="Cambria" w:hAnsi="Cambria" w:cs="Tahoma"/>
          <w:bCs/>
          <w:sz w:val="20"/>
          <w:szCs w:val="20"/>
          <w:lang w:eastAsia="zh-CN"/>
        </w:rPr>
      </w:pPr>
      <w:r w:rsidRPr="008603E0">
        <w:rPr>
          <w:rFonts w:ascii="Cambria" w:hAnsi="Cambria" w:cs="Tahoma"/>
          <w:bCs/>
          <w:sz w:val="20"/>
          <w:szCs w:val="20"/>
          <w:lang w:eastAsia="zh-CN"/>
        </w:rPr>
        <w:t>Treść oferty musi odpowiadać treści SIWZ.</w:t>
      </w:r>
    </w:p>
    <w:p w:rsidR="00A61741" w:rsidRPr="008603E0" w:rsidRDefault="00A61741" w:rsidP="0034143A">
      <w:pPr>
        <w:pStyle w:val="Akapitzlist"/>
        <w:widowControl w:val="0"/>
        <w:numPr>
          <w:ilvl w:val="1"/>
          <w:numId w:val="38"/>
        </w:numPr>
        <w:tabs>
          <w:tab w:val="left" w:pos="720"/>
        </w:tabs>
        <w:ind w:left="284"/>
        <w:rPr>
          <w:rFonts w:ascii="Cambria" w:hAnsi="Cambria" w:cs="Tahoma"/>
          <w:bCs/>
          <w:sz w:val="20"/>
          <w:szCs w:val="20"/>
          <w:lang w:eastAsia="zh-CN"/>
        </w:rPr>
      </w:pPr>
      <w:r w:rsidRPr="008603E0">
        <w:rPr>
          <w:rFonts w:ascii="Cambria" w:hAnsi="Cambria" w:cs="Tahoma"/>
          <w:bCs/>
          <w:sz w:val="20"/>
          <w:szCs w:val="20"/>
          <w:lang w:eastAsia="zh-CN"/>
        </w:rPr>
        <w:t>Opis sposobu przygotowania ofert:</w:t>
      </w:r>
    </w:p>
    <w:p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 xml:space="preserve">1)  Oferta powinna być sporządzona w formie pisemnej, w języku polskim (zaleca się, aby oferta została </w:t>
      </w:r>
      <w:r w:rsidRPr="003600E5">
        <w:rPr>
          <w:rFonts w:ascii="Cambria" w:hAnsi="Cambria" w:cs="Tahoma"/>
          <w:bCs/>
          <w:sz w:val="20"/>
          <w:szCs w:val="20"/>
          <w:lang w:eastAsia="zh-CN"/>
        </w:rPr>
        <w:lastRenderedPageBreak/>
        <w:t>sporządzona na formularzu ofertowym załączonym do niniejszej SIWZ – cz. IV);</w:t>
      </w:r>
    </w:p>
    <w:p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2)  Załącznikami do oferty, stanowiącymi jej integralną część, są oświadczenia i dokumenty wymienione w SIWZ;</w:t>
      </w:r>
    </w:p>
    <w:p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 xml:space="preserve">3)  Oferta i każdy z załączników powinny zostać podpisane </w:t>
      </w:r>
      <w:r w:rsidR="008603E0">
        <w:rPr>
          <w:rFonts w:ascii="Cambria" w:hAnsi="Cambria" w:cs="Tahoma"/>
          <w:bCs/>
          <w:sz w:val="20"/>
          <w:szCs w:val="20"/>
          <w:lang w:eastAsia="zh-CN"/>
        </w:rPr>
        <w:t xml:space="preserve">podpisem elektronicznym </w:t>
      </w:r>
      <w:r w:rsidRPr="003600E5">
        <w:rPr>
          <w:rFonts w:ascii="Cambria" w:hAnsi="Cambria" w:cs="Tahoma"/>
          <w:bCs/>
          <w:sz w:val="20"/>
          <w:szCs w:val="20"/>
          <w:lang w:eastAsia="zh-CN"/>
        </w:rPr>
        <w:t>przez Wykonawcę lub osobę upoważnioną do jego reprezentowania i składania w jego imieniu oświadczenia woli;</w:t>
      </w:r>
    </w:p>
    <w:p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 xml:space="preserve">4) W przypadku, gdy Wykonawcę reprezentuje pełnomocnik, do oferty musi być załączone </w:t>
      </w:r>
      <w:r w:rsidR="008603E0">
        <w:rPr>
          <w:rFonts w:ascii="Cambria" w:hAnsi="Cambria" w:cs="Tahoma"/>
          <w:bCs/>
          <w:sz w:val="20"/>
          <w:szCs w:val="20"/>
          <w:lang w:eastAsia="zh-CN"/>
        </w:rPr>
        <w:t xml:space="preserve">podpisany elektronicznie elektroniczny obraz </w:t>
      </w:r>
      <w:r w:rsidRPr="003600E5">
        <w:rPr>
          <w:rFonts w:ascii="Cambria" w:hAnsi="Cambria" w:cs="Tahoma"/>
          <w:bCs/>
          <w:sz w:val="20"/>
          <w:szCs w:val="20"/>
          <w:lang w:eastAsia="zh-CN"/>
        </w:rPr>
        <w:t>pełnomocnictw</w:t>
      </w:r>
      <w:r w:rsidR="008603E0">
        <w:rPr>
          <w:rFonts w:ascii="Cambria" w:hAnsi="Cambria" w:cs="Tahoma"/>
          <w:bCs/>
          <w:sz w:val="20"/>
          <w:szCs w:val="20"/>
          <w:lang w:eastAsia="zh-CN"/>
        </w:rPr>
        <w:t>a</w:t>
      </w:r>
      <w:r w:rsidRPr="003600E5">
        <w:rPr>
          <w:rFonts w:ascii="Cambria" w:hAnsi="Cambria" w:cs="Tahoma"/>
          <w:bCs/>
          <w:sz w:val="20"/>
          <w:szCs w:val="20"/>
          <w:lang w:eastAsia="zh-CN"/>
        </w:rPr>
        <w:t xml:space="preserve"> (w oryginale lub kopii potwierdzonej notarialnie) </w:t>
      </w:r>
      <w:r w:rsidR="008603E0">
        <w:rPr>
          <w:rFonts w:ascii="Cambria" w:hAnsi="Cambria" w:cs="Tahoma"/>
          <w:bCs/>
          <w:sz w:val="20"/>
          <w:szCs w:val="20"/>
          <w:lang w:eastAsia="zh-CN"/>
        </w:rPr>
        <w:t xml:space="preserve"> </w:t>
      </w:r>
      <w:r w:rsidRPr="003600E5">
        <w:rPr>
          <w:rFonts w:ascii="Cambria" w:hAnsi="Cambria" w:cs="Tahoma"/>
          <w:bCs/>
          <w:sz w:val="20"/>
          <w:szCs w:val="20"/>
          <w:lang w:eastAsia="zh-CN"/>
        </w:rPr>
        <w:t>z określeniem jego zakresu;</w:t>
      </w:r>
    </w:p>
    <w:p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 xml:space="preserve">5)  Ewentualne poprawki w treści oferty powinny być naniesione czytelnie i sygnowane podpisem </w:t>
      </w:r>
      <w:r w:rsidRPr="003600E5">
        <w:rPr>
          <w:rFonts w:ascii="Cambria" w:hAnsi="Cambria" w:cs="Tahoma"/>
          <w:sz w:val="20"/>
          <w:szCs w:val="20"/>
          <w:lang w:eastAsia="zh-CN"/>
        </w:rPr>
        <w:t>Wykonawcy;</w:t>
      </w:r>
    </w:p>
    <w:p w:rsidR="00A61741" w:rsidRPr="003600E5" w:rsidRDefault="008603E0" w:rsidP="00A61741">
      <w:pPr>
        <w:widowControl w:val="0"/>
        <w:tabs>
          <w:tab w:val="left" w:pos="720"/>
        </w:tabs>
        <w:ind w:left="624" w:hanging="397"/>
        <w:jc w:val="both"/>
        <w:rPr>
          <w:rFonts w:ascii="Cambria" w:hAnsi="Cambria"/>
          <w:b/>
          <w:bCs/>
          <w:sz w:val="20"/>
          <w:szCs w:val="20"/>
          <w:lang w:eastAsia="zh-CN"/>
        </w:rPr>
      </w:pPr>
      <w:r>
        <w:rPr>
          <w:rFonts w:ascii="Cambria" w:hAnsi="Cambria" w:cs="Tahoma"/>
          <w:sz w:val="20"/>
          <w:szCs w:val="20"/>
          <w:lang w:eastAsia="zh-CN"/>
        </w:rPr>
        <w:t>6</w:t>
      </w:r>
      <w:r w:rsidR="00A61741" w:rsidRPr="003600E5">
        <w:rPr>
          <w:rFonts w:ascii="Cambria" w:hAnsi="Cambria" w:cs="Tahoma"/>
          <w:sz w:val="20"/>
          <w:szCs w:val="20"/>
          <w:lang w:eastAsia="zh-CN"/>
        </w:rPr>
        <w:t>) 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 in. z zapisu art. 86 ust. 4 ustawy Pzp;</w:t>
      </w:r>
    </w:p>
    <w:p w:rsidR="00A61741" w:rsidRPr="003600E5" w:rsidRDefault="008603E0" w:rsidP="00A61741">
      <w:pPr>
        <w:widowControl w:val="0"/>
        <w:tabs>
          <w:tab w:val="left" w:pos="720"/>
        </w:tabs>
        <w:ind w:left="624" w:hanging="397"/>
        <w:jc w:val="both"/>
        <w:rPr>
          <w:rFonts w:ascii="Cambria" w:hAnsi="Cambria"/>
          <w:b/>
          <w:bCs/>
          <w:sz w:val="20"/>
          <w:szCs w:val="20"/>
          <w:lang w:eastAsia="zh-CN"/>
        </w:rPr>
      </w:pPr>
      <w:r>
        <w:rPr>
          <w:rFonts w:ascii="Cambria" w:hAnsi="Cambria" w:cs="Tahoma"/>
          <w:sz w:val="20"/>
          <w:szCs w:val="20"/>
          <w:lang w:eastAsia="zh-CN"/>
        </w:rPr>
        <w:t>7</w:t>
      </w:r>
      <w:r w:rsidR="00A61741" w:rsidRPr="003600E5">
        <w:rPr>
          <w:rFonts w:ascii="Cambria" w:hAnsi="Cambria" w:cs="Tahoma"/>
          <w:sz w:val="20"/>
          <w:szCs w:val="20"/>
          <w:lang w:eastAsia="zh-CN"/>
        </w:rPr>
        <w:t>)  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364694" w:rsidRDefault="008603E0" w:rsidP="00364694">
      <w:pPr>
        <w:widowControl w:val="0"/>
        <w:tabs>
          <w:tab w:val="left" w:pos="720"/>
        </w:tabs>
        <w:ind w:left="624" w:hanging="397"/>
        <w:jc w:val="both"/>
        <w:rPr>
          <w:rFonts w:ascii="Cambria" w:hAnsi="Cambria" w:cs="Tahoma"/>
          <w:sz w:val="20"/>
          <w:szCs w:val="20"/>
          <w:lang w:eastAsia="zh-CN"/>
        </w:rPr>
      </w:pPr>
      <w:r>
        <w:rPr>
          <w:rFonts w:ascii="Cambria" w:hAnsi="Cambria" w:cs="Tahoma"/>
          <w:sz w:val="20"/>
          <w:szCs w:val="20"/>
          <w:lang w:eastAsia="zh-CN"/>
        </w:rPr>
        <w:t>8</w:t>
      </w:r>
      <w:r w:rsidR="00A61741" w:rsidRPr="003600E5">
        <w:rPr>
          <w:rFonts w:ascii="Cambria" w:hAnsi="Cambria" w:cs="Tahoma"/>
          <w:sz w:val="20"/>
          <w:szCs w:val="20"/>
          <w:lang w:eastAsia="zh-CN"/>
        </w:rPr>
        <w:t xml:space="preserve">)  </w:t>
      </w:r>
      <w:r w:rsidR="00364694">
        <w:rPr>
          <w:rFonts w:ascii="Cambria" w:hAnsi="Cambria" w:cs="Tahoma"/>
          <w:sz w:val="20"/>
          <w:szCs w:val="20"/>
          <w:lang w:eastAsia="zh-CN"/>
        </w:rPr>
        <w:t xml:space="preserve">  </w:t>
      </w:r>
      <w:r w:rsidR="00364694" w:rsidRPr="00364694">
        <w:rPr>
          <w:rFonts w:ascii="Cambria" w:hAnsi="Cambria" w:cs="Tahoma"/>
          <w:sz w:val="20"/>
          <w:szCs w:val="20"/>
          <w:lang w:eastAsia="zh-CN"/>
        </w:rPr>
        <w:t>Instrukcja składania ofert/wniosków dla Wykonawców</w:t>
      </w:r>
      <w:r w:rsidR="00364694">
        <w:rPr>
          <w:rFonts w:ascii="Cambria" w:hAnsi="Cambria" w:cs="Tahoma"/>
          <w:sz w:val="20"/>
          <w:szCs w:val="20"/>
          <w:lang w:eastAsia="zh-CN"/>
        </w:rPr>
        <w:t xml:space="preserve"> znajduje się na stronie zamówienia OpenNexus. </w:t>
      </w:r>
    </w:p>
    <w:p w:rsidR="00364694" w:rsidRDefault="00364694" w:rsidP="00364694">
      <w:pPr>
        <w:widowControl w:val="0"/>
        <w:tabs>
          <w:tab w:val="left" w:pos="720"/>
        </w:tabs>
        <w:ind w:left="227"/>
        <w:jc w:val="both"/>
        <w:rPr>
          <w:rFonts w:ascii="Cambria" w:hAnsi="Cambria" w:cs="Tahoma"/>
          <w:sz w:val="20"/>
          <w:szCs w:val="20"/>
          <w:lang w:eastAsia="zh-CN"/>
        </w:rPr>
      </w:pPr>
    </w:p>
    <w:p w:rsidR="004616D6" w:rsidRPr="00515AAA" w:rsidRDefault="00364694" w:rsidP="00364694">
      <w:pPr>
        <w:widowControl w:val="0"/>
        <w:tabs>
          <w:tab w:val="left" w:pos="720"/>
        </w:tabs>
        <w:ind w:left="227"/>
        <w:jc w:val="both"/>
        <w:rPr>
          <w:rFonts w:ascii="Cambria" w:hAnsi="Cambria" w:cs="Tahoma"/>
          <w:sz w:val="20"/>
          <w:szCs w:val="20"/>
          <w:lang w:eastAsia="zh-CN"/>
        </w:rPr>
      </w:pPr>
      <w:r w:rsidRPr="00515AAA">
        <w:rPr>
          <w:rFonts w:ascii="Cambria" w:hAnsi="Cambria"/>
          <w:b/>
          <w:sz w:val="20"/>
          <w:szCs w:val="20"/>
        </w:rPr>
        <w:t xml:space="preserve">Za </w:t>
      </w:r>
      <w:r w:rsidR="004616D6" w:rsidRPr="00515AAA">
        <w:rPr>
          <w:rFonts w:ascii="Cambria" w:hAnsi="Cambria"/>
          <w:b/>
          <w:sz w:val="20"/>
          <w:szCs w:val="20"/>
        </w:rPr>
        <w:t>błędne opisanie oferty niezgodne z SIWZ oraz za nie</w:t>
      </w:r>
      <w:r w:rsidR="00515AAA" w:rsidRPr="00515AAA">
        <w:rPr>
          <w:rFonts w:ascii="Cambria" w:hAnsi="Cambria"/>
          <w:b/>
          <w:sz w:val="20"/>
          <w:szCs w:val="20"/>
        </w:rPr>
        <w:t xml:space="preserve">odpowiednie dostarczenie oferty,  </w:t>
      </w:r>
      <w:r w:rsidR="004616D6" w:rsidRPr="00515AAA">
        <w:rPr>
          <w:rFonts w:ascii="Cambria" w:hAnsi="Cambria"/>
          <w:b/>
          <w:sz w:val="20"/>
          <w:szCs w:val="20"/>
        </w:rPr>
        <w:t>co może skutkować odrzuceniem oferty, bądź zwrotem oferty bez otwierania itp</w:t>
      </w:r>
      <w:r w:rsidR="004616D6" w:rsidRPr="00515AAA">
        <w:rPr>
          <w:rFonts w:ascii="Cambria" w:hAnsi="Cambria"/>
          <w:sz w:val="20"/>
          <w:szCs w:val="20"/>
        </w:rPr>
        <w:t xml:space="preserve">., </w:t>
      </w:r>
      <w:r w:rsidR="004616D6" w:rsidRPr="00515AAA">
        <w:rPr>
          <w:rFonts w:ascii="Cambria" w:hAnsi="Cambria"/>
          <w:b/>
          <w:sz w:val="20"/>
          <w:szCs w:val="20"/>
        </w:rPr>
        <w:t xml:space="preserve">odpowiedzialność ponosi Oferent. </w:t>
      </w:r>
    </w:p>
    <w:p w:rsidR="00A61741" w:rsidRPr="003600E5" w:rsidRDefault="00A61741" w:rsidP="00A61741">
      <w:pPr>
        <w:tabs>
          <w:tab w:val="left" w:pos="851"/>
        </w:tabs>
        <w:ind w:left="283"/>
        <w:jc w:val="both"/>
        <w:rPr>
          <w:rFonts w:ascii="Cambria" w:hAnsi="Cambria"/>
          <w:b/>
          <w:sz w:val="20"/>
          <w:szCs w:val="20"/>
          <w:lang w:eastAsia="zh-CN"/>
        </w:rPr>
      </w:pPr>
    </w:p>
    <w:p w:rsidR="00A61741" w:rsidRPr="003600E5" w:rsidRDefault="00A61741" w:rsidP="00A61741">
      <w:pPr>
        <w:tabs>
          <w:tab w:val="left" w:pos="5895"/>
        </w:tabs>
        <w:ind w:left="283" w:hanging="283"/>
        <w:jc w:val="both"/>
        <w:rPr>
          <w:rFonts w:ascii="Cambria" w:hAnsi="Cambria" w:cs="Tahoma"/>
          <w:b/>
          <w:sz w:val="20"/>
          <w:szCs w:val="20"/>
          <w:lang w:eastAsia="zh-CN"/>
        </w:rPr>
      </w:pPr>
      <w:r w:rsidRPr="003600E5">
        <w:rPr>
          <w:rFonts w:ascii="Cambria" w:hAnsi="Cambria" w:cs="Tahoma"/>
          <w:sz w:val="20"/>
          <w:szCs w:val="20"/>
          <w:lang w:eastAsia="zh-CN"/>
        </w:rPr>
        <w:t xml:space="preserve">4. Wykonawca może, przed upływem terminu składania ofert zmienić, uzupełnić lub wycofać ofertę. Zmiana, uzupełnienie lub wycofanie oferty odbywa się w taki sam sposób jak złożenie oferty, tj. w zamkniętej kopercie z odpowiednim dopiskiem, np. </w:t>
      </w:r>
      <w:r w:rsidRPr="003600E5">
        <w:rPr>
          <w:rFonts w:ascii="Cambria" w:hAnsi="Cambria" w:cs="Tahoma"/>
          <w:b/>
          <w:sz w:val="20"/>
          <w:szCs w:val="20"/>
          <w:lang w:eastAsia="zh-CN"/>
        </w:rPr>
        <w:t>Zmiana oferty przetargowej -</w:t>
      </w:r>
      <w:r w:rsidRPr="003600E5">
        <w:rPr>
          <w:rFonts w:ascii="Cambria" w:hAnsi="Cambria" w:cs="Tahoma"/>
          <w:sz w:val="20"/>
          <w:szCs w:val="20"/>
          <w:lang w:eastAsia="zh-CN"/>
        </w:rPr>
        <w:t xml:space="preserve"> </w:t>
      </w:r>
      <w:r w:rsidR="009C56D0">
        <w:rPr>
          <w:rFonts w:ascii="Cambria" w:hAnsi="Cambria" w:cs="Tahoma"/>
          <w:b/>
          <w:sz w:val="20"/>
          <w:szCs w:val="20"/>
          <w:lang w:eastAsia="zh-CN"/>
        </w:rPr>
        <w:t>„Zakup energii elektrycznej na potrzeby obiektów Gminy Baborów i jej jednostek organizacyjnych”</w:t>
      </w:r>
      <w:r w:rsidRPr="003600E5">
        <w:rPr>
          <w:rFonts w:ascii="Cambria" w:hAnsi="Cambria" w:cs="Calibri"/>
          <w:b/>
          <w:sz w:val="20"/>
          <w:szCs w:val="20"/>
          <w:lang w:eastAsia="zh-CN"/>
        </w:rPr>
        <w:t>.</w:t>
      </w:r>
    </w:p>
    <w:p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sz w:val="20"/>
          <w:szCs w:val="20"/>
          <w:lang w:eastAsia="zh-CN"/>
        </w:rPr>
        <w:t xml:space="preserve">5.  Ofertę złożoną po terminie zwraca się w terminie określonym w art. 84 ust. 2 ustawy Pzp. </w:t>
      </w:r>
    </w:p>
    <w:p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sz w:val="20"/>
          <w:szCs w:val="20"/>
          <w:lang w:eastAsia="zh-CN"/>
        </w:rPr>
        <w:t xml:space="preserve">6.  Zamawiający nie dopuszcza możliwości składania ofert częściowych ani wariantowych. </w:t>
      </w:r>
    </w:p>
    <w:p w:rsidR="00A61741" w:rsidRPr="003600E5" w:rsidRDefault="00A61741" w:rsidP="00A61741">
      <w:pPr>
        <w:tabs>
          <w:tab w:val="left" w:pos="5895"/>
        </w:tabs>
        <w:ind w:left="283" w:hanging="283"/>
        <w:jc w:val="both"/>
        <w:rPr>
          <w:rFonts w:ascii="Cambria" w:hAnsi="Cambria"/>
          <w:sz w:val="20"/>
          <w:szCs w:val="20"/>
          <w:lang w:eastAsia="zh-CN"/>
        </w:rPr>
      </w:pPr>
      <w:r w:rsidRPr="003600E5">
        <w:rPr>
          <w:rFonts w:ascii="Cambria" w:hAnsi="Cambria" w:cs="Tahoma"/>
          <w:sz w:val="20"/>
          <w:szCs w:val="20"/>
          <w:lang w:eastAsia="zh-CN"/>
        </w:rPr>
        <w:t xml:space="preserve">7.  Zamawiający nie zamierza zawierać umowy ramowej ani ustanawiać dynamicznego systemu zakupów, a także nie przewiduje wyboru oferty najkorzystniejszej z zastosowaniem aukcji elektronicznej. </w:t>
      </w:r>
    </w:p>
    <w:p w:rsidR="00A61741" w:rsidRPr="003600E5" w:rsidRDefault="00A61741" w:rsidP="00A61741">
      <w:pPr>
        <w:tabs>
          <w:tab w:val="left" w:pos="5895"/>
        </w:tabs>
        <w:ind w:left="283" w:hanging="283"/>
        <w:jc w:val="both"/>
        <w:rPr>
          <w:rFonts w:ascii="Cambria" w:hAnsi="Cambria"/>
          <w:sz w:val="20"/>
          <w:szCs w:val="20"/>
          <w:lang w:eastAsia="zh-CN"/>
        </w:rPr>
      </w:pPr>
      <w:r w:rsidRPr="003600E5">
        <w:rPr>
          <w:rFonts w:ascii="Cambria" w:hAnsi="Cambria" w:cs="Tahoma"/>
          <w:sz w:val="20"/>
          <w:szCs w:val="20"/>
          <w:lang w:eastAsia="zh-CN"/>
        </w:rPr>
        <w:t xml:space="preserve">8.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do wiadomości podczas otwarcia ofert. </w:t>
      </w:r>
    </w:p>
    <w:p w:rsidR="00A61741" w:rsidRPr="003600E5" w:rsidRDefault="00A61741" w:rsidP="00A61741">
      <w:pPr>
        <w:tabs>
          <w:tab w:val="left" w:pos="5895"/>
        </w:tabs>
        <w:ind w:left="283" w:hanging="283"/>
        <w:jc w:val="both"/>
        <w:rPr>
          <w:rFonts w:ascii="Cambria" w:hAnsi="Cambria"/>
          <w:sz w:val="20"/>
          <w:szCs w:val="20"/>
          <w:lang w:eastAsia="zh-CN"/>
        </w:rPr>
      </w:pPr>
      <w:r w:rsidRPr="003600E5">
        <w:rPr>
          <w:rFonts w:ascii="Cambria" w:hAnsi="Cambria" w:cs="Tahoma"/>
          <w:sz w:val="20"/>
          <w:szCs w:val="20"/>
          <w:lang w:eastAsia="zh-CN"/>
        </w:rPr>
        <w:t>9.</w:t>
      </w:r>
      <w:r w:rsidRPr="003600E5">
        <w:rPr>
          <w:rFonts w:ascii="Cambria" w:hAnsi="Cambria" w:cs="Tahoma"/>
          <w:b/>
          <w:sz w:val="20"/>
          <w:szCs w:val="20"/>
          <w:lang w:eastAsia="zh-CN"/>
        </w:rPr>
        <w:t xml:space="preserve"> </w:t>
      </w:r>
      <w:r w:rsidRPr="003600E5">
        <w:rPr>
          <w:rFonts w:ascii="Cambria" w:hAnsi="Cambria" w:cs="Tahoma"/>
          <w:sz w:val="20"/>
          <w:szCs w:val="20"/>
          <w:lang w:eastAsia="zh-CN"/>
        </w:rPr>
        <w:t xml:space="preserve">Wykonawca ponosi koszty związane z przygotowaniem i złożeniem oferty. Zamawiający nie przewiduje zwrotu kosztów udziału w postępowaniu. </w:t>
      </w:r>
    </w:p>
    <w:p w:rsidR="00A61741" w:rsidRPr="003600E5" w:rsidRDefault="00A61741" w:rsidP="00A61741">
      <w:pPr>
        <w:tabs>
          <w:tab w:val="left" w:pos="5895"/>
        </w:tabs>
        <w:ind w:left="397" w:hanging="397"/>
        <w:jc w:val="both"/>
        <w:rPr>
          <w:rFonts w:ascii="Cambria" w:hAnsi="Cambria"/>
          <w:sz w:val="20"/>
          <w:szCs w:val="20"/>
          <w:lang w:eastAsia="zh-CN"/>
        </w:rPr>
      </w:pPr>
      <w:r w:rsidRPr="003600E5">
        <w:rPr>
          <w:rFonts w:ascii="Cambria" w:hAnsi="Cambria" w:cs="Tahoma"/>
          <w:sz w:val="20"/>
          <w:szCs w:val="20"/>
          <w:lang w:eastAsia="zh-CN"/>
        </w:rPr>
        <w:t xml:space="preserve">10. Zamawiający żąda wskazania przez Wykonawcę w ofercie części zamówienia, której wykonanie zamierza powierzyć Podwykonawcy. </w:t>
      </w:r>
    </w:p>
    <w:p w:rsidR="00A61741" w:rsidRPr="003600E5" w:rsidRDefault="00A61741" w:rsidP="00A61741">
      <w:pPr>
        <w:ind w:left="397" w:hanging="397"/>
        <w:jc w:val="both"/>
        <w:rPr>
          <w:rFonts w:ascii="Cambria" w:hAnsi="Cambria"/>
          <w:sz w:val="20"/>
          <w:szCs w:val="20"/>
          <w:lang w:eastAsia="zh-CN"/>
        </w:rPr>
      </w:pPr>
      <w:r w:rsidRPr="003600E5">
        <w:rPr>
          <w:rFonts w:ascii="Cambria" w:hAnsi="Cambria" w:cs="Tahoma"/>
          <w:sz w:val="20"/>
          <w:szCs w:val="20"/>
          <w:lang w:eastAsia="zh-CN"/>
        </w:rPr>
        <w:t>11. Postanowienia dotyczące wnoszenia oferty wspólnej przez dwa lub więcej podmioty gospodarcze (konsorcja/spółki cywilne):</w:t>
      </w:r>
    </w:p>
    <w:p w:rsidR="00A61741" w:rsidRPr="003600E5" w:rsidRDefault="00A61741" w:rsidP="00A61741">
      <w:pPr>
        <w:numPr>
          <w:ilvl w:val="0"/>
          <w:numId w:val="14"/>
        </w:numPr>
        <w:ind w:left="624" w:hanging="227"/>
        <w:jc w:val="both"/>
        <w:rPr>
          <w:rFonts w:ascii="Cambria" w:hAnsi="Cambria"/>
          <w:sz w:val="20"/>
          <w:szCs w:val="20"/>
          <w:lang w:eastAsia="zh-CN"/>
        </w:rPr>
      </w:pPr>
      <w:r w:rsidRPr="003600E5">
        <w:rPr>
          <w:rFonts w:ascii="Cambria" w:eastAsia="Tahoma" w:hAnsi="Cambria" w:cs="Tahoma"/>
          <w:sz w:val="20"/>
          <w:szCs w:val="20"/>
          <w:lang w:eastAsia="zh-CN"/>
        </w:rPr>
        <w:t xml:space="preserve"> </w:t>
      </w:r>
      <w:r w:rsidRPr="003600E5">
        <w:rPr>
          <w:rFonts w:ascii="Cambria" w:hAnsi="Cambria" w:cs="Tahoma"/>
          <w:sz w:val="20"/>
          <w:szCs w:val="20"/>
          <w:lang w:eastAsia="zh-CN"/>
        </w:rPr>
        <w:t>Wykonawcy mogą wspólnie ubiegać się o udzielenie zamówienia.</w:t>
      </w:r>
    </w:p>
    <w:p w:rsidR="00A61741" w:rsidRPr="003600E5" w:rsidRDefault="00A61741" w:rsidP="00A61741">
      <w:pPr>
        <w:ind w:left="737" w:hanging="340"/>
        <w:jc w:val="both"/>
        <w:rPr>
          <w:rFonts w:ascii="Cambria" w:hAnsi="Cambria"/>
          <w:sz w:val="20"/>
          <w:szCs w:val="20"/>
          <w:lang w:eastAsia="zh-CN"/>
        </w:rPr>
      </w:pPr>
      <w:r w:rsidRPr="003600E5">
        <w:rPr>
          <w:rFonts w:ascii="Cambria" w:hAnsi="Cambria" w:cs="Tahoma"/>
          <w:sz w:val="20"/>
          <w:szCs w:val="20"/>
          <w:lang w:eastAsia="zh-CN"/>
        </w:rPr>
        <w:t>2) Wykonawcy ustanawiają pełnomocnika do reprezentowania ich w postępowaniu o udzielenie zamówienia albo do reprezentowania w postępowaniu i zawarcia umowy, a pełnomocnictwo/ upoważnienie do pełnienia takiej funkcji wystawione zgodnie z wymogami ustawowymi, podpisane przez prawnie upoważnionych przedstawicieli każdego z Wykonawców występujących wspólnie należy załączyć do oferty.</w:t>
      </w:r>
    </w:p>
    <w:p w:rsidR="00A61741" w:rsidRPr="003600E5" w:rsidRDefault="00A61741" w:rsidP="00A61741">
      <w:pPr>
        <w:ind w:left="737" w:hanging="340"/>
        <w:jc w:val="both"/>
        <w:rPr>
          <w:rFonts w:ascii="Cambria" w:hAnsi="Cambria"/>
          <w:sz w:val="20"/>
          <w:szCs w:val="20"/>
          <w:lang w:eastAsia="zh-CN"/>
        </w:rPr>
      </w:pPr>
      <w:r w:rsidRPr="003600E5">
        <w:rPr>
          <w:rFonts w:ascii="Cambria" w:hAnsi="Cambria" w:cs="Tahoma"/>
          <w:sz w:val="20"/>
          <w:szCs w:val="20"/>
          <w:lang w:eastAsia="zh-CN"/>
        </w:rPr>
        <w:t>3) Oferta winna być podpisana przez każdego z Wykonawców występujących wspólnie lub przez upoważnionego przedstawiciela.</w:t>
      </w:r>
    </w:p>
    <w:p w:rsidR="00A61741" w:rsidRPr="003600E5" w:rsidRDefault="00A61741" w:rsidP="00A61741">
      <w:pPr>
        <w:ind w:left="737" w:hanging="340"/>
        <w:jc w:val="both"/>
        <w:rPr>
          <w:rFonts w:ascii="Cambria" w:hAnsi="Cambria" w:cs="Tahoma"/>
          <w:sz w:val="20"/>
          <w:szCs w:val="20"/>
          <w:lang w:eastAsia="zh-CN"/>
        </w:rPr>
      </w:pPr>
    </w:p>
    <w:p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b/>
          <w:sz w:val="20"/>
          <w:szCs w:val="20"/>
          <w:lang w:eastAsia="zh-CN"/>
        </w:rPr>
        <w:t>Rozdział 7. Miejsce oraz termin składania i otwarcia ofert.</w:t>
      </w:r>
    </w:p>
    <w:p w:rsidR="00A61741" w:rsidRPr="003600E5" w:rsidRDefault="00A61741" w:rsidP="00A61741">
      <w:pPr>
        <w:tabs>
          <w:tab w:val="left" w:pos="5895"/>
        </w:tabs>
        <w:jc w:val="both"/>
        <w:rPr>
          <w:rFonts w:ascii="Cambria" w:hAnsi="Cambria" w:cs="Tahoma"/>
          <w:b/>
          <w:sz w:val="20"/>
          <w:szCs w:val="20"/>
          <w:lang w:eastAsia="zh-CN"/>
        </w:rPr>
      </w:pPr>
    </w:p>
    <w:p w:rsidR="00630117" w:rsidRPr="00D41702" w:rsidRDefault="00A61741" w:rsidP="001E7AEF">
      <w:pPr>
        <w:pStyle w:val="Akapitzlist"/>
        <w:numPr>
          <w:ilvl w:val="0"/>
          <w:numId w:val="36"/>
        </w:numPr>
        <w:tabs>
          <w:tab w:val="left" w:pos="5895"/>
        </w:tabs>
        <w:ind w:left="284"/>
        <w:rPr>
          <w:rFonts w:ascii="Cambria" w:hAnsi="Cambria"/>
          <w:sz w:val="20"/>
          <w:szCs w:val="20"/>
          <w:lang w:eastAsia="zh-CN"/>
        </w:rPr>
      </w:pPr>
      <w:r w:rsidRPr="00D41702">
        <w:rPr>
          <w:rFonts w:ascii="Cambria" w:hAnsi="Cambria" w:cs="Tahoma"/>
          <w:sz w:val="20"/>
          <w:szCs w:val="20"/>
          <w:lang w:eastAsia="zh-CN"/>
        </w:rPr>
        <w:t>Składanie ofert.</w:t>
      </w:r>
    </w:p>
    <w:p w:rsidR="00630117" w:rsidRPr="00D41702" w:rsidRDefault="00630117" w:rsidP="001E7AEF">
      <w:pPr>
        <w:pStyle w:val="Akapitzlist"/>
        <w:numPr>
          <w:ilvl w:val="0"/>
          <w:numId w:val="36"/>
        </w:numPr>
        <w:tabs>
          <w:tab w:val="left" w:pos="5895"/>
        </w:tabs>
        <w:ind w:left="284"/>
        <w:rPr>
          <w:rFonts w:ascii="Cambria" w:hAnsi="Cambria"/>
          <w:b/>
          <w:color w:val="000000"/>
          <w:sz w:val="20"/>
          <w:szCs w:val="20"/>
          <w:lang w:eastAsia="zh-CN"/>
        </w:rPr>
      </w:pPr>
      <w:r w:rsidRPr="00D41702">
        <w:rPr>
          <w:rFonts w:ascii="Cambria" w:hAnsi="Cambria"/>
          <w:b/>
          <w:color w:val="000000"/>
          <w:sz w:val="20"/>
          <w:szCs w:val="20"/>
          <w:lang w:eastAsia="zh-CN"/>
        </w:rPr>
        <w:t>Urząd Zamówień Publicznych poinformował, że brak fizycznej obecności zainteresowanych osób przy otwarciu ofert nie będzie naruszać przepisów ustawy Pzp, pod dwoma warunkami:</w:t>
      </w:r>
    </w:p>
    <w:p w:rsidR="00630117" w:rsidRPr="00D41702" w:rsidRDefault="00630117" w:rsidP="001E7AEF">
      <w:pPr>
        <w:pStyle w:val="Akapitzlist"/>
        <w:numPr>
          <w:ilvl w:val="1"/>
          <w:numId w:val="36"/>
        </w:numPr>
        <w:ind w:left="709"/>
        <w:rPr>
          <w:rFonts w:ascii="Cambria" w:hAnsi="Cambria"/>
          <w:b/>
          <w:color w:val="000000"/>
          <w:sz w:val="20"/>
          <w:szCs w:val="20"/>
          <w:lang w:eastAsia="zh-CN"/>
        </w:rPr>
      </w:pPr>
      <w:r w:rsidRPr="00D41702">
        <w:rPr>
          <w:rFonts w:ascii="Cambria" w:hAnsi="Cambria"/>
          <w:b/>
          <w:color w:val="000000"/>
          <w:sz w:val="20"/>
          <w:szCs w:val="20"/>
          <w:lang w:eastAsia="zh-CN"/>
        </w:rPr>
        <w:t>zamawiający musi zapewni transmisję online z sesji otwarcia ofert, i</w:t>
      </w:r>
    </w:p>
    <w:p w:rsidR="00630117" w:rsidRPr="00D41702" w:rsidRDefault="00630117" w:rsidP="001E7AEF">
      <w:pPr>
        <w:pStyle w:val="Akapitzlist"/>
        <w:numPr>
          <w:ilvl w:val="1"/>
          <w:numId w:val="36"/>
        </w:numPr>
        <w:tabs>
          <w:tab w:val="left" w:pos="709"/>
        </w:tabs>
        <w:ind w:left="709"/>
        <w:rPr>
          <w:rFonts w:ascii="Cambria" w:hAnsi="Cambria"/>
          <w:b/>
          <w:color w:val="000000"/>
          <w:sz w:val="20"/>
          <w:szCs w:val="20"/>
          <w:lang w:eastAsia="zh-CN"/>
        </w:rPr>
      </w:pPr>
      <w:r w:rsidRPr="00D41702">
        <w:rPr>
          <w:rFonts w:ascii="Cambria" w:hAnsi="Cambria"/>
          <w:b/>
          <w:color w:val="000000"/>
          <w:sz w:val="20"/>
          <w:szCs w:val="20"/>
          <w:lang w:eastAsia="zh-CN"/>
        </w:rPr>
        <w:lastRenderedPageBreak/>
        <w:t xml:space="preserve">należy wcześniej poinformować o planowanej transmisji.  </w:t>
      </w:r>
    </w:p>
    <w:p w:rsidR="00A61741" w:rsidRPr="00D41702" w:rsidRDefault="00A61741" w:rsidP="001E7AEF">
      <w:pPr>
        <w:pStyle w:val="Akapitzlist"/>
        <w:numPr>
          <w:ilvl w:val="0"/>
          <w:numId w:val="36"/>
        </w:numPr>
        <w:tabs>
          <w:tab w:val="left" w:pos="5895"/>
        </w:tabs>
        <w:ind w:left="284"/>
        <w:rPr>
          <w:rFonts w:ascii="Cambria" w:hAnsi="Cambria"/>
          <w:color w:val="FF0000"/>
          <w:sz w:val="20"/>
          <w:szCs w:val="20"/>
          <w:lang w:eastAsia="zh-CN"/>
        </w:rPr>
      </w:pPr>
      <w:r w:rsidRPr="00D41702">
        <w:rPr>
          <w:rFonts w:ascii="Cambria" w:hAnsi="Cambria" w:cs="Tahoma"/>
          <w:color w:val="000000"/>
          <w:sz w:val="20"/>
          <w:szCs w:val="20"/>
          <w:lang w:eastAsia="zh-CN"/>
        </w:rPr>
        <w:t xml:space="preserve">Termin składania ofert upływa dnia </w:t>
      </w:r>
      <w:r w:rsidR="00521118" w:rsidRPr="00D41702">
        <w:rPr>
          <w:rFonts w:ascii="Cambria" w:hAnsi="Cambria" w:cs="Tahoma"/>
          <w:b/>
          <w:color w:val="FF0000"/>
          <w:sz w:val="20"/>
          <w:szCs w:val="20"/>
          <w:lang w:eastAsia="zh-CN"/>
        </w:rPr>
        <w:t>07</w:t>
      </w:r>
      <w:r w:rsidR="00B1605E" w:rsidRPr="00D41702">
        <w:rPr>
          <w:rFonts w:ascii="Cambria" w:hAnsi="Cambria" w:cs="Tahoma"/>
          <w:b/>
          <w:color w:val="FF0000"/>
          <w:sz w:val="20"/>
          <w:szCs w:val="20"/>
          <w:lang w:eastAsia="zh-CN"/>
        </w:rPr>
        <w:t>.04.2020</w:t>
      </w:r>
      <w:r w:rsidRPr="00D41702">
        <w:rPr>
          <w:rFonts w:ascii="Cambria" w:hAnsi="Cambria" w:cs="Tahoma"/>
          <w:b/>
          <w:color w:val="FF0000"/>
          <w:sz w:val="20"/>
          <w:szCs w:val="20"/>
          <w:lang w:eastAsia="zh-CN"/>
        </w:rPr>
        <w:t xml:space="preserve"> r. </w:t>
      </w:r>
      <w:r w:rsidRPr="00D41702">
        <w:rPr>
          <w:rFonts w:ascii="Cambria" w:hAnsi="Cambria" w:cs="Tahoma"/>
          <w:color w:val="FF0000"/>
          <w:sz w:val="20"/>
          <w:szCs w:val="20"/>
          <w:lang w:eastAsia="zh-CN"/>
        </w:rPr>
        <w:t>o godzinie</w:t>
      </w:r>
      <w:r w:rsidR="00A343B3">
        <w:rPr>
          <w:rFonts w:ascii="Cambria" w:hAnsi="Cambria" w:cs="Tahoma"/>
          <w:color w:val="FF0000"/>
          <w:sz w:val="20"/>
          <w:szCs w:val="20"/>
          <w:lang w:eastAsia="zh-CN"/>
        </w:rPr>
        <w:t xml:space="preserve"> </w:t>
      </w:r>
      <w:r w:rsidR="00A343B3" w:rsidRPr="00A343B3">
        <w:rPr>
          <w:rFonts w:ascii="Cambria" w:hAnsi="Cambria" w:cs="Tahoma"/>
          <w:b/>
          <w:color w:val="FF0000"/>
          <w:sz w:val="20"/>
          <w:szCs w:val="20"/>
          <w:lang w:eastAsia="zh-CN"/>
        </w:rPr>
        <w:t>11:15</w:t>
      </w:r>
      <w:r w:rsidRPr="00D41702">
        <w:rPr>
          <w:rFonts w:ascii="Cambria" w:hAnsi="Cambria" w:cs="Tahoma"/>
          <w:b/>
          <w:color w:val="FF0000"/>
          <w:sz w:val="20"/>
          <w:szCs w:val="20"/>
          <w:lang w:eastAsia="zh-CN"/>
        </w:rPr>
        <w:t xml:space="preserve"> </w:t>
      </w:r>
      <w:r w:rsidRPr="00D41702">
        <w:rPr>
          <w:rFonts w:ascii="Cambria" w:hAnsi="Cambria" w:cs="Tahoma"/>
          <w:b/>
          <w:bCs/>
          <w:color w:val="FF0000"/>
          <w:sz w:val="20"/>
          <w:szCs w:val="20"/>
          <w:lang w:eastAsia="zh-CN"/>
        </w:rPr>
        <w:t>.</w:t>
      </w:r>
    </w:p>
    <w:p w:rsidR="00A61741" w:rsidRPr="00D41702" w:rsidRDefault="00A61741" w:rsidP="001E7AEF">
      <w:pPr>
        <w:pStyle w:val="Akapitzlist"/>
        <w:numPr>
          <w:ilvl w:val="0"/>
          <w:numId w:val="36"/>
        </w:numPr>
        <w:tabs>
          <w:tab w:val="left" w:pos="5895"/>
        </w:tabs>
        <w:ind w:left="284"/>
        <w:rPr>
          <w:rFonts w:ascii="Cambria" w:hAnsi="Cambria"/>
          <w:color w:val="000000"/>
          <w:sz w:val="20"/>
          <w:szCs w:val="20"/>
          <w:lang w:eastAsia="zh-CN"/>
        </w:rPr>
      </w:pPr>
      <w:r w:rsidRPr="00D41702">
        <w:rPr>
          <w:rFonts w:ascii="Cambria" w:hAnsi="Cambria" w:cs="Arial"/>
          <w:color w:val="000000"/>
          <w:sz w:val="20"/>
          <w:szCs w:val="20"/>
          <w:lang w:eastAsia="zh-CN"/>
        </w:rPr>
        <w:t xml:space="preserve">Okres związania Wykonawców złożoną ofertą wynosi </w:t>
      </w:r>
      <w:r w:rsidRPr="00D41702">
        <w:rPr>
          <w:rFonts w:ascii="Cambria" w:hAnsi="Cambria" w:cs="Arial"/>
          <w:b/>
          <w:bCs/>
          <w:color w:val="000000"/>
          <w:sz w:val="20"/>
          <w:szCs w:val="20"/>
          <w:lang w:eastAsia="zh-CN"/>
        </w:rPr>
        <w:t xml:space="preserve">30 dni. </w:t>
      </w:r>
      <w:r w:rsidRPr="00D41702">
        <w:rPr>
          <w:rFonts w:ascii="Cambria" w:hAnsi="Cambria" w:cs="Arial"/>
          <w:color w:val="000000"/>
          <w:sz w:val="20"/>
          <w:szCs w:val="20"/>
          <w:lang w:eastAsia="zh-CN"/>
        </w:rPr>
        <w:t>Bieg terminu rozpoczyna się wraz z upływem terminu składania ofert – dzień ten jest pierwszym dniem terminu związania ofertą.</w:t>
      </w:r>
    </w:p>
    <w:p w:rsidR="00A61741" w:rsidRPr="00D41702" w:rsidRDefault="00A61741" w:rsidP="001E7AEF">
      <w:pPr>
        <w:pStyle w:val="Akapitzlist"/>
        <w:numPr>
          <w:ilvl w:val="0"/>
          <w:numId w:val="36"/>
        </w:numPr>
        <w:tabs>
          <w:tab w:val="left" w:pos="5895"/>
        </w:tabs>
        <w:ind w:left="284"/>
        <w:rPr>
          <w:rFonts w:ascii="Cambria" w:hAnsi="Cambria"/>
          <w:color w:val="000000"/>
          <w:sz w:val="20"/>
          <w:szCs w:val="20"/>
          <w:lang w:eastAsia="zh-CN"/>
        </w:rPr>
      </w:pPr>
      <w:r w:rsidRPr="00D41702">
        <w:rPr>
          <w:rFonts w:ascii="Cambria" w:hAnsi="Cambria" w:cs="Tahoma"/>
          <w:color w:val="000000"/>
          <w:sz w:val="20"/>
          <w:szCs w:val="20"/>
          <w:lang w:eastAsia="zh-CN"/>
        </w:rPr>
        <w:t xml:space="preserve">Otwarcie ofert. </w:t>
      </w:r>
    </w:p>
    <w:p w:rsidR="00D41702" w:rsidRPr="00D41702" w:rsidRDefault="00A61741" w:rsidP="00D41702">
      <w:pPr>
        <w:pStyle w:val="Akapitzlist"/>
        <w:numPr>
          <w:ilvl w:val="1"/>
          <w:numId w:val="6"/>
        </w:numPr>
        <w:tabs>
          <w:tab w:val="left" w:pos="5895"/>
        </w:tabs>
        <w:ind w:left="709"/>
        <w:rPr>
          <w:rFonts w:ascii="Cambria" w:hAnsi="Cambria" w:cs="Tahoma"/>
          <w:b/>
          <w:bCs/>
          <w:color w:val="000000"/>
          <w:sz w:val="20"/>
          <w:szCs w:val="20"/>
          <w:lang w:eastAsia="zh-CN"/>
        </w:rPr>
      </w:pPr>
      <w:r w:rsidRPr="00D41702">
        <w:rPr>
          <w:rFonts w:ascii="Cambria" w:hAnsi="Cambria" w:cs="Tahoma"/>
          <w:color w:val="000000"/>
          <w:sz w:val="20"/>
          <w:szCs w:val="20"/>
          <w:lang w:eastAsia="zh-CN"/>
        </w:rPr>
        <w:t>Zamawiający otworzy koperty z ofertami i ewentualnymi zmianami w dniu</w:t>
      </w:r>
      <w:r w:rsidRPr="00D41702">
        <w:rPr>
          <w:rFonts w:ascii="Cambria" w:hAnsi="Cambria" w:cs="Tahoma"/>
          <w:b/>
          <w:bCs/>
          <w:color w:val="000000"/>
          <w:sz w:val="20"/>
          <w:szCs w:val="20"/>
          <w:lang w:eastAsia="zh-CN"/>
        </w:rPr>
        <w:t xml:space="preserve"> </w:t>
      </w:r>
      <w:r w:rsidR="00521118" w:rsidRPr="00D41702">
        <w:rPr>
          <w:rFonts w:ascii="Cambria" w:hAnsi="Cambria" w:cs="Tahoma"/>
          <w:b/>
          <w:bCs/>
          <w:color w:val="FF0000"/>
          <w:sz w:val="20"/>
          <w:szCs w:val="20"/>
          <w:lang w:eastAsia="zh-CN"/>
        </w:rPr>
        <w:t>07.</w:t>
      </w:r>
      <w:r w:rsidR="00B1605E" w:rsidRPr="00D41702">
        <w:rPr>
          <w:rFonts w:ascii="Cambria" w:hAnsi="Cambria" w:cs="Tahoma"/>
          <w:b/>
          <w:bCs/>
          <w:color w:val="FF0000"/>
          <w:sz w:val="20"/>
          <w:szCs w:val="20"/>
          <w:lang w:eastAsia="zh-CN"/>
        </w:rPr>
        <w:t>04.2020</w:t>
      </w:r>
      <w:r w:rsidRPr="00D41702">
        <w:rPr>
          <w:rFonts w:ascii="Cambria" w:hAnsi="Cambria" w:cs="Tahoma"/>
          <w:b/>
          <w:bCs/>
          <w:color w:val="FF0000"/>
          <w:sz w:val="20"/>
          <w:szCs w:val="20"/>
          <w:lang w:eastAsia="zh-CN"/>
        </w:rPr>
        <w:t xml:space="preserve"> r. </w:t>
      </w:r>
      <w:r w:rsidRPr="00D41702">
        <w:rPr>
          <w:rFonts w:ascii="Cambria" w:hAnsi="Cambria" w:cs="Tahoma"/>
          <w:color w:val="FF0000"/>
          <w:sz w:val="20"/>
          <w:szCs w:val="20"/>
          <w:lang w:eastAsia="zh-CN"/>
        </w:rPr>
        <w:t xml:space="preserve">o godzinie </w:t>
      </w:r>
      <w:r w:rsidR="00A343B3">
        <w:rPr>
          <w:rFonts w:ascii="Cambria" w:hAnsi="Cambria" w:cs="Tahoma"/>
          <w:b/>
          <w:bCs/>
          <w:color w:val="FF0000"/>
          <w:sz w:val="20"/>
          <w:szCs w:val="20"/>
          <w:lang w:eastAsia="zh-CN"/>
        </w:rPr>
        <w:t>11:30</w:t>
      </w:r>
      <w:r w:rsidR="00521118" w:rsidRPr="00D41702">
        <w:rPr>
          <w:rFonts w:ascii="Cambria" w:hAnsi="Cambria" w:cs="Tahoma"/>
          <w:b/>
          <w:bCs/>
          <w:color w:val="000000"/>
          <w:sz w:val="20"/>
          <w:szCs w:val="20"/>
          <w:lang w:eastAsia="zh-CN"/>
        </w:rPr>
        <w:t xml:space="preserve"> </w:t>
      </w:r>
    </w:p>
    <w:p w:rsidR="00A61741" w:rsidRPr="00D41702" w:rsidRDefault="00A343B3" w:rsidP="00A343B3">
      <w:pPr>
        <w:pStyle w:val="Akapitzlist"/>
        <w:numPr>
          <w:ilvl w:val="1"/>
          <w:numId w:val="6"/>
        </w:numPr>
        <w:tabs>
          <w:tab w:val="left" w:pos="5895"/>
        </w:tabs>
        <w:ind w:left="709"/>
        <w:rPr>
          <w:rFonts w:ascii="Cambria" w:hAnsi="Cambria"/>
          <w:color w:val="000000"/>
          <w:sz w:val="20"/>
          <w:szCs w:val="20"/>
          <w:lang w:eastAsia="zh-CN"/>
        </w:rPr>
      </w:pPr>
      <w:r>
        <w:rPr>
          <w:rFonts w:ascii="Cambria" w:hAnsi="Cambria" w:cs="Tahoma"/>
          <w:b/>
          <w:bCs/>
          <w:color w:val="000000"/>
          <w:sz w:val="20"/>
          <w:szCs w:val="20"/>
          <w:lang w:eastAsia="zh-CN"/>
        </w:rPr>
        <w:t xml:space="preserve">Otwarcie ofert jest jawne. </w:t>
      </w:r>
      <w:r w:rsidR="00515AAA">
        <w:rPr>
          <w:rFonts w:ascii="Cambria" w:hAnsi="Cambria" w:cs="Tahoma"/>
          <w:b/>
          <w:bCs/>
          <w:color w:val="000000"/>
          <w:sz w:val="20"/>
          <w:szCs w:val="20"/>
          <w:lang w:eastAsia="zh-CN"/>
        </w:rPr>
        <w:t xml:space="preserve">Transmisja  z otwarcia ofert odbędzie się </w:t>
      </w:r>
      <w:r w:rsidR="00521118" w:rsidRPr="00D41702">
        <w:rPr>
          <w:rFonts w:ascii="Cambria" w:hAnsi="Cambria" w:cs="Tahoma"/>
          <w:b/>
          <w:bCs/>
          <w:color w:val="000000"/>
          <w:sz w:val="20"/>
          <w:szCs w:val="20"/>
          <w:lang w:eastAsia="zh-CN"/>
        </w:rPr>
        <w:t>na platformie</w:t>
      </w:r>
      <w:r w:rsidR="00D41702" w:rsidRPr="00D41702">
        <w:rPr>
          <w:rFonts w:ascii="Cambria" w:hAnsi="Cambria" w:cs="Tahoma"/>
          <w:b/>
          <w:bCs/>
          <w:color w:val="000000"/>
          <w:sz w:val="20"/>
          <w:szCs w:val="20"/>
          <w:lang w:eastAsia="zh-CN"/>
        </w:rPr>
        <w:t xml:space="preserve"> </w:t>
      </w:r>
      <w:r w:rsidRPr="00A343B3">
        <w:rPr>
          <w:rStyle w:val="Hipercze"/>
          <w:rFonts w:ascii="Cambria" w:hAnsi="Cambria" w:cs="Tahoma"/>
          <w:b/>
          <w:bCs/>
          <w:sz w:val="20"/>
          <w:szCs w:val="20"/>
          <w:lang w:eastAsia="zh-CN"/>
        </w:rPr>
        <w:t>https://us04web.zoom.us/j/437600511?pwd=M0RoNjY4YWN1OWptNys5WlRqMFhmdz09</w:t>
      </w:r>
      <w:r w:rsidR="00515AAA">
        <w:rPr>
          <w:rFonts w:ascii="Cambria" w:hAnsi="Cambria" w:cs="Tahoma"/>
          <w:b/>
          <w:bCs/>
          <w:color w:val="000000"/>
          <w:sz w:val="20"/>
          <w:szCs w:val="20"/>
          <w:lang w:eastAsia="zh-CN"/>
        </w:rPr>
        <w:t xml:space="preserve"> </w:t>
      </w:r>
      <w:r w:rsidR="00521118" w:rsidRPr="00D41702">
        <w:rPr>
          <w:rFonts w:ascii="Cambria" w:hAnsi="Cambria" w:cs="Tahoma"/>
          <w:b/>
          <w:bCs/>
          <w:color w:val="000000"/>
          <w:sz w:val="20"/>
          <w:szCs w:val="20"/>
          <w:lang w:eastAsia="zh-CN"/>
        </w:rPr>
        <w:t xml:space="preserve"> </w:t>
      </w:r>
      <w:r w:rsidR="00A61741" w:rsidRPr="00D41702">
        <w:rPr>
          <w:rFonts w:ascii="Cambria" w:hAnsi="Cambria" w:cs="Tahoma"/>
          <w:color w:val="000000"/>
          <w:sz w:val="20"/>
          <w:szCs w:val="20"/>
          <w:lang w:eastAsia="zh-CN"/>
        </w:rPr>
        <w:t>.</w:t>
      </w:r>
    </w:p>
    <w:p w:rsidR="00A61741" w:rsidRPr="003600E5" w:rsidRDefault="00A61741" w:rsidP="00A61741">
      <w:pPr>
        <w:tabs>
          <w:tab w:val="left" w:pos="5895"/>
        </w:tabs>
        <w:jc w:val="both"/>
        <w:rPr>
          <w:rFonts w:ascii="Cambria" w:hAnsi="Cambria" w:cs="Tahoma"/>
          <w:sz w:val="20"/>
          <w:szCs w:val="20"/>
          <w:lang w:eastAsia="zh-CN"/>
        </w:rPr>
      </w:pPr>
    </w:p>
    <w:p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b/>
          <w:sz w:val="20"/>
          <w:szCs w:val="20"/>
          <w:lang w:eastAsia="zh-CN"/>
        </w:rPr>
        <w:t>Rozdział 8. Opis sposobu obliczenia ceny i zasady płatności.</w:t>
      </w:r>
    </w:p>
    <w:p w:rsidR="00A61741" w:rsidRPr="003600E5" w:rsidRDefault="00A61741" w:rsidP="00A61741">
      <w:pPr>
        <w:tabs>
          <w:tab w:val="left" w:pos="480"/>
        </w:tabs>
        <w:jc w:val="both"/>
        <w:rPr>
          <w:rFonts w:ascii="Cambria" w:hAnsi="Cambria" w:cs="Tahoma"/>
          <w:sz w:val="20"/>
          <w:szCs w:val="20"/>
          <w:lang w:eastAsia="zh-CN"/>
        </w:rPr>
      </w:pPr>
    </w:p>
    <w:p w:rsidR="00A61741" w:rsidRPr="003600E5" w:rsidRDefault="00A61741" w:rsidP="00A61741">
      <w:pPr>
        <w:numPr>
          <w:ilvl w:val="1"/>
          <w:numId w:val="4"/>
        </w:numPr>
        <w:tabs>
          <w:tab w:val="left" w:pos="343"/>
        </w:tabs>
        <w:ind w:left="340" w:hanging="340"/>
        <w:jc w:val="both"/>
        <w:rPr>
          <w:rFonts w:ascii="Cambria" w:hAnsi="Cambria"/>
          <w:sz w:val="20"/>
          <w:szCs w:val="20"/>
          <w:lang w:eastAsia="zh-CN"/>
        </w:rPr>
      </w:pPr>
      <w:r w:rsidRPr="003600E5">
        <w:rPr>
          <w:rFonts w:ascii="Cambria" w:hAnsi="Cambria" w:cs="Tahoma"/>
          <w:sz w:val="20"/>
          <w:szCs w:val="20"/>
          <w:lang w:eastAsia="zh-CN"/>
        </w:rPr>
        <w:t xml:space="preserve">Od Wykonawcy wymaga się określenia ceny brutto za wykonanie przedmiotu zamówienia, zawierającej cenę netto i należny podatek VAT. </w:t>
      </w:r>
    </w:p>
    <w:p w:rsidR="00A61741" w:rsidRPr="003600E5" w:rsidRDefault="00A61741" w:rsidP="00A61741">
      <w:pPr>
        <w:numPr>
          <w:ilvl w:val="1"/>
          <w:numId w:val="4"/>
        </w:numPr>
        <w:tabs>
          <w:tab w:val="left" w:pos="0"/>
        </w:tabs>
        <w:ind w:left="340" w:hanging="340"/>
        <w:jc w:val="both"/>
        <w:rPr>
          <w:rFonts w:ascii="Cambria" w:hAnsi="Cambria"/>
          <w:sz w:val="20"/>
          <w:szCs w:val="20"/>
          <w:lang w:eastAsia="zh-CN"/>
        </w:rPr>
      </w:pPr>
      <w:r w:rsidRPr="003600E5">
        <w:rPr>
          <w:rFonts w:ascii="Cambria" w:hAnsi="Cambria" w:cs="Tahoma"/>
          <w:sz w:val="20"/>
          <w:szCs w:val="20"/>
          <w:lang w:eastAsia="zh-CN"/>
        </w:rPr>
        <w:t xml:space="preserve">Oferowana cena oferty musi obejmować wszystkie ryzyka i koszty z uwzględnieniem akcyzy, podatku od towarów i usług VAT, innych opłat i podatków, opłat celnych oraz ewentualnych upustów i rabatów. </w:t>
      </w:r>
    </w:p>
    <w:p w:rsidR="00A61741" w:rsidRPr="003600E5" w:rsidRDefault="00A61741" w:rsidP="00A61741">
      <w:pPr>
        <w:numPr>
          <w:ilvl w:val="1"/>
          <w:numId w:val="4"/>
        </w:numPr>
        <w:tabs>
          <w:tab w:val="left" w:pos="343"/>
        </w:tabs>
        <w:ind w:left="340" w:hanging="340"/>
        <w:jc w:val="both"/>
        <w:rPr>
          <w:rFonts w:ascii="Cambria" w:hAnsi="Cambria"/>
          <w:sz w:val="20"/>
          <w:szCs w:val="20"/>
          <w:lang w:eastAsia="zh-CN"/>
        </w:rPr>
      </w:pPr>
      <w:r w:rsidRPr="003600E5">
        <w:rPr>
          <w:rFonts w:ascii="Cambria" w:hAnsi="Cambria" w:cs="Tahoma"/>
          <w:b/>
          <w:sz w:val="20"/>
          <w:szCs w:val="20"/>
          <w:lang w:eastAsia="zh-CN"/>
        </w:rPr>
        <w:t>Cena oferty winna być obliczona zgodnie ze wzorem wskazanym w części IV SIWZ - FORMULARZ OFERTOWY.</w:t>
      </w:r>
    </w:p>
    <w:p w:rsidR="00A61741" w:rsidRPr="003600E5" w:rsidRDefault="00A61741" w:rsidP="00A61741">
      <w:pPr>
        <w:numPr>
          <w:ilvl w:val="1"/>
          <w:numId w:val="4"/>
        </w:numPr>
        <w:tabs>
          <w:tab w:val="left" w:pos="343"/>
        </w:tabs>
        <w:ind w:left="340" w:hanging="340"/>
        <w:jc w:val="both"/>
        <w:rPr>
          <w:rFonts w:ascii="Cambria" w:hAnsi="Cambria"/>
          <w:sz w:val="20"/>
          <w:szCs w:val="20"/>
          <w:lang w:eastAsia="zh-CN"/>
        </w:rPr>
      </w:pPr>
      <w:r w:rsidRPr="003600E5">
        <w:rPr>
          <w:rFonts w:ascii="Cambria" w:hAnsi="Cambria" w:cs="Tahoma"/>
          <w:sz w:val="20"/>
          <w:szCs w:val="20"/>
          <w:lang w:eastAsia="zh-CN"/>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Wszelkie rozliczenia dotyczące realizacji przedmiotowego zamówienia dokonywane będą w złotych polskich. </w:t>
      </w:r>
    </w:p>
    <w:p w:rsidR="00A61741" w:rsidRPr="003600E5" w:rsidRDefault="00A61741" w:rsidP="00A61741">
      <w:pPr>
        <w:numPr>
          <w:ilvl w:val="1"/>
          <w:numId w:val="4"/>
        </w:numPr>
        <w:tabs>
          <w:tab w:val="left" w:pos="343"/>
        </w:tabs>
        <w:ind w:left="0" w:firstLine="0"/>
        <w:jc w:val="both"/>
        <w:rPr>
          <w:rFonts w:ascii="Cambria" w:hAnsi="Cambria"/>
          <w:sz w:val="20"/>
          <w:szCs w:val="20"/>
          <w:lang w:eastAsia="zh-CN"/>
        </w:rPr>
      </w:pPr>
      <w:r w:rsidRPr="003600E5">
        <w:rPr>
          <w:rFonts w:ascii="Cambria" w:hAnsi="Cambria" w:cs="Tahoma"/>
          <w:sz w:val="20"/>
          <w:szCs w:val="20"/>
          <w:lang w:eastAsia="zh-CN"/>
        </w:rPr>
        <w:t xml:space="preserve">Na każdej fakturze powinny znajdować się zapisy o Nabywcy, Odbiorcy i adresie dostarczenia faktury. </w:t>
      </w:r>
    </w:p>
    <w:p w:rsidR="00F310F2" w:rsidRPr="00F310F2" w:rsidRDefault="00F310F2" w:rsidP="00F310F2">
      <w:pPr>
        <w:numPr>
          <w:ilvl w:val="1"/>
          <w:numId w:val="4"/>
        </w:numPr>
        <w:tabs>
          <w:tab w:val="left" w:pos="396"/>
        </w:tabs>
        <w:ind w:left="284"/>
        <w:jc w:val="both"/>
        <w:rPr>
          <w:rFonts w:ascii="Cambria" w:hAnsi="Cambria" w:cs="Tahoma"/>
          <w:sz w:val="20"/>
          <w:szCs w:val="20"/>
          <w:lang w:eastAsia="zh-CN"/>
        </w:rPr>
      </w:pPr>
      <w:r w:rsidRPr="00F310F2">
        <w:rPr>
          <w:rFonts w:ascii="Cambria" w:hAnsi="Cambria" w:cs="Tahoma"/>
          <w:sz w:val="20"/>
          <w:szCs w:val="20"/>
          <w:lang w:eastAsia="zh-CN"/>
        </w:rPr>
        <w:t>Należności wynikające z faktur VAT wystawionych poprawnie są płatne w terminie nie dłuższym niż 30 dni od daty wystawienia prawidłowo wypełnionej faktury VAT.  W przypadku dostarczenia Nabywcy lub Odbiorcy faktury VAT po 16 dniach od jej wystawienia, Nabywca  zobowiązany jest do zapłaty w terminie 14 dni od jej otrzymania.</w:t>
      </w:r>
    </w:p>
    <w:p w:rsidR="00F310F2" w:rsidRPr="00F310F2" w:rsidRDefault="00F310F2" w:rsidP="00F310F2">
      <w:pPr>
        <w:numPr>
          <w:ilvl w:val="1"/>
          <w:numId w:val="4"/>
        </w:numPr>
        <w:tabs>
          <w:tab w:val="left" w:pos="396"/>
        </w:tabs>
        <w:ind w:left="284"/>
        <w:jc w:val="both"/>
        <w:rPr>
          <w:rFonts w:ascii="Cambria" w:hAnsi="Cambria" w:cs="Tahoma"/>
          <w:sz w:val="20"/>
          <w:szCs w:val="20"/>
          <w:lang w:eastAsia="zh-CN"/>
        </w:rPr>
      </w:pPr>
      <w:r w:rsidRPr="00F310F2">
        <w:rPr>
          <w:rFonts w:ascii="Cambria" w:hAnsi="Cambria" w:cs="Tahoma"/>
          <w:sz w:val="20"/>
          <w:szCs w:val="20"/>
          <w:lang w:eastAsia="zh-CN"/>
        </w:rPr>
        <w:t>W przypadku złożenia przez Nabywcę reklamacji faktury lub wniosku o korektę nieprawidłowo wystawionej faktury VAT, zapłata nastąpi terminie nie dłuższym niż 30 dni od daty dostarczenia ostatecznej decyzji o rozpatrzeniu reklamacji lub dostarczenia poprawnej korekty faktury VAT.  W przypadku dostarczenia Nabywcy lub Odbiorcy korekty faktury VAT po 16 dniach od jej wystawienia, Nabywca lub Odbiorca zobowiązany jest do zapłaty w terminie 14 dni od jej otrzymania.</w:t>
      </w:r>
    </w:p>
    <w:p w:rsidR="00A61741" w:rsidRPr="003600E5" w:rsidRDefault="00A61741" w:rsidP="00F310F2">
      <w:pPr>
        <w:numPr>
          <w:ilvl w:val="1"/>
          <w:numId w:val="4"/>
        </w:numPr>
        <w:ind w:left="284" w:hanging="397"/>
        <w:jc w:val="both"/>
        <w:rPr>
          <w:rFonts w:ascii="Cambria" w:hAnsi="Cambria"/>
          <w:sz w:val="20"/>
          <w:szCs w:val="20"/>
          <w:lang w:eastAsia="zh-CN"/>
        </w:rPr>
      </w:pPr>
      <w:r w:rsidRPr="003600E5">
        <w:rPr>
          <w:rFonts w:ascii="Cambria" w:hAnsi="Cambria" w:cs="Tahoma"/>
          <w:sz w:val="20"/>
          <w:szCs w:val="20"/>
          <w:lang w:eastAsia="zh-CN"/>
        </w:rPr>
        <w:t>Płatności faktur dokonywane będą przelewem na rachunek bankowy Wykonawcy wskazany na fakturze.</w:t>
      </w:r>
    </w:p>
    <w:p w:rsidR="00A61741" w:rsidRPr="003600E5" w:rsidRDefault="00A61741" w:rsidP="00A61741">
      <w:pPr>
        <w:tabs>
          <w:tab w:val="left" w:pos="480"/>
        </w:tabs>
        <w:jc w:val="both"/>
        <w:rPr>
          <w:rFonts w:ascii="Cambria" w:hAnsi="Cambria" w:cs="Tahoma"/>
          <w:sz w:val="20"/>
          <w:szCs w:val="20"/>
          <w:highlight w:val="green"/>
          <w:lang w:eastAsia="zh-CN"/>
        </w:rPr>
      </w:pPr>
    </w:p>
    <w:p w:rsidR="00A61741" w:rsidRPr="003600E5" w:rsidRDefault="00A61741" w:rsidP="00A61741">
      <w:pPr>
        <w:tabs>
          <w:tab w:val="left" w:pos="480"/>
        </w:tabs>
        <w:ind w:left="1247" w:hanging="1247"/>
        <w:jc w:val="both"/>
        <w:rPr>
          <w:rFonts w:ascii="Cambria" w:hAnsi="Cambria"/>
          <w:sz w:val="20"/>
          <w:szCs w:val="20"/>
          <w:lang w:eastAsia="zh-CN"/>
        </w:rPr>
      </w:pPr>
      <w:r w:rsidRPr="003600E5">
        <w:rPr>
          <w:rFonts w:ascii="Cambria" w:hAnsi="Cambria" w:cs="Tahoma"/>
          <w:b/>
          <w:sz w:val="20"/>
          <w:szCs w:val="20"/>
          <w:lang w:eastAsia="zh-CN"/>
        </w:rPr>
        <w:t>Rozdział 9. Opis kryteriów, którymi Zamawiający będzie się kierował przy wyborze oferty, wraz z podaniem znaczenia tych kryteriów i sposobu oceny ofert.</w:t>
      </w:r>
    </w:p>
    <w:p w:rsidR="00A61741" w:rsidRPr="003600E5" w:rsidRDefault="00A61741" w:rsidP="00A61741">
      <w:pPr>
        <w:tabs>
          <w:tab w:val="left" w:pos="480"/>
        </w:tabs>
        <w:jc w:val="both"/>
        <w:rPr>
          <w:rFonts w:ascii="Cambria" w:hAnsi="Cambria" w:cs="Tahoma"/>
          <w:sz w:val="20"/>
          <w:szCs w:val="20"/>
          <w:lang w:eastAsia="zh-CN"/>
        </w:rPr>
      </w:pPr>
    </w:p>
    <w:p w:rsidR="00A61741" w:rsidRPr="003600E5" w:rsidRDefault="00A61741" w:rsidP="00A61741">
      <w:pPr>
        <w:jc w:val="both"/>
        <w:rPr>
          <w:rFonts w:ascii="Cambria" w:hAnsi="Cambria"/>
          <w:sz w:val="20"/>
          <w:szCs w:val="20"/>
          <w:lang w:eastAsia="zh-CN"/>
        </w:rPr>
      </w:pPr>
      <w:r w:rsidRPr="003600E5">
        <w:rPr>
          <w:rFonts w:ascii="Cambria" w:hAnsi="Cambria" w:cs="Tahoma"/>
          <w:sz w:val="20"/>
          <w:szCs w:val="20"/>
          <w:lang w:eastAsia="zh-CN"/>
        </w:rPr>
        <w:t xml:space="preserve">1. </w:t>
      </w:r>
      <w:r w:rsidRPr="003600E5">
        <w:rPr>
          <w:rFonts w:ascii="Cambria" w:hAnsi="Cambria" w:cs="Tahoma"/>
          <w:b/>
          <w:sz w:val="20"/>
          <w:szCs w:val="20"/>
          <w:lang w:eastAsia="zh-CN"/>
        </w:rPr>
        <w:t>Uzupełnienie dokumentów i składanie wyjaśnień.</w:t>
      </w:r>
    </w:p>
    <w:p w:rsidR="00A61741" w:rsidRPr="003600E5" w:rsidRDefault="00A61741" w:rsidP="00A61741">
      <w:pPr>
        <w:ind w:left="227"/>
        <w:jc w:val="both"/>
        <w:rPr>
          <w:rFonts w:ascii="Cambria" w:hAnsi="Cambria"/>
          <w:sz w:val="20"/>
          <w:szCs w:val="20"/>
          <w:lang w:eastAsia="zh-CN"/>
        </w:rPr>
      </w:pPr>
      <w:r w:rsidRPr="003600E5">
        <w:rPr>
          <w:rFonts w:ascii="Cambria" w:hAnsi="Cambria" w:cs="Tahoma"/>
          <w:sz w:val="20"/>
          <w:szCs w:val="20"/>
          <w:lang w:eastAsia="zh-CN"/>
        </w:rPr>
        <w:t xml:space="preserve">Postanowienia dotyczące prowadzenia przez Zamawiającego wyjaśnień w toku badania i oceny ofert: </w:t>
      </w:r>
    </w:p>
    <w:p w:rsidR="00A61741" w:rsidRPr="003600E5" w:rsidRDefault="00A61741" w:rsidP="00A61741">
      <w:pPr>
        <w:numPr>
          <w:ilvl w:val="0"/>
          <w:numId w:val="15"/>
        </w:numPr>
        <w:ind w:left="567" w:hanging="340"/>
        <w:jc w:val="both"/>
        <w:rPr>
          <w:rFonts w:ascii="Cambria" w:hAnsi="Cambria"/>
          <w:sz w:val="20"/>
          <w:szCs w:val="20"/>
          <w:lang w:eastAsia="zh-CN"/>
        </w:rPr>
      </w:pPr>
      <w:r w:rsidRPr="003600E5">
        <w:rPr>
          <w:rFonts w:ascii="Cambria" w:hAnsi="Cambria" w:cs="Tahoma"/>
          <w:sz w:val="20"/>
          <w:szCs w:val="20"/>
          <w:lang w:eastAsia="zh-CN"/>
        </w:rPr>
        <w:t>Zamawiający może wezwać Wykonawców do złożenia, uzupełnienia, poprawienia lub udzielenia wyjaśnień w terminie przez siebie wskazanym odpowiednich oświadczeń lub dokumentów: potwierdzających spełnienie warunków udziału w postępowaniu, potwierdzających spełnienie przez oferowane dostawy, wymagań określonych przez Zamawiającego oraz potwierdzających brak podstaw wykluczenia, a także pełnomocnictw, jeżeli spełnione zostaną przesłanki określone w art. 26 ust. 3 i ust. 3a ustawy Pzp.</w:t>
      </w:r>
    </w:p>
    <w:p w:rsidR="00A61741" w:rsidRPr="003600E5" w:rsidRDefault="00A61741" w:rsidP="00A61741">
      <w:pPr>
        <w:numPr>
          <w:ilvl w:val="0"/>
          <w:numId w:val="15"/>
        </w:numPr>
        <w:ind w:left="567" w:hanging="340"/>
        <w:jc w:val="both"/>
        <w:rPr>
          <w:rFonts w:ascii="Cambria" w:hAnsi="Cambria"/>
          <w:sz w:val="20"/>
          <w:szCs w:val="20"/>
          <w:lang w:eastAsia="zh-CN"/>
        </w:rPr>
      </w:pPr>
      <w:r w:rsidRPr="003600E5">
        <w:rPr>
          <w:rFonts w:ascii="Cambria" w:hAnsi="Cambria" w:cs="Tahoma"/>
          <w:sz w:val="20"/>
          <w:szCs w:val="20"/>
          <w:lang w:eastAsia="zh-CN"/>
        </w:rPr>
        <w:t>W toku badania i oceny ofert Zamawiający może żądać od Wykonawców wyjaśnień dotyczących treści złożonych ofert oraz wyjaśnień dotyczących oświadczeń lub dokumentów potwierdzających:</w:t>
      </w:r>
    </w:p>
    <w:p w:rsidR="00A61741" w:rsidRPr="003600E5" w:rsidRDefault="00A61741" w:rsidP="00A61741">
      <w:pPr>
        <w:numPr>
          <w:ilvl w:val="0"/>
          <w:numId w:val="16"/>
        </w:numPr>
        <w:ind w:left="927"/>
        <w:jc w:val="both"/>
        <w:rPr>
          <w:rFonts w:ascii="Cambria" w:hAnsi="Cambria"/>
          <w:sz w:val="20"/>
          <w:szCs w:val="20"/>
          <w:lang w:eastAsia="zh-CN"/>
        </w:rPr>
      </w:pPr>
      <w:r w:rsidRPr="003600E5">
        <w:rPr>
          <w:rFonts w:ascii="Cambria" w:hAnsi="Cambria" w:cs="Tahoma"/>
          <w:sz w:val="20"/>
          <w:szCs w:val="20"/>
          <w:lang w:eastAsia="zh-CN"/>
        </w:rPr>
        <w:t xml:space="preserve">spełnienie przez Wykonawców warunków udziału w postępowaniu, </w:t>
      </w:r>
    </w:p>
    <w:p w:rsidR="00A61741" w:rsidRPr="003600E5" w:rsidRDefault="00A61741" w:rsidP="00A61741">
      <w:pPr>
        <w:numPr>
          <w:ilvl w:val="0"/>
          <w:numId w:val="16"/>
        </w:numPr>
        <w:ind w:left="927"/>
        <w:jc w:val="both"/>
        <w:rPr>
          <w:rFonts w:ascii="Cambria" w:hAnsi="Cambria"/>
          <w:sz w:val="20"/>
          <w:szCs w:val="20"/>
          <w:lang w:eastAsia="zh-CN"/>
        </w:rPr>
      </w:pPr>
      <w:r w:rsidRPr="003600E5">
        <w:rPr>
          <w:rFonts w:ascii="Cambria" w:hAnsi="Cambria" w:cs="Tahoma"/>
          <w:sz w:val="20"/>
          <w:szCs w:val="20"/>
          <w:lang w:eastAsia="zh-CN"/>
        </w:rPr>
        <w:t xml:space="preserve">spełnienie przez oferowane dostawy, wymagań określonych przez Zamawiającego, </w:t>
      </w:r>
    </w:p>
    <w:p w:rsidR="00A61741" w:rsidRPr="003600E5" w:rsidRDefault="00A61741" w:rsidP="00A61741">
      <w:pPr>
        <w:numPr>
          <w:ilvl w:val="0"/>
          <w:numId w:val="16"/>
        </w:numPr>
        <w:ind w:left="927"/>
        <w:jc w:val="both"/>
        <w:rPr>
          <w:rFonts w:ascii="Cambria" w:hAnsi="Cambria"/>
          <w:sz w:val="20"/>
          <w:szCs w:val="20"/>
          <w:lang w:eastAsia="zh-CN"/>
        </w:rPr>
      </w:pPr>
      <w:r w:rsidRPr="003600E5">
        <w:rPr>
          <w:rFonts w:ascii="Cambria" w:hAnsi="Cambria" w:cs="Tahoma"/>
          <w:sz w:val="20"/>
          <w:szCs w:val="20"/>
          <w:lang w:eastAsia="zh-CN"/>
        </w:rPr>
        <w:t>potwierdzających brak podstaw wykluczenia.</w:t>
      </w:r>
    </w:p>
    <w:p w:rsidR="00A61741" w:rsidRPr="003600E5" w:rsidRDefault="00A61741" w:rsidP="00A61741">
      <w:pPr>
        <w:numPr>
          <w:ilvl w:val="0"/>
          <w:numId w:val="15"/>
        </w:numPr>
        <w:tabs>
          <w:tab w:val="left" w:pos="568"/>
        </w:tabs>
        <w:ind w:left="567" w:hanging="340"/>
        <w:jc w:val="both"/>
        <w:rPr>
          <w:rFonts w:ascii="Cambria" w:hAnsi="Cambria"/>
          <w:sz w:val="20"/>
          <w:szCs w:val="20"/>
          <w:lang w:eastAsia="zh-CN"/>
        </w:rPr>
      </w:pPr>
      <w:r w:rsidRPr="003600E5">
        <w:rPr>
          <w:rFonts w:ascii="Cambria" w:hAnsi="Cambria" w:cs="Tahoma"/>
          <w:sz w:val="20"/>
          <w:szCs w:val="20"/>
          <w:lang w:eastAsia="zh-CN"/>
        </w:rPr>
        <w:t>Zamawiający poprawia w ofercie oczywiste omyłki pisarskie oraz oczywiste omyłki rachunkowe,  z uwzględnieniem konsekwencji rachunkowych dokonanych poprawek, niezwłocznie zawiadamiając   o tym Wykonawcę, którego oferta została poprawiona.</w:t>
      </w:r>
    </w:p>
    <w:p w:rsidR="00A61741" w:rsidRPr="003600E5" w:rsidRDefault="00A61741" w:rsidP="00A61741">
      <w:pPr>
        <w:numPr>
          <w:ilvl w:val="0"/>
          <w:numId w:val="15"/>
        </w:numPr>
        <w:ind w:left="567" w:hanging="340"/>
        <w:jc w:val="both"/>
        <w:rPr>
          <w:rFonts w:ascii="Cambria" w:hAnsi="Cambria"/>
          <w:sz w:val="20"/>
          <w:szCs w:val="20"/>
          <w:lang w:eastAsia="zh-CN"/>
        </w:rPr>
      </w:pPr>
      <w:r w:rsidRPr="003600E5">
        <w:rPr>
          <w:rFonts w:ascii="Cambria" w:hAnsi="Cambria" w:cs="Tahoma"/>
          <w:sz w:val="20"/>
          <w:szCs w:val="20"/>
          <w:lang w:eastAsia="zh-CN"/>
        </w:rPr>
        <w:lastRenderedPageBreak/>
        <w:t>Zamawiający poprawia w ofercie inne omyłki polegające na niezgodności oferty ze SIWZ,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A61741" w:rsidRPr="003600E5" w:rsidRDefault="00A61741" w:rsidP="00A61741">
      <w:pPr>
        <w:numPr>
          <w:ilvl w:val="0"/>
          <w:numId w:val="15"/>
        </w:numPr>
        <w:ind w:left="567" w:hanging="283"/>
        <w:jc w:val="both"/>
        <w:rPr>
          <w:rFonts w:ascii="Cambria" w:hAnsi="Cambria"/>
          <w:sz w:val="20"/>
          <w:szCs w:val="20"/>
          <w:lang w:eastAsia="zh-CN"/>
        </w:rPr>
      </w:pPr>
      <w:r w:rsidRPr="003600E5">
        <w:rPr>
          <w:rFonts w:ascii="Cambria" w:hAnsi="Cambria" w:cs="Tahoma"/>
          <w:sz w:val="20"/>
          <w:szCs w:val="20"/>
          <w:lang w:eastAsia="zh-CN"/>
        </w:rPr>
        <w:t>Zamawiający w celu ustalenia, czy oferta zawiera rażąco niską cenę lub koszt w stosunku do przedmiotu zamówienia zwróci się do Wykonawcy o udzielenie wyjaśnień, w tym złożenie dowodów, dotyczących wyliczenia ceny lub kosztu.</w:t>
      </w:r>
    </w:p>
    <w:p w:rsidR="00A61741" w:rsidRPr="003600E5" w:rsidRDefault="00A61741" w:rsidP="00A61741">
      <w:pPr>
        <w:numPr>
          <w:ilvl w:val="0"/>
          <w:numId w:val="15"/>
        </w:numPr>
        <w:ind w:left="567" w:hanging="283"/>
        <w:jc w:val="both"/>
        <w:rPr>
          <w:rFonts w:ascii="Cambria" w:hAnsi="Cambria"/>
          <w:sz w:val="20"/>
          <w:szCs w:val="20"/>
          <w:lang w:eastAsia="zh-CN"/>
        </w:rPr>
      </w:pPr>
      <w:r w:rsidRPr="003600E5">
        <w:rPr>
          <w:rFonts w:ascii="Cambria" w:hAnsi="Cambria" w:cs="Tahoma"/>
          <w:sz w:val="20"/>
          <w:szCs w:val="20"/>
          <w:lang w:eastAsia="zh-CN"/>
        </w:rPr>
        <w:t>Zamawiający odrzuca ofertę Wykonawcy, który nie udzielił wyjaśnień lub jeżeli dokonana ocena wyjaśnień wraz ze złożonymi dowodami potwierdza, że oferta zawiera rażąco niską cenę lub koszt w stosunku do przedmiotu zamówienia.</w:t>
      </w:r>
    </w:p>
    <w:p w:rsidR="00A61741" w:rsidRPr="003600E5" w:rsidRDefault="00A61741" w:rsidP="00A61741">
      <w:pPr>
        <w:tabs>
          <w:tab w:val="left" w:pos="480"/>
        </w:tabs>
        <w:jc w:val="both"/>
        <w:rPr>
          <w:rFonts w:ascii="Cambria" w:hAnsi="Cambria" w:cs="Tahoma"/>
          <w:sz w:val="20"/>
          <w:szCs w:val="20"/>
          <w:lang w:eastAsia="zh-CN"/>
        </w:rPr>
      </w:pPr>
    </w:p>
    <w:p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sz w:val="20"/>
          <w:szCs w:val="20"/>
          <w:lang w:eastAsia="zh-CN"/>
        </w:rPr>
        <w:t>2.</w:t>
      </w:r>
      <w:r w:rsidRPr="003600E5">
        <w:rPr>
          <w:rFonts w:ascii="Cambria" w:hAnsi="Cambria" w:cs="Tahoma"/>
          <w:b/>
          <w:sz w:val="20"/>
          <w:szCs w:val="20"/>
          <w:lang w:eastAsia="zh-CN"/>
        </w:rPr>
        <w:t xml:space="preserve"> Sposób oceny </w:t>
      </w:r>
      <w:r w:rsidRPr="003600E5">
        <w:rPr>
          <w:rFonts w:ascii="Cambria" w:hAnsi="Cambria" w:cs="Tahoma"/>
          <w:b/>
          <w:bCs/>
          <w:sz w:val="20"/>
          <w:szCs w:val="20"/>
          <w:lang w:eastAsia="zh-CN"/>
        </w:rPr>
        <w:t>ofert</w:t>
      </w:r>
      <w:r w:rsidRPr="003600E5">
        <w:rPr>
          <w:rFonts w:ascii="Cambria" w:hAnsi="Cambria" w:cs="Tahoma"/>
          <w:b/>
          <w:bCs/>
          <w:i/>
          <w:iCs/>
          <w:sz w:val="20"/>
          <w:szCs w:val="20"/>
          <w:lang w:eastAsia="zh-CN"/>
        </w:rPr>
        <w:t>.</w:t>
      </w:r>
    </w:p>
    <w:p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b/>
          <w:sz w:val="20"/>
          <w:szCs w:val="20"/>
          <w:lang w:eastAsia="zh-CN"/>
        </w:rPr>
        <w:t>I etap:</w:t>
      </w:r>
      <w:r w:rsidRPr="003600E5">
        <w:rPr>
          <w:rFonts w:ascii="Cambria" w:hAnsi="Cambria" w:cs="Tahoma"/>
          <w:sz w:val="20"/>
          <w:szCs w:val="20"/>
          <w:lang w:eastAsia="zh-CN"/>
        </w:rPr>
        <w:t xml:space="preserve"> ocena w zakresie wymagań formalnych i kompletności oferty. </w:t>
      </w:r>
    </w:p>
    <w:p w:rsidR="00A61741" w:rsidRPr="003600E5" w:rsidRDefault="00A61741" w:rsidP="00A61741">
      <w:pPr>
        <w:numPr>
          <w:ilvl w:val="0"/>
          <w:numId w:val="10"/>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Oferty niespełniające wymagań określonych w art. 89 ust. 1 ustawy Pzp zostaną odrzucone. </w:t>
      </w:r>
    </w:p>
    <w:p w:rsidR="00A61741" w:rsidRPr="003600E5" w:rsidRDefault="00A61741" w:rsidP="00A61741">
      <w:pPr>
        <w:numPr>
          <w:ilvl w:val="0"/>
          <w:numId w:val="10"/>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Rozpatrywane będą wyłącznie oferty niepodlegające odrzuceniu, złożone przez Wykonawców niepodlegających wykluczeniu, zgodnie z ustawą Pzp i SIWZ. </w:t>
      </w:r>
    </w:p>
    <w:p w:rsidR="00A61741" w:rsidRPr="003600E5" w:rsidRDefault="00A61741" w:rsidP="00A61741">
      <w:pPr>
        <w:numPr>
          <w:ilvl w:val="0"/>
          <w:numId w:val="10"/>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W toku dokonywania kwalifikacji i oceny złożonych ofert Zamawiający może żądać udzielenia przez Wykonawców wyjaśnień dotyczących treści złożonych przez nich ofert stosownie do art. 26 ust. 4 ustawy Pzp i SIWZ. </w:t>
      </w:r>
    </w:p>
    <w:p w:rsidR="00A61741" w:rsidRPr="003600E5" w:rsidRDefault="00A61741" w:rsidP="00A61741">
      <w:pPr>
        <w:tabs>
          <w:tab w:val="left" w:pos="480"/>
        </w:tabs>
        <w:jc w:val="both"/>
        <w:rPr>
          <w:rFonts w:ascii="Cambria" w:hAnsi="Cambria" w:cs="Tahoma"/>
          <w:b/>
          <w:sz w:val="20"/>
          <w:szCs w:val="20"/>
          <w:lang w:eastAsia="zh-CN"/>
        </w:rPr>
      </w:pPr>
    </w:p>
    <w:p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b/>
          <w:sz w:val="20"/>
          <w:szCs w:val="20"/>
          <w:lang w:eastAsia="zh-CN"/>
        </w:rPr>
        <w:t>II etap:</w:t>
      </w:r>
      <w:r w:rsidRPr="003600E5">
        <w:rPr>
          <w:rFonts w:ascii="Cambria" w:hAnsi="Cambria" w:cs="Tahoma"/>
          <w:sz w:val="20"/>
          <w:szCs w:val="20"/>
          <w:lang w:eastAsia="zh-CN"/>
        </w:rPr>
        <w:t xml:space="preserve"> ocena merytoryczna według określonego kryterium. </w:t>
      </w:r>
    </w:p>
    <w:p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Wszystkie oferty niepodlegające odrzuceniu oceniane będą na podstawie:</w:t>
      </w:r>
    </w:p>
    <w:p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 xml:space="preserve">Kryterium Cena (koszt) – waga 100%. </w:t>
      </w:r>
    </w:p>
    <w:p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 xml:space="preserve">Oferta z najniższą ceną spośród ofert nieodrzuconych otrzyma 100,00 pkt. </w:t>
      </w:r>
    </w:p>
    <w:p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Pozostałe proporcjonalnie mniej, według formuły: C=(</w:t>
      </w:r>
      <w:proofErr w:type="spellStart"/>
      <w:r w:rsidRPr="003600E5">
        <w:rPr>
          <w:rFonts w:ascii="Cambria" w:hAnsi="Cambria" w:cs="Tahoma"/>
          <w:sz w:val="20"/>
          <w:szCs w:val="20"/>
          <w:lang w:eastAsia="zh-CN"/>
        </w:rPr>
        <w:t>C</w:t>
      </w:r>
      <w:r w:rsidRPr="003600E5">
        <w:rPr>
          <w:rFonts w:ascii="Cambria" w:hAnsi="Cambria" w:cs="Tahoma"/>
          <w:sz w:val="20"/>
          <w:szCs w:val="20"/>
          <w:vertAlign w:val="subscript"/>
          <w:lang w:eastAsia="zh-CN"/>
        </w:rPr>
        <w:t>min</w:t>
      </w:r>
      <w:proofErr w:type="spellEnd"/>
      <w:r w:rsidRPr="003600E5">
        <w:rPr>
          <w:rFonts w:ascii="Cambria" w:hAnsi="Cambria" w:cs="Tahoma"/>
          <w:sz w:val="20"/>
          <w:szCs w:val="20"/>
          <w:lang w:eastAsia="zh-CN"/>
        </w:rPr>
        <w:t xml:space="preserve"> / </w:t>
      </w:r>
      <w:proofErr w:type="spellStart"/>
      <w:r w:rsidRPr="003600E5">
        <w:rPr>
          <w:rFonts w:ascii="Cambria" w:hAnsi="Cambria" w:cs="Tahoma"/>
          <w:sz w:val="20"/>
          <w:szCs w:val="20"/>
          <w:lang w:eastAsia="zh-CN"/>
        </w:rPr>
        <w:t>C</w:t>
      </w:r>
      <w:r w:rsidRPr="003600E5">
        <w:rPr>
          <w:rFonts w:ascii="Cambria" w:hAnsi="Cambria" w:cs="Tahoma"/>
          <w:sz w:val="20"/>
          <w:szCs w:val="20"/>
          <w:vertAlign w:val="subscript"/>
          <w:lang w:eastAsia="zh-CN"/>
        </w:rPr>
        <w:t>oferta</w:t>
      </w:r>
      <w:proofErr w:type="spellEnd"/>
      <w:r w:rsidRPr="003600E5">
        <w:rPr>
          <w:rFonts w:ascii="Cambria" w:hAnsi="Cambria" w:cs="Tahoma"/>
          <w:sz w:val="20"/>
          <w:szCs w:val="20"/>
          <w:lang w:eastAsia="zh-CN"/>
        </w:rPr>
        <w:t>) * 100,00 pkt.,</w:t>
      </w:r>
    </w:p>
    <w:p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 xml:space="preserve">gdzie: </w:t>
      </w:r>
    </w:p>
    <w:p w:rsidR="00A61741" w:rsidRPr="003600E5" w:rsidRDefault="00A61741" w:rsidP="00A61741">
      <w:pPr>
        <w:tabs>
          <w:tab w:val="left" w:pos="480"/>
        </w:tabs>
        <w:ind w:left="227"/>
        <w:jc w:val="both"/>
        <w:rPr>
          <w:rFonts w:ascii="Cambria" w:hAnsi="Cambria"/>
          <w:sz w:val="20"/>
          <w:szCs w:val="20"/>
          <w:lang w:eastAsia="zh-CN"/>
        </w:rPr>
      </w:pPr>
      <w:proofErr w:type="spellStart"/>
      <w:r w:rsidRPr="003600E5">
        <w:rPr>
          <w:rFonts w:ascii="Cambria" w:hAnsi="Cambria" w:cs="Tahoma"/>
          <w:sz w:val="20"/>
          <w:szCs w:val="20"/>
          <w:lang w:eastAsia="zh-CN"/>
        </w:rPr>
        <w:t>C</w:t>
      </w:r>
      <w:r w:rsidRPr="003600E5">
        <w:rPr>
          <w:rFonts w:ascii="Cambria" w:hAnsi="Cambria" w:cs="Tahoma"/>
          <w:sz w:val="20"/>
          <w:szCs w:val="20"/>
          <w:vertAlign w:val="subscript"/>
          <w:lang w:eastAsia="zh-CN"/>
        </w:rPr>
        <w:t>min</w:t>
      </w:r>
      <w:proofErr w:type="spellEnd"/>
      <w:r w:rsidRPr="003600E5">
        <w:rPr>
          <w:rFonts w:ascii="Cambria" w:hAnsi="Cambria" w:cs="Tahoma"/>
          <w:sz w:val="20"/>
          <w:szCs w:val="20"/>
          <w:lang w:eastAsia="zh-CN"/>
        </w:rPr>
        <w:t xml:space="preserve"> - oznacza najniższą cenę zaoferowaną w postępowaniu, </w:t>
      </w:r>
    </w:p>
    <w:p w:rsidR="00A61741" w:rsidRPr="003600E5" w:rsidRDefault="00A61741" w:rsidP="00A61741">
      <w:pPr>
        <w:tabs>
          <w:tab w:val="left" w:pos="480"/>
        </w:tabs>
        <w:ind w:left="227"/>
        <w:jc w:val="both"/>
        <w:rPr>
          <w:rFonts w:ascii="Cambria" w:hAnsi="Cambria"/>
          <w:sz w:val="20"/>
          <w:szCs w:val="20"/>
          <w:lang w:eastAsia="zh-CN"/>
        </w:rPr>
      </w:pPr>
      <w:proofErr w:type="spellStart"/>
      <w:r w:rsidRPr="003600E5">
        <w:rPr>
          <w:rFonts w:ascii="Cambria" w:hAnsi="Cambria" w:cs="Tahoma"/>
          <w:sz w:val="20"/>
          <w:szCs w:val="20"/>
          <w:lang w:eastAsia="zh-CN"/>
        </w:rPr>
        <w:t>C</w:t>
      </w:r>
      <w:r w:rsidRPr="003600E5">
        <w:rPr>
          <w:rFonts w:ascii="Cambria" w:hAnsi="Cambria" w:cs="Tahoma"/>
          <w:sz w:val="20"/>
          <w:szCs w:val="20"/>
          <w:vertAlign w:val="subscript"/>
          <w:lang w:eastAsia="zh-CN"/>
        </w:rPr>
        <w:t>oferta</w:t>
      </w:r>
      <w:proofErr w:type="spellEnd"/>
      <w:r w:rsidRPr="003600E5">
        <w:rPr>
          <w:rFonts w:ascii="Cambria" w:hAnsi="Cambria" w:cs="Tahoma"/>
          <w:sz w:val="20"/>
          <w:szCs w:val="20"/>
          <w:lang w:eastAsia="zh-CN"/>
        </w:rPr>
        <w:t xml:space="preserve"> - cena badanej oferty.</w:t>
      </w:r>
    </w:p>
    <w:p w:rsidR="00A61741" w:rsidRPr="003600E5" w:rsidRDefault="00A61741" w:rsidP="00A61741">
      <w:pPr>
        <w:widowControl w:val="0"/>
        <w:ind w:left="227"/>
        <w:jc w:val="both"/>
        <w:rPr>
          <w:rFonts w:ascii="Cambria" w:hAnsi="Cambria" w:cs="Helvetica"/>
          <w:b/>
          <w:bCs/>
          <w:sz w:val="20"/>
          <w:szCs w:val="20"/>
          <w:lang w:eastAsia="zh-CN"/>
        </w:rPr>
      </w:pPr>
      <w:r w:rsidRPr="003600E5">
        <w:rPr>
          <w:rFonts w:ascii="Cambria" w:hAnsi="Cambria" w:cs="Tahoma"/>
          <w:bCs/>
          <w:sz w:val="20"/>
          <w:szCs w:val="20"/>
          <w:lang w:eastAsia="zh-CN"/>
        </w:rPr>
        <w:t xml:space="preserve">Kryterium ceny zostało zastosowane jako jedyne kryterium oceny ofert, gdyż przedmiot zamówienia ma ustalone standardy jakościowe. Standardy jakościowe zostały opisane w </w:t>
      </w:r>
      <w:r w:rsidR="00683D4B">
        <w:rPr>
          <w:rFonts w:ascii="Cambria" w:hAnsi="Cambria" w:cs="Tahoma"/>
          <w:bCs/>
          <w:sz w:val="20"/>
          <w:szCs w:val="20"/>
          <w:lang w:eastAsia="zh-CN"/>
        </w:rPr>
        <w:t>Rozporządzeniu taryfowym.</w:t>
      </w:r>
    </w:p>
    <w:p w:rsidR="00A61741" w:rsidRPr="003600E5" w:rsidRDefault="00A61741" w:rsidP="00A61741">
      <w:pPr>
        <w:widowControl w:val="0"/>
        <w:ind w:left="227"/>
        <w:jc w:val="both"/>
        <w:rPr>
          <w:rFonts w:ascii="Cambria" w:hAnsi="Cambria" w:cs="Helvetica"/>
          <w:b/>
          <w:bCs/>
          <w:sz w:val="20"/>
          <w:szCs w:val="20"/>
          <w:lang w:eastAsia="zh-CN"/>
        </w:rPr>
      </w:pPr>
      <w:r w:rsidRPr="003600E5">
        <w:rPr>
          <w:rFonts w:ascii="Cambria" w:hAnsi="Cambria" w:cs="Tahoma"/>
          <w:bCs/>
          <w:sz w:val="20"/>
          <w:szCs w:val="20"/>
          <w:lang w:eastAsia="zh-CN"/>
        </w:rPr>
        <w:t>Koszty cyklu życia zostały uwzględnione w cenie energii elektrycznej.</w:t>
      </w:r>
    </w:p>
    <w:p w:rsidR="00A61741" w:rsidRPr="003600E5" w:rsidRDefault="00A61741" w:rsidP="00A61741">
      <w:pPr>
        <w:keepNext/>
        <w:numPr>
          <w:ilvl w:val="3"/>
          <w:numId w:val="1"/>
        </w:numPr>
        <w:shd w:val="clear" w:color="auto" w:fill="FFFFFF"/>
        <w:tabs>
          <w:tab w:val="clear" w:pos="864"/>
          <w:tab w:val="left" w:pos="0"/>
        </w:tabs>
        <w:ind w:left="227" w:firstLine="0"/>
        <w:outlineLvl w:val="3"/>
        <w:rPr>
          <w:rFonts w:ascii="Cambria" w:hAnsi="Cambria"/>
          <w:sz w:val="20"/>
          <w:szCs w:val="20"/>
          <w:lang w:eastAsia="zh-CN"/>
        </w:rPr>
      </w:pPr>
      <w:r w:rsidRPr="003600E5">
        <w:rPr>
          <w:rFonts w:ascii="Cambria" w:hAnsi="Cambria" w:cs="Tahoma"/>
          <w:sz w:val="20"/>
          <w:szCs w:val="20"/>
          <w:lang w:eastAsia="zh-CN"/>
        </w:rPr>
        <w:t>Punkty w wyżej wskazanym kryterium będą obliczane z dokładnością do dwóch miejsc po przecinku. Zamówienie zostanie udzielone Wykonawcy, którego oferta uzyska najwyższą ilość punktów.</w:t>
      </w:r>
    </w:p>
    <w:p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3. Niezwłocznie po otwarciu ofert Zamawiający zamieszcza na stronie internetowej informacje dotyczące: </w:t>
      </w:r>
    </w:p>
    <w:p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1) kwoty, jaką zamierza przeznaczyć na sfinansowanie zamówienia,</w:t>
      </w:r>
    </w:p>
    <w:p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 xml:space="preserve">2) firm oraz adresów Wykonawców, którzy złożyli oferty w terminie, </w:t>
      </w:r>
    </w:p>
    <w:p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3) ceny brutto, terminu wykonania, warunków płatności zawartych w złożonych ofertach.</w:t>
      </w:r>
    </w:p>
    <w:p w:rsidR="00A61741" w:rsidRPr="003600E5" w:rsidRDefault="00A61741" w:rsidP="00A61741">
      <w:pPr>
        <w:tabs>
          <w:tab w:val="left" w:pos="480"/>
        </w:tabs>
        <w:ind w:left="227" w:hanging="227"/>
        <w:jc w:val="both"/>
        <w:rPr>
          <w:rFonts w:ascii="Cambria" w:hAnsi="Cambria"/>
          <w:sz w:val="20"/>
          <w:szCs w:val="20"/>
          <w:lang w:eastAsia="zh-CN"/>
        </w:rPr>
      </w:pPr>
      <w:r w:rsidRPr="003600E5">
        <w:rPr>
          <w:rFonts w:ascii="Cambria" w:hAnsi="Cambria" w:cs="Tahoma"/>
          <w:sz w:val="20"/>
          <w:szCs w:val="20"/>
          <w:lang w:eastAsia="zh-CN"/>
        </w:rPr>
        <w:t>4. Jeżeli Zamawiający nie może dokonać wyboru najkorzystniejszej oferty ze względu na to, że zostały złożone oferty o takiej samej cenie, Zamawiający wzywa Wykonawców, którzy złożyli te oferty, do złożenia w terminie określonym przez Zamawiającego ofert dodatkowych.</w:t>
      </w:r>
    </w:p>
    <w:p w:rsidR="00A61741" w:rsidRPr="003600E5" w:rsidRDefault="00A61741" w:rsidP="00A61741">
      <w:pPr>
        <w:tabs>
          <w:tab w:val="left" w:pos="480"/>
        </w:tabs>
        <w:ind w:left="340" w:hanging="340"/>
        <w:jc w:val="both"/>
        <w:rPr>
          <w:rFonts w:ascii="Cambria" w:hAnsi="Cambria"/>
          <w:sz w:val="20"/>
          <w:szCs w:val="20"/>
          <w:lang w:eastAsia="zh-CN"/>
        </w:rPr>
      </w:pPr>
      <w:r w:rsidRPr="003600E5">
        <w:rPr>
          <w:rFonts w:ascii="Cambria" w:hAnsi="Cambria" w:cs="Tahoma"/>
          <w:sz w:val="20"/>
          <w:szCs w:val="20"/>
          <w:lang w:eastAsia="zh-CN"/>
        </w:rPr>
        <w:t>5. Wykonawcy, składając oferty dodatkowe, nie mogą zaoferować cen lub kosztów wyższych niż zaoferowane w złożonych ofertach.</w:t>
      </w:r>
    </w:p>
    <w:p w:rsidR="00A61741" w:rsidRPr="003600E5" w:rsidRDefault="00A61741" w:rsidP="00A61741">
      <w:pPr>
        <w:tabs>
          <w:tab w:val="left" w:pos="480"/>
        </w:tabs>
        <w:ind w:left="227" w:hanging="227"/>
        <w:jc w:val="both"/>
        <w:rPr>
          <w:rFonts w:ascii="Cambria" w:hAnsi="Cambria" w:cs="Tahoma"/>
          <w:sz w:val="20"/>
          <w:szCs w:val="20"/>
          <w:lang w:eastAsia="zh-CN"/>
        </w:rPr>
      </w:pPr>
      <w:r w:rsidRPr="003600E5">
        <w:rPr>
          <w:rFonts w:ascii="Cambria" w:hAnsi="Cambria" w:cs="Tahoma"/>
          <w:sz w:val="20"/>
          <w:szCs w:val="20"/>
          <w:lang w:eastAsia="zh-CN"/>
        </w:rPr>
        <w:t xml:space="preserve">6. Wykonawcy, którzy złożyli oferty, </w:t>
      </w:r>
      <w:r w:rsidRPr="003600E5">
        <w:rPr>
          <w:rFonts w:ascii="Cambria" w:hAnsi="Cambria" w:cs="Tahoma"/>
          <w:b/>
          <w:sz w:val="20"/>
          <w:szCs w:val="20"/>
          <w:lang w:eastAsia="zh-CN"/>
        </w:rPr>
        <w:t>w terminie do 3 dni</w:t>
      </w:r>
      <w:r w:rsidRPr="003600E5">
        <w:rPr>
          <w:rFonts w:ascii="Cambria" w:hAnsi="Cambria" w:cs="Tahoma"/>
          <w:sz w:val="20"/>
          <w:szCs w:val="20"/>
          <w:lang w:eastAsia="zh-CN"/>
        </w:rPr>
        <w:t xml:space="preserve"> od dnia umieszczenia informacji z otwarcia ofert, dostarczą Zamawiającemu </w:t>
      </w:r>
      <w:r w:rsidRPr="003600E5">
        <w:rPr>
          <w:rFonts w:ascii="Cambria" w:hAnsi="Cambria" w:cs="Tahoma"/>
          <w:b/>
          <w:sz w:val="20"/>
          <w:szCs w:val="20"/>
          <w:lang w:eastAsia="zh-CN"/>
        </w:rPr>
        <w:t>załącznik nr 7 do oferty</w:t>
      </w:r>
      <w:r w:rsidRPr="003600E5">
        <w:rPr>
          <w:rFonts w:ascii="Cambria" w:hAnsi="Cambria" w:cs="Tahoma"/>
          <w:sz w:val="20"/>
          <w:szCs w:val="20"/>
          <w:lang w:eastAsia="zh-CN"/>
        </w:rPr>
        <w:t xml:space="preserve">, dotyczący przynależności lub braku przynależności do tej samej grupy kapitałowej. </w:t>
      </w:r>
    </w:p>
    <w:p w:rsidR="00A61741" w:rsidRPr="003600E5" w:rsidRDefault="00A61741" w:rsidP="00A61741">
      <w:pPr>
        <w:tabs>
          <w:tab w:val="left" w:pos="284"/>
        </w:tabs>
        <w:ind w:left="284" w:hanging="284"/>
        <w:jc w:val="both"/>
        <w:rPr>
          <w:rFonts w:ascii="Cambria" w:hAnsi="Cambria"/>
          <w:color w:val="FF0000"/>
          <w:sz w:val="20"/>
          <w:szCs w:val="20"/>
          <w:lang w:eastAsia="zh-CN"/>
        </w:rPr>
      </w:pPr>
      <w:r w:rsidRPr="003600E5">
        <w:rPr>
          <w:rFonts w:ascii="Cambria" w:hAnsi="Cambria" w:cs="Verdana"/>
          <w:sz w:val="20"/>
          <w:szCs w:val="20"/>
          <w:lang w:eastAsia="zh-CN"/>
        </w:rPr>
        <w:t>7.</w:t>
      </w:r>
      <w:r w:rsidRPr="003600E5">
        <w:rPr>
          <w:rFonts w:ascii="Cambria" w:hAnsi="Cambria" w:cs="Verdana"/>
          <w:color w:val="FF0000"/>
          <w:sz w:val="20"/>
          <w:szCs w:val="20"/>
          <w:lang w:eastAsia="zh-CN"/>
        </w:rPr>
        <w:t xml:space="preserve"> </w:t>
      </w:r>
      <w:r w:rsidRPr="003600E5">
        <w:rPr>
          <w:rFonts w:ascii="Cambria" w:hAnsi="Cambria" w:cs="Verdana"/>
          <w:sz w:val="20"/>
          <w:szCs w:val="20"/>
          <w:lang w:eastAsia="zh-CN"/>
        </w:rPr>
        <w:t>Wykonawca, którego oferta została oceniona najwyżej, w terminie wyznaczonym przez Zamawiającego (nie krótszym niż 5 dni) dostarczy na adres Zamawiającego dokumenty wskazane w ust. 2 Rozdziału III SIWZ.</w:t>
      </w:r>
    </w:p>
    <w:p w:rsidR="00A61741" w:rsidRPr="003600E5" w:rsidRDefault="00A61741" w:rsidP="00A61741">
      <w:pPr>
        <w:tabs>
          <w:tab w:val="left" w:pos="480"/>
        </w:tabs>
        <w:ind w:left="227" w:hanging="227"/>
        <w:jc w:val="both"/>
        <w:rPr>
          <w:rFonts w:ascii="Cambria" w:hAnsi="Cambria"/>
          <w:sz w:val="20"/>
          <w:szCs w:val="20"/>
          <w:lang w:eastAsia="zh-CN"/>
        </w:rPr>
      </w:pPr>
      <w:r w:rsidRPr="003600E5">
        <w:rPr>
          <w:rFonts w:ascii="Cambria" w:hAnsi="Cambria" w:cs="Tahoma"/>
          <w:sz w:val="20"/>
          <w:szCs w:val="20"/>
          <w:lang w:eastAsia="zh-CN"/>
        </w:rPr>
        <w:t xml:space="preserve">8. Niezwłocznie po wyborze najkorzystniejszej oferty Zamawiający zawiadamia Wykonawców, którzy złożyli oferty, o: </w:t>
      </w:r>
    </w:p>
    <w:p w:rsidR="00A61741" w:rsidRPr="003600E5" w:rsidRDefault="00A61741" w:rsidP="00A61741">
      <w:pPr>
        <w:numPr>
          <w:ilvl w:val="0"/>
          <w:numId w:val="3"/>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A61741" w:rsidRPr="003600E5" w:rsidRDefault="00A61741" w:rsidP="00A61741">
      <w:pPr>
        <w:numPr>
          <w:ilvl w:val="0"/>
          <w:numId w:val="3"/>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Wykonawcach, którzy zostali wykluczeni, </w:t>
      </w:r>
    </w:p>
    <w:p w:rsidR="00A61741" w:rsidRPr="003600E5" w:rsidRDefault="00A61741" w:rsidP="00A61741">
      <w:pPr>
        <w:numPr>
          <w:ilvl w:val="0"/>
          <w:numId w:val="3"/>
        </w:numPr>
        <w:tabs>
          <w:tab w:val="left" w:pos="480"/>
        </w:tabs>
        <w:jc w:val="both"/>
        <w:rPr>
          <w:rFonts w:ascii="Cambria" w:hAnsi="Cambria"/>
          <w:sz w:val="20"/>
          <w:szCs w:val="20"/>
          <w:lang w:eastAsia="zh-CN"/>
        </w:rPr>
      </w:pPr>
      <w:r w:rsidRPr="003600E5">
        <w:rPr>
          <w:rFonts w:ascii="Cambria" w:hAnsi="Cambria" w:cs="Tahoma"/>
          <w:sz w:val="20"/>
          <w:szCs w:val="20"/>
          <w:lang w:eastAsia="zh-CN"/>
        </w:rPr>
        <w:t>Wykonawcach, których oferty zostały odrzucone i powodach odrzucenia oferty.</w:t>
      </w:r>
    </w:p>
    <w:p w:rsidR="00A61741" w:rsidRPr="003600E5" w:rsidRDefault="00A61741" w:rsidP="00A61741">
      <w:pPr>
        <w:tabs>
          <w:tab w:val="left" w:pos="480"/>
        </w:tabs>
        <w:ind w:left="283" w:hanging="283"/>
        <w:jc w:val="both"/>
        <w:rPr>
          <w:rFonts w:ascii="Cambria" w:hAnsi="Cambria"/>
          <w:sz w:val="20"/>
          <w:szCs w:val="20"/>
          <w:lang w:eastAsia="zh-CN"/>
        </w:rPr>
      </w:pPr>
      <w:r w:rsidRPr="003600E5">
        <w:rPr>
          <w:rFonts w:ascii="Cambria" w:hAnsi="Cambria" w:cs="Tahoma"/>
          <w:sz w:val="20"/>
          <w:szCs w:val="20"/>
          <w:lang w:eastAsia="zh-CN"/>
        </w:rPr>
        <w:t xml:space="preserve">9. Niezwłocznie po wyborze najkorzystniejszej oferty, Zamawiający zamieszcza stosowną informację na swojej stronie internetowej. </w:t>
      </w:r>
    </w:p>
    <w:p w:rsidR="00A61741" w:rsidRPr="003600E5" w:rsidRDefault="00A61741" w:rsidP="00A61741">
      <w:pPr>
        <w:tabs>
          <w:tab w:val="left" w:pos="480"/>
        </w:tabs>
        <w:jc w:val="both"/>
        <w:rPr>
          <w:rFonts w:ascii="Cambria" w:hAnsi="Cambria" w:cs="Tahoma"/>
          <w:b/>
          <w:sz w:val="20"/>
          <w:szCs w:val="20"/>
          <w:highlight w:val="green"/>
          <w:lang w:eastAsia="zh-CN"/>
        </w:rPr>
      </w:pPr>
    </w:p>
    <w:p w:rsidR="00A61741" w:rsidRPr="003600E5" w:rsidRDefault="00A61741" w:rsidP="00A61741">
      <w:pPr>
        <w:tabs>
          <w:tab w:val="left" w:pos="480"/>
        </w:tabs>
        <w:ind w:left="1417" w:hanging="1417"/>
        <w:jc w:val="both"/>
        <w:rPr>
          <w:rFonts w:ascii="Cambria" w:hAnsi="Cambria"/>
          <w:sz w:val="20"/>
          <w:szCs w:val="20"/>
          <w:lang w:eastAsia="zh-CN"/>
        </w:rPr>
      </w:pPr>
      <w:r w:rsidRPr="003600E5">
        <w:rPr>
          <w:rFonts w:ascii="Cambria" w:hAnsi="Cambria" w:cs="Tahoma"/>
          <w:b/>
          <w:sz w:val="20"/>
          <w:szCs w:val="20"/>
          <w:lang w:eastAsia="zh-CN"/>
        </w:rPr>
        <w:t>Rozdział 10. Informacje o formalnościach, jakie powinny zostać dopełnione po wyborze oferty w celu zawarcia umowy w sprawie zamówienia publicznego.</w:t>
      </w:r>
      <w:r w:rsidRPr="003600E5">
        <w:rPr>
          <w:rFonts w:ascii="Cambria" w:hAnsi="Cambria" w:cs="Tahoma"/>
          <w:sz w:val="20"/>
          <w:szCs w:val="20"/>
          <w:lang w:eastAsia="zh-CN"/>
        </w:rPr>
        <w:t xml:space="preserve"> </w:t>
      </w:r>
    </w:p>
    <w:p w:rsidR="00A61741" w:rsidRPr="003600E5" w:rsidRDefault="00A61741" w:rsidP="00A61741">
      <w:pPr>
        <w:tabs>
          <w:tab w:val="left" w:pos="480"/>
        </w:tabs>
        <w:jc w:val="both"/>
        <w:rPr>
          <w:rFonts w:ascii="Cambria" w:hAnsi="Cambria" w:cs="Tahoma"/>
          <w:sz w:val="20"/>
          <w:szCs w:val="20"/>
          <w:lang w:eastAsia="zh-CN"/>
        </w:rPr>
      </w:pPr>
    </w:p>
    <w:p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 xml:space="preserve">Zamawiający zawiera umowę w sprawie niniejszego zamówienia publicznego w terminie określonym  w zawiadomieniu o wyborze najkorzystniejszej oferty, zgodnie z ustawą Pzp. </w:t>
      </w:r>
    </w:p>
    <w:p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Warunki, na których będzie zawarta umowa określa część III SIWZ – WZÓR UMOWY.</w:t>
      </w:r>
    </w:p>
    <w:p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 xml:space="preserve">W przypadku wyboru jako oferty najkorzystniejszej oferty Wykonawców wspólnie ubiegających się   o udzielenie zamówienia, należy przed podpisaniem umowy o zamówienie publiczne przedłożyć Zamawiającemu umowę regulującą współpracę tych Wykonawców. </w:t>
      </w:r>
    </w:p>
    <w:p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 xml:space="preserve">Zaleca się, aby umowa konsorcjum regulująca współpracę Wykonawców wspólnie ubiegających się o udzielenie zamówienia w szczególności zawierała postanowienia wynikające z charakteru konsorcjum: </w:t>
      </w:r>
    </w:p>
    <w:p w:rsidR="00A61741" w:rsidRPr="003600E5" w:rsidRDefault="00A61741" w:rsidP="00A61741">
      <w:pPr>
        <w:tabs>
          <w:tab w:val="left" w:pos="450"/>
          <w:tab w:val="left" w:pos="480"/>
        </w:tabs>
        <w:ind w:left="283"/>
        <w:jc w:val="both"/>
        <w:rPr>
          <w:rFonts w:ascii="Cambria" w:hAnsi="Cambria"/>
          <w:sz w:val="20"/>
          <w:szCs w:val="20"/>
          <w:lang w:eastAsia="zh-CN"/>
        </w:rPr>
      </w:pPr>
      <w:r w:rsidRPr="003600E5">
        <w:rPr>
          <w:rFonts w:ascii="Cambria" w:hAnsi="Cambria" w:cs="Tahoma"/>
          <w:sz w:val="20"/>
          <w:szCs w:val="20"/>
          <w:lang w:eastAsia="zh-CN"/>
        </w:rPr>
        <w:t xml:space="preserve">1) określenie stron umowy z oznaczeniem lidera konsorcjum, </w:t>
      </w:r>
    </w:p>
    <w:p w:rsidR="00A61741" w:rsidRPr="003600E5" w:rsidRDefault="00A61741" w:rsidP="00A61741">
      <w:pPr>
        <w:tabs>
          <w:tab w:val="left" w:pos="480"/>
        </w:tabs>
        <w:ind w:left="283"/>
        <w:jc w:val="both"/>
        <w:rPr>
          <w:rFonts w:ascii="Cambria" w:hAnsi="Cambria"/>
          <w:sz w:val="20"/>
          <w:szCs w:val="20"/>
          <w:lang w:eastAsia="zh-CN"/>
        </w:rPr>
      </w:pPr>
      <w:r w:rsidRPr="003600E5">
        <w:rPr>
          <w:rFonts w:ascii="Cambria" w:hAnsi="Cambria" w:cs="Tahoma"/>
          <w:sz w:val="20"/>
          <w:szCs w:val="20"/>
          <w:lang w:eastAsia="zh-CN"/>
        </w:rPr>
        <w:t xml:space="preserve">2) cel zawarcia umowy, </w:t>
      </w:r>
    </w:p>
    <w:p w:rsidR="00A61741" w:rsidRPr="003600E5" w:rsidRDefault="00A61741" w:rsidP="00A61741">
      <w:pPr>
        <w:tabs>
          <w:tab w:val="left" w:pos="480"/>
        </w:tabs>
        <w:ind w:left="283"/>
        <w:jc w:val="both"/>
        <w:rPr>
          <w:rFonts w:ascii="Cambria" w:hAnsi="Cambria"/>
          <w:sz w:val="20"/>
          <w:szCs w:val="20"/>
          <w:lang w:eastAsia="zh-CN"/>
        </w:rPr>
      </w:pPr>
      <w:r w:rsidRPr="003600E5">
        <w:rPr>
          <w:rFonts w:ascii="Cambria" w:hAnsi="Cambria" w:cs="Tahoma"/>
          <w:sz w:val="20"/>
          <w:szCs w:val="20"/>
          <w:lang w:eastAsia="zh-CN"/>
        </w:rPr>
        <w:t xml:space="preserve">3) czas trwania konsorcjum (obejmujący okres realizacji przedmiotu zamówienia, gwarancji i rękojmi), </w:t>
      </w:r>
    </w:p>
    <w:p w:rsidR="00A61741" w:rsidRPr="003600E5" w:rsidRDefault="00A61741" w:rsidP="00A61741">
      <w:pPr>
        <w:tabs>
          <w:tab w:val="left" w:pos="480"/>
        </w:tabs>
        <w:ind w:left="567" w:hanging="283"/>
        <w:jc w:val="both"/>
        <w:rPr>
          <w:rFonts w:ascii="Cambria" w:hAnsi="Cambria"/>
          <w:sz w:val="20"/>
          <w:szCs w:val="20"/>
          <w:lang w:eastAsia="zh-CN"/>
        </w:rPr>
      </w:pPr>
      <w:r w:rsidRPr="003600E5">
        <w:rPr>
          <w:rFonts w:ascii="Cambria" w:hAnsi="Cambria" w:cs="Tahoma"/>
          <w:sz w:val="20"/>
          <w:szCs w:val="20"/>
          <w:lang w:eastAsia="zh-CN"/>
        </w:rPr>
        <w:t xml:space="preserve">4) zapis o solidarnej odpowiedzialności każdego członka konsorcjum wobec Zamawiającego za wykonanie umowy, </w:t>
      </w:r>
    </w:p>
    <w:p w:rsidR="00A61741" w:rsidRPr="003600E5" w:rsidRDefault="00A61741" w:rsidP="00A61741">
      <w:pPr>
        <w:tabs>
          <w:tab w:val="left" w:pos="480"/>
        </w:tabs>
        <w:ind w:left="567" w:hanging="283"/>
        <w:jc w:val="both"/>
        <w:rPr>
          <w:rFonts w:ascii="Cambria" w:hAnsi="Cambria"/>
          <w:sz w:val="20"/>
          <w:szCs w:val="20"/>
          <w:lang w:eastAsia="zh-CN"/>
        </w:rPr>
      </w:pPr>
      <w:r w:rsidRPr="003600E5">
        <w:rPr>
          <w:rFonts w:ascii="Cambria" w:hAnsi="Cambria" w:cs="Tahoma"/>
          <w:sz w:val="20"/>
          <w:szCs w:val="20"/>
          <w:lang w:eastAsia="zh-CN"/>
        </w:rPr>
        <w:t xml:space="preserve">5) wyłączenie możliwości wypowiedzenia umowy konsorcjum przez któregokolwiek z jego członków do czasu wykonania przedmiotu niniejszego zamówienia. </w:t>
      </w:r>
    </w:p>
    <w:p w:rsidR="00A61741" w:rsidRPr="003600E5" w:rsidRDefault="00A61741" w:rsidP="00A61741">
      <w:pPr>
        <w:tabs>
          <w:tab w:val="left" w:pos="480"/>
        </w:tabs>
        <w:ind w:left="283" w:hanging="283"/>
        <w:jc w:val="both"/>
        <w:rPr>
          <w:rFonts w:ascii="Cambria" w:hAnsi="Cambria"/>
          <w:sz w:val="20"/>
          <w:szCs w:val="20"/>
          <w:lang w:eastAsia="zh-CN"/>
        </w:rPr>
      </w:pPr>
      <w:r w:rsidRPr="003600E5">
        <w:rPr>
          <w:rFonts w:ascii="Cambria" w:hAnsi="Cambria" w:cs="Tahoma"/>
          <w:sz w:val="20"/>
          <w:szCs w:val="20"/>
          <w:lang w:eastAsia="zh-CN"/>
        </w:rPr>
        <w:t>5. Jeżeli Wykonawca, którego oferta została wybrana, uchyla się od zawarcia umowy w sprawie przedmiotowego zamówienia publicznego, Zamawiający może wybrać ofertę najkorzystniejszą spośród pozostałych ofert bez przeprowadzania ich ponownego badania i oceny, chyba że zachodzą przesłanki unieważnienia niniejszego postępowania, o których mowa w art. 93 ust. 1 ustawy Pzp.</w:t>
      </w:r>
    </w:p>
    <w:p w:rsidR="00A61741" w:rsidRPr="003600E5" w:rsidRDefault="00A61741" w:rsidP="00A61741">
      <w:pPr>
        <w:tabs>
          <w:tab w:val="left" w:pos="480"/>
        </w:tabs>
        <w:jc w:val="both"/>
        <w:rPr>
          <w:rFonts w:ascii="Cambria" w:hAnsi="Cambria" w:cs="Tahoma"/>
          <w:b/>
          <w:sz w:val="20"/>
          <w:szCs w:val="20"/>
          <w:lang w:eastAsia="zh-CN"/>
        </w:rPr>
      </w:pPr>
    </w:p>
    <w:p w:rsidR="00A61741" w:rsidRPr="003600E5" w:rsidRDefault="00A61741" w:rsidP="00A61741">
      <w:pPr>
        <w:tabs>
          <w:tab w:val="left" w:pos="480"/>
        </w:tabs>
        <w:jc w:val="both"/>
        <w:rPr>
          <w:rFonts w:ascii="Cambria" w:hAnsi="Cambria" w:cs="Tahoma"/>
          <w:b/>
          <w:sz w:val="20"/>
          <w:szCs w:val="20"/>
          <w:lang w:eastAsia="zh-CN"/>
        </w:rPr>
      </w:pPr>
    </w:p>
    <w:p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b/>
          <w:sz w:val="20"/>
          <w:szCs w:val="20"/>
          <w:lang w:eastAsia="zh-CN"/>
        </w:rPr>
        <w:t>Rozdział 11. Wymagania dotyczące zabezpieczenia należytego wykonania umowy.</w:t>
      </w:r>
      <w:r w:rsidRPr="003600E5">
        <w:rPr>
          <w:rFonts w:ascii="Cambria" w:hAnsi="Cambria" w:cs="Tahoma"/>
          <w:sz w:val="20"/>
          <w:szCs w:val="20"/>
          <w:lang w:eastAsia="zh-CN"/>
        </w:rPr>
        <w:t xml:space="preserve"> </w:t>
      </w:r>
    </w:p>
    <w:p w:rsidR="00A61741" w:rsidRPr="003600E5" w:rsidRDefault="00A61741" w:rsidP="00A61741">
      <w:pPr>
        <w:tabs>
          <w:tab w:val="left" w:pos="480"/>
        </w:tabs>
        <w:jc w:val="both"/>
        <w:rPr>
          <w:rFonts w:ascii="Cambria" w:hAnsi="Cambria" w:cs="Tahoma"/>
          <w:sz w:val="20"/>
          <w:szCs w:val="20"/>
          <w:lang w:eastAsia="zh-CN"/>
        </w:rPr>
      </w:pPr>
    </w:p>
    <w:p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sz w:val="20"/>
          <w:szCs w:val="20"/>
          <w:lang w:eastAsia="zh-CN"/>
        </w:rPr>
        <w:t>Zamawiający w przedmiotowym postępowaniu nie wymaga wniesienia zabezpieczenia należytego wykonania umowy.</w:t>
      </w:r>
    </w:p>
    <w:p w:rsidR="00A61741" w:rsidRPr="003600E5" w:rsidRDefault="00A61741" w:rsidP="00A61741">
      <w:pPr>
        <w:tabs>
          <w:tab w:val="left" w:pos="480"/>
        </w:tabs>
        <w:jc w:val="both"/>
        <w:rPr>
          <w:rFonts w:ascii="Cambria" w:hAnsi="Cambria" w:cs="Tahoma"/>
          <w:sz w:val="20"/>
          <w:szCs w:val="20"/>
          <w:highlight w:val="green"/>
          <w:lang w:eastAsia="zh-CN"/>
        </w:rPr>
      </w:pPr>
    </w:p>
    <w:p w:rsidR="00A61741" w:rsidRPr="003600E5" w:rsidRDefault="00A61741" w:rsidP="00A61741">
      <w:pPr>
        <w:tabs>
          <w:tab w:val="left" w:pos="480"/>
        </w:tabs>
        <w:jc w:val="both"/>
        <w:rPr>
          <w:rFonts w:ascii="Cambria" w:hAnsi="Cambria" w:cs="Tahoma"/>
          <w:b/>
          <w:sz w:val="20"/>
          <w:szCs w:val="20"/>
          <w:lang w:eastAsia="zh-CN"/>
        </w:rPr>
      </w:pPr>
    </w:p>
    <w:p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b/>
          <w:sz w:val="20"/>
          <w:szCs w:val="20"/>
          <w:lang w:eastAsia="zh-CN"/>
        </w:rPr>
        <w:t xml:space="preserve">Rozdział 12. </w:t>
      </w:r>
      <w:r w:rsidRPr="003600E5">
        <w:rPr>
          <w:rFonts w:ascii="Cambria" w:hAnsi="Cambria" w:cs="Tahoma"/>
          <w:b/>
          <w:bCs/>
          <w:sz w:val="20"/>
          <w:szCs w:val="20"/>
          <w:lang w:eastAsia="zh-CN"/>
        </w:rPr>
        <w:t>Klauzula informacyjna wynikająca z art. 13 RODO.</w:t>
      </w:r>
    </w:p>
    <w:p w:rsidR="00A61741" w:rsidRPr="003600E5" w:rsidRDefault="00A61741" w:rsidP="00A61741">
      <w:pPr>
        <w:tabs>
          <w:tab w:val="left" w:pos="480"/>
        </w:tabs>
        <w:jc w:val="both"/>
        <w:rPr>
          <w:rFonts w:ascii="Cambria" w:hAnsi="Cambria"/>
          <w:sz w:val="20"/>
          <w:szCs w:val="20"/>
          <w:lang w:eastAsia="zh-CN"/>
        </w:rPr>
      </w:pPr>
    </w:p>
    <w:p w:rsidR="008305E8" w:rsidRPr="008C3001" w:rsidRDefault="008305E8" w:rsidP="008305E8">
      <w:pPr>
        <w:spacing w:line="100" w:lineRule="atLeast"/>
        <w:jc w:val="both"/>
        <w:rPr>
          <w:rFonts w:ascii="Cambria" w:hAnsi="Cambria"/>
          <w:sz w:val="20"/>
          <w:szCs w:val="20"/>
        </w:rPr>
      </w:pPr>
      <w:r w:rsidRPr="008C3001">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(Dz.U.UE.L.2016.119.1), zwane dalej „RODO”, informujemy, że: </w:t>
      </w:r>
    </w:p>
    <w:p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 xml:space="preserve">Administratorem Pani/Pana danych osobowych jest </w:t>
      </w:r>
      <w:r w:rsidR="00F310F2">
        <w:rPr>
          <w:rFonts w:ascii="Cambria" w:hAnsi="Cambria"/>
          <w:sz w:val="20"/>
          <w:szCs w:val="20"/>
        </w:rPr>
        <w:t>Burmistrz Baborowa</w:t>
      </w:r>
      <w:r w:rsidRPr="008C3001">
        <w:rPr>
          <w:rFonts w:ascii="Cambria" w:hAnsi="Cambria"/>
          <w:sz w:val="20"/>
          <w:szCs w:val="20"/>
        </w:rPr>
        <w:t>;</w:t>
      </w:r>
    </w:p>
    <w:p w:rsidR="00F310F2" w:rsidRPr="0034143A" w:rsidRDefault="008305E8" w:rsidP="0034143A">
      <w:pPr>
        <w:pStyle w:val="Nagwek1"/>
        <w:jc w:val="left"/>
        <w:rPr>
          <w:rFonts w:ascii="Cambria" w:hAnsi="Cambria"/>
          <w:b w:val="0"/>
          <w:sz w:val="20"/>
          <w:szCs w:val="20"/>
        </w:rPr>
      </w:pPr>
      <w:r w:rsidRPr="0034143A">
        <w:rPr>
          <w:rFonts w:ascii="Cambria" w:hAnsi="Cambria"/>
          <w:b w:val="0"/>
          <w:sz w:val="20"/>
          <w:szCs w:val="20"/>
        </w:rPr>
        <w:t xml:space="preserve">W celu należytej ochrony danych osobowych, Administrator powołał Inspektorem Ochrony Danych, z którym można się skontaktować pod adresem e-mail: </w:t>
      </w:r>
      <w:hyperlink r:id="rId13" w:history="1">
        <w:r w:rsidR="0034143A" w:rsidRPr="002B6664">
          <w:rPr>
            <w:rStyle w:val="Hipercze"/>
            <w:rFonts w:ascii="Cambria" w:hAnsi="Cambria"/>
            <w:b w:val="0"/>
            <w:sz w:val="20"/>
            <w:szCs w:val="20"/>
          </w:rPr>
          <w:t>iod@baborow.pl</w:t>
        </w:r>
      </w:hyperlink>
      <w:r w:rsidR="0034143A">
        <w:rPr>
          <w:rFonts w:ascii="Cambria" w:hAnsi="Cambria"/>
          <w:b w:val="0"/>
          <w:sz w:val="20"/>
          <w:szCs w:val="20"/>
        </w:rPr>
        <w:t xml:space="preserve"> </w:t>
      </w:r>
    </w:p>
    <w:p w:rsidR="008305E8" w:rsidRPr="00F310F2" w:rsidRDefault="008305E8" w:rsidP="00257814">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F310F2">
        <w:rPr>
          <w:rFonts w:ascii="Cambria" w:hAnsi="Cambria"/>
          <w:sz w:val="20"/>
          <w:szCs w:val="20"/>
        </w:rPr>
        <w:t>Pani/Pana dane osobowe przetwarzane będą na podstawie art. 6 ust. 1 lit. c</w:t>
      </w:r>
      <w:r w:rsidRPr="00F310F2">
        <w:rPr>
          <w:rFonts w:ascii="Cambria" w:hAnsi="Cambria"/>
          <w:i/>
          <w:sz w:val="20"/>
          <w:szCs w:val="20"/>
        </w:rPr>
        <w:t xml:space="preserve"> </w:t>
      </w:r>
      <w:r w:rsidRPr="00F310F2">
        <w:rPr>
          <w:rFonts w:ascii="Cambria" w:hAnsi="Cambria"/>
          <w:sz w:val="20"/>
          <w:szCs w:val="20"/>
        </w:rPr>
        <w:t>RODO w celu związanym z postępowaniem o udziele</w:t>
      </w:r>
      <w:r w:rsidR="00474BC4" w:rsidRPr="00F310F2">
        <w:rPr>
          <w:rFonts w:ascii="Cambria" w:hAnsi="Cambria"/>
          <w:sz w:val="20"/>
          <w:szCs w:val="20"/>
        </w:rPr>
        <w:t xml:space="preserve">nie zamówienia publicznego opisanego w niniejszej SIWZ </w:t>
      </w:r>
      <w:r w:rsidRPr="00F310F2">
        <w:rPr>
          <w:rFonts w:ascii="Cambria" w:hAnsi="Cambria"/>
          <w:color w:val="000000"/>
          <w:sz w:val="20"/>
          <w:szCs w:val="20"/>
        </w:rPr>
        <w:t>prowadzonym</w:t>
      </w:r>
      <w:r w:rsidRPr="00F310F2">
        <w:rPr>
          <w:rFonts w:ascii="Cambria" w:hAnsi="Cambria"/>
          <w:sz w:val="20"/>
          <w:szCs w:val="20"/>
        </w:rPr>
        <w:t xml:space="preserve"> w trybie przetargu nieograniczonego</w:t>
      </w:r>
    </w:p>
    <w:p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Pzp”;  </w:t>
      </w:r>
    </w:p>
    <w:p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Pani/Pana dane osobowe będą przechowywane, zgodnie z art. 97 ust. 1 ustawy Pzp, przez okres 4 lat, licząc od dnia zakończenia postępowania o udzielenie zamówienia, a jeżeli czas trwania umowy przekracza 4 lata, okres przechowywania obejmuje cały okres trwania umowy;</w:t>
      </w:r>
    </w:p>
    <w:p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Obowiązek podania przez Panią/Pana danych osobowych jest wymogiem ustawowym określonym w przepisach ustawy Pzp, związanym z udziałem w postępowaniu o udzielenie zamówienia publicznego; niepodanie przez Panią/Pana danych osobowych będzie skutkowało brakiem możliwości wzięcia udziału w  niniejszym postępowaniu o udzieleniu zamówienia publicznego;</w:t>
      </w:r>
    </w:p>
    <w:p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W odniesieniu do Pani/Pana danych osobowych, decyzje nie będą podejmowane przez Administratora w sposób zautomatyzowany, stosowanie do art. 22 RODO;</w:t>
      </w:r>
    </w:p>
    <w:p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Posiada Pani/Pan:</w:t>
      </w:r>
    </w:p>
    <w:p w:rsidR="008305E8" w:rsidRPr="008C3001" w:rsidRDefault="008305E8" w:rsidP="001E7AEF">
      <w:pPr>
        <w:pStyle w:val="Akapitzlist1"/>
        <w:numPr>
          <w:ilvl w:val="0"/>
          <w:numId w:val="29"/>
        </w:numPr>
        <w:spacing w:line="100" w:lineRule="atLeast"/>
        <w:jc w:val="both"/>
        <w:rPr>
          <w:rFonts w:ascii="Cambria" w:hAnsi="Cambria"/>
          <w:sz w:val="20"/>
          <w:szCs w:val="20"/>
        </w:rPr>
      </w:pPr>
      <w:r w:rsidRPr="008C3001">
        <w:rPr>
          <w:rFonts w:ascii="Cambria" w:hAnsi="Cambria"/>
          <w:sz w:val="20"/>
          <w:szCs w:val="20"/>
        </w:rPr>
        <w:t>na podstawie art. 15 RODO - prawo dostępu do swoich danych osobowych;</w:t>
      </w:r>
    </w:p>
    <w:p w:rsidR="008305E8" w:rsidRPr="008C3001" w:rsidRDefault="008305E8" w:rsidP="001E7AEF">
      <w:pPr>
        <w:pStyle w:val="Akapitzlist1"/>
        <w:numPr>
          <w:ilvl w:val="0"/>
          <w:numId w:val="29"/>
        </w:numPr>
        <w:spacing w:line="100" w:lineRule="atLeast"/>
        <w:ind w:left="714" w:hanging="357"/>
        <w:jc w:val="both"/>
        <w:rPr>
          <w:rFonts w:ascii="Cambria" w:hAnsi="Cambria"/>
          <w:sz w:val="20"/>
          <w:szCs w:val="20"/>
        </w:rPr>
      </w:pPr>
      <w:r w:rsidRPr="008C3001">
        <w:rPr>
          <w:rFonts w:ascii="Cambria" w:hAnsi="Cambria"/>
          <w:sz w:val="20"/>
          <w:szCs w:val="20"/>
        </w:rPr>
        <w:t>na podstawie art. 16 RODO - prawo do sprostowania* swoich danych osobowych;</w:t>
      </w:r>
    </w:p>
    <w:p w:rsidR="008305E8" w:rsidRPr="008C3001" w:rsidRDefault="008305E8" w:rsidP="001E7AEF">
      <w:pPr>
        <w:pStyle w:val="Akapitzlist1"/>
        <w:numPr>
          <w:ilvl w:val="0"/>
          <w:numId w:val="29"/>
        </w:numPr>
        <w:spacing w:line="100" w:lineRule="atLeast"/>
        <w:ind w:left="714" w:hanging="357"/>
        <w:jc w:val="both"/>
        <w:rPr>
          <w:rFonts w:ascii="Cambria" w:hAnsi="Cambria"/>
          <w:sz w:val="20"/>
          <w:szCs w:val="20"/>
        </w:rPr>
      </w:pPr>
      <w:r w:rsidRPr="008C3001">
        <w:rPr>
          <w:rFonts w:ascii="Cambria" w:hAnsi="Cambria"/>
          <w:sz w:val="20"/>
          <w:szCs w:val="20"/>
        </w:rPr>
        <w:t xml:space="preserve">na podstawie art. 18 RODO - prawo ograniczenia** przetwarzania danych osobowych z zastrzeżeniem przypadków, o których mowa w art. 18 ust. 2 RODO;  </w:t>
      </w:r>
    </w:p>
    <w:p w:rsidR="008305E8" w:rsidRPr="008C3001" w:rsidRDefault="008305E8" w:rsidP="001E7AEF">
      <w:pPr>
        <w:pStyle w:val="Akapitzlist1"/>
        <w:numPr>
          <w:ilvl w:val="0"/>
          <w:numId w:val="29"/>
        </w:numPr>
        <w:spacing w:line="100" w:lineRule="atLeast"/>
        <w:ind w:left="714" w:hanging="357"/>
        <w:jc w:val="both"/>
        <w:rPr>
          <w:rFonts w:ascii="Cambria" w:hAnsi="Cambria"/>
          <w:sz w:val="20"/>
          <w:szCs w:val="20"/>
        </w:rPr>
      </w:pPr>
      <w:r w:rsidRPr="008C3001">
        <w:rPr>
          <w:rFonts w:ascii="Cambria" w:hAnsi="Cambria"/>
          <w:sz w:val="20"/>
          <w:szCs w:val="20"/>
        </w:rPr>
        <w:t>prawo do wniesienia skargi do organu nadzorczego - Prezesa Urzędu Ochrony Danych Osobowych, gdy uzna Pani/Pan, że przetwarzanie Pani/Pana danych osobowych narusza przepisy RODO;</w:t>
      </w:r>
    </w:p>
    <w:p w:rsidR="008305E8" w:rsidRPr="008C3001" w:rsidRDefault="008305E8" w:rsidP="008305E8">
      <w:pPr>
        <w:pStyle w:val="Akapitzlist1"/>
        <w:spacing w:line="100" w:lineRule="atLeast"/>
        <w:ind w:left="0"/>
        <w:jc w:val="both"/>
        <w:rPr>
          <w:rFonts w:ascii="Cambria" w:hAnsi="Cambria"/>
          <w:sz w:val="20"/>
          <w:szCs w:val="20"/>
        </w:rPr>
      </w:pPr>
      <w:r w:rsidRPr="008C3001">
        <w:rPr>
          <w:rFonts w:ascii="Cambria" w:hAnsi="Cambria"/>
          <w:sz w:val="20"/>
          <w:szCs w:val="20"/>
        </w:rPr>
        <w:t>Nie przysługuje Pani/Panu:</w:t>
      </w:r>
    </w:p>
    <w:p w:rsidR="008305E8" w:rsidRPr="008C3001" w:rsidRDefault="008305E8" w:rsidP="001E7AEF">
      <w:pPr>
        <w:pStyle w:val="Akapitzlist1"/>
        <w:numPr>
          <w:ilvl w:val="0"/>
          <w:numId w:val="30"/>
        </w:numPr>
        <w:spacing w:line="100" w:lineRule="atLeast"/>
        <w:ind w:left="709"/>
        <w:jc w:val="both"/>
        <w:rPr>
          <w:rFonts w:ascii="Cambria" w:hAnsi="Cambria"/>
          <w:sz w:val="20"/>
          <w:szCs w:val="20"/>
        </w:rPr>
      </w:pPr>
      <w:r w:rsidRPr="008C3001">
        <w:rPr>
          <w:rFonts w:ascii="Cambria" w:hAnsi="Cambria"/>
          <w:sz w:val="20"/>
          <w:szCs w:val="20"/>
        </w:rPr>
        <w:t>w związku z art. 17 ust. 3 lit. b, d lub e RODO prawo do usunięcia danych osobowych;</w:t>
      </w:r>
    </w:p>
    <w:p w:rsidR="008305E8" w:rsidRPr="008C3001" w:rsidRDefault="008305E8" w:rsidP="001E7AEF">
      <w:pPr>
        <w:pStyle w:val="Akapitzlist1"/>
        <w:numPr>
          <w:ilvl w:val="0"/>
          <w:numId w:val="30"/>
        </w:numPr>
        <w:spacing w:line="100" w:lineRule="atLeast"/>
        <w:ind w:left="714" w:hanging="357"/>
        <w:jc w:val="both"/>
        <w:rPr>
          <w:rFonts w:ascii="Cambria" w:hAnsi="Cambria"/>
          <w:sz w:val="20"/>
          <w:szCs w:val="20"/>
        </w:rPr>
      </w:pPr>
      <w:r w:rsidRPr="008C3001">
        <w:rPr>
          <w:rFonts w:ascii="Cambria" w:hAnsi="Cambria"/>
          <w:sz w:val="20"/>
          <w:szCs w:val="20"/>
        </w:rPr>
        <w:lastRenderedPageBreak/>
        <w:t>prawo do przenoszenia danych osobowych, o którym mowa w art. 20 RODO;</w:t>
      </w:r>
    </w:p>
    <w:p w:rsidR="008305E8" w:rsidRPr="008C3001" w:rsidRDefault="008305E8" w:rsidP="001E7AEF">
      <w:pPr>
        <w:pStyle w:val="Akapitzlist1"/>
        <w:numPr>
          <w:ilvl w:val="0"/>
          <w:numId w:val="30"/>
        </w:numPr>
        <w:spacing w:line="100" w:lineRule="atLeast"/>
        <w:ind w:left="714" w:hanging="357"/>
        <w:jc w:val="both"/>
        <w:rPr>
          <w:rFonts w:ascii="Cambria" w:hAnsi="Cambria" w:cs="Arial"/>
          <w:sz w:val="20"/>
          <w:szCs w:val="20"/>
        </w:rPr>
      </w:pPr>
      <w:r w:rsidRPr="008C3001">
        <w:rPr>
          <w:rFonts w:ascii="Cambria" w:hAnsi="Cambria"/>
          <w:sz w:val="20"/>
          <w:szCs w:val="20"/>
        </w:rPr>
        <w:t>na podstawie art. 21 RODO prawo sprzeciwu, wobec przetwarzania danych osobowych, gdyż podstawą prawną przetwarzania Pani/Pana danych osobowych jest art. 6 ust. 1 lit. c RODO</w:t>
      </w:r>
      <w:r w:rsidRPr="008C3001">
        <w:rPr>
          <w:rFonts w:ascii="Cambria" w:hAnsi="Cambria" w:cs="Calibri Light"/>
          <w:sz w:val="20"/>
          <w:szCs w:val="20"/>
        </w:rPr>
        <w:t>.</w:t>
      </w:r>
      <w:r w:rsidRPr="008C3001">
        <w:rPr>
          <w:rFonts w:ascii="Cambria" w:hAnsi="Cambria" w:cs="Arial"/>
          <w:sz w:val="20"/>
          <w:szCs w:val="20"/>
        </w:rPr>
        <w:t xml:space="preserve"> </w:t>
      </w:r>
    </w:p>
    <w:p w:rsidR="008305E8" w:rsidRPr="008C3001" w:rsidRDefault="008305E8" w:rsidP="008305E8">
      <w:pPr>
        <w:spacing w:before="120" w:after="120" w:line="276" w:lineRule="auto"/>
        <w:jc w:val="both"/>
        <w:rPr>
          <w:rFonts w:ascii="Cambria" w:hAnsi="Cambria" w:cs="Arial"/>
          <w:b/>
          <w:i/>
          <w:sz w:val="20"/>
          <w:szCs w:val="20"/>
          <w:vertAlign w:val="superscript"/>
        </w:rPr>
      </w:pPr>
      <w:r w:rsidRPr="008C3001">
        <w:rPr>
          <w:rFonts w:ascii="Cambria" w:hAnsi="Cambria" w:cs="Arial"/>
          <w:sz w:val="20"/>
          <w:szCs w:val="20"/>
        </w:rPr>
        <w:t>______________________</w:t>
      </w:r>
    </w:p>
    <w:p w:rsidR="008305E8" w:rsidRPr="008C3001" w:rsidRDefault="008305E8" w:rsidP="008305E8">
      <w:pPr>
        <w:spacing w:line="100" w:lineRule="atLeast"/>
        <w:ind w:left="426"/>
        <w:jc w:val="both"/>
        <w:rPr>
          <w:rFonts w:ascii="Cambria" w:hAnsi="Cambria" w:cs="Arial"/>
          <w:b/>
          <w:i/>
          <w:sz w:val="16"/>
          <w:szCs w:val="16"/>
          <w:vertAlign w:val="superscript"/>
        </w:rPr>
      </w:pPr>
      <w:r w:rsidRPr="008C3001">
        <w:rPr>
          <w:rFonts w:ascii="Cambria" w:hAnsi="Cambria" w:cs="Arial"/>
          <w:b/>
          <w:i/>
          <w:sz w:val="16"/>
          <w:szCs w:val="16"/>
          <w:vertAlign w:val="superscript"/>
        </w:rPr>
        <w:t xml:space="preserve">* </w:t>
      </w:r>
      <w:r w:rsidRPr="008C3001">
        <w:rPr>
          <w:rFonts w:ascii="Cambria" w:hAnsi="Cambria" w:cs="Arial"/>
          <w:b/>
          <w:i/>
          <w:sz w:val="16"/>
          <w:szCs w:val="16"/>
        </w:rPr>
        <w:t>Wyjaśnienie:</w:t>
      </w:r>
      <w:r w:rsidRPr="008C3001">
        <w:rPr>
          <w:rFonts w:ascii="Cambria" w:hAnsi="Cambria" w:cs="Arial"/>
          <w:i/>
          <w:sz w:val="16"/>
          <w:szCs w:val="16"/>
        </w:rPr>
        <w:t xml:space="preserve"> skorzystanie z prawa do sprostowania nie może skutkować zmianą wyniku postępowania</w:t>
      </w:r>
      <w:r w:rsidRPr="008C3001">
        <w:rPr>
          <w:rFonts w:ascii="Cambria" w:hAnsi="Cambria" w:cs="Arial"/>
          <w:i/>
          <w:sz w:val="16"/>
          <w:szCs w:val="16"/>
        </w:rPr>
        <w:br/>
        <w:t>o udzielenie zamówienia publicznego ani zmianą postanowień umowy w zakresie niezgodnym z ustawą Pzp oraz nie może naruszać integralności protokołu oraz jego załączników.</w:t>
      </w:r>
    </w:p>
    <w:p w:rsidR="008305E8" w:rsidRPr="008C3001" w:rsidRDefault="008305E8" w:rsidP="008305E8">
      <w:pPr>
        <w:spacing w:line="100" w:lineRule="atLeast"/>
        <w:ind w:left="426"/>
        <w:jc w:val="both"/>
        <w:rPr>
          <w:rFonts w:ascii="Cambria" w:hAnsi="Cambria" w:cs="Arial"/>
          <w:i/>
          <w:sz w:val="16"/>
          <w:szCs w:val="16"/>
        </w:rPr>
      </w:pPr>
      <w:r w:rsidRPr="008C3001">
        <w:rPr>
          <w:rFonts w:ascii="Cambria" w:hAnsi="Cambria" w:cs="Arial"/>
          <w:b/>
          <w:i/>
          <w:sz w:val="16"/>
          <w:szCs w:val="16"/>
          <w:vertAlign w:val="superscript"/>
        </w:rPr>
        <w:t xml:space="preserve">** </w:t>
      </w:r>
      <w:r w:rsidRPr="008C3001">
        <w:rPr>
          <w:rFonts w:ascii="Cambria" w:hAnsi="Cambria" w:cs="Arial"/>
          <w:b/>
          <w:i/>
          <w:sz w:val="16"/>
          <w:szCs w:val="16"/>
        </w:rPr>
        <w:t>Wyjaśnienie:</w:t>
      </w:r>
      <w:r w:rsidRPr="008C3001">
        <w:rPr>
          <w:rFonts w:ascii="Cambria" w:hAnsi="Cambria"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305E8" w:rsidRPr="008C3001" w:rsidRDefault="008305E8" w:rsidP="008305E8">
      <w:pPr>
        <w:pStyle w:val="Akapitzlist1"/>
        <w:spacing w:line="100" w:lineRule="atLeast"/>
        <w:ind w:left="714"/>
        <w:jc w:val="both"/>
        <w:rPr>
          <w:rFonts w:ascii="Cambria" w:hAnsi="Cambria" w:cs="Arial"/>
          <w:sz w:val="20"/>
          <w:szCs w:val="20"/>
        </w:rPr>
      </w:pPr>
    </w:p>
    <w:p w:rsidR="008305E8" w:rsidRPr="008C3001" w:rsidRDefault="008305E8" w:rsidP="008305E8">
      <w:pPr>
        <w:pStyle w:val="Akapitzlist1"/>
        <w:spacing w:line="100" w:lineRule="atLeast"/>
        <w:ind w:left="714"/>
        <w:jc w:val="both"/>
        <w:rPr>
          <w:rFonts w:ascii="Cambria" w:hAnsi="Cambria" w:cs="Arial"/>
          <w:sz w:val="20"/>
          <w:szCs w:val="20"/>
        </w:rPr>
      </w:pPr>
    </w:p>
    <w:p w:rsidR="008305E8" w:rsidRPr="008C3001" w:rsidRDefault="008305E8" w:rsidP="009D3311">
      <w:pPr>
        <w:pStyle w:val="Akapitzlist1"/>
        <w:spacing w:line="100" w:lineRule="atLeast"/>
        <w:ind w:left="0"/>
        <w:jc w:val="both"/>
        <w:rPr>
          <w:rFonts w:ascii="Cambria" w:hAnsi="Cambria" w:cs="Tahoma"/>
          <w:b/>
          <w:bCs/>
          <w:sz w:val="20"/>
          <w:szCs w:val="20"/>
          <w:lang w:eastAsia="zh-CN"/>
        </w:rPr>
      </w:pPr>
      <w:r w:rsidRPr="008C3001">
        <w:rPr>
          <w:rFonts w:ascii="Cambria" w:hAnsi="Cambria" w:cs="Tahoma"/>
          <w:b/>
          <w:bCs/>
          <w:sz w:val="20"/>
          <w:szCs w:val="20"/>
          <w:lang w:eastAsia="zh-CN"/>
        </w:rPr>
        <w:t>2.  Wykonawca, wypełnia obowiązki informacyjne wynikające z art. 13 lub art. 14 RODO względem osób fizycznych, od których dane osobowe bezpośrednio lub pośrednio pozyskał w celu ubiegania się o udzielenie zamówienia publicznego w tym postępowaniu składa stosowne oświadczenie - Załącznik nr 8 do oferty.</w:t>
      </w:r>
    </w:p>
    <w:p w:rsidR="006E1E15" w:rsidRDefault="006E1E15" w:rsidP="00A61741">
      <w:pPr>
        <w:tabs>
          <w:tab w:val="left" w:pos="480"/>
        </w:tabs>
        <w:ind w:left="1417" w:hanging="1417"/>
        <w:jc w:val="both"/>
        <w:rPr>
          <w:rFonts w:ascii="Cambria" w:hAnsi="Cambria" w:cs="Tahoma"/>
          <w:b/>
          <w:sz w:val="20"/>
          <w:szCs w:val="20"/>
          <w:lang w:eastAsia="zh-CN"/>
        </w:rPr>
      </w:pPr>
    </w:p>
    <w:p w:rsidR="00A61741" w:rsidRPr="003600E5" w:rsidRDefault="00A61741" w:rsidP="00A61741">
      <w:pPr>
        <w:tabs>
          <w:tab w:val="left" w:pos="480"/>
        </w:tabs>
        <w:ind w:left="1417" w:hanging="1417"/>
        <w:jc w:val="both"/>
        <w:rPr>
          <w:rFonts w:ascii="Cambria" w:hAnsi="Cambria"/>
          <w:sz w:val="20"/>
          <w:szCs w:val="20"/>
          <w:lang w:eastAsia="zh-CN"/>
        </w:rPr>
      </w:pPr>
      <w:r w:rsidRPr="003600E5">
        <w:rPr>
          <w:rFonts w:ascii="Cambria" w:hAnsi="Cambria" w:cs="Tahoma"/>
          <w:b/>
          <w:sz w:val="20"/>
          <w:szCs w:val="20"/>
          <w:lang w:eastAsia="zh-CN"/>
        </w:rPr>
        <w:t>Rozdział 13. Pouczenie o środkach ochrony prawnej przysługujących Wykonawcy w toku postępowania o udzielenie niniejszego zamówienia.</w:t>
      </w:r>
      <w:r w:rsidRPr="003600E5">
        <w:rPr>
          <w:rFonts w:ascii="Cambria" w:hAnsi="Cambria" w:cs="Tahoma"/>
          <w:sz w:val="20"/>
          <w:szCs w:val="20"/>
          <w:lang w:eastAsia="zh-CN"/>
        </w:rPr>
        <w:t xml:space="preserve"> </w:t>
      </w:r>
    </w:p>
    <w:p w:rsidR="00A61741" w:rsidRPr="003600E5" w:rsidRDefault="00A61741" w:rsidP="00A61741">
      <w:pPr>
        <w:tabs>
          <w:tab w:val="left" w:pos="480"/>
        </w:tabs>
        <w:jc w:val="both"/>
        <w:rPr>
          <w:rFonts w:ascii="Cambria" w:hAnsi="Cambria" w:cs="Tahoma"/>
          <w:sz w:val="20"/>
          <w:szCs w:val="20"/>
          <w:lang w:eastAsia="zh-CN"/>
        </w:rPr>
      </w:pPr>
    </w:p>
    <w:p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6E1E15">
        <w:rPr>
          <w:rFonts w:ascii="Cambria" w:eastAsia="Times New Roman" w:hAnsi="Cambria" w:cs="Arial"/>
          <w:sz w:val="20"/>
          <w:szCs w:val="20"/>
          <w:lang w:eastAsia="pl-PL"/>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rsidR="006E1E15" w:rsidRP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2045C9">
        <w:rPr>
          <w:rFonts w:ascii="Cambria" w:eastAsia="Times New Roman" w:hAnsi="Cambria" w:cs="Arial"/>
          <w:sz w:val="20"/>
          <w:szCs w:val="20"/>
          <w:lang w:eastAsia="pl-PL"/>
        </w:rPr>
        <w:t>Odwołanie przysługuje wyłącznie wobec czynności:</w:t>
      </w:r>
    </w:p>
    <w:p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określenia warunków udziału w postępowaniu;</w:t>
      </w:r>
    </w:p>
    <w:p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wykluczenia odwołującego z postępowania o udzielenie zamówienia;</w:t>
      </w:r>
    </w:p>
    <w:p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odrzucenia oferty odwołującego;</w:t>
      </w:r>
    </w:p>
    <w:p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opisu przedmiotu zamówienia;</w:t>
      </w:r>
    </w:p>
    <w:p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wyboru najkorzystniejszej oferty.</w:t>
      </w:r>
    </w:p>
    <w:p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6E1E15">
        <w:rPr>
          <w:rFonts w:ascii="Cambria" w:eastAsia="Times New Roman" w:hAnsi="Cambria" w:cs="Arial"/>
          <w:sz w:val="20"/>
          <w:szCs w:val="20"/>
          <w:lang w:eastAsia="pl-PL"/>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2045C9">
        <w:rPr>
          <w:rFonts w:ascii="Cambria" w:eastAsia="Times New Roman" w:hAnsi="Cambria" w:cs="Arial"/>
          <w:sz w:val="20"/>
          <w:szCs w:val="20"/>
          <w:lang w:eastAsia="pl-PL"/>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2045C9">
        <w:rPr>
          <w:rFonts w:ascii="Cambria" w:eastAsia="Times New Roman" w:hAnsi="Cambria" w:cs="Arial"/>
          <w:sz w:val="20"/>
          <w:szCs w:val="20"/>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E1E15" w:rsidRPr="005D3991"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5D3991">
        <w:rPr>
          <w:rFonts w:ascii="Cambria" w:eastAsia="Times New Roman" w:hAnsi="Cambria" w:cs="Arial"/>
          <w:sz w:val="20"/>
          <w:szCs w:val="20"/>
          <w:lang w:eastAsia="pl-PL"/>
        </w:rPr>
        <w:t>Terminy wniesienia odwołania:</w:t>
      </w:r>
    </w:p>
    <w:p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 xml:space="preserve">Odwołanie wnosi się w terminie 5 dni od dnia przesłania informacji o czynności zamawiającego stanowiącej podstawę jego wniesienia - jeżeli zostały przesłane </w:t>
      </w:r>
      <w:r w:rsidRPr="005D3991">
        <w:rPr>
          <w:rFonts w:ascii="Cambria" w:eastAsia="Times New Roman" w:hAnsi="Cambria" w:cs="Arial"/>
          <w:sz w:val="20"/>
          <w:szCs w:val="20"/>
          <w:lang w:eastAsia="pl-PL"/>
        </w:rPr>
        <w:br/>
        <w:t>w sposób określony w art. 180 ust. 5 ustawy Pzp zdanie drugie albo w terminie 10 dni - jeżeli zostały przesłane w inny sposób.</w:t>
      </w:r>
    </w:p>
    <w:p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Odwołanie wobec czynności innych niż określone w pkt. 21.6.1. i 21.6.2. SIWZ wnosi się w terminie 5 dni od dnia, w którym powzięto lub przy zachowaniu należytej staranności można było powziąć wiadomość o okolicznościach stanowiących podstawę jego wniesienia.</w:t>
      </w:r>
    </w:p>
    <w:p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Jeżeli Zamawiający nie przesłał Wykonawcy zawiadomienia o wyborze oferty najkorzystniejszej odwołanie wnosi się nie później niż w terminie:</w:t>
      </w:r>
    </w:p>
    <w:p w:rsidR="006E1E15" w:rsidRPr="005D3991" w:rsidRDefault="006E1E15" w:rsidP="001E7AEF">
      <w:pPr>
        <w:pStyle w:val="Akapitzlist"/>
        <w:numPr>
          <w:ilvl w:val="3"/>
          <w:numId w:val="32"/>
        </w:numPr>
        <w:spacing w:before="60" w:after="60" w:line="240" w:lineRule="auto"/>
        <w:ind w:left="1560" w:hanging="426"/>
        <w:rPr>
          <w:rFonts w:ascii="Cambria" w:eastAsia="Times New Roman" w:hAnsi="Cambria" w:cs="Arial"/>
          <w:sz w:val="20"/>
          <w:szCs w:val="20"/>
          <w:lang w:eastAsia="pl-PL"/>
        </w:rPr>
      </w:pPr>
      <w:r w:rsidRPr="005D3991">
        <w:rPr>
          <w:rFonts w:ascii="Cambria" w:eastAsia="Times New Roman" w:hAnsi="Cambria" w:cs="Arial"/>
          <w:sz w:val="20"/>
          <w:szCs w:val="20"/>
          <w:lang w:eastAsia="pl-PL"/>
        </w:rPr>
        <w:t xml:space="preserve">15 dni od dnia zamieszczenia w Biuletynie Zamówień Publicznych ogłoszenia </w:t>
      </w:r>
      <w:r w:rsidRPr="005D3991">
        <w:rPr>
          <w:rFonts w:ascii="Cambria" w:eastAsia="Times New Roman" w:hAnsi="Cambria" w:cs="Arial"/>
          <w:sz w:val="20"/>
          <w:szCs w:val="20"/>
          <w:lang w:eastAsia="pl-PL"/>
        </w:rPr>
        <w:br/>
        <w:t>o udzieleniu zamówienia;</w:t>
      </w:r>
    </w:p>
    <w:p w:rsidR="006E1E15" w:rsidRPr="005D3991" w:rsidRDefault="006E1E15" w:rsidP="001E7AEF">
      <w:pPr>
        <w:pStyle w:val="Akapitzlist"/>
        <w:numPr>
          <w:ilvl w:val="3"/>
          <w:numId w:val="32"/>
        </w:numPr>
        <w:spacing w:before="60" w:after="60" w:line="240" w:lineRule="auto"/>
        <w:ind w:left="1560" w:hanging="426"/>
        <w:rPr>
          <w:rFonts w:ascii="Cambria" w:eastAsia="Times New Roman" w:hAnsi="Cambria" w:cs="Arial"/>
          <w:sz w:val="20"/>
          <w:szCs w:val="20"/>
          <w:lang w:eastAsia="pl-PL"/>
        </w:rPr>
      </w:pPr>
      <w:r w:rsidRPr="005D3991">
        <w:rPr>
          <w:rFonts w:ascii="Cambria" w:eastAsia="Times New Roman" w:hAnsi="Cambria" w:cs="Arial"/>
          <w:sz w:val="20"/>
          <w:szCs w:val="20"/>
          <w:lang w:eastAsia="pl-PL"/>
        </w:rPr>
        <w:t>1 miesiąca od dnia zawarcia umowy, jeżeli Zamawiający nie zamieścił w Biuletynie Zamówień Publicznych ogłoszenia o udzieleniu zamówienia.</w:t>
      </w:r>
    </w:p>
    <w:p w:rsidR="002045C9" w:rsidRPr="005D3991" w:rsidRDefault="006E1E15" w:rsidP="002045C9">
      <w:pPr>
        <w:pStyle w:val="25"/>
        <w:rPr>
          <w:rFonts w:ascii="Cambria" w:hAnsi="Cambria"/>
          <w:sz w:val="20"/>
          <w:szCs w:val="20"/>
        </w:rPr>
      </w:pPr>
      <w:r w:rsidRPr="005D3991">
        <w:rPr>
          <w:rFonts w:ascii="Cambria" w:hAnsi="Cambria"/>
          <w:sz w:val="20"/>
          <w:szCs w:val="20"/>
        </w:rPr>
        <w:lastRenderedPageBreak/>
        <w:t>Szczegółowe zasady postępowania po wniesieniu odwołania, określają stosowne przepisy Działu VI ustawy Pzp.</w:t>
      </w:r>
    </w:p>
    <w:p w:rsidR="002045C9" w:rsidRPr="005D3991" w:rsidRDefault="006E1E15" w:rsidP="002045C9">
      <w:pPr>
        <w:pStyle w:val="25"/>
        <w:rPr>
          <w:rFonts w:ascii="Cambria" w:hAnsi="Cambria"/>
          <w:sz w:val="20"/>
          <w:szCs w:val="20"/>
        </w:rPr>
      </w:pPr>
      <w:r w:rsidRPr="005D3991">
        <w:rPr>
          <w:rFonts w:ascii="Cambria" w:hAnsi="Cambria"/>
          <w:sz w:val="20"/>
          <w:szCs w:val="20"/>
        </w:rPr>
        <w:t>Na orzeczenie Krajowej Izby Odwoławcze, stronom oraz uczestnikom postępowania odwoławczego przysługuje skarga do sądu.</w:t>
      </w:r>
    </w:p>
    <w:p w:rsidR="006E1E15" w:rsidRPr="005D3991" w:rsidRDefault="006E1E15" w:rsidP="002045C9">
      <w:pPr>
        <w:pStyle w:val="25"/>
        <w:rPr>
          <w:rFonts w:ascii="Cambria" w:hAnsi="Cambria"/>
          <w:sz w:val="20"/>
          <w:szCs w:val="20"/>
        </w:rPr>
      </w:pPr>
      <w:r w:rsidRPr="005D3991">
        <w:rPr>
          <w:rFonts w:ascii="Cambria" w:hAnsi="Cambria"/>
          <w:sz w:val="20"/>
          <w:szCs w:val="20"/>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Prawo pocztowe jest równoznaczne z jej wniesieniem.</w:t>
      </w:r>
    </w:p>
    <w:p w:rsidR="00A61741" w:rsidRPr="003600E5" w:rsidRDefault="00A61741" w:rsidP="00A61741">
      <w:pPr>
        <w:jc w:val="both"/>
        <w:rPr>
          <w:rFonts w:ascii="Cambria" w:hAnsi="Cambria" w:cs="Tahoma"/>
          <w:b/>
          <w:sz w:val="20"/>
          <w:szCs w:val="20"/>
          <w:lang w:eastAsia="zh-CN"/>
        </w:rPr>
      </w:pPr>
    </w:p>
    <w:p w:rsidR="00A61741" w:rsidRPr="003600E5" w:rsidRDefault="00A61741" w:rsidP="00A61741">
      <w:pPr>
        <w:rPr>
          <w:rFonts w:ascii="Cambria" w:hAnsi="Cambria"/>
          <w:sz w:val="20"/>
          <w:szCs w:val="20"/>
          <w:lang w:eastAsia="zh-CN"/>
        </w:rPr>
      </w:pPr>
      <w:r w:rsidRPr="003600E5">
        <w:rPr>
          <w:rFonts w:ascii="Cambria" w:hAnsi="Cambria" w:cs="Tahoma"/>
          <w:b/>
          <w:sz w:val="20"/>
          <w:szCs w:val="20"/>
          <w:lang w:eastAsia="zh-CN"/>
        </w:rPr>
        <w:t>Rozdział 14. Postanowienia końcowe.</w:t>
      </w:r>
    </w:p>
    <w:p w:rsidR="00A61741" w:rsidRPr="003600E5" w:rsidRDefault="00A61741" w:rsidP="00A61741">
      <w:pPr>
        <w:rPr>
          <w:rFonts w:ascii="Cambria" w:hAnsi="Cambria" w:cs="Tahoma"/>
          <w:sz w:val="20"/>
          <w:szCs w:val="20"/>
          <w:lang w:eastAsia="zh-CN"/>
        </w:rPr>
      </w:pPr>
    </w:p>
    <w:p w:rsidR="00A61741" w:rsidRPr="003600E5" w:rsidRDefault="00A61741" w:rsidP="00A61741">
      <w:pPr>
        <w:ind w:left="283" w:hanging="283"/>
        <w:jc w:val="both"/>
        <w:rPr>
          <w:rFonts w:ascii="Cambria" w:hAnsi="Cambria"/>
          <w:sz w:val="20"/>
          <w:szCs w:val="20"/>
          <w:lang w:eastAsia="zh-CN"/>
        </w:rPr>
      </w:pPr>
      <w:r w:rsidRPr="003600E5">
        <w:rPr>
          <w:rFonts w:ascii="Cambria" w:hAnsi="Cambria" w:cs="Tahoma"/>
          <w:sz w:val="20"/>
          <w:szCs w:val="20"/>
          <w:lang w:eastAsia="zh-CN"/>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A61741" w:rsidRPr="003600E5" w:rsidRDefault="00A61741" w:rsidP="00A61741">
      <w:pPr>
        <w:ind w:left="283" w:hanging="283"/>
        <w:jc w:val="both"/>
        <w:rPr>
          <w:rFonts w:ascii="Cambria" w:hAnsi="Cambria"/>
          <w:sz w:val="20"/>
          <w:szCs w:val="20"/>
          <w:lang w:eastAsia="zh-CN"/>
        </w:rPr>
      </w:pPr>
      <w:r w:rsidRPr="003600E5">
        <w:rPr>
          <w:rFonts w:ascii="Cambria" w:hAnsi="Cambria" w:cs="Tahoma"/>
          <w:sz w:val="20"/>
          <w:szCs w:val="20"/>
          <w:lang w:eastAsia="zh-CN"/>
        </w:rPr>
        <w:t>2. Załącznikami do protokołu postępowania są w szczególności: oferty, opinie biegłych, oświadczenia, zawiadomienia, wnioski, inne dokumenty i informacje składane przez Zamawiającego i Wykonawców oraz umowa w sprawie zamówienia publicznego.</w:t>
      </w:r>
    </w:p>
    <w:p w:rsidR="00A61741" w:rsidRPr="003600E5" w:rsidRDefault="00A61741" w:rsidP="00A61741">
      <w:pPr>
        <w:jc w:val="both"/>
        <w:rPr>
          <w:rFonts w:ascii="Cambria" w:hAnsi="Cambria"/>
          <w:sz w:val="20"/>
          <w:szCs w:val="20"/>
          <w:lang w:eastAsia="zh-CN"/>
        </w:rPr>
      </w:pPr>
      <w:r w:rsidRPr="003600E5">
        <w:rPr>
          <w:rFonts w:ascii="Cambria" w:hAnsi="Cambria" w:cs="Tahoma"/>
          <w:sz w:val="20"/>
          <w:szCs w:val="20"/>
          <w:lang w:eastAsia="zh-CN"/>
        </w:rPr>
        <w:t xml:space="preserve">3. Udostępnienie dokumentów odbywać się będzie wg poniższych zasad: </w:t>
      </w:r>
    </w:p>
    <w:p w:rsidR="00A61741" w:rsidRPr="003600E5" w:rsidRDefault="00A61741" w:rsidP="00A61741">
      <w:pPr>
        <w:ind w:left="284"/>
        <w:jc w:val="both"/>
        <w:rPr>
          <w:rFonts w:ascii="Cambria" w:hAnsi="Cambria"/>
          <w:sz w:val="20"/>
          <w:szCs w:val="20"/>
          <w:lang w:eastAsia="zh-CN"/>
        </w:rPr>
      </w:pPr>
      <w:r w:rsidRPr="003600E5">
        <w:rPr>
          <w:rFonts w:ascii="Cambria" w:hAnsi="Cambria" w:cs="Tahoma"/>
          <w:sz w:val="20"/>
          <w:szCs w:val="20"/>
          <w:lang w:eastAsia="zh-CN"/>
        </w:rPr>
        <w:t xml:space="preserve">1) Zamawiający udostępnia wskazane dokumenty na wniosek, </w:t>
      </w:r>
    </w:p>
    <w:p w:rsidR="00A61741" w:rsidRPr="003600E5" w:rsidRDefault="00A61741" w:rsidP="00A61741">
      <w:pPr>
        <w:ind w:left="284"/>
        <w:jc w:val="both"/>
        <w:rPr>
          <w:rFonts w:ascii="Cambria" w:hAnsi="Cambria"/>
          <w:sz w:val="20"/>
          <w:szCs w:val="20"/>
          <w:lang w:eastAsia="zh-CN"/>
        </w:rPr>
      </w:pPr>
      <w:r w:rsidRPr="003600E5">
        <w:rPr>
          <w:rFonts w:ascii="Cambria" w:hAnsi="Cambria" w:cs="Tahoma"/>
          <w:sz w:val="20"/>
          <w:szCs w:val="20"/>
          <w:lang w:eastAsia="zh-CN"/>
        </w:rPr>
        <w:t>2) przekazanie protokołu lub załączników nas</w:t>
      </w:r>
      <w:bookmarkStart w:id="0" w:name="_GoBack"/>
      <w:bookmarkEnd w:id="0"/>
      <w:r w:rsidRPr="003600E5">
        <w:rPr>
          <w:rFonts w:ascii="Cambria" w:hAnsi="Cambria" w:cs="Tahoma"/>
          <w:sz w:val="20"/>
          <w:szCs w:val="20"/>
          <w:lang w:eastAsia="zh-CN"/>
        </w:rPr>
        <w:t>tępuje przy użyciu środków komunikacji elektronicznej.</w:t>
      </w:r>
    </w:p>
    <w:p w:rsidR="00A61741" w:rsidRPr="003600E5" w:rsidRDefault="00A61741" w:rsidP="00A61741">
      <w:pPr>
        <w:ind w:left="283" w:hanging="283"/>
        <w:jc w:val="both"/>
        <w:rPr>
          <w:rFonts w:ascii="Cambria" w:hAnsi="Cambria"/>
          <w:sz w:val="20"/>
          <w:szCs w:val="20"/>
          <w:lang w:eastAsia="zh-CN"/>
        </w:rPr>
      </w:pPr>
      <w:r w:rsidRPr="003600E5">
        <w:rPr>
          <w:rFonts w:ascii="Cambria" w:hAnsi="Cambria" w:cs="Tahoma"/>
          <w:sz w:val="20"/>
          <w:szCs w:val="20"/>
          <w:lang w:eastAsia="zh-CN"/>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A61741" w:rsidRPr="003600E5" w:rsidRDefault="00A61741" w:rsidP="00A61741">
      <w:pPr>
        <w:jc w:val="both"/>
        <w:rPr>
          <w:rFonts w:ascii="Cambria" w:hAnsi="Cambria"/>
          <w:sz w:val="20"/>
          <w:szCs w:val="20"/>
          <w:lang w:eastAsia="zh-CN"/>
        </w:rPr>
      </w:pPr>
      <w:r w:rsidRPr="003600E5">
        <w:rPr>
          <w:rFonts w:ascii="Cambria" w:hAnsi="Cambria" w:cs="Tahoma"/>
          <w:sz w:val="20"/>
          <w:szCs w:val="20"/>
          <w:lang w:eastAsia="zh-CN"/>
        </w:rPr>
        <w:t>5. W sprawach nieuregulowanych zastosowanie mają przepisy ustawy Pzp.</w:t>
      </w:r>
    </w:p>
    <w:p w:rsidR="00A61741" w:rsidRPr="003600E5" w:rsidRDefault="00A61741" w:rsidP="00A61741">
      <w:pPr>
        <w:tabs>
          <w:tab w:val="center" w:pos="7020"/>
        </w:tabs>
        <w:jc w:val="both"/>
        <w:rPr>
          <w:rFonts w:ascii="Cambria" w:hAnsi="Cambria"/>
          <w:sz w:val="20"/>
          <w:szCs w:val="20"/>
          <w:lang w:eastAsia="zh-CN"/>
        </w:rPr>
      </w:pPr>
      <w:r w:rsidRPr="003600E5">
        <w:rPr>
          <w:rFonts w:ascii="Cambria" w:hAnsi="Cambria" w:cs="Tahoma"/>
          <w:sz w:val="20"/>
          <w:szCs w:val="20"/>
          <w:lang w:eastAsia="zh-CN"/>
        </w:rPr>
        <w:tab/>
      </w:r>
    </w:p>
    <w:p w:rsidR="00A61741" w:rsidRPr="003600E5" w:rsidRDefault="00A61741" w:rsidP="00A61741">
      <w:pPr>
        <w:tabs>
          <w:tab w:val="left" w:pos="210"/>
        </w:tabs>
        <w:rPr>
          <w:rFonts w:ascii="Cambria" w:hAnsi="Cambria"/>
          <w:sz w:val="20"/>
          <w:szCs w:val="20"/>
          <w:lang w:eastAsia="zh-CN"/>
        </w:rPr>
      </w:pPr>
      <w:r w:rsidRPr="003600E5">
        <w:rPr>
          <w:rFonts w:ascii="Cambria" w:hAnsi="Cambria" w:cs="Tahoma"/>
          <w:b/>
          <w:sz w:val="20"/>
          <w:szCs w:val="20"/>
          <w:lang w:eastAsia="zh-CN"/>
        </w:rPr>
        <w:t>Załączniki do oferty:</w:t>
      </w:r>
    </w:p>
    <w:p w:rsidR="00A61741" w:rsidRPr="003600E5" w:rsidRDefault="00A61741" w:rsidP="00A61741">
      <w:pPr>
        <w:tabs>
          <w:tab w:val="left" w:pos="210"/>
        </w:tabs>
        <w:rPr>
          <w:rFonts w:ascii="Cambria" w:hAnsi="Cambria"/>
          <w:sz w:val="20"/>
          <w:szCs w:val="20"/>
          <w:lang w:eastAsia="zh-CN"/>
        </w:rPr>
      </w:pPr>
    </w:p>
    <w:p w:rsidR="00A61741" w:rsidRPr="003600E5" w:rsidRDefault="00A61741" w:rsidP="00A61741">
      <w:pPr>
        <w:tabs>
          <w:tab w:val="left" w:pos="210"/>
        </w:tabs>
        <w:rPr>
          <w:rFonts w:ascii="Cambria" w:hAnsi="Cambria" w:cs="Verdana"/>
          <w:sz w:val="20"/>
          <w:szCs w:val="20"/>
          <w:lang w:eastAsia="zh-CN"/>
        </w:rPr>
      </w:pPr>
      <w:r w:rsidRPr="003600E5">
        <w:rPr>
          <w:rFonts w:ascii="Cambria" w:hAnsi="Cambria" w:cs="Verdana"/>
          <w:sz w:val="20"/>
          <w:szCs w:val="20"/>
          <w:u w:val="single"/>
          <w:lang w:eastAsia="zh-CN"/>
        </w:rPr>
        <w:t>Dokumenty składane wraz z ofertą:</w:t>
      </w:r>
    </w:p>
    <w:p w:rsidR="00A61741" w:rsidRPr="003600E5" w:rsidRDefault="00A61741" w:rsidP="00A61741">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1 do oferty - oświadczenie zgodne z </w:t>
      </w:r>
      <w:r w:rsidRPr="003600E5">
        <w:rPr>
          <w:rFonts w:ascii="Cambria" w:hAnsi="Cambria" w:cs="Arial"/>
          <w:sz w:val="20"/>
          <w:szCs w:val="20"/>
          <w:lang w:eastAsia="zh-CN"/>
        </w:rPr>
        <w:t>art. 25a ust. 1 ustawy Pzp</w:t>
      </w:r>
    </w:p>
    <w:p w:rsidR="00A61741" w:rsidRPr="003600E5" w:rsidRDefault="00A61741" w:rsidP="00A61741">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2 do oferty - oświadczenie </w:t>
      </w:r>
      <w:r w:rsidRPr="003600E5">
        <w:rPr>
          <w:rFonts w:ascii="Cambria" w:hAnsi="Cambria"/>
          <w:bCs/>
          <w:sz w:val="20"/>
          <w:szCs w:val="20"/>
          <w:lang w:eastAsia="zh-CN"/>
        </w:rPr>
        <w:t>w związku z poleganiem na zasobach innych podmiotów</w:t>
      </w:r>
    </w:p>
    <w:p w:rsidR="00A61741" w:rsidRPr="003600E5" w:rsidRDefault="00A61741" w:rsidP="00A61741">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3 do oferty - oświadczenie zgodne z art. </w:t>
      </w:r>
      <w:r w:rsidRPr="003600E5">
        <w:rPr>
          <w:rFonts w:ascii="Cambria" w:hAnsi="Cambria" w:cs="Arial"/>
          <w:sz w:val="20"/>
          <w:szCs w:val="20"/>
          <w:lang w:eastAsia="zh-CN"/>
        </w:rPr>
        <w:t>art. 24 ustawy Pzp</w:t>
      </w:r>
    </w:p>
    <w:p w:rsidR="00A61741" w:rsidRPr="003600E5" w:rsidRDefault="00A61741" w:rsidP="00A61741">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4 do oferty - oświadczenie </w:t>
      </w:r>
      <w:r w:rsidRPr="003600E5">
        <w:rPr>
          <w:rFonts w:ascii="Cambria" w:hAnsi="Cambria"/>
          <w:bCs/>
          <w:sz w:val="20"/>
          <w:szCs w:val="20"/>
          <w:lang w:eastAsia="zh-CN"/>
        </w:rPr>
        <w:t>dotyczące podmiotu, na którego zasoby powołuje się Wykonawca</w:t>
      </w:r>
    </w:p>
    <w:p w:rsidR="00A61741" w:rsidRPr="003600E5" w:rsidRDefault="00A61741" w:rsidP="00A61741">
      <w:pPr>
        <w:numPr>
          <w:ilvl w:val="0"/>
          <w:numId w:val="2"/>
        </w:numPr>
        <w:tabs>
          <w:tab w:val="left" w:pos="210"/>
        </w:tabs>
        <w:rPr>
          <w:rFonts w:ascii="Cambria" w:hAnsi="Cambria"/>
          <w:bCs/>
          <w:sz w:val="20"/>
          <w:szCs w:val="20"/>
          <w:lang w:eastAsia="zh-CN"/>
        </w:rPr>
      </w:pPr>
      <w:r w:rsidRPr="003600E5">
        <w:rPr>
          <w:rFonts w:ascii="Cambria" w:hAnsi="Cambria" w:cs="Verdana"/>
          <w:sz w:val="20"/>
          <w:szCs w:val="20"/>
          <w:lang w:eastAsia="zh-CN"/>
        </w:rPr>
        <w:t xml:space="preserve"> Załącznik nr 5 do oferty - oświadczenie </w:t>
      </w:r>
      <w:r w:rsidRPr="003600E5">
        <w:rPr>
          <w:rFonts w:ascii="Cambria" w:hAnsi="Cambria"/>
          <w:bCs/>
          <w:sz w:val="20"/>
          <w:szCs w:val="20"/>
          <w:lang w:eastAsia="zh-CN"/>
        </w:rPr>
        <w:t>dotyczące podwykonawcy niebędącym podmiotem, na którego zasoby powołuje się Wykonawca</w:t>
      </w:r>
    </w:p>
    <w:p w:rsidR="00A61741" w:rsidRPr="003600E5" w:rsidRDefault="00A61741" w:rsidP="00A61741">
      <w:pPr>
        <w:numPr>
          <w:ilvl w:val="0"/>
          <w:numId w:val="2"/>
        </w:numPr>
        <w:tabs>
          <w:tab w:val="left" w:pos="210"/>
        </w:tabs>
        <w:rPr>
          <w:rFonts w:ascii="Cambria" w:hAnsi="Cambria"/>
          <w:bCs/>
          <w:sz w:val="20"/>
          <w:szCs w:val="20"/>
          <w:lang w:eastAsia="zh-CN"/>
        </w:rPr>
      </w:pPr>
      <w:r w:rsidRPr="003600E5">
        <w:rPr>
          <w:rFonts w:ascii="Cambria" w:hAnsi="Cambria" w:cs="Tahoma"/>
          <w:sz w:val="20"/>
          <w:szCs w:val="20"/>
          <w:lang w:eastAsia="zh-CN"/>
        </w:rPr>
        <w:t>Załącznik nr 8 do oferty - Wzór oświadczenia wymaganego od Wykonawcy w zakresie wypełnienia  obowiązków informacyjnych przewidzianych w art. 13 lub art. 14 RODO;</w:t>
      </w:r>
    </w:p>
    <w:p w:rsidR="00A61741" w:rsidRPr="003600E5" w:rsidRDefault="00A61741" w:rsidP="00A61741">
      <w:pPr>
        <w:numPr>
          <w:ilvl w:val="0"/>
          <w:numId w:val="2"/>
        </w:numPr>
        <w:tabs>
          <w:tab w:val="left" w:pos="210"/>
        </w:tabs>
        <w:rPr>
          <w:rFonts w:ascii="Cambria" w:hAnsi="Cambria"/>
          <w:bCs/>
          <w:sz w:val="20"/>
          <w:szCs w:val="20"/>
          <w:lang w:eastAsia="zh-CN"/>
        </w:rPr>
      </w:pPr>
      <w:r w:rsidRPr="003600E5">
        <w:rPr>
          <w:rFonts w:ascii="Cambria" w:hAnsi="Cambria" w:cs="Tahoma"/>
          <w:sz w:val="20"/>
          <w:szCs w:val="20"/>
          <w:lang w:eastAsia="zh-CN"/>
        </w:rPr>
        <w:t>Pełnomocnictwo - jeśli dotyczy.</w:t>
      </w:r>
    </w:p>
    <w:p w:rsidR="00A61741" w:rsidRPr="003600E5" w:rsidRDefault="00A61741" w:rsidP="00A61741">
      <w:pPr>
        <w:tabs>
          <w:tab w:val="left" w:pos="210"/>
        </w:tabs>
        <w:ind w:left="720"/>
        <w:rPr>
          <w:rFonts w:ascii="Cambria" w:hAnsi="Cambria"/>
          <w:bCs/>
          <w:sz w:val="20"/>
          <w:szCs w:val="20"/>
          <w:lang w:eastAsia="zh-CN"/>
        </w:rPr>
      </w:pPr>
    </w:p>
    <w:p w:rsidR="00A61741" w:rsidRPr="003600E5" w:rsidRDefault="00A61741" w:rsidP="00A61741">
      <w:pPr>
        <w:tabs>
          <w:tab w:val="left" w:pos="210"/>
        </w:tabs>
        <w:rPr>
          <w:rFonts w:ascii="Cambria" w:hAnsi="Cambria" w:cs="Verdana"/>
          <w:sz w:val="20"/>
          <w:szCs w:val="20"/>
          <w:lang w:eastAsia="zh-CN"/>
        </w:rPr>
      </w:pPr>
      <w:r w:rsidRPr="003600E5">
        <w:rPr>
          <w:rFonts w:ascii="Cambria" w:hAnsi="Cambria"/>
          <w:bCs/>
          <w:sz w:val="20"/>
          <w:szCs w:val="20"/>
          <w:u w:val="single"/>
          <w:lang w:eastAsia="zh-CN"/>
        </w:rPr>
        <w:t>Dokumenty składane na podstawie Rozdziału 9 p. 6 SIWZ cz. I:</w:t>
      </w:r>
    </w:p>
    <w:p w:rsidR="00A61741" w:rsidRPr="003600E5" w:rsidRDefault="00A61741" w:rsidP="001E7AEF">
      <w:pPr>
        <w:numPr>
          <w:ilvl w:val="0"/>
          <w:numId w:val="21"/>
        </w:numPr>
        <w:tabs>
          <w:tab w:val="left" w:pos="210"/>
        </w:tabs>
        <w:ind w:left="709"/>
        <w:rPr>
          <w:rFonts w:ascii="Cambria" w:hAnsi="Cambria"/>
          <w:bCs/>
          <w:sz w:val="20"/>
          <w:szCs w:val="20"/>
          <w:lang w:eastAsia="zh-CN"/>
        </w:rPr>
      </w:pPr>
      <w:r w:rsidRPr="003600E5">
        <w:rPr>
          <w:rFonts w:ascii="Cambria" w:hAnsi="Cambria" w:cs="Verdana"/>
          <w:sz w:val="20"/>
          <w:szCs w:val="20"/>
          <w:lang w:eastAsia="zh-CN"/>
        </w:rPr>
        <w:t>Załącznik nr 7 do oferty - Oświadczenie o przynależności do grupy kapitałowej</w:t>
      </w:r>
    </w:p>
    <w:p w:rsidR="00A61741" w:rsidRPr="003600E5" w:rsidRDefault="00A61741" w:rsidP="00A61741">
      <w:pPr>
        <w:tabs>
          <w:tab w:val="left" w:pos="210"/>
        </w:tabs>
        <w:rPr>
          <w:rFonts w:ascii="Cambria" w:hAnsi="Cambria"/>
          <w:bCs/>
          <w:sz w:val="20"/>
          <w:szCs w:val="20"/>
          <w:lang w:eastAsia="zh-CN"/>
        </w:rPr>
      </w:pPr>
    </w:p>
    <w:p w:rsidR="00A61741" w:rsidRPr="003600E5" w:rsidRDefault="00A61741" w:rsidP="00A61741">
      <w:pPr>
        <w:tabs>
          <w:tab w:val="left" w:pos="210"/>
        </w:tabs>
        <w:rPr>
          <w:rFonts w:ascii="Cambria" w:hAnsi="Cambria" w:cs="Verdana"/>
          <w:sz w:val="20"/>
          <w:szCs w:val="20"/>
          <w:lang w:eastAsia="zh-CN"/>
        </w:rPr>
      </w:pPr>
      <w:r w:rsidRPr="003600E5">
        <w:rPr>
          <w:rFonts w:ascii="Cambria" w:hAnsi="Cambria"/>
          <w:bCs/>
          <w:sz w:val="20"/>
          <w:szCs w:val="20"/>
          <w:u w:val="single"/>
          <w:lang w:eastAsia="zh-CN"/>
        </w:rPr>
        <w:t>Dokumenty składane na wezwanie Zamawiającego:</w:t>
      </w:r>
    </w:p>
    <w:p w:rsidR="00A61741" w:rsidRPr="003600E5" w:rsidRDefault="00A61741" w:rsidP="001E7AEF">
      <w:pPr>
        <w:numPr>
          <w:ilvl w:val="0"/>
          <w:numId w:val="22"/>
        </w:numPr>
        <w:tabs>
          <w:tab w:val="left" w:pos="567"/>
        </w:tabs>
        <w:ind w:hanging="117"/>
        <w:rPr>
          <w:rFonts w:ascii="Cambria" w:hAnsi="Cambria" w:cs="Verdana"/>
          <w:sz w:val="20"/>
          <w:szCs w:val="20"/>
          <w:lang w:eastAsia="zh-CN"/>
        </w:rPr>
      </w:pPr>
      <w:r w:rsidRPr="003600E5">
        <w:rPr>
          <w:rFonts w:ascii="Cambria" w:hAnsi="Cambria" w:cs="Verdana"/>
          <w:sz w:val="20"/>
          <w:szCs w:val="20"/>
          <w:lang w:eastAsia="zh-CN"/>
        </w:rPr>
        <w:t>Załącznik nr 6 do oferty - wykaz wykonanych dostaw</w:t>
      </w:r>
    </w:p>
    <w:p w:rsidR="00A61741" w:rsidRPr="003600E5" w:rsidRDefault="00A61741" w:rsidP="001E7AEF">
      <w:pPr>
        <w:numPr>
          <w:ilvl w:val="0"/>
          <w:numId w:val="22"/>
        </w:numPr>
        <w:tabs>
          <w:tab w:val="left" w:pos="567"/>
        </w:tabs>
        <w:ind w:hanging="117"/>
        <w:rPr>
          <w:rFonts w:ascii="Cambria" w:hAnsi="Cambria" w:cs="Verdana"/>
          <w:sz w:val="20"/>
          <w:szCs w:val="20"/>
          <w:lang w:eastAsia="zh-CN"/>
        </w:rPr>
      </w:pPr>
      <w:r w:rsidRPr="003600E5">
        <w:rPr>
          <w:rFonts w:ascii="Cambria" w:hAnsi="Cambria" w:cs="Verdana"/>
          <w:sz w:val="20"/>
          <w:szCs w:val="20"/>
          <w:lang w:eastAsia="zh-CN"/>
        </w:rPr>
        <w:t>Kopia koncesji</w:t>
      </w:r>
    </w:p>
    <w:p w:rsidR="00A61741" w:rsidRPr="003600E5" w:rsidRDefault="00A61741" w:rsidP="00A61741">
      <w:pPr>
        <w:tabs>
          <w:tab w:val="left" w:pos="210"/>
        </w:tabs>
        <w:ind w:left="720"/>
        <w:rPr>
          <w:rFonts w:ascii="Cambria" w:hAnsi="Cambria" w:cs="Tahoma"/>
          <w:bCs/>
          <w:color w:val="FF0000"/>
          <w:sz w:val="20"/>
          <w:szCs w:val="20"/>
          <w:lang w:eastAsia="zh-CN"/>
        </w:rPr>
      </w:pPr>
    </w:p>
    <w:p w:rsidR="00A61741" w:rsidRPr="003600E5" w:rsidRDefault="00A61741" w:rsidP="00A61741">
      <w:pPr>
        <w:tabs>
          <w:tab w:val="left" w:pos="210"/>
        </w:tabs>
        <w:rPr>
          <w:rFonts w:ascii="Cambria" w:hAnsi="Cambria"/>
          <w:sz w:val="20"/>
          <w:szCs w:val="20"/>
          <w:lang w:eastAsia="zh-CN"/>
        </w:rPr>
      </w:pPr>
    </w:p>
    <w:p w:rsidR="00EC7EF5" w:rsidRPr="003600E5" w:rsidRDefault="00EC7EF5" w:rsidP="00A61741">
      <w:pPr>
        <w:pStyle w:val="Tekstpodstawowy"/>
        <w:tabs>
          <w:tab w:val="left" w:pos="720"/>
        </w:tabs>
        <w:spacing w:line="200" w:lineRule="atLeast"/>
        <w:jc w:val="both"/>
        <w:rPr>
          <w:rFonts w:ascii="Cambria" w:hAnsi="Cambria"/>
        </w:rPr>
      </w:pPr>
    </w:p>
    <w:sectPr w:rsidR="00EC7EF5" w:rsidRPr="003600E5">
      <w:headerReference w:type="default" r:id="rId14"/>
      <w:footerReference w:type="default" r:id="rId15"/>
      <w:pgSz w:w="11906" w:h="16838"/>
      <w:pgMar w:top="1258" w:right="1106" w:bottom="777" w:left="1417" w:header="708" w:footer="720"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A47" w:rsidRDefault="007E5A47">
      <w:r>
        <w:separator/>
      </w:r>
    </w:p>
  </w:endnote>
  <w:endnote w:type="continuationSeparator" w:id="0">
    <w:p w:rsidR="007E5A47" w:rsidRDefault="007E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panose1 w:val="020B05020505080203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923637"/>
      <w:docPartObj>
        <w:docPartGallery w:val="Page Numbers (Bottom of Page)"/>
        <w:docPartUnique/>
      </w:docPartObj>
    </w:sdtPr>
    <w:sdtEndPr>
      <w:rPr>
        <w:rFonts w:ascii="Cambria" w:hAnsi="Cambria"/>
        <w:sz w:val="20"/>
        <w:szCs w:val="20"/>
      </w:rPr>
    </w:sdtEndPr>
    <w:sdtContent>
      <w:p w:rsidR="00497CBB" w:rsidRPr="00F310F2" w:rsidRDefault="00497CBB">
        <w:pPr>
          <w:pStyle w:val="Stopka"/>
          <w:jc w:val="right"/>
          <w:rPr>
            <w:rFonts w:ascii="Cambria" w:hAnsi="Cambria"/>
            <w:sz w:val="20"/>
            <w:szCs w:val="20"/>
          </w:rPr>
        </w:pPr>
        <w:r w:rsidRPr="00F310F2">
          <w:rPr>
            <w:rFonts w:ascii="Cambria" w:hAnsi="Cambria"/>
            <w:sz w:val="20"/>
            <w:szCs w:val="20"/>
          </w:rPr>
          <w:fldChar w:fldCharType="begin"/>
        </w:r>
        <w:r w:rsidRPr="00F310F2">
          <w:rPr>
            <w:rFonts w:ascii="Cambria" w:hAnsi="Cambria"/>
            <w:sz w:val="20"/>
            <w:szCs w:val="20"/>
          </w:rPr>
          <w:instrText>PAGE   \* MERGEFORMAT</w:instrText>
        </w:r>
        <w:r w:rsidRPr="00F310F2">
          <w:rPr>
            <w:rFonts w:ascii="Cambria" w:hAnsi="Cambria"/>
            <w:sz w:val="20"/>
            <w:szCs w:val="20"/>
          </w:rPr>
          <w:fldChar w:fldCharType="separate"/>
        </w:r>
        <w:r w:rsidR="005D3991">
          <w:rPr>
            <w:rFonts w:ascii="Cambria" w:hAnsi="Cambria"/>
            <w:noProof/>
            <w:sz w:val="20"/>
            <w:szCs w:val="20"/>
          </w:rPr>
          <w:t>17</w:t>
        </w:r>
        <w:r w:rsidRPr="00F310F2">
          <w:rPr>
            <w:rFonts w:ascii="Cambria" w:hAnsi="Cambria"/>
            <w:sz w:val="20"/>
            <w:szCs w:val="20"/>
          </w:rPr>
          <w:fldChar w:fldCharType="end"/>
        </w:r>
      </w:p>
    </w:sdtContent>
  </w:sdt>
  <w:p w:rsidR="00497CBB" w:rsidRDefault="00497CB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A47" w:rsidRDefault="007E5A47">
      <w:r>
        <w:separator/>
      </w:r>
    </w:p>
  </w:footnote>
  <w:footnote w:type="continuationSeparator" w:id="0">
    <w:p w:rsidR="007E5A47" w:rsidRDefault="007E5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BB" w:rsidRPr="007451DF" w:rsidRDefault="00497CBB" w:rsidP="007451DF">
    <w:pPr>
      <w:pStyle w:val="Nagwek"/>
      <w:jc w:val="center"/>
      <w:rPr>
        <w:rFonts w:ascii="Cambria" w:hAnsi="Cambria"/>
        <w:b/>
        <w:sz w:val="16"/>
        <w:szCs w:val="16"/>
      </w:rPr>
    </w:pPr>
    <w:r w:rsidRPr="007451DF">
      <w:rPr>
        <w:rFonts w:ascii="Cambria" w:hAnsi="Cambria"/>
        <w:b/>
        <w:sz w:val="16"/>
        <w:szCs w:val="16"/>
      </w:rPr>
      <w:t>SPECYFIKACJA ISTOTNYCH WARUNÓW ZAMÓWIENIA</w:t>
    </w:r>
  </w:p>
  <w:p w:rsidR="00497CBB" w:rsidRPr="007451DF" w:rsidRDefault="00497CBB" w:rsidP="007451DF">
    <w:pPr>
      <w:pStyle w:val="Nagwek"/>
      <w:jc w:val="center"/>
      <w:rPr>
        <w:rFonts w:ascii="Cambria" w:hAnsi="Cambria"/>
        <w:b/>
        <w:sz w:val="16"/>
        <w:szCs w:val="16"/>
      </w:rPr>
    </w:pPr>
    <w:r w:rsidRPr="007451DF">
      <w:rPr>
        <w:rFonts w:ascii="Cambria" w:hAnsi="Cambria"/>
        <w:b/>
        <w:sz w:val="16"/>
        <w:szCs w:val="16"/>
      </w:rPr>
      <w:t xml:space="preserve">Zadanie: „Zakup energii elektrycznej na potrzeby </w:t>
    </w:r>
    <w:r>
      <w:rPr>
        <w:rFonts w:ascii="Cambria" w:hAnsi="Cambria"/>
        <w:b/>
        <w:sz w:val="16"/>
        <w:szCs w:val="16"/>
      </w:rPr>
      <w:t xml:space="preserve"> obiektów Gminy Baborów i jej jednostek organizacyjnych</w:t>
    </w:r>
    <w:r w:rsidRPr="007451DF">
      <w:rPr>
        <w:rFonts w:ascii="Cambria" w:hAnsi="Cambria"/>
        <w:b/>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720" w:firstLine="0"/>
      </w:pPr>
    </w:lvl>
    <w:lvl w:ilvl="2">
      <w:start w:val="1"/>
      <w:numFmt w:val="none"/>
      <w:pStyle w:val="Nagwek3"/>
      <w:suff w:val="nothing"/>
      <w:lvlText w:val=""/>
      <w:lvlJc w:val="left"/>
      <w:pPr>
        <w:tabs>
          <w:tab w:val="num" w:pos="720"/>
        </w:tabs>
        <w:ind w:left="1416" w:hanging="1416"/>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5" w15:restartNumberingAfterBreak="0">
    <w:nsid w:val="00000006"/>
    <w:multiLevelType w:val="multilevel"/>
    <w:tmpl w:val="FFB66FF4"/>
    <w:name w:val="WWNum7"/>
    <w:lvl w:ilvl="0">
      <w:start w:val="1"/>
      <w:numFmt w:val="decimal"/>
      <w:lvlText w:val="%1)"/>
      <w:lvlJc w:val="left"/>
      <w:pPr>
        <w:tabs>
          <w:tab w:val="num" w:pos="0"/>
        </w:tabs>
        <w:ind w:left="1146" w:hanging="360"/>
      </w:pPr>
      <w:rPr>
        <w:b/>
      </w:rPr>
    </w:lvl>
    <w:lvl w:ilvl="1">
      <w:start w:val="1"/>
      <w:numFmt w:val="decimal"/>
      <w:lvlText w:val="%2)"/>
      <w:lvlJc w:val="left"/>
      <w:pPr>
        <w:tabs>
          <w:tab w:val="num" w:pos="0"/>
        </w:tabs>
        <w:ind w:left="1866" w:hanging="360"/>
      </w:pPr>
      <w:rPr>
        <w:b w:val="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7" w15:restartNumberingAfterBreak="0">
    <w:nsid w:val="00000008"/>
    <w:multiLevelType w:val="multilevel"/>
    <w:tmpl w:val="00000008"/>
    <w:name w:val="WWNum9"/>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1"/>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
        <w:color w:val="00000A"/>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9" w15:restartNumberingAfterBreak="0">
    <w:nsid w:val="0000000A"/>
    <w:multiLevelType w:val="multilevel"/>
    <w:tmpl w:val="0000000A"/>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5"/>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D3723F0E"/>
    <w:name w:val="WWNum16"/>
    <w:lvl w:ilvl="0">
      <w:start w:val="1"/>
      <w:numFmt w:val="decimal"/>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4" w15:restartNumberingAfterBreak="0">
    <w:nsid w:val="0000000F"/>
    <w:multiLevelType w:val="multilevel"/>
    <w:tmpl w:val="0000000F"/>
    <w:name w:val="WWNum17"/>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5" w15:restartNumberingAfterBreak="0">
    <w:nsid w:val="00000010"/>
    <w:multiLevelType w:val="multilevel"/>
    <w:tmpl w:val="00000010"/>
    <w:name w:val="WWNum18"/>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00000011"/>
    <w:multiLevelType w:val="multilevel"/>
    <w:tmpl w:val="00000011"/>
    <w:name w:val="WWNum19"/>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7" w15:restartNumberingAfterBreak="0">
    <w:nsid w:val="00000012"/>
    <w:multiLevelType w:val="multilevel"/>
    <w:tmpl w:val="00000012"/>
    <w:name w:val="WWNum21"/>
    <w:lvl w:ilvl="0">
      <w:start w:val="1"/>
      <w:numFmt w:val="lowerLetter"/>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F35E21CC"/>
    <w:name w:val="WWNum23"/>
    <w:lvl w:ilvl="0">
      <w:start w:val="1"/>
      <w:numFmt w:val="decimal"/>
      <w:lvlText w:val="%1."/>
      <w:lvlJc w:val="left"/>
      <w:pPr>
        <w:tabs>
          <w:tab w:val="num" w:pos="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4"/>
    <w:lvl w:ilvl="0">
      <w:start w:val="1"/>
      <w:numFmt w:val="decimal"/>
      <w:lvlText w:val="%1."/>
      <w:lvlJc w:val="left"/>
      <w:pPr>
        <w:tabs>
          <w:tab w:val="num" w:pos="720"/>
        </w:tabs>
        <w:ind w:left="720" w:hanging="360"/>
      </w:pPr>
      <w:rPr>
        <w:rFonts w:ascii="Arial" w:hAnsi="Arial" w:cs="Times New Roman"/>
        <w:b w:val="0"/>
        <w:bCs w:val="0"/>
        <w:sz w:val="20"/>
      </w:rPr>
    </w:lvl>
    <w:lvl w:ilvl="1">
      <w:start w:val="1"/>
      <w:numFmt w:val="decimal"/>
      <w:lvlText w:val="%1.%2."/>
      <w:lvlJc w:val="left"/>
      <w:pPr>
        <w:tabs>
          <w:tab w:val="num" w:pos="720"/>
        </w:tabs>
        <w:ind w:left="720" w:hanging="360"/>
      </w:pPr>
      <w:rPr>
        <w:rFonts w:cs="Times New Roman"/>
        <w:sz w:val="20"/>
      </w:rPr>
    </w:lvl>
    <w:lvl w:ilvl="2">
      <w:start w:val="1"/>
      <w:numFmt w:val="decimal"/>
      <w:lvlText w:val="%1.%2.%3."/>
      <w:lvlJc w:val="left"/>
      <w:pPr>
        <w:tabs>
          <w:tab w:val="num" w:pos="1080"/>
        </w:tabs>
        <w:ind w:left="1080" w:hanging="720"/>
      </w:pPr>
      <w:rPr>
        <w:rFonts w:cs="Times New Roman"/>
        <w:sz w:val="20"/>
      </w:rPr>
    </w:lvl>
    <w:lvl w:ilvl="3">
      <w:start w:val="1"/>
      <w:numFmt w:val="decimal"/>
      <w:lvlText w:val="%1.%2.%3.%4."/>
      <w:lvlJc w:val="left"/>
      <w:pPr>
        <w:tabs>
          <w:tab w:val="num" w:pos="1080"/>
        </w:tabs>
        <w:ind w:left="1080" w:hanging="720"/>
      </w:pPr>
      <w:rPr>
        <w:rFonts w:cs="Times New Roman"/>
        <w:sz w:val="20"/>
      </w:rPr>
    </w:lvl>
    <w:lvl w:ilvl="4">
      <w:start w:val="1"/>
      <w:numFmt w:val="decimal"/>
      <w:lvlText w:val="%1.%2.%3.%4.%5."/>
      <w:lvlJc w:val="left"/>
      <w:pPr>
        <w:tabs>
          <w:tab w:val="num" w:pos="1080"/>
        </w:tabs>
        <w:ind w:left="1080" w:hanging="720"/>
      </w:pPr>
      <w:rPr>
        <w:rFonts w:cs="Times New Roman"/>
        <w:sz w:val="20"/>
      </w:rPr>
    </w:lvl>
    <w:lvl w:ilvl="5">
      <w:start w:val="1"/>
      <w:numFmt w:val="decimal"/>
      <w:lvlText w:val="%1.%2.%3.%4.%5.%6."/>
      <w:lvlJc w:val="left"/>
      <w:pPr>
        <w:tabs>
          <w:tab w:val="num" w:pos="1440"/>
        </w:tabs>
        <w:ind w:left="1440" w:hanging="1080"/>
      </w:pPr>
      <w:rPr>
        <w:rFonts w:cs="Times New Roman"/>
        <w:sz w:val="20"/>
      </w:rPr>
    </w:lvl>
    <w:lvl w:ilvl="6">
      <w:start w:val="1"/>
      <w:numFmt w:val="decimal"/>
      <w:lvlText w:val="%1.%2.%3.%4.%5.%6.%7."/>
      <w:lvlJc w:val="left"/>
      <w:pPr>
        <w:tabs>
          <w:tab w:val="num" w:pos="1440"/>
        </w:tabs>
        <w:ind w:left="1440" w:hanging="1080"/>
      </w:pPr>
      <w:rPr>
        <w:rFonts w:cs="Times New Roman"/>
        <w:sz w:val="20"/>
      </w:rPr>
    </w:lvl>
    <w:lvl w:ilvl="7">
      <w:start w:val="1"/>
      <w:numFmt w:val="decimal"/>
      <w:lvlText w:val="%1.%2.%3.%4.%5.%6.%7.%8."/>
      <w:lvlJc w:val="left"/>
      <w:pPr>
        <w:tabs>
          <w:tab w:val="num" w:pos="1440"/>
        </w:tabs>
        <w:ind w:left="1440" w:hanging="1080"/>
      </w:pPr>
      <w:rPr>
        <w:rFonts w:cs="Times New Roman"/>
        <w:sz w:val="20"/>
      </w:rPr>
    </w:lvl>
    <w:lvl w:ilvl="8">
      <w:start w:val="1"/>
      <w:numFmt w:val="decimal"/>
      <w:lvlText w:val="%1.%2.%3.%4.%5.%6.%7.%8.%9."/>
      <w:lvlJc w:val="left"/>
      <w:pPr>
        <w:tabs>
          <w:tab w:val="num" w:pos="1800"/>
        </w:tabs>
        <w:ind w:left="1800" w:hanging="1440"/>
      </w:pPr>
      <w:rPr>
        <w:rFonts w:cs="Times New Roman"/>
        <w:sz w:val="20"/>
      </w:rPr>
    </w:lvl>
  </w:abstractNum>
  <w:abstractNum w:abstractNumId="21" w15:restartNumberingAfterBreak="0">
    <w:nsid w:val="0EA0428A"/>
    <w:multiLevelType w:val="multilevel"/>
    <w:tmpl w:val="234A1B5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Cambria" w:eastAsia="Times New Roman" w:hAnsi="Cambria"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7955CE7"/>
    <w:multiLevelType w:val="multilevel"/>
    <w:tmpl w:val="9452931C"/>
    <w:name w:val="WWNum52"/>
    <w:lvl w:ilvl="0">
      <w:start w:val="1"/>
      <w:numFmt w:val="lowerLetter"/>
      <w:lvlText w:val="%1)"/>
      <w:lvlJc w:val="left"/>
      <w:pPr>
        <w:tabs>
          <w:tab w:val="num" w:pos="0"/>
        </w:tabs>
        <w:ind w:left="1146" w:hanging="360"/>
      </w:pPr>
      <w:rPr>
        <w:rFonts w:hint="default"/>
      </w:rPr>
    </w:lvl>
    <w:lvl w:ilvl="1">
      <w:start w:val="1"/>
      <w:numFmt w:val="decimal"/>
      <w:lvlText w:val="%2."/>
      <w:lvlJc w:val="left"/>
      <w:pPr>
        <w:tabs>
          <w:tab w:val="num" w:pos="0"/>
        </w:tabs>
        <w:ind w:left="1866" w:hanging="360"/>
      </w:pPr>
      <w:rPr>
        <w:rFonts w:hint="default"/>
        <w:b/>
      </w:rPr>
    </w:lvl>
    <w:lvl w:ilvl="2">
      <w:start w:val="1"/>
      <w:numFmt w:val="lowerRoman"/>
      <w:lvlText w:val="%2.%3."/>
      <w:lvlJc w:val="right"/>
      <w:pPr>
        <w:tabs>
          <w:tab w:val="num" w:pos="0"/>
        </w:tabs>
        <w:ind w:left="2586" w:hanging="180"/>
      </w:pPr>
      <w:rPr>
        <w:rFonts w:hint="default"/>
      </w:rPr>
    </w:lvl>
    <w:lvl w:ilvl="3">
      <w:start w:val="1"/>
      <w:numFmt w:val="decimal"/>
      <w:lvlText w:val="%2.%3.%4."/>
      <w:lvlJc w:val="left"/>
      <w:pPr>
        <w:tabs>
          <w:tab w:val="num" w:pos="0"/>
        </w:tabs>
        <w:ind w:left="3306" w:hanging="360"/>
      </w:pPr>
      <w:rPr>
        <w:rFonts w:hint="default"/>
      </w:rPr>
    </w:lvl>
    <w:lvl w:ilvl="4">
      <w:start w:val="1"/>
      <w:numFmt w:val="lowerLetter"/>
      <w:lvlText w:val="%2.%3.%4.%5."/>
      <w:lvlJc w:val="left"/>
      <w:pPr>
        <w:tabs>
          <w:tab w:val="num" w:pos="0"/>
        </w:tabs>
        <w:ind w:left="4026" w:hanging="360"/>
      </w:pPr>
      <w:rPr>
        <w:rFonts w:hint="default"/>
      </w:rPr>
    </w:lvl>
    <w:lvl w:ilvl="5">
      <w:start w:val="1"/>
      <w:numFmt w:val="lowerRoman"/>
      <w:lvlText w:val="%2.%3.%4.%5.%6."/>
      <w:lvlJc w:val="right"/>
      <w:pPr>
        <w:tabs>
          <w:tab w:val="num" w:pos="0"/>
        </w:tabs>
        <w:ind w:left="4746" w:hanging="180"/>
      </w:pPr>
      <w:rPr>
        <w:rFonts w:hint="default"/>
      </w:rPr>
    </w:lvl>
    <w:lvl w:ilvl="6">
      <w:start w:val="1"/>
      <w:numFmt w:val="decimal"/>
      <w:lvlText w:val="%2.%3.%4.%5.%6.%7."/>
      <w:lvlJc w:val="left"/>
      <w:pPr>
        <w:tabs>
          <w:tab w:val="num" w:pos="0"/>
        </w:tabs>
        <w:ind w:left="5466" w:hanging="360"/>
      </w:pPr>
      <w:rPr>
        <w:rFonts w:hint="default"/>
      </w:rPr>
    </w:lvl>
    <w:lvl w:ilvl="7">
      <w:start w:val="1"/>
      <w:numFmt w:val="lowerLetter"/>
      <w:lvlText w:val="%2.%3.%4.%5.%6.%7.%8."/>
      <w:lvlJc w:val="left"/>
      <w:pPr>
        <w:tabs>
          <w:tab w:val="num" w:pos="0"/>
        </w:tabs>
        <w:ind w:left="6186" w:hanging="360"/>
      </w:pPr>
      <w:rPr>
        <w:rFonts w:hint="default"/>
      </w:rPr>
    </w:lvl>
    <w:lvl w:ilvl="8">
      <w:start w:val="1"/>
      <w:numFmt w:val="lowerRoman"/>
      <w:lvlText w:val="%2.%3.%4.%5.%6.%7.%8.%9."/>
      <w:lvlJc w:val="right"/>
      <w:pPr>
        <w:tabs>
          <w:tab w:val="num" w:pos="0"/>
        </w:tabs>
        <w:ind w:left="6906" w:hanging="180"/>
      </w:pPr>
      <w:rPr>
        <w:rFonts w:hint="default"/>
      </w:rPr>
    </w:lvl>
  </w:abstractNum>
  <w:abstractNum w:abstractNumId="23" w15:restartNumberingAfterBreak="0">
    <w:nsid w:val="23647B1F"/>
    <w:multiLevelType w:val="hybridMultilevel"/>
    <w:tmpl w:val="647E9FBC"/>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24" w15:restartNumberingAfterBreak="0">
    <w:nsid w:val="2FF623D2"/>
    <w:multiLevelType w:val="multilevel"/>
    <w:tmpl w:val="EFD8B45A"/>
    <w:name w:val="WWNum232"/>
    <w:lvl w:ilvl="0">
      <w:start w:val="12"/>
      <w:numFmt w:val="decimal"/>
      <w:lvlText w:val="%1."/>
      <w:lvlJc w:val="left"/>
      <w:pPr>
        <w:tabs>
          <w:tab w:val="num" w:pos="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370572B3"/>
    <w:multiLevelType w:val="singleLevel"/>
    <w:tmpl w:val="4D82D052"/>
    <w:lvl w:ilvl="0">
      <w:start w:val="1"/>
      <w:numFmt w:val="decimal"/>
      <w:lvlText w:val="%1."/>
      <w:lvlJc w:val="left"/>
      <w:pPr>
        <w:tabs>
          <w:tab w:val="num" w:pos="0"/>
        </w:tabs>
        <w:ind w:left="543" w:hanging="428"/>
      </w:pPr>
      <w:rPr>
        <w:rFonts w:ascii="Bookman Old Style" w:eastAsia="Calibri" w:hAnsi="Bookman Old Style" w:cs="Times New Roman" w:hint="default"/>
        <w:b w:val="0"/>
        <w:spacing w:val="-1"/>
        <w:w w:val="99"/>
        <w:sz w:val="20"/>
        <w:szCs w:val="20"/>
        <w:lang w:eastAsia="pl-PL"/>
      </w:rPr>
    </w:lvl>
  </w:abstractNum>
  <w:abstractNum w:abstractNumId="26" w15:restartNumberingAfterBreak="0">
    <w:nsid w:val="42E51651"/>
    <w:multiLevelType w:val="hybridMultilevel"/>
    <w:tmpl w:val="A88EF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38054E"/>
    <w:multiLevelType w:val="hybridMultilevel"/>
    <w:tmpl w:val="30BE53B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F4665B"/>
    <w:multiLevelType w:val="hybridMultilevel"/>
    <w:tmpl w:val="2A94DFE0"/>
    <w:lvl w:ilvl="0" w:tplc="04150011">
      <w:start w:val="1"/>
      <w:numFmt w:val="decimal"/>
      <w:lvlText w:val="%1)"/>
      <w:lvlJc w:val="left"/>
      <w:pPr>
        <w:ind w:left="1287" w:hanging="360"/>
      </w:pPr>
    </w:lvl>
    <w:lvl w:ilvl="1" w:tplc="46E8A5A2">
      <w:numFmt w:val="bullet"/>
      <w:lvlText w:val="•"/>
      <w:lvlJc w:val="left"/>
      <w:pPr>
        <w:ind w:left="2007" w:hanging="360"/>
      </w:pPr>
      <w:rPr>
        <w:rFonts w:ascii="Cambria" w:eastAsia="Times New Roman" w:hAnsi="Cambria" w:cs="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7011930"/>
    <w:multiLevelType w:val="hybridMultilevel"/>
    <w:tmpl w:val="A5F64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5C726C"/>
    <w:multiLevelType w:val="hybridMultilevel"/>
    <w:tmpl w:val="CD42FA72"/>
    <w:lvl w:ilvl="0" w:tplc="04150019">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1" w15:restartNumberingAfterBreak="0">
    <w:nsid w:val="656C3DF7"/>
    <w:multiLevelType w:val="multilevel"/>
    <w:tmpl w:val="C43E2F50"/>
    <w:lvl w:ilvl="0">
      <w:start w:val="1"/>
      <w:numFmt w:val="decimal"/>
      <w:lvlText w:val="%1."/>
      <w:lvlJc w:val="left"/>
      <w:pPr>
        <w:tabs>
          <w:tab w:val="num" w:pos="0"/>
        </w:tabs>
        <w:ind w:left="1146" w:hanging="360"/>
      </w:pPr>
      <w:rPr>
        <w:b/>
      </w:r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2" w15:restartNumberingAfterBreak="0">
    <w:nsid w:val="6AA92D0E"/>
    <w:multiLevelType w:val="multilevel"/>
    <w:tmpl w:val="7666B33C"/>
    <w:lvl w:ilvl="0">
      <w:start w:val="7"/>
      <w:numFmt w:val="decimal"/>
      <w:pStyle w:val="25"/>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Cambria" w:eastAsia="Times New Roman" w:hAnsi="Cambria"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C0F3BC6"/>
    <w:multiLevelType w:val="hybridMultilevel"/>
    <w:tmpl w:val="B6CE87E4"/>
    <w:lvl w:ilvl="0" w:tplc="04150019">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4" w15:restartNumberingAfterBreak="0">
    <w:nsid w:val="6D524106"/>
    <w:multiLevelType w:val="hybridMultilevel"/>
    <w:tmpl w:val="79ECEF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DA765A1"/>
    <w:multiLevelType w:val="hybridMultilevel"/>
    <w:tmpl w:val="34F6433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DCB5267"/>
    <w:multiLevelType w:val="hybridMultilevel"/>
    <w:tmpl w:val="4ADC281A"/>
    <w:lvl w:ilvl="0" w:tplc="F7668D30">
      <w:start w:val="1"/>
      <w:numFmt w:val="decimal"/>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0250DB8"/>
    <w:multiLevelType w:val="multilevel"/>
    <w:tmpl w:val="397256D0"/>
    <w:name w:val="WWNum4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8" w15:restartNumberingAfterBreak="0">
    <w:nsid w:val="72F568D5"/>
    <w:multiLevelType w:val="multilevel"/>
    <w:tmpl w:val="1088751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Cambria" w:eastAsia="Times New Roman" w:hAnsi="Cambria"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EAB2DD5"/>
    <w:multiLevelType w:val="singleLevel"/>
    <w:tmpl w:val="0415000F"/>
    <w:lvl w:ilvl="0">
      <w:start w:val="1"/>
      <w:numFmt w:val="decimal"/>
      <w:lvlText w:val="%1."/>
      <w:lvlJc w:val="left"/>
      <w:pPr>
        <w:ind w:left="1287" w:hanging="360"/>
      </w:pPr>
      <w:rPr>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8"/>
  </w:num>
  <w:num w:numId="19">
    <w:abstractNumId w:val="19"/>
  </w:num>
  <w:num w:numId="20">
    <w:abstractNumId w:val="26"/>
  </w:num>
  <w:num w:numId="21">
    <w:abstractNumId w:val="39"/>
  </w:num>
  <w:num w:numId="22">
    <w:abstractNumId w:val="25"/>
  </w:num>
  <w:num w:numId="23">
    <w:abstractNumId w:val="27"/>
  </w:num>
  <w:num w:numId="24">
    <w:abstractNumId w:val="35"/>
  </w:num>
  <w:num w:numId="25">
    <w:abstractNumId w:val="23"/>
  </w:num>
  <w:num w:numId="26">
    <w:abstractNumId w:val="34"/>
  </w:num>
  <w:num w:numId="27">
    <w:abstractNumId w:val="30"/>
  </w:num>
  <w:num w:numId="28">
    <w:abstractNumId w:val="28"/>
  </w:num>
  <w:num w:numId="29">
    <w:abstractNumId w:val="37"/>
  </w:num>
  <w:num w:numId="30">
    <w:abstractNumId w:val="22"/>
  </w:num>
  <w:num w:numId="31">
    <w:abstractNumId w:val="21"/>
  </w:num>
  <w:num w:numId="32">
    <w:abstractNumId w:val="36"/>
  </w:num>
  <w:num w:numId="33">
    <w:abstractNumId w:val="29"/>
  </w:num>
  <w:num w:numId="34">
    <w:abstractNumId w:val="38"/>
  </w:num>
  <w:num w:numId="35">
    <w:abstractNumId w:val="32"/>
  </w:num>
  <w:num w:numId="36">
    <w:abstractNumId w:val="31"/>
  </w:num>
  <w:num w:numId="37">
    <w:abstractNumId w:val="33"/>
  </w:num>
  <w:num w:numId="38">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9D"/>
    <w:rsid w:val="000114A3"/>
    <w:rsid w:val="0005774B"/>
    <w:rsid w:val="00107F68"/>
    <w:rsid w:val="00110762"/>
    <w:rsid w:val="001473E9"/>
    <w:rsid w:val="001746F7"/>
    <w:rsid w:val="001D0B1D"/>
    <w:rsid w:val="001D3695"/>
    <w:rsid w:val="001E7AEF"/>
    <w:rsid w:val="002045C9"/>
    <w:rsid w:val="00234A36"/>
    <w:rsid w:val="00255568"/>
    <w:rsid w:val="002555DA"/>
    <w:rsid w:val="00257814"/>
    <w:rsid w:val="002A665B"/>
    <w:rsid w:val="002B34CA"/>
    <w:rsid w:val="002C40F8"/>
    <w:rsid w:val="002D4B31"/>
    <w:rsid w:val="002E46DA"/>
    <w:rsid w:val="0031152D"/>
    <w:rsid w:val="00316608"/>
    <w:rsid w:val="003340BF"/>
    <w:rsid w:val="0034143A"/>
    <w:rsid w:val="003600E5"/>
    <w:rsid w:val="00364694"/>
    <w:rsid w:val="00367F42"/>
    <w:rsid w:val="0044561C"/>
    <w:rsid w:val="004616D6"/>
    <w:rsid w:val="00474BC4"/>
    <w:rsid w:val="00484B42"/>
    <w:rsid w:val="00491FC3"/>
    <w:rsid w:val="00496075"/>
    <w:rsid w:val="00497CBB"/>
    <w:rsid w:val="004A3C07"/>
    <w:rsid w:val="004D5FAE"/>
    <w:rsid w:val="004E359D"/>
    <w:rsid w:val="004E4832"/>
    <w:rsid w:val="004E5633"/>
    <w:rsid w:val="00515AAA"/>
    <w:rsid w:val="00516828"/>
    <w:rsid w:val="005204A3"/>
    <w:rsid w:val="00521118"/>
    <w:rsid w:val="005A3A57"/>
    <w:rsid w:val="005B1518"/>
    <w:rsid w:val="005C4309"/>
    <w:rsid w:val="005D3539"/>
    <w:rsid w:val="005D3991"/>
    <w:rsid w:val="005D46D6"/>
    <w:rsid w:val="005D4720"/>
    <w:rsid w:val="005E00FC"/>
    <w:rsid w:val="005F3626"/>
    <w:rsid w:val="00605F83"/>
    <w:rsid w:val="00616F79"/>
    <w:rsid w:val="00630117"/>
    <w:rsid w:val="006403D8"/>
    <w:rsid w:val="006811DD"/>
    <w:rsid w:val="00683D4B"/>
    <w:rsid w:val="00697940"/>
    <w:rsid w:val="00697980"/>
    <w:rsid w:val="006A3DF7"/>
    <w:rsid w:val="006A6B73"/>
    <w:rsid w:val="006D2E64"/>
    <w:rsid w:val="006E1E15"/>
    <w:rsid w:val="006E47E4"/>
    <w:rsid w:val="006F5D36"/>
    <w:rsid w:val="007101B1"/>
    <w:rsid w:val="007106D3"/>
    <w:rsid w:val="007451DF"/>
    <w:rsid w:val="00755934"/>
    <w:rsid w:val="00764D54"/>
    <w:rsid w:val="00780510"/>
    <w:rsid w:val="007901BF"/>
    <w:rsid w:val="00793E0F"/>
    <w:rsid w:val="007E5A47"/>
    <w:rsid w:val="007E6A86"/>
    <w:rsid w:val="00803749"/>
    <w:rsid w:val="008305E8"/>
    <w:rsid w:val="00854D20"/>
    <w:rsid w:val="008603E0"/>
    <w:rsid w:val="0087676D"/>
    <w:rsid w:val="008E45C7"/>
    <w:rsid w:val="00950B58"/>
    <w:rsid w:val="00960D05"/>
    <w:rsid w:val="009611BE"/>
    <w:rsid w:val="00961B55"/>
    <w:rsid w:val="00974C92"/>
    <w:rsid w:val="00982583"/>
    <w:rsid w:val="0099246E"/>
    <w:rsid w:val="009C56D0"/>
    <w:rsid w:val="009C5FB9"/>
    <w:rsid w:val="009D3311"/>
    <w:rsid w:val="00A270F0"/>
    <w:rsid w:val="00A343B3"/>
    <w:rsid w:val="00A61741"/>
    <w:rsid w:val="00A63732"/>
    <w:rsid w:val="00A80355"/>
    <w:rsid w:val="00AB31EC"/>
    <w:rsid w:val="00AC4F1D"/>
    <w:rsid w:val="00B07231"/>
    <w:rsid w:val="00B10462"/>
    <w:rsid w:val="00B1605E"/>
    <w:rsid w:val="00B3001E"/>
    <w:rsid w:val="00B36AA1"/>
    <w:rsid w:val="00B56ACA"/>
    <w:rsid w:val="00B74789"/>
    <w:rsid w:val="00B74F08"/>
    <w:rsid w:val="00B91415"/>
    <w:rsid w:val="00BD75AB"/>
    <w:rsid w:val="00BE6AD7"/>
    <w:rsid w:val="00BF4EB8"/>
    <w:rsid w:val="00C06657"/>
    <w:rsid w:val="00C74F18"/>
    <w:rsid w:val="00C937D1"/>
    <w:rsid w:val="00CB662D"/>
    <w:rsid w:val="00CC417C"/>
    <w:rsid w:val="00CF1151"/>
    <w:rsid w:val="00D30151"/>
    <w:rsid w:val="00D345D3"/>
    <w:rsid w:val="00D41702"/>
    <w:rsid w:val="00D55E50"/>
    <w:rsid w:val="00D60369"/>
    <w:rsid w:val="00D672C4"/>
    <w:rsid w:val="00D71BCF"/>
    <w:rsid w:val="00D7318F"/>
    <w:rsid w:val="00D81AC5"/>
    <w:rsid w:val="00D84C51"/>
    <w:rsid w:val="00D919E7"/>
    <w:rsid w:val="00D96FD1"/>
    <w:rsid w:val="00DC7DF7"/>
    <w:rsid w:val="00E04252"/>
    <w:rsid w:val="00E704E7"/>
    <w:rsid w:val="00E7287E"/>
    <w:rsid w:val="00E75CD8"/>
    <w:rsid w:val="00E769FD"/>
    <w:rsid w:val="00E77812"/>
    <w:rsid w:val="00E8231B"/>
    <w:rsid w:val="00E8331D"/>
    <w:rsid w:val="00EC7EF5"/>
    <w:rsid w:val="00EF104B"/>
    <w:rsid w:val="00F161C6"/>
    <w:rsid w:val="00F310F2"/>
    <w:rsid w:val="00F5775D"/>
    <w:rsid w:val="00FB2DF1"/>
    <w:rsid w:val="00FF5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DE0E89F-8808-410C-AE47-D6A38733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00E5"/>
    <w:pPr>
      <w:suppressAutoHyphens/>
    </w:pPr>
    <w:rPr>
      <w:kern w:val="1"/>
      <w:sz w:val="24"/>
      <w:szCs w:val="24"/>
      <w:lang w:eastAsia="ar-SA"/>
    </w:rPr>
  </w:style>
  <w:style w:type="paragraph" w:styleId="Nagwek1">
    <w:name w:val="heading 1"/>
    <w:basedOn w:val="Normalny"/>
    <w:next w:val="Tekstpodstawowy"/>
    <w:qFormat/>
    <w:pPr>
      <w:keepNext/>
      <w:numPr>
        <w:numId w:val="1"/>
      </w:numPr>
      <w:jc w:val="right"/>
      <w:outlineLvl w:val="0"/>
    </w:pPr>
    <w:rPr>
      <w:b/>
    </w:rPr>
  </w:style>
  <w:style w:type="paragraph" w:styleId="Nagwek2">
    <w:name w:val="heading 2"/>
    <w:basedOn w:val="Normalny"/>
    <w:next w:val="Tekstpodstawowy"/>
    <w:qFormat/>
    <w:pPr>
      <w:numPr>
        <w:ilvl w:val="1"/>
        <w:numId w:val="1"/>
      </w:numPr>
      <w:tabs>
        <w:tab w:val="left" w:pos="720"/>
      </w:tabs>
      <w:spacing w:before="60" w:after="120"/>
      <w:jc w:val="both"/>
      <w:outlineLvl w:val="1"/>
    </w:pPr>
    <w:rPr>
      <w:rFonts w:ascii="Verdana" w:hAnsi="Verdana" w:cs="Arial"/>
      <w:bCs/>
      <w:iCs/>
      <w:color w:val="000000"/>
      <w:sz w:val="20"/>
      <w:szCs w:val="20"/>
    </w:rPr>
  </w:style>
  <w:style w:type="paragraph" w:styleId="Nagwek3">
    <w:name w:val="heading 3"/>
    <w:basedOn w:val="Normalny"/>
    <w:next w:val="Tekstpodstawowy"/>
    <w:qFormat/>
    <w:pPr>
      <w:keepNext/>
      <w:numPr>
        <w:ilvl w:val="2"/>
        <w:numId w:val="1"/>
      </w:numPr>
      <w:outlineLvl w:val="2"/>
    </w:pPr>
    <w:rPr>
      <w:b/>
      <w:sz w:val="20"/>
    </w:rPr>
  </w:style>
  <w:style w:type="paragraph" w:styleId="Nagwek4">
    <w:name w:val="heading 4"/>
    <w:basedOn w:val="Normalny"/>
    <w:next w:val="Tekstpodstawowy"/>
    <w:qFormat/>
    <w:pPr>
      <w:keepNext/>
      <w:numPr>
        <w:ilvl w:val="3"/>
        <w:numId w:val="1"/>
      </w:numPr>
      <w:outlineLvl w:val="3"/>
    </w:pPr>
    <w:rPr>
      <w:sz w:val="28"/>
    </w:rPr>
  </w:style>
  <w:style w:type="paragraph" w:styleId="Nagwek5">
    <w:name w:val="heading 5"/>
    <w:basedOn w:val="Normalny"/>
    <w:next w:val="Tekstpodstawowy"/>
    <w:qFormat/>
    <w:pPr>
      <w:keepNext/>
      <w:numPr>
        <w:ilvl w:val="4"/>
        <w:numId w:val="1"/>
      </w:numPr>
      <w:tabs>
        <w:tab w:val="center" w:pos="7020"/>
      </w:tabs>
      <w:jc w:val="center"/>
      <w:outlineLvl w:val="4"/>
    </w:pPr>
    <w:rPr>
      <w:b/>
      <w:bCs/>
    </w:rPr>
  </w:style>
  <w:style w:type="paragraph" w:styleId="Nagwek6">
    <w:name w:val="heading 6"/>
    <w:basedOn w:val="Normalny"/>
    <w:next w:val="Tekstpodstawowy"/>
    <w:qFormat/>
    <w:pPr>
      <w:keepNext/>
      <w:numPr>
        <w:ilvl w:val="5"/>
        <w:numId w:val="1"/>
      </w:numPr>
      <w:outlineLvl w:val="5"/>
    </w:pPr>
    <w:rPr>
      <w:b/>
      <w:bCs/>
    </w:rPr>
  </w:style>
  <w:style w:type="paragraph" w:styleId="Nagwek7">
    <w:name w:val="heading 7"/>
    <w:basedOn w:val="Normalny"/>
    <w:next w:val="Tekstpodstawowy"/>
    <w:qFormat/>
    <w:pPr>
      <w:numPr>
        <w:ilvl w:val="6"/>
        <w:numId w:val="1"/>
      </w:numPr>
      <w:spacing w:before="240" w:after="60"/>
      <w:outlineLvl w:val="6"/>
    </w:p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Tekstpodstawow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0z0">
    <w:name w:val="WW8Num10z0"/>
    <w:rPr>
      <w:color w:val="000000"/>
    </w:rPr>
  </w:style>
  <w:style w:type="character" w:customStyle="1" w:styleId="WW8Num11z0">
    <w:name w:val="WW8Num11z0"/>
    <w:rPr>
      <w:color w:val="00000A"/>
    </w:rPr>
  </w:style>
  <w:style w:type="character" w:customStyle="1" w:styleId="WW8Num14z0">
    <w:name w:val="WW8Num14z0"/>
    <w:rPr>
      <w:b/>
    </w:rPr>
  </w:style>
  <w:style w:type="character" w:customStyle="1" w:styleId="WW8Num14z1">
    <w:name w:val="WW8Num14z1"/>
    <w:rPr>
      <w:b w:val="0"/>
    </w:rPr>
  </w:style>
  <w:style w:type="character" w:customStyle="1" w:styleId="WW8Num14z2">
    <w:name w:val="WW8Num14z2"/>
    <w:rPr>
      <w:rFonts w:ascii="Verdana" w:eastAsia="Times New Roman" w:hAnsi="Verdana" w:cs="Times New Roman"/>
      <w:b w:val="0"/>
    </w:rPr>
  </w:style>
  <w:style w:type="character" w:customStyle="1" w:styleId="WW8Num17z0">
    <w:name w:val="WW8Num17z0"/>
    <w:rPr>
      <w:b/>
    </w:rPr>
  </w:style>
  <w:style w:type="character" w:customStyle="1" w:styleId="WW8Num17z1">
    <w:name w:val="WW8Num17z1"/>
    <w:rPr>
      <w:b w:val="0"/>
    </w:rPr>
  </w:style>
  <w:style w:type="character" w:customStyle="1" w:styleId="WW8Num17z2">
    <w:name w:val="WW8Num17z2"/>
    <w:rPr>
      <w:rFonts w:ascii="Verdana" w:eastAsia="Times New Roman" w:hAnsi="Verdana" w:cs="Times New Roman"/>
      <w:b w:val="0"/>
      <w:sz w:val="20"/>
      <w:szCs w:val="20"/>
    </w:rPr>
  </w:style>
  <w:style w:type="character" w:customStyle="1" w:styleId="WW8Num26z1">
    <w:name w:val="WW8Num26z1"/>
    <w:rPr>
      <w:rFonts w:ascii="Times New Roman" w:eastAsia="Times New Roman" w:hAnsi="Times New Roman" w:cs="Times New Roman"/>
    </w:rPr>
  </w:style>
  <w:style w:type="character" w:customStyle="1" w:styleId="WW8Num27z2">
    <w:name w:val="WW8Num27z2"/>
    <w:rPr>
      <w:color w:val="000000"/>
    </w:rPr>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cs="Wingdings"/>
    </w:rPr>
  </w:style>
  <w:style w:type="character" w:customStyle="1" w:styleId="WW8Num27z6">
    <w:name w:val="WW8Num27z6"/>
    <w:rPr>
      <w:rFonts w:ascii="Symbol" w:hAnsi="Symbol" w:cs="Symbol"/>
    </w:rPr>
  </w:style>
  <w:style w:type="character" w:customStyle="1" w:styleId="Domylnaczcionkaakapitu10">
    <w:name w:val="Domyślna czcionka 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WW-Domylnaczcionkaakapitu1">
    <w:name w:val="WW-Domyślna czcionka akapitu1"/>
  </w:style>
  <w:style w:type="character" w:customStyle="1" w:styleId="Numerstrony1">
    <w:name w:val="Numer strony1"/>
    <w:basedOn w:val="WW-Domylnaczcionkaakapitu1"/>
  </w:style>
  <w:style w:type="character" w:customStyle="1" w:styleId="WW8Num2z1">
    <w:name w:val="WW8Num2z1"/>
    <w:rPr>
      <w:rFonts w:ascii="Courier New" w:hAnsi="Courier New" w:cs="Courier New"/>
    </w:rPr>
  </w:style>
  <w:style w:type="character" w:customStyle="1" w:styleId="WW8Num18z0">
    <w:name w:val="WW8Num18z0"/>
    <w:rPr>
      <w:color w:val="00000A"/>
    </w:rPr>
  </w:style>
  <w:style w:type="character" w:styleId="Uwydatnienie">
    <w:name w:val="Emphasis"/>
    <w:qFormat/>
    <w:rPr>
      <w:i/>
      <w:iCs/>
    </w:rPr>
  </w:style>
  <w:style w:type="character" w:customStyle="1" w:styleId="WW8Num20z1">
    <w:name w:val="WW8Num20z1"/>
    <w:rPr>
      <w:rFonts w:ascii="Courier New" w:hAnsi="Courier New" w:cs="Courier New"/>
    </w:rPr>
  </w:style>
  <w:style w:type="character" w:customStyle="1" w:styleId="apple-style-span">
    <w:name w:val="apple-style-span"/>
    <w:basedOn w:val="Domylnaczcionkaakapitu10"/>
  </w:style>
  <w:style w:type="character" w:customStyle="1" w:styleId="apple-converted-space">
    <w:name w:val="apple-converted-space"/>
    <w:basedOn w:val="Domylnaczcionkaakapitu10"/>
  </w:style>
  <w:style w:type="character" w:customStyle="1" w:styleId="skypepnhcontainer">
    <w:name w:val="skype_pnh_container"/>
    <w:basedOn w:val="Domylnaczcionkaakapitu10"/>
  </w:style>
  <w:style w:type="character" w:customStyle="1" w:styleId="skypepnhleftspan">
    <w:name w:val="skype_pnh_left_span"/>
    <w:basedOn w:val="Domylnaczcionkaakapitu10"/>
  </w:style>
  <w:style w:type="character" w:customStyle="1" w:styleId="skypepnhdropartspan">
    <w:name w:val="skype_pnh_dropart_span"/>
    <w:basedOn w:val="Domylnaczcionkaakapitu10"/>
  </w:style>
  <w:style w:type="character" w:customStyle="1" w:styleId="skypepnhdropartflagspan">
    <w:name w:val="skype_pnh_dropart_flag_span"/>
    <w:basedOn w:val="Domylnaczcionkaakapitu10"/>
  </w:style>
  <w:style w:type="character" w:customStyle="1" w:styleId="skypepnhtextspan">
    <w:name w:val="skype_pnh_text_span"/>
    <w:basedOn w:val="Domylnaczcionkaakapitu10"/>
  </w:style>
  <w:style w:type="character" w:customStyle="1" w:styleId="skypepnhrightspan">
    <w:name w:val="skype_pnh_right_span"/>
    <w:basedOn w:val="Domylnaczcionkaakapitu10"/>
  </w:style>
  <w:style w:type="character" w:customStyle="1" w:styleId="UyteHipercze1">
    <w:name w:val="UżyteHiperłącze1"/>
    <w:rPr>
      <w:color w:val="800080"/>
      <w:u w:val="single"/>
    </w:rPr>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TekstdymkaZnak">
    <w:name w:val="Tekst dymka Znak"/>
    <w:rPr>
      <w:rFonts w:ascii="Tahoma" w:hAnsi="Tahoma" w:cs="Tahoma"/>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b w:val="0"/>
      <w:bCs w:val="0"/>
    </w:rPr>
  </w:style>
  <w:style w:type="character" w:customStyle="1" w:styleId="WW8Num46z0">
    <w:name w:val="WW8Num46z0"/>
    <w:rPr>
      <w:rFonts w:ascii="Times New Roman" w:hAnsi="Times New Roman" w:cs="Times New Roman"/>
      <w:sz w:val="24"/>
      <w:szCs w:val="24"/>
    </w:rPr>
  </w:style>
  <w:style w:type="character" w:customStyle="1" w:styleId="WW8Num50z1">
    <w:name w:val="WW8Num50z1"/>
    <w:rPr>
      <w:b w:val="0"/>
      <w:i w:val="0"/>
      <w:sz w:val="28"/>
    </w:rPr>
  </w:style>
  <w:style w:type="character" w:customStyle="1" w:styleId="Odwoanieprzypisukocowego1">
    <w:name w:val="Odwołanie przypisu końcowego1"/>
    <w:rPr>
      <w:vertAlign w:val="superscript"/>
    </w:rPr>
  </w:style>
  <w:style w:type="character" w:customStyle="1" w:styleId="Odwoaniedokomentarza1">
    <w:name w:val="Odwołanie do komentarza1"/>
    <w:rPr>
      <w:sz w:val="16"/>
      <w:szCs w:val="16"/>
    </w:rPr>
  </w:style>
  <w:style w:type="character" w:customStyle="1" w:styleId="Tekstpodstawowy2Znak">
    <w:name w:val="Tekst podstawowy 2 Znak"/>
    <w:rPr>
      <w:rFonts w:ascii="Calibri" w:eastAsia="Times New Roman" w:hAnsi="Calibri" w:cs="Times New Roman"/>
      <w:sz w:val="22"/>
      <w:szCs w:val="22"/>
    </w:rPr>
  </w:style>
  <w:style w:type="character" w:customStyle="1" w:styleId="TekstprzypisudolnegoZnak">
    <w:name w:val="Tekst przypisu dolnego Znak"/>
    <w:basedOn w:val="Domylnaczcionkaakapitu1"/>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b/>
      <w:color w:val="00000A"/>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20">
    <w:name w:val="Nagłówek2"/>
    <w:basedOn w:val="Normaln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link w:val="StopkaZnak"/>
    <w:uiPriority w:val="99"/>
    <w:pPr>
      <w:suppressLineNumbers/>
      <w:tabs>
        <w:tab w:val="center" w:pos="4536"/>
        <w:tab w:val="right" w:pos="9072"/>
      </w:tabs>
    </w:pPr>
  </w:style>
  <w:style w:type="paragraph" w:styleId="Tytu">
    <w:name w:val="Title"/>
    <w:basedOn w:val="Normalny"/>
    <w:next w:val="Podtytu"/>
    <w:qFormat/>
    <w:pPr>
      <w:jc w:val="center"/>
    </w:pPr>
    <w:rPr>
      <w:b/>
      <w:bCs/>
      <w:sz w:val="36"/>
      <w:szCs w:val="36"/>
    </w:rPr>
  </w:style>
  <w:style w:type="paragraph" w:styleId="Podtytu">
    <w:name w:val="Subtitle"/>
    <w:next w:val="Tekstpodstawowy"/>
    <w:qFormat/>
    <w:pPr>
      <w:widowControl w:val="0"/>
      <w:suppressAutoHyphens/>
      <w:jc w:val="center"/>
    </w:pPr>
    <w:rPr>
      <w:i/>
      <w:iCs/>
      <w:kern w:val="1"/>
      <w:sz w:val="28"/>
      <w:szCs w:val="28"/>
      <w:lang w:eastAsia="ar-SA"/>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NormalnyWeb1">
    <w:name w:val="Normalny (Web)1"/>
    <w:basedOn w:val="Normalny"/>
    <w:pPr>
      <w:spacing w:before="280" w:after="280"/>
    </w:pPr>
  </w:style>
  <w:style w:type="paragraph" w:customStyle="1" w:styleId="tekst">
    <w:name w:val="tekst"/>
    <w:basedOn w:val="Normalny"/>
    <w:pPr>
      <w:suppressLineNumbers/>
      <w:spacing w:before="60" w:after="60"/>
      <w:jc w:val="both"/>
    </w:pPr>
  </w:style>
  <w:style w:type="paragraph" w:styleId="Tekstpodstawowywcity">
    <w:name w:val="Body Text Indent"/>
    <w:basedOn w:val="Normalny"/>
    <w:pPr>
      <w:ind w:left="360"/>
      <w:jc w:val="both"/>
    </w:pPr>
  </w:style>
  <w:style w:type="paragraph" w:customStyle="1" w:styleId="Tekstpodstawowy22">
    <w:name w:val="Tekst podstawowy 22"/>
    <w:basedOn w:val="Normalny"/>
    <w:pPr>
      <w:jc w:val="both"/>
    </w:pPr>
  </w:style>
  <w:style w:type="paragraph" w:customStyle="1" w:styleId="normaltableau">
    <w:name w:val="normal_tableau"/>
    <w:basedOn w:val="Normalny"/>
    <w:pPr>
      <w:spacing w:before="120" w:after="120"/>
      <w:jc w:val="both"/>
    </w:pPr>
    <w:rPr>
      <w:rFonts w:ascii="Optima" w:hAnsi="Optima" w:cs="Optima"/>
      <w:sz w:val="22"/>
      <w:szCs w:val="20"/>
      <w:lang w:val="en-GB"/>
    </w:rPr>
  </w:style>
  <w:style w:type="paragraph" w:customStyle="1" w:styleId="Tekstpodstawowy31">
    <w:name w:val="Tekst podstawowy 31"/>
    <w:basedOn w:val="Normalny"/>
    <w:pPr>
      <w:jc w:val="both"/>
    </w:pPr>
    <w:rPr>
      <w:u w:val="single"/>
    </w:rPr>
  </w:style>
  <w:style w:type="paragraph" w:customStyle="1" w:styleId="ust1art">
    <w:name w:val="ust1 art"/>
    <w:pPr>
      <w:suppressAutoHyphens/>
      <w:spacing w:before="60" w:after="60"/>
      <w:ind w:left="1702" w:hanging="284"/>
    </w:pPr>
    <w:rPr>
      <w:kern w:val="1"/>
      <w:sz w:val="24"/>
      <w:lang w:eastAsia="ar-SA"/>
    </w:rPr>
  </w:style>
  <w:style w:type="paragraph" w:customStyle="1" w:styleId="pkt1art">
    <w:name w:val="pkt1 art"/>
    <w:pPr>
      <w:suppressAutoHyphens/>
      <w:spacing w:before="60" w:after="60"/>
      <w:ind w:left="1872" w:hanging="284"/>
    </w:pPr>
    <w:rPr>
      <w:kern w:val="1"/>
      <w:sz w:val="24"/>
      <w:lang w:eastAsia="ar-SA"/>
    </w:rPr>
  </w:style>
  <w:style w:type="paragraph" w:styleId="Nagwek">
    <w:name w:val="header"/>
    <w:basedOn w:val="Normalny"/>
    <w:pPr>
      <w:suppressLineNumbers/>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customStyle="1" w:styleId="Tekstprzypisukocowego1">
    <w:name w:val="Tekst przypisu końcowego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Tekstpodstawowy21">
    <w:name w:val="Tekst podstawowy 21"/>
    <w:basedOn w:val="Normalny"/>
    <w:pPr>
      <w:jc w:val="both"/>
    </w:pPr>
  </w:style>
  <w:style w:type="paragraph" w:customStyle="1" w:styleId="Akapitzlist1">
    <w:name w:val="Akapit z listą1"/>
    <w:basedOn w:val="Normalny"/>
    <w:pPr>
      <w:ind w:left="708"/>
    </w:pPr>
  </w:style>
  <w:style w:type="paragraph" w:customStyle="1" w:styleId="Tekstdymka1">
    <w:name w:val="Tekst dymka1"/>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32">
    <w:name w:val="Tekst podstawowy 32"/>
    <w:basedOn w:val="Normalny"/>
  </w:style>
  <w:style w:type="paragraph" w:customStyle="1" w:styleId="Tekstpodstawowy24">
    <w:name w:val="Tekst podstawowy 24"/>
    <w:basedOn w:val="Normalny"/>
    <w:pPr>
      <w:spacing w:after="120"/>
      <w:jc w:val="both"/>
    </w:pPr>
    <w:rPr>
      <w:bCs/>
    </w:rPr>
  </w:style>
  <w:style w:type="paragraph" w:customStyle="1" w:styleId="Default">
    <w:name w:val="Default"/>
    <w:pPr>
      <w:suppressAutoHyphens/>
    </w:pPr>
    <w:rPr>
      <w:rFonts w:ascii="Arial" w:hAnsi="Arial" w:cs="Arial"/>
      <w:color w:val="000000"/>
      <w:kern w:val="1"/>
      <w:sz w:val="24"/>
      <w:szCs w:val="24"/>
      <w:lang w:eastAsia="ar-SA"/>
    </w:rPr>
  </w:style>
  <w:style w:type="paragraph" w:customStyle="1" w:styleId="Bezodstpw1">
    <w:name w:val="Bez odstępów1"/>
    <w:pPr>
      <w:suppressAutoHyphens/>
    </w:pPr>
    <w:rPr>
      <w:rFonts w:ascii="Calibri" w:hAnsi="Calibri"/>
      <w:kern w:val="1"/>
      <w:sz w:val="22"/>
      <w:szCs w:val="22"/>
      <w:lang w:eastAsia="ar-SA"/>
    </w:rPr>
  </w:style>
  <w:style w:type="paragraph" w:customStyle="1" w:styleId="Bezodstpw2">
    <w:name w:val="Bez odstępów2"/>
    <w:pPr>
      <w:suppressAutoHyphens/>
    </w:pPr>
    <w:rPr>
      <w:rFonts w:ascii="Calibri" w:eastAsia="Calibri" w:hAnsi="Calibri"/>
      <w:kern w:val="1"/>
      <w:sz w:val="22"/>
      <w:szCs w:val="22"/>
      <w:lang w:eastAsia="ar-SA"/>
    </w:rPr>
  </w:style>
  <w:style w:type="paragraph" w:customStyle="1" w:styleId="Akapitzlist10">
    <w:name w:val="Akapit z listą1"/>
    <w:basedOn w:val="Normalny"/>
    <w:pPr>
      <w:suppressAutoHyphens w:val="0"/>
      <w:spacing w:after="200" w:line="276" w:lineRule="auto"/>
      <w:ind w:left="720"/>
    </w:pPr>
    <w:rPr>
      <w:rFonts w:ascii="Calibri" w:hAnsi="Calibri"/>
      <w:sz w:val="22"/>
      <w:szCs w:val="22"/>
    </w:rPr>
  </w:style>
  <w:style w:type="paragraph" w:customStyle="1" w:styleId="Tekstpodstawowy23">
    <w:name w:val="Tekst podstawowy 23"/>
    <w:basedOn w:val="Normalny"/>
    <w:pPr>
      <w:suppressAutoHyphens w:val="0"/>
      <w:spacing w:after="120" w:line="480" w:lineRule="auto"/>
    </w:pPr>
    <w:rPr>
      <w:rFonts w:ascii="Calibri" w:hAnsi="Calibri"/>
      <w:sz w:val="22"/>
      <w:szCs w:val="22"/>
    </w:rPr>
  </w:style>
  <w:style w:type="paragraph" w:customStyle="1" w:styleId="TekstprzypisudolnegoTekstprzypisu">
    <w:name w:val="Tekst przypisu dolnego.Tekst przypisu"/>
    <w:basedOn w:val="Normalny"/>
    <w:pPr>
      <w:widowControl w:val="0"/>
      <w:suppressAutoHyphens w:val="0"/>
    </w:pPr>
    <w:rPr>
      <w:sz w:val="20"/>
      <w:szCs w:val="20"/>
    </w:rPr>
  </w:style>
  <w:style w:type="paragraph" w:customStyle="1" w:styleId="Tekstprzypisudolnego1">
    <w:name w:val="Tekst przypisu dolnego1"/>
    <w:basedOn w:val="Normalny"/>
    <w:pPr>
      <w:widowControl w:val="0"/>
      <w:suppressAutoHyphens w:val="0"/>
    </w:pPr>
    <w:rPr>
      <w:sz w:val="20"/>
      <w:szCs w:val="20"/>
    </w:rPr>
  </w:style>
  <w:style w:type="paragraph" w:customStyle="1" w:styleId="pmainpub">
    <w:name w:val="p.mainpub"/>
    <w:pPr>
      <w:widowControl w:val="0"/>
      <w:suppressAutoHyphens/>
      <w:spacing w:after="120" w:line="40" w:lineRule="atLeast"/>
      <w:jc w:val="center"/>
    </w:pPr>
    <w:rPr>
      <w:rFonts w:ascii="Helvetica" w:hAnsi="Helvetica" w:cs="Helvetica"/>
      <w:b/>
      <w:bCs/>
      <w:color w:val="000000"/>
      <w:kern w:val="1"/>
      <w:sz w:val="18"/>
      <w:szCs w:val="18"/>
      <w:lang w:eastAsia="ar-SA"/>
    </w:rPr>
  </w:style>
  <w:style w:type="paragraph" w:customStyle="1" w:styleId="h1maintyt">
    <w:name w:val="h1.maintyt"/>
    <w:pPr>
      <w:widowControl w:val="0"/>
      <w:suppressAutoHyphens/>
      <w:spacing w:line="40" w:lineRule="atLeast"/>
      <w:jc w:val="center"/>
    </w:pPr>
    <w:rPr>
      <w:rFonts w:ascii="Helvetica" w:hAnsi="Helvetica" w:cs="Helvetica"/>
      <w:b/>
      <w:bCs/>
      <w:color w:val="000000"/>
      <w:kern w:val="1"/>
      <w:sz w:val="18"/>
      <w:szCs w:val="18"/>
      <w:lang w:eastAsia="ar-SA"/>
    </w:rPr>
  </w:style>
  <w:style w:type="paragraph" w:styleId="Tekstdymka">
    <w:name w:val="Balloon Text"/>
    <w:basedOn w:val="Normalny"/>
    <w:link w:val="TekstdymkaZnak1"/>
    <w:rsid w:val="00616F79"/>
    <w:rPr>
      <w:rFonts w:ascii="Segoe UI" w:hAnsi="Segoe UI"/>
      <w:sz w:val="18"/>
      <w:szCs w:val="18"/>
      <w:lang w:val="x-none"/>
    </w:rPr>
  </w:style>
  <w:style w:type="character" w:customStyle="1" w:styleId="TekstdymkaZnak1">
    <w:name w:val="Tekst dymka Znak1"/>
    <w:link w:val="Tekstdymka"/>
    <w:rsid w:val="00616F79"/>
    <w:rPr>
      <w:rFonts w:ascii="Segoe UI" w:hAnsi="Segoe UI" w:cs="Segoe UI"/>
      <w:kern w:val="1"/>
      <w:sz w:val="18"/>
      <w:szCs w:val="18"/>
      <w:lang w:eastAsia="ar-SA"/>
    </w:rPr>
  </w:style>
  <w:style w:type="paragraph" w:styleId="NormalnyWeb">
    <w:name w:val="Normal (Web)"/>
    <w:basedOn w:val="Normalny"/>
    <w:rsid w:val="0044561C"/>
    <w:pPr>
      <w:spacing w:before="280" w:after="280"/>
    </w:pPr>
    <w:rPr>
      <w:kern w:val="0"/>
    </w:rPr>
  </w:style>
  <w:style w:type="table" w:styleId="Tabela-Siatka">
    <w:name w:val="Table Grid"/>
    <w:basedOn w:val="Standardowy"/>
    <w:uiPriority w:val="59"/>
    <w:rsid w:val="00474BC4"/>
    <w:pPr>
      <w:spacing w:before="40"/>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sw tekst"/>
    <w:basedOn w:val="Normalny"/>
    <w:link w:val="AkapitzlistZnak"/>
    <w:qFormat/>
    <w:rsid w:val="00474BC4"/>
    <w:pPr>
      <w:suppressAutoHyphens w:val="0"/>
      <w:spacing w:before="40" w:after="40" w:line="300" w:lineRule="exact"/>
      <w:ind w:left="720"/>
      <w:contextualSpacing/>
      <w:jc w:val="both"/>
    </w:pPr>
    <w:rPr>
      <w:rFonts w:ascii="Calibri" w:eastAsia="Calibri" w:hAnsi="Calibri"/>
      <w:kern w:val="0"/>
      <w:sz w:val="22"/>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sw tekst Znak"/>
    <w:link w:val="Akapitzlist"/>
    <w:qFormat/>
    <w:locked/>
    <w:rsid w:val="00474BC4"/>
    <w:rPr>
      <w:rFonts w:ascii="Calibri" w:eastAsia="Calibri" w:hAnsi="Calibri"/>
      <w:sz w:val="22"/>
      <w:szCs w:val="22"/>
      <w:lang w:eastAsia="en-US"/>
    </w:rPr>
  </w:style>
  <w:style w:type="paragraph" w:customStyle="1" w:styleId="25">
    <w:name w:val="25"/>
    <w:basedOn w:val="Normalny"/>
    <w:autoRedefine/>
    <w:rsid w:val="002045C9"/>
    <w:pPr>
      <w:numPr>
        <w:numId w:val="35"/>
      </w:numPr>
      <w:suppressAutoHyphens w:val="0"/>
      <w:autoSpaceDE w:val="0"/>
      <w:autoSpaceDN w:val="0"/>
      <w:adjustRightInd w:val="0"/>
      <w:spacing w:before="60" w:after="60"/>
      <w:ind w:right="-170"/>
      <w:jc w:val="both"/>
    </w:pPr>
    <w:rPr>
      <w:kern w:val="0"/>
      <w:sz w:val="22"/>
      <w:szCs w:val="22"/>
      <w:lang w:eastAsia="en-US"/>
    </w:rPr>
  </w:style>
  <w:style w:type="character" w:customStyle="1" w:styleId="StopkaZnak">
    <w:name w:val="Stopka Znak"/>
    <w:basedOn w:val="Domylnaczcionkaakapitu"/>
    <w:link w:val="Stopka"/>
    <w:uiPriority w:val="99"/>
    <w:rsid w:val="00F310F2"/>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09350">
      <w:bodyDiv w:val="1"/>
      <w:marLeft w:val="0"/>
      <w:marRight w:val="0"/>
      <w:marTop w:val="0"/>
      <w:marBottom w:val="0"/>
      <w:divBdr>
        <w:top w:val="none" w:sz="0" w:space="0" w:color="auto"/>
        <w:left w:val="none" w:sz="0" w:space="0" w:color="auto"/>
        <w:bottom w:val="none" w:sz="0" w:space="0" w:color="auto"/>
        <w:right w:val="none" w:sz="0" w:space="0" w:color="auto"/>
      </w:divBdr>
    </w:div>
    <w:div w:id="534271115">
      <w:bodyDiv w:val="1"/>
      <w:marLeft w:val="0"/>
      <w:marRight w:val="0"/>
      <w:marTop w:val="0"/>
      <w:marBottom w:val="0"/>
      <w:divBdr>
        <w:top w:val="none" w:sz="0" w:space="0" w:color="auto"/>
        <w:left w:val="none" w:sz="0" w:space="0" w:color="auto"/>
        <w:bottom w:val="none" w:sz="0" w:space="0" w:color="auto"/>
        <w:right w:val="none" w:sz="0" w:space="0" w:color="auto"/>
      </w:divBdr>
    </w:div>
    <w:div w:id="19161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baborow.pl" TargetMode="External"/><Relationship Id="rId13" Type="http://schemas.openxmlformats.org/officeDocument/2006/relationships/hyperlink" Target="mailto:iod@babor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www.bip.baborow.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41A43-0D77-48EB-921D-224A66B5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9602</Words>
  <Characters>57617</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SIWZ cz.I</vt:lpstr>
    </vt:vector>
  </TitlesOfParts>
  <Company>UMiG</Company>
  <LinksUpToDate>false</LinksUpToDate>
  <CharactersWithSpaces>67085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cz.I</dc:title>
  <dc:subject/>
  <dc:creator>PREDA</dc:creator>
  <cp:keywords/>
  <cp:lastModifiedBy>Jacek Walski</cp:lastModifiedBy>
  <cp:revision>4</cp:revision>
  <cp:lastPrinted>2017-08-31T12:58:00Z</cp:lastPrinted>
  <dcterms:created xsi:type="dcterms:W3CDTF">2020-03-25T12:43:00Z</dcterms:created>
  <dcterms:modified xsi:type="dcterms:W3CDTF">2020-03-30T15:47:00Z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