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9E" w:rsidRPr="004F4BE4" w:rsidRDefault="0063109E" w:rsidP="0063109E">
      <w:pPr>
        <w:jc w:val="right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0C98E6" wp14:editId="64526AF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09E" w:rsidRPr="008842D9" w:rsidRDefault="0063109E" w:rsidP="0063109E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63109E" w:rsidRDefault="0063109E" w:rsidP="006310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63109E" w:rsidRPr="008842D9" w:rsidRDefault="0063109E" w:rsidP="0063109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WZP- </w:t>
                              </w:r>
                              <w:r w:rsidR="00032EC7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1691</w:t>
                              </w:r>
                              <w:bookmarkStart w:id="0" w:name="_GoBack"/>
                              <w:bookmarkEnd w:id="0"/>
                              <w:r w:rsidR="00032EC7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1450/22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C98E6" id="Grupa 1" o:spid="_x0000_s1026" style="position:absolute;left:0;text-align:left;margin-left:-9pt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3109E" w:rsidRPr="008842D9" w:rsidRDefault="0063109E" w:rsidP="0063109E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63109E" w:rsidRDefault="0063109E" w:rsidP="0063109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</w:p>
                      <w:p w:rsidR="0063109E" w:rsidRPr="008842D9" w:rsidRDefault="0063109E" w:rsidP="0063109E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WZP- </w:t>
                        </w:r>
                        <w:r w:rsidR="00032EC7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1691</w:t>
                        </w:r>
                        <w:bookmarkStart w:id="1" w:name="_GoBack"/>
                        <w:bookmarkEnd w:id="1"/>
                        <w:r w:rsidR="00032EC7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1450/22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Warszawa, </w:t>
      </w:r>
      <w:r w:rsidRPr="00A77839">
        <w:rPr>
          <w:rFonts w:ascii="Century Gothic" w:hAnsi="Century Gothic"/>
          <w:sz w:val="20"/>
          <w:szCs w:val="20"/>
        </w:rPr>
        <w:t xml:space="preserve">dnia </w:t>
      </w:r>
      <w:r w:rsidR="00662577">
        <w:rPr>
          <w:rFonts w:ascii="Century Gothic" w:hAnsi="Century Gothic"/>
          <w:sz w:val="20"/>
          <w:szCs w:val="20"/>
        </w:rPr>
        <w:t>17.06.2022</w:t>
      </w:r>
      <w:r>
        <w:rPr>
          <w:rFonts w:ascii="Century Gothic" w:hAnsi="Century Gothic"/>
          <w:sz w:val="20"/>
          <w:szCs w:val="20"/>
        </w:rPr>
        <w:t xml:space="preserve"> r.</w:t>
      </w:r>
    </w:p>
    <w:p w:rsidR="0063109E" w:rsidRPr="00530F67" w:rsidRDefault="0063109E" w:rsidP="0063109E">
      <w:pPr>
        <w:jc w:val="right"/>
      </w:pPr>
    </w:p>
    <w:p w:rsidR="0063109E" w:rsidRDefault="0063109E" w:rsidP="0063109E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63109E" w:rsidRDefault="0063109E" w:rsidP="0063109E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E62205" w:rsidRDefault="00E62205"/>
    <w:p w:rsidR="0063109E" w:rsidRDefault="0063109E" w:rsidP="0063109E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</w:rPr>
      </w:pPr>
    </w:p>
    <w:p w:rsidR="0063109E" w:rsidRDefault="0063109E" w:rsidP="0063109E">
      <w:pPr>
        <w:tabs>
          <w:tab w:val="left" w:pos="-3060"/>
        </w:tabs>
        <w:spacing w:after="0" w:line="276" w:lineRule="auto"/>
        <w:ind w:left="900" w:hanging="900"/>
        <w:jc w:val="both"/>
        <w:rPr>
          <w:rFonts w:ascii="Century Gothic" w:hAnsi="Century Gothic"/>
          <w:sz w:val="20"/>
        </w:rPr>
      </w:pPr>
      <w:r w:rsidRPr="004F4BE4">
        <w:rPr>
          <w:rFonts w:ascii="Century Gothic" w:hAnsi="Century Gothic"/>
          <w:sz w:val="20"/>
        </w:rPr>
        <w:t>Dotyczy:</w:t>
      </w:r>
      <w:r>
        <w:rPr>
          <w:rFonts w:ascii="Century Gothic" w:hAnsi="Century Gothic"/>
          <w:sz w:val="20"/>
        </w:rPr>
        <w:t xml:space="preserve"> Postępowanie prowadzone w trybie podstawowym w celu zawarcia umowy ramowej pn.: </w:t>
      </w:r>
      <w:r w:rsidRPr="00EF0BB2">
        <w:rPr>
          <w:rFonts w:ascii="Century Gothic" w:hAnsi="Century Gothic"/>
          <w:b/>
          <w:sz w:val="20"/>
        </w:rPr>
        <w:t xml:space="preserve">Dostawy kabur z podwójnym zabezpieczeniem do pistoletów P99, </w:t>
      </w:r>
      <w:proofErr w:type="spellStart"/>
      <w:r w:rsidRPr="00EF0BB2">
        <w:rPr>
          <w:rFonts w:ascii="Century Gothic" w:hAnsi="Century Gothic"/>
          <w:b/>
          <w:sz w:val="20"/>
        </w:rPr>
        <w:t>Glock</w:t>
      </w:r>
      <w:proofErr w:type="spellEnd"/>
      <w:r w:rsidRPr="00EF0BB2">
        <w:rPr>
          <w:rFonts w:ascii="Century Gothic" w:hAnsi="Century Gothic"/>
          <w:b/>
          <w:sz w:val="20"/>
        </w:rPr>
        <w:t xml:space="preserve"> 17, </w:t>
      </w:r>
      <w:proofErr w:type="spellStart"/>
      <w:r w:rsidRPr="00EF0BB2">
        <w:rPr>
          <w:rFonts w:ascii="Century Gothic" w:hAnsi="Century Gothic"/>
          <w:b/>
          <w:sz w:val="20"/>
        </w:rPr>
        <w:t>Glock</w:t>
      </w:r>
      <w:proofErr w:type="spellEnd"/>
      <w:r w:rsidRPr="00EF0BB2">
        <w:rPr>
          <w:rFonts w:ascii="Century Gothic" w:hAnsi="Century Gothic"/>
          <w:b/>
          <w:sz w:val="20"/>
        </w:rPr>
        <w:t xml:space="preserve"> 19, CZ</w:t>
      </w:r>
      <w:r>
        <w:rPr>
          <w:rFonts w:ascii="Century Gothic" w:hAnsi="Century Gothic"/>
          <w:b/>
          <w:sz w:val="20"/>
        </w:rPr>
        <w:t>-</w:t>
      </w:r>
      <w:r w:rsidRPr="00EF0BB2">
        <w:rPr>
          <w:rFonts w:ascii="Century Gothic" w:hAnsi="Century Gothic"/>
          <w:b/>
          <w:sz w:val="20"/>
        </w:rPr>
        <w:t>85, REX Zero 1 CP</w:t>
      </w:r>
      <w:r w:rsidRPr="00BF1791">
        <w:rPr>
          <w:rFonts w:ascii="Century Gothic" w:hAnsi="Century Gothic"/>
          <w:sz w:val="20"/>
        </w:rPr>
        <w:t xml:space="preserve">, nr ref.: </w:t>
      </w:r>
      <w:r w:rsidRPr="00EF0BB2">
        <w:rPr>
          <w:rFonts w:ascii="Century Gothic" w:hAnsi="Century Gothic"/>
          <w:b/>
          <w:sz w:val="20"/>
        </w:rPr>
        <w:t>: WZP-1450/22/87/Z</w:t>
      </w:r>
      <w:r>
        <w:rPr>
          <w:rFonts w:ascii="Century Gothic" w:hAnsi="Century Gothic"/>
          <w:sz w:val="20"/>
        </w:rPr>
        <w:t>.</w:t>
      </w:r>
    </w:p>
    <w:p w:rsidR="0063109E" w:rsidRDefault="0063109E" w:rsidP="0063109E">
      <w:pPr>
        <w:tabs>
          <w:tab w:val="left" w:pos="-3060"/>
        </w:tabs>
        <w:spacing w:after="0" w:line="276" w:lineRule="auto"/>
        <w:ind w:left="900" w:hanging="900"/>
        <w:jc w:val="both"/>
        <w:rPr>
          <w:rFonts w:ascii="Century Gothic" w:hAnsi="Century Gothic"/>
          <w:sz w:val="20"/>
        </w:rPr>
      </w:pPr>
    </w:p>
    <w:p w:rsidR="0063109E" w:rsidRDefault="0063109E" w:rsidP="0063109E">
      <w:pPr>
        <w:tabs>
          <w:tab w:val="left" w:pos="-3060"/>
        </w:tabs>
        <w:spacing w:after="0" w:line="276" w:lineRule="auto"/>
        <w:ind w:left="900" w:hanging="900"/>
        <w:jc w:val="both"/>
        <w:rPr>
          <w:rFonts w:ascii="Century Gothic" w:hAnsi="Century Gothic"/>
          <w:sz w:val="20"/>
        </w:rPr>
      </w:pPr>
    </w:p>
    <w:p w:rsidR="0063109E" w:rsidRPr="00CF7ABD" w:rsidRDefault="0063109E" w:rsidP="0063109E">
      <w:pPr>
        <w:tabs>
          <w:tab w:val="left" w:pos="180"/>
          <w:tab w:val="num" w:pos="1080"/>
        </w:tabs>
        <w:spacing w:after="60"/>
        <w:ind w:left="851" w:hanging="851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63109E" w:rsidRPr="00CF7ABD" w:rsidRDefault="0063109E" w:rsidP="0063109E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63109E" w:rsidRDefault="0063109E" w:rsidP="0063109E">
      <w:pPr>
        <w:ind w:firstLine="708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>
        <w:rPr>
          <w:rFonts w:ascii="Century Gothic" w:hAnsi="Century Gothic"/>
          <w:sz w:val="20"/>
          <w:szCs w:val="20"/>
        </w:rPr>
        <w:t>eń publicznych (</w:t>
      </w:r>
      <w:proofErr w:type="spellStart"/>
      <w:r>
        <w:rPr>
          <w:rFonts w:ascii="Century Gothic" w:hAnsi="Century Gothic"/>
          <w:sz w:val="20"/>
          <w:szCs w:val="20"/>
        </w:rPr>
        <w:t>t.j</w:t>
      </w:r>
      <w:proofErr w:type="spellEnd"/>
      <w:r>
        <w:rPr>
          <w:rFonts w:ascii="Century Gothic" w:hAnsi="Century Gothic"/>
          <w:sz w:val="20"/>
          <w:szCs w:val="20"/>
        </w:rPr>
        <w:t xml:space="preserve">. Dz.U. z 2021 </w:t>
      </w:r>
      <w:r w:rsidRPr="00CF7ABD">
        <w:rPr>
          <w:rFonts w:ascii="Century Gothic" w:hAnsi="Century Gothic"/>
          <w:sz w:val="20"/>
          <w:szCs w:val="20"/>
        </w:rPr>
        <w:t>r.</w:t>
      </w:r>
      <w:r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poz.</w:t>
      </w:r>
      <w:r>
        <w:rPr>
          <w:rFonts w:ascii="Century Gothic" w:hAnsi="Century Gothic"/>
          <w:sz w:val="20"/>
          <w:szCs w:val="20"/>
        </w:rPr>
        <w:t xml:space="preserve"> 1129,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 zm.),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nformuje, że w ww. postępowaniu </w:t>
      </w:r>
      <w:r>
        <w:rPr>
          <w:rFonts w:ascii="Century Gothic" w:hAnsi="Century Gothic"/>
          <w:sz w:val="20"/>
        </w:rPr>
        <w:t>oferty złożyli nw. Wykonawcy</w:t>
      </w:r>
      <w:r>
        <w:rPr>
          <w:rFonts w:ascii="Century Gothic" w:hAnsi="Century Gothic"/>
          <w:sz w:val="20"/>
        </w:rPr>
        <w:t>:</w:t>
      </w:r>
    </w:p>
    <w:p w:rsidR="0063109E" w:rsidRDefault="0063109E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zadaniu</w:t>
      </w:r>
      <w:r>
        <w:rPr>
          <w:rFonts w:ascii="Century Gothic" w:hAnsi="Century Gothic"/>
          <w:b/>
          <w:sz w:val="20"/>
          <w:szCs w:val="20"/>
        </w:rPr>
        <w:t xml:space="preserve"> nr 1 </w:t>
      </w:r>
      <w:r w:rsidR="00662577">
        <w:rPr>
          <w:rFonts w:ascii="Century Gothic" w:hAnsi="Century Gothic"/>
          <w:b/>
          <w:sz w:val="20"/>
          <w:szCs w:val="20"/>
        </w:rPr>
        <w:t>na</w:t>
      </w:r>
      <w:r w:rsidRPr="00F2730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dostawy kabur z podwójnym zabezpieczeniem </w:t>
      </w:r>
      <w:r w:rsidRPr="00F27302">
        <w:rPr>
          <w:rFonts w:ascii="Century Gothic" w:hAnsi="Century Gothic"/>
          <w:b/>
          <w:sz w:val="20"/>
          <w:szCs w:val="20"/>
        </w:rPr>
        <w:t>w kolorze czarnym do pistoletu P99 z podwójnym zabezpieczeniem</w:t>
      </w:r>
      <w:r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1271"/>
        <w:gridCol w:w="6237"/>
        <w:gridCol w:w="2022"/>
      </w:tblGrid>
      <w:tr w:rsidR="0063109E" w:rsidRPr="00CD0BD7" w:rsidTr="006A7521">
        <w:tc>
          <w:tcPr>
            <w:tcW w:w="1271" w:type="dxa"/>
            <w:vAlign w:val="center"/>
          </w:tcPr>
          <w:p w:rsidR="0063109E" w:rsidRPr="00CD0BD7" w:rsidRDefault="0063109E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</w:t>
            </w:r>
            <w:r>
              <w:rPr>
                <w:rFonts w:ascii="Century Gothic" w:hAnsi="Century Gothic"/>
                <w:b/>
              </w:rPr>
              <w:t>ume</w:t>
            </w:r>
            <w:r w:rsidRPr="00CD0BD7">
              <w:rPr>
                <w:rFonts w:ascii="Century Gothic" w:hAnsi="Century Gothic"/>
                <w:b/>
              </w:rPr>
              <w:t>r oferty</w:t>
            </w:r>
          </w:p>
        </w:tc>
        <w:tc>
          <w:tcPr>
            <w:tcW w:w="6237" w:type="dxa"/>
            <w:vAlign w:val="center"/>
          </w:tcPr>
          <w:p w:rsidR="0063109E" w:rsidRPr="00CD0BD7" w:rsidRDefault="0063109E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2022" w:type="dxa"/>
            <w:vAlign w:val="center"/>
          </w:tcPr>
          <w:p w:rsidR="0063109E" w:rsidRPr="00CD0BD7" w:rsidRDefault="0063109E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Cena oferty brutto w PLN</w:t>
            </w:r>
          </w:p>
        </w:tc>
      </w:tr>
      <w:tr w:rsidR="0063109E" w:rsidRPr="00CD0BD7" w:rsidTr="006A7521">
        <w:tc>
          <w:tcPr>
            <w:tcW w:w="1271" w:type="dxa"/>
            <w:vAlign w:val="center"/>
          </w:tcPr>
          <w:p w:rsidR="0063109E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63109E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6237" w:type="dxa"/>
            <w:vAlign w:val="center"/>
          </w:tcPr>
          <w:p w:rsidR="0063109E" w:rsidRDefault="0063109E" w:rsidP="0063109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UMO Spółka z ograniczoną odpowiedzialnością, </w:t>
            </w:r>
          </w:p>
          <w:p w:rsidR="0063109E" w:rsidRPr="0063109E" w:rsidRDefault="0063109E" w:rsidP="0063109E">
            <w:pPr>
              <w:rPr>
                <w:rFonts w:ascii="Century Gothic" w:hAnsi="Century Gothic"/>
              </w:rPr>
            </w:pPr>
            <w:r w:rsidRPr="0063109E">
              <w:rPr>
                <w:rFonts w:ascii="Century Gothic" w:hAnsi="Century Gothic"/>
              </w:rPr>
              <w:t>z siedzibą w Zielonce</w:t>
            </w:r>
          </w:p>
        </w:tc>
        <w:tc>
          <w:tcPr>
            <w:tcW w:w="2022" w:type="dxa"/>
            <w:vAlign w:val="center"/>
          </w:tcPr>
          <w:p w:rsidR="0063109E" w:rsidRPr="00CD0BD7" w:rsidRDefault="0063109E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332 100,00</w:t>
            </w:r>
          </w:p>
        </w:tc>
      </w:tr>
      <w:tr w:rsidR="0063109E" w:rsidRPr="00CD0BD7" w:rsidTr="006A7521">
        <w:tc>
          <w:tcPr>
            <w:tcW w:w="1271" w:type="dxa"/>
            <w:vAlign w:val="center"/>
          </w:tcPr>
          <w:p w:rsidR="0063109E" w:rsidRDefault="0063109E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6237" w:type="dxa"/>
            <w:vAlign w:val="center"/>
          </w:tcPr>
          <w:p w:rsidR="0063109E" w:rsidRDefault="0063109E" w:rsidP="0063109E">
            <w:pPr>
              <w:rPr>
                <w:rFonts w:ascii="Century Gothic" w:hAnsi="Century Gothic"/>
                <w:b/>
              </w:rPr>
            </w:pPr>
            <w:r w:rsidRPr="0063109E">
              <w:rPr>
                <w:rFonts w:ascii="Century Gothic" w:hAnsi="Century Gothic"/>
                <w:b/>
              </w:rPr>
              <w:t>HOLSTERS HPE POLSKA Grzegorz Szymański</w:t>
            </w:r>
            <w:r>
              <w:rPr>
                <w:rFonts w:ascii="Century Gothic" w:hAnsi="Century Gothic"/>
                <w:b/>
              </w:rPr>
              <w:t>,</w:t>
            </w:r>
          </w:p>
          <w:p w:rsidR="0063109E" w:rsidRPr="0063109E" w:rsidRDefault="0063109E" w:rsidP="00631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siedzibą w Kielcach</w:t>
            </w:r>
          </w:p>
        </w:tc>
        <w:tc>
          <w:tcPr>
            <w:tcW w:w="2022" w:type="dxa"/>
            <w:vAlign w:val="center"/>
          </w:tcPr>
          <w:p w:rsidR="0063109E" w:rsidRDefault="0063109E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238 005,00</w:t>
            </w:r>
          </w:p>
        </w:tc>
      </w:tr>
    </w:tbl>
    <w:p w:rsidR="0063109E" w:rsidRPr="00F27302" w:rsidRDefault="0063109E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63109E" w:rsidRDefault="00662577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zadaniu </w:t>
      </w:r>
      <w:r w:rsidR="0063109E">
        <w:rPr>
          <w:rFonts w:ascii="Century Gothic" w:hAnsi="Century Gothic"/>
          <w:b/>
          <w:sz w:val="20"/>
          <w:szCs w:val="20"/>
        </w:rPr>
        <w:t xml:space="preserve">nr 2 </w:t>
      </w:r>
      <w:r>
        <w:rPr>
          <w:rFonts w:ascii="Century Gothic" w:hAnsi="Century Gothic"/>
          <w:b/>
          <w:sz w:val="20"/>
          <w:szCs w:val="20"/>
        </w:rPr>
        <w:t>na</w:t>
      </w:r>
      <w:r w:rsidR="0063109E">
        <w:rPr>
          <w:rFonts w:ascii="Century Gothic" w:hAnsi="Century Gothic"/>
          <w:b/>
          <w:sz w:val="20"/>
          <w:szCs w:val="20"/>
        </w:rPr>
        <w:t xml:space="preserve"> </w:t>
      </w:r>
      <w:r w:rsidR="0063109E" w:rsidRPr="00F27302">
        <w:rPr>
          <w:rFonts w:ascii="Century Gothic" w:hAnsi="Century Gothic"/>
          <w:b/>
          <w:sz w:val="20"/>
          <w:szCs w:val="20"/>
        </w:rPr>
        <w:t xml:space="preserve">dostawy kabur z podwójnym zabezpieczeniem w kolorze czarnym do pistoletu </w:t>
      </w:r>
      <w:proofErr w:type="spellStart"/>
      <w:r w:rsidR="0063109E" w:rsidRPr="00F27302">
        <w:rPr>
          <w:rFonts w:ascii="Century Gothic" w:hAnsi="Century Gothic"/>
          <w:b/>
          <w:sz w:val="20"/>
          <w:szCs w:val="20"/>
        </w:rPr>
        <w:t>Glock</w:t>
      </w:r>
      <w:proofErr w:type="spellEnd"/>
      <w:r w:rsidR="0063109E" w:rsidRPr="00F27302">
        <w:rPr>
          <w:rFonts w:ascii="Century Gothic" w:hAnsi="Century Gothic"/>
          <w:b/>
          <w:sz w:val="20"/>
          <w:szCs w:val="20"/>
        </w:rPr>
        <w:t xml:space="preserve"> 19</w:t>
      </w:r>
      <w:r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1271"/>
        <w:gridCol w:w="6237"/>
        <w:gridCol w:w="2022"/>
      </w:tblGrid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</w:t>
            </w:r>
            <w:r>
              <w:rPr>
                <w:rFonts w:ascii="Century Gothic" w:hAnsi="Century Gothic"/>
                <w:b/>
              </w:rPr>
              <w:t>ume</w:t>
            </w:r>
            <w:r w:rsidRPr="00CD0BD7">
              <w:rPr>
                <w:rFonts w:ascii="Century Gothic" w:hAnsi="Century Gothic"/>
                <w:b/>
              </w:rPr>
              <w:t>r oferty</w:t>
            </w:r>
          </w:p>
        </w:tc>
        <w:tc>
          <w:tcPr>
            <w:tcW w:w="6237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Cena oferty brutto w PLN</w:t>
            </w:r>
          </w:p>
        </w:tc>
      </w:tr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625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6237" w:type="dxa"/>
            <w:vAlign w:val="center"/>
          </w:tcPr>
          <w:p w:rsidR="00662577" w:rsidRDefault="00662577" w:rsidP="00662577">
            <w:pPr>
              <w:rPr>
                <w:rFonts w:ascii="Century Gothic" w:hAnsi="Century Gothic"/>
                <w:b/>
              </w:rPr>
            </w:pPr>
            <w:r w:rsidRPr="0063109E">
              <w:rPr>
                <w:rFonts w:ascii="Century Gothic" w:hAnsi="Century Gothic"/>
                <w:b/>
              </w:rPr>
              <w:t>HOLSTERS HPE POLSKA Grzegorz Szymański</w:t>
            </w:r>
            <w:r>
              <w:rPr>
                <w:rFonts w:ascii="Century Gothic" w:hAnsi="Century Gothic"/>
                <w:b/>
              </w:rPr>
              <w:t>,</w:t>
            </w:r>
          </w:p>
          <w:p w:rsidR="00662577" w:rsidRPr="0063109E" w:rsidRDefault="00662577" w:rsidP="006625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siedzibą w Kielcach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625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13 222,50</w:t>
            </w:r>
          </w:p>
        </w:tc>
      </w:tr>
    </w:tbl>
    <w:p w:rsidR="00662577" w:rsidRPr="00F27302" w:rsidRDefault="00662577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63109E" w:rsidRDefault="00662577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zadaniu</w:t>
      </w:r>
      <w:r w:rsidR="0063109E" w:rsidRPr="00F27302">
        <w:rPr>
          <w:rFonts w:ascii="Century Gothic" w:hAnsi="Century Gothic"/>
          <w:b/>
          <w:sz w:val="20"/>
          <w:szCs w:val="20"/>
        </w:rPr>
        <w:t xml:space="preserve"> nr 3 </w:t>
      </w:r>
      <w:r>
        <w:rPr>
          <w:rFonts w:ascii="Century Gothic" w:hAnsi="Century Gothic"/>
          <w:b/>
          <w:sz w:val="20"/>
          <w:szCs w:val="20"/>
        </w:rPr>
        <w:t>na</w:t>
      </w:r>
      <w:r w:rsidR="0063109E" w:rsidRPr="00F27302">
        <w:rPr>
          <w:rFonts w:ascii="Century Gothic" w:hAnsi="Century Gothic"/>
          <w:b/>
          <w:sz w:val="20"/>
          <w:szCs w:val="20"/>
        </w:rPr>
        <w:t xml:space="preserve"> dostawy kabur z podwójnym zabezpieczeniem w kolorze czarnym </w:t>
      </w:r>
      <w:r w:rsidR="0063109E">
        <w:rPr>
          <w:rFonts w:ascii="Century Gothic" w:hAnsi="Century Gothic"/>
          <w:b/>
          <w:sz w:val="20"/>
          <w:szCs w:val="20"/>
        </w:rPr>
        <w:t xml:space="preserve">do pistoletu </w:t>
      </w:r>
      <w:proofErr w:type="spellStart"/>
      <w:r w:rsidR="0063109E">
        <w:rPr>
          <w:rFonts w:ascii="Century Gothic" w:hAnsi="Century Gothic"/>
          <w:b/>
          <w:sz w:val="20"/>
          <w:szCs w:val="20"/>
        </w:rPr>
        <w:t>Glock</w:t>
      </w:r>
      <w:proofErr w:type="spellEnd"/>
      <w:r w:rsidR="0063109E">
        <w:rPr>
          <w:rFonts w:ascii="Century Gothic" w:hAnsi="Century Gothic"/>
          <w:b/>
          <w:sz w:val="20"/>
          <w:szCs w:val="20"/>
        </w:rPr>
        <w:t xml:space="preserve"> 17</w:t>
      </w:r>
      <w:r w:rsidR="00B13F63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1271"/>
        <w:gridCol w:w="6237"/>
        <w:gridCol w:w="2022"/>
      </w:tblGrid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</w:t>
            </w:r>
            <w:r>
              <w:rPr>
                <w:rFonts w:ascii="Century Gothic" w:hAnsi="Century Gothic"/>
                <w:b/>
              </w:rPr>
              <w:t>ume</w:t>
            </w:r>
            <w:r w:rsidRPr="00CD0BD7">
              <w:rPr>
                <w:rFonts w:ascii="Century Gothic" w:hAnsi="Century Gothic"/>
                <w:b/>
              </w:rPr>
              <w:t>r oferty</w:t>
            </w:r>
          </w:p>
        </w:tc>
        <w:tc>
          <w:tcPr>
            <w:tcW w:w="6237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Cena oferty brutto w PLN</w:t>
            </w:r>
          </w:p>
        </w:tc>
      </w:tr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6237" w:type="dxa"/>
            <w:vAlign w:val="center"/>
          </w:tcPr>
          <w:p w:rsidR="00662577" w:rsidRDefault="00662577" w:rsidP="006A7521">
            <w:pPr>
              <w:rPr>
                <w:rFonts w:ascii="Century Gothic" w:hAnsi="Century Gothic"/>
                <w:b/>
              </w:rPr>
            </w:pPr>
            <w:r w:rsidRPr="0063109E">
              <w:rPr>
                <w:rFonts w:ascii="Century Gothic" w:hAnsi="Century Gothic"/>
                <w:b/>
              </w:rPr>
              <w:t>HOLSTERS HPE POLSKA Grzegorz Szymański</w:t>
            </w:r>
            <w:r>
              <w:rPr>
                <w:rFonts w:ascii="Century Gothic" w:hAnsi="Century Gothic"/>
                <w:b/>
              </w:rPr>
              <w:t>,</w:t>
            </w:r>
          </w:p>
          <w:p w:rsidR="00662577" w:rsidRPr="0063109E" w:rsidRDefault="00662577" w:rsidP="006A75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siedzibą w Kielcach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13 222,50</w:t>
            </w:r>
          </w:p>
        </w:tc>
      </w:tr>
    </w:tbl>
    <w:p w:rsidR="00662577" w:rsidRDefault="00662577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63109E" w:rsidRDefault="00662577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zadaniu</w:t>
      </w:r>
      <w:r w:rsidR="0063109E" w:rsidRPr="00F27302">
        <w:rPr>
          <w:rFonts w:ascii="Century Gothic" w:hAnsi="Century Gothic"/>
          <w:b/>
          <w:sz w:val="20"/>
          <w:szCs w:val="20"/>
        </w:rPr>
        <w:t xml:space="preserve"> nr 4</w:t>
      </w:r>
      <w:r w:rsidR="0063109E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na</w:t>
      </w:r>
      <w:r w:rsidR="0063109E">
        <w:rPr>
          <w:rFonts w:ascii="Century Gothic" w:hAnsi="Century Gothic"/>
          <w:b/>
          <w:sz w:val="20"/>
          <w:szCs w:val="20"/>
        </w:rPr>
        <w:t xml:space="preserve"> </w:t>
      </w:r>
      <w:r w:rsidR="0063109E" w:rsidRPr="00F27302">
        <w:rPr>
          <w:rFonts w:ascii="Century Gothic" w:hAnsi="Century Gothic"/>
          <w:b/>
          <w:sz w:val="20"/>
          <w:szCs w:val="20"/>
        </w:rPr>
        <w:t>dostawy kabur z podwójnym zabezpieczeniem w kolorze</w:t>
      </w:r>
      <w:r w:rsidR="0063109E">
        <w:rPr>
          <w:rFonts w:ascii="Century Gothic" w:hAnsi="Century Gothic"/>
          <w:b/>
          <w:sz w:val="20"/>
          <w:szCs w:val="20"/>
        </w:rPr>
        <w:t xml:space="preserve"> czarnym</w:t>
      </w:r>
      <w:r w:rsidR="0063109E" w:rsidRPr="00F27302">
        <w:rPr>
          <w:rFonts w:ascii="Century Gothic" w:hAnsi="Century Gothic"/>
          <w:b/>
          <w:sz w:val="20"/>
          <w:szCs w:val="20"/>
        </w:rPr>
        <w:t xml:space="preserve"> do pistoletu REX ZERO 1 CP</w:t>
      </w:r>
      <w:r w:rsidR="00B13F63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1271"/>
        <w:gridCol w:w="6237"/>
        <w:gridCol w:w="2022"/>
      </w:tblGrid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</w:t>
            </w:r>
            <w:r>
              <w:rPr>
                <w:rFonts w:ascii="Century Gothic" w:hAnsi="Century Gothic"/>
                <w:b/>
              </w:rPr>
              <w:t>ume</w:t>
            </w:r>
            <w:r w:rsidRPr="00CD0BD7">
              <w:rPr>
                <w:rFonts w:ascii="Century Gothic" w:hAnsi="Century Gothic"/>
                <w:b/>
              </w:rPr>
              <w:t>r oferty</w:t>
            </w:r>
          </w:p>
        </w:tc>
        <w:tc>
          <w:tcPr>
            <w:tcW w:w="6237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Cena oferty brutto w PLN</w:t>
            </w:r>
          </w:p>
        </w:tc>
      </w:tr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8D2FB8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662577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6237" w:type="dxa"/>
            <w:vAlign w:val="center"/>
          </w:tcPr>
          <w:p w:rsidR="00662577" w:rsidRDefault="00662577" w:rsidP="006625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WORKS 11 Sp. z o.o.,</w:t>
            </w:r>
          </w:p>
          <w:p w:rsidR="00662577" w:rsidRPr="00662577" w:rsidRDefault="00662577" w:rsidP="006625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siedzibą w Katowicach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662577">
              <w:rPr>
                <w:rFonts w:ascii="Century Gothic" w:hAnsi="Century Gothic"/>
                <w:b/>
              </w:rPr>
              <w:t>26 874,64</w:t>
            </w:r>
          </w:p>
        </w:tc>
      </w:tr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6237" w:type="dxa"/>
            <w:vAlign w:val="center"/>
          </w:tcPr>
          <w:p w:rsidR="00662577" w:rsidRDefault="00662577" w:rsidP="006A7521">
            <w:pPr>
              <w:rPr>
                <w:rFonts w:ascii="Century Gothic" w:hAnsi="Century Gothic"/>
                <w:b/>
              </w:rPr>
            </w:pPr>
            <w:r w:rsidRPr="0063109E">
              <w:rPr>
                <w:rFonts w:ascii="Century Gothic" w:hAnsi="Century Gothic"/>
                <w:b/>
              </w:rPr>
              <w:t>HOLSTERS HPE POLSKA Grzegorz Szymański</w:t>
            </w:r>
            <w:r>
              <w:rPr>
                <w:rFonts w:ascii="Century Gothic" w:hAnsi="Century Gothic"/>
                <w:b/>
              </w:rPr>
              <w:t>,</w:t>
            </w:r>
          </w:p>
          <w:p w:rsidR="00662577" w:rsidRPr="0063109E" w:rsidRDefault="00662577" w:rsidP="006A75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siedzibą w Kielcach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13 222,50</w:t>
            </w:r>
          </w:p>
        </w:tc>
      </w:tr>
    </w:tbl>
    <w:p w:rsidR="00662577" w:rsidRPr="00F27302" w:rsidRDefault="00662577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662577" w:rsidRDefault="00662577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63109E" w:rsidRDefault="00662577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W zadaniu</w:t>
      </w:r>
      <w:r w:rsidR="0063109E">
        <w:rPr>
          <w:rFonts w:ascii="Century Gothic" w:hAnsi="Century Gothic"/>
          <w:b/>
          <w:sz w:val="20"/>
          <w:szCs w:val="20"/>
        </w:rPr>
        <w:t xml:space="preserve"> nr 6 </w:t>
      </w:r>
      <w:r>
        <w:rPr>
          <w:rFonts w:ascii="Century Gothic" w:hAnsi="Century Gothic"/>
          <w:b/>
          <w:sz w:val="20"/>
          <w:szCs w:val="20"/>
        </w:rPr>
        <w:t>na</w:t>
      </w:r>
      <w:r w:rsidR="0063109E" w:rsidRPr="00F27302">
        <w:rPr>
          <w:rFonts w:ascii="Century Gothic" w:hAnsi="Century Gothic"/>
          <w:b/>
          <w:sz w:val="20"/>
          <w:szCs w:val="20"/>
        </w:rPr>
        <w:t xml:space="preserve"> dostawy kabur z podwójnym zabezpieczeniem w kolorze</w:t>
      </w:r>
      <w:r w:rsidR="0063109E">
        <w:rPr>
          <w:rFonts w:ascii="Century Gothic" w:hAnsi="Century Gothic"/>
          <w:b/>
          <w:sz w:val="20"/>
          <w:szCs w:val="20"/>
        </w:rPr>
        <w:t xml:space="preserve"> białym</w:t>
      </w:r>
      <w:r w:rsidR="0063109E" w:rsidRPr="00F27302">
        <w:rPr>
          <w:rFonts w:ascii="Century Gothic" w:hAnsi="Century Gothic"/>
          <w:b/>
          <w:sz w:val="20"/>
          <w:szCs w:val="20"/>
        </w:rPr>
        <w:t xml:space="preserve"> do pistoletu P99</w:t>
      </w:r>
      <w:r w:rsidR="00B13F63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1271"/>
        <w:gridCol w:w="6237"/>
        <w:gridCol w:w="2022"/>
      </w:tblGrid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</w:t>
            </w:r>
            <w:r>
              <w:rPr>
                <w:rFonts w:ascii="Century Gothic" w:hAnsi="Century Gothic"/>
                <w:b/>
              </w:rPr>
              <w:t>ume</w:t>
            </w:r>
            <w:r w:rsidRPr="00CD0BD7">
              <w:rPr>
                <w:rFonts w:ascii="Century Gothic" w:hAnsi="Century Gothic"/>
                <w:b/>
              </w:rPr>
              <w:t>r oferty</w:t>
            </w:r>
          </w:p>
        </w:tc>
        <w:tc>
          <w:tcPr>
            <w:tcW w:w="6237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Cena oferty brutto w PLN</w:t>
            </w:r>
          </w:p>
        </w:tc>
      </w:tr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6237" w:type="dxa"/>
            <w:vAlign w:val="center"/>
          </w:tcPr>
          <w:p w:rsidR="00662577" w:rsidRDefault="00662577" w:rsidP="006A7521">
            <w:pPr>
              <w:rPr>
                <w:rFonts w:ascii="Century Gothic" w:hAnsi="Century Gothic"/>
                <w:b/>
              </w:rPr>
            </w:pPr>
            <w:r w:rsidRPr="0063109E">
              <w:rPr>
                <w:rFonts w:ascii="Century Gothic" w:hAnsi="Century Gothic"/>
                <w:b/>
              </w:rPr>
              <w:t>HOLSTERS HPE POLSKA Grzegorz Szymański</w:t>
            </w:r>
            <w:r>
              <w:rPr>
                <w:rFonts w:ascii="Century Gothic" w:hAnsi="Century Gothic"/>
                <w:b/>
              </w:rPr>
              <w:t>,</w:t>
            </w:r>
          </w:p>
          <w:p w:rsidR="00662577" w:rsidRPr="0063109E" w:rsidRDefault="00662577" w:rsidP="006A75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siedzibą w Kielcach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26 445,00</w:t>
            </w:r>
          </w:p>
        </w:tc>
      </w:tr>
    </w:tbl>
    <w:p w:rsidR="00662577" w:rsidRPr="00F27302" w:rsidRDefault="00662577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63109E" w:rsidRDefault="00662577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zadaniu</w:t>
      </w:r>
      <w:r w:rsidR="0063109E">
        <w:rPr>
          <w:rFonts w:ascii="Century Gothic" w:hAnsi="Century Gothic"/>
          <w:b/>
          <w:sz w:val="20"/>
          <w:szCs w:val="20"/>
        </w:rPr>
        <w:t xml:space="preserve"> nr 7</w:t>
      </w:r>
      <w:r w:rsidR="0063109E" w:rsidRPr="00F2730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na</w:t>
      </w:r>
      <w:r w:rsidR="0063109E" w:rsidRPr="00F27302">
        <w:rPr>
          <w:rFonts w:ascii="Century Gothic" w:hAnsi="Century Gothic"/>
          <w:b/>
          <w:sz w:val="20"/>
          <w:szCs w:val="20"/>
        </w:rPr>
        <w:t xml:space="preserve"> dostawy kabur z podwójnym zabezpieczeniem w kolorze</w:t>
      </w:r>
      <w:r w:rsidR="0063109E">
        <w:rPr>
          <w:rFonts w:ascii="Century Gothic" w:hAnsi="Century Gothic"/>
          <w:b/>
          <w:sz w:val="20"/>
          <w:szCs w:val="20"/>
        </w:rPr>
        <w:t xml:space="preserve"> białym</w:t>
      </w:r>
      <w:r w:rsidR="0063109E" w:rsidRPr="00F27302">
        <w:rPr>
          <w:rFonts w:ascii="Century Gothic" w:hAnsi="Century Gothic"/>
          <w:b/>
          <w:sz w:val="20"/>
          <w:szCs w:val="20"/>
        </w:rPr>
        <w:t xml:space="preserve"> do pistoletu </w:t>
      </w:r>
      <w:proofErr w:type="spellStart"/>
      <w:r w:rsidR="0063109E" w:rsidRPr="00F27302">
        <w:rPr>
          <w:rFonts w:ascii="Century Gothic" w:hAnsi="Century Gothic"/>
          <w:b/>
          <w:sz w:val="20"/>
          <w:szCs w:val="20"/>
        </w:rPr>
        <w:t>Glock</w:t>
      </w:r>
      <w:proofErr w:type="spellEnd"/>
      <w:r w:rsidR="0063109E" w:rsidRPr="00F27302">
        <w:rPr>
          <w:rFonts w:ascii="Century Gothic" w:hAnsi="Century Gothic"/>
          <w:b/>
          <w:sz w:val="20"/>
          <w:szCs w:val="20"/>
        </w:rPr>
        <w:t xml:space="preserve"> 19</w:t>
      </w:r>
      <w:r w:rsidR="00B13F63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1271"/>
        <w:gridCol w:w="6237"/>
        <w:gridCol w:w="2022"/>
      </w:tblGrid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</w:t>
            </w:r>
            <w:r>
              <w:rPr>
                <w:rFonts w:ascii="Century Gothic" w:hAnsi="Century Gothic"/>
                <w:b/>
              </w:rPr>
              <w:t>ume</w:t>
            </w:r>
            <w:r w:rsidRPr="00CD0BD7">
              <w:rPr>
                <w:rFonts w:ascii="Century Gothic" w:hAnsi="Century Gothic"/>
                <w:b/>
              </w:rPr>
              <w:t>r oferty</w:t>
            </w:r>
          </w:p>
        </w:tc>
        <w:tc>
          <w:tcPr>
            <w:tcW w:w="6237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Cena oferty brutto w PLN</w:t>
            </w:r>
          </w:p>
        </w:tc>
      </w:tr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6237" w:type="dxa"/>
            <w:vAlign w:val="center"/>
          </w:tcPr>
          <w:p w:rsidR="00662577" w:rsidRDefault="00662577" w:rsidP="006A7521">
            <w:pPr>
              <w:rPr>
                <w:rFonts w:ascii="Century Gothic" w:hAnsi="Century Gothic"/>
                <w:b/>
              </w:rPr>
            </w:pPr>
            <w:r w:rsidRPr="0063109E">
              <w:rPr>
                <w:rFonts w:ascii="Century Gothic" w:hAnsi="Century Gothic"/>
                <w:b/>
              </w:rPr>
              <w:t>HOLSTERS HPE POLSKA Grzegorz Szymański</w:t>
            </w:r>
            <w:r>
              <w:rPr>
                <w:rFonts w:ascii="Century Gothic" w:hAnsi="Century Gothic"/>
                <w:b/>
              </w:rPr>
              <w:t>,</w:t>
            </w:r>
          </w:p>
          <w:p w:rsidR="00662577" w:rsidRPr="0063109E" w:rsidRDefault="00662577" w:rsidP="006A75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siedzibą w Kielcach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5 289,00</w:t>
            </w:r>
          </w:p>
        </w:tc>
      </w:tr>
    </w:tbl>
    <w:p w:rsidR="00662577" w:rsidRPr="00F27302" w:rsidRDefault="00662577" w:rsidP="00662577">
      <w:pPr>
        <w:widowControl w:val="0"/>
        <w:spacing w:after="6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63109E" w:rsidRDefault="00662577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8 na</w:t>
      </w:r>
      <w:r w:rsidR="0063109E" w:rsidRPr="00C84E5A">
        <w:rPr>
          <w:rFonts w:ascii="Century Gothic" w:hAnsi="Century Gothic"/>
          <w:b/>
          <w:sz w:val="20"/>
          <w:szCs w:val="20"/>
        </w:rPr>
        <w:t xml:space="preserve"> dostawy kabur z podwójnym zabezpieczeniem w kolorze</w:t>
      </w:r>
      <w:r w:rsidR="00B13F63">
        <w:rPr>
          <w:rFonts w:ascii="Century Gothic" w:hAnsi="Century Gothic"/>
          <w:b/>
          <w:sz w:val="20"/>
          <w:szCs w:val="20"/>
        </w:rPr>
        <w:t xml:space="preserve"> białym do pistoletu </w:t>
      </w:r>
      <w:proofErr w:type="spellStart"/>
      <w:r w:rsidR="00B13F63">
        <w:rPr>
          <w:rFonts w:ascii="Century Gothic" w:hAnsi="Century Gothic"/>
          <w:b/>
          <w:sz w:val="20"/>
          <w:szCs w:val="20"/>
        </w:rPr>
        <w:t>Glock</w:t>
      </w:r>
      <w:proofErr w:type="spellEnd"/>
      <w:r w:rsidR="00B13F63">
        <w:rPr>
          <w:rFonts w:ascii="Century Gothic" w:hAnsi="Century Gothic"/>
          <w:b/>
          <w:sz w:val="20"/>
          <w:szCs w:val="20"/>
        </w:rPr>
        <w:t xml:space="preserve"> 17:</w:t>
      </w: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1271"/>
        <w:gridCol w:w="6237"/>
        <w:gridCol w:w="2022"/>
      </w:tblGrid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</w:t>
            </w:r>
            <w:r>
              <w:rPr>
                <w:rFonts w:ascii="Century Gothic" w:hAnsi="Century Gothic"/>
                <w:b/>
              </w:rPr>
              <w:t>ume</w:t>
            </w:r>
            <w:r w:rsidRPr="00CD0BD7">
              <w:rPr>
                <w:rFonts w:ascii="Century Gothic" w:hAnsi="Century Gothic"/>
                <w:b/>
              </w:rPr>
              <w:t>r oferty</w:t>
            </w:r>
          </w:p>
        </w:tc>
        <w:tc>
          <w:tcPr>
            <w:tcW w:w="6237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Cena oferty brutto w PLN</w:t>
            </w:r>
          </w:p>
        </w:tc>
      </w:tr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6237" w:type="dxa"/>
            <w:vAlign w:val="center"/>
          </w:tcPr>
          <w:p w:rsidR="00662577" w:rsidRDefault="00662577" w:rsidP="006A7521">
            <w:pPr>
              <w:rPr>
                <w:rFonts w:ascii="Century Gothic" w:hAnsi="Century Gothic"/>
                <w:b/>
              </w:rPr>
            </w:pPr>
            <w:r w:rsidRPr="0063109E">
              <w:rPr>
                <w:rFonts w:ascii="Century Gothic" w:hAnsi="Century Gothic"/>
                <w:b/>
              </w:rPr>
              <w:t>HOLSTERS HPE POLSKA Grzegorz Szymański</w:t>
            </w:r>
            <w:r>
              <w:rPr>
                <w:rFonts w:ascii="Century Gothic" w:hAnsi="Century Gothic"/>
                <w:b/>
              </w:rPr>
              <w:t>,</w:t>
            </w:r>
          </w:p>
          <w:p w:rsidR="00662577" w:rsidRPr="0063109E" w:rsidRDefault="00662577" w:rsidP="006A75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siedzibą w Kielcach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5 289,00</w:t>
            </w:r>
          </w:p>
        </w:tc>
      </w:tr>
    </w:tbl>
    <w:p w:rsidR="00662577" w:rsidRPr="00C84E5A" w:rsidRDefault="00662577" w:rsidP="00662577">
      <w:pPr>
        <w:widowControl w:val="0"/>
        <w:spacing w:after="6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63109E" w:rsidRDefault="00662577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9 na</w:t>
      </w:r>
      <w:r w:rsidR="0063109E">
        <w:rPr>
          <w:rFonts w:ascii="Century Gothic" w:hAnsi="Century Gothic"/>
          <w:b/>
          <w:sz w:val="20"/>
          <w:szCs w:val="20"/>
        </w:rPr>
        <w:t xml:space="preserve"> </w:t>
      </w:r>
      <w:r w:rsidR="0063109E" w:rsidRPr="00C84E5A">
        <w:rPr>
          <w:rFonts w:ascii="Century Gothic" w:hAnsi="Century Gothic"/>
          <w:b/>
          <w:sz w:val="20"/>
          <w:szCs w:val="20"/>
        </w:rPr>
        <w:t xml:space="preserve">dostawy kabur z podwójnym zabezpieczeniem w kolorze </w:t>
      </w:r>
      <w:r w:rsidR="0063109E">
        <w:rPr>
          <w:rFonts w:ascii="Century Gothic" w:hAnsi="Century Gothic"/>
          <w:b/>
          <w:sz w:val="20"/>
          <w:szCs w:val="20"/>
        </w:rPr>
        <w:t xml:space="preserve">białym </w:t>
      </w:r>
      <w:r w:rsidR="0063109E" w:rsidRPr="00C84E5A">
        <w:rPr>
          <w:rFonts w:ascii="Century Gothic" w:hAnsi="Century Gothic"/>
          <w:b/>
          <w:sz w:val="20"/>
          <w:szCs w:val="20"/>
        </w:rPr>
        <w:t>do pistoletu REX ZERO 1 CP</w:t>
      </w:r>
      <w:r w:rsidR="00B13F63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1271"/>
        <w:gridCol w:w="6237"/>
        <w:gridCol w:w="2022"/>
      </w:tblGrid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</w:t>
            </w:r>
            <w:r>
              <w:rPr>
                <w:rFonts w:ascii="Century Gothic" w:hAnsi="Century Gothic"/>
                <w:b/>
              </w:rPr>
              <w:t>ume</w:t>
            </w:r>
            <w:r w:rsidRPr="00CD0BD7">
              <w:rPr>
                <w:rFonts w:ascii="Century Gothic" w:hAnsi="Century Gothic"/>
                <w:b/>
              </w:rPr>
              <w:t>r oferty</w:t>
            </w:r>
          </w:p>
        </w:tc>
        <w:tc>
          <w:tcPr>
            <w:tcW w:w="6237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 w:rsidRPr="00CD0BD7">
              <w:rPr>
                <w:rFonts w:ascii="Century Gothic" w:hAnsi="Century Gothic"/>
                <w:b/>
              </w:rPr>
              <w:t>Cena oferty brutto w PLN</w:t>
            </w:r>
          </w:p>
        </w:tc>
      </w:tr>
      <w:tr w:rsidR="00662577" w:rsidRPr="00CD0BD7" w:rsidTr="006A7521">
        <w:tc>
          <w:tcPr>
            <w:tcW w:w="1271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6237" w:type="dxa"/>
            <w:vAlign w:val="center"/>
          </w:tcPr>
          <w:p w:rsidR="00662577" w:rsidRDefault="00662577" w:rsidP="006A7521">
            <w:pPr>
              <w:rPr>
                <w:rFonts w:ascii="Century Gothic" w:hAnsi="Century Gothic"/>
                <w:b/>
              </w:rPr>
            </w:pPr>
            <w:r w:rsidRPr="0063109E">
              <w:rPr>
                <w:rFonts w:ascii="Century Gothic" w:hAnsi="Century Gothic"/>
                <w:b/>
              </w:rPr>
              <w:t>HOLSTERS HPE POLSKA Grzegorz Szymański</w:t>
            </w:r>
            <w:r>
              <w:rPr>
                <w:rFonts w:ascii="Century Gothic" w:hAnsi="Century Gothic"/>
                <w:b/>
              </w:rPr>
              <w:t>,</w:t>
            </w:r>
          </w:p>
          <w:p w:rsidR="00662577" w:rsidRPr="0063109E" w:rsidRDefault="00662577" w:rsidP="006A75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siedzibą w Kielcach</w:t>
            </w:r>
          </w:p>
        </w:tc>
        <w:tc>
          <w:tcPr>
            <w:tcW w:w="2022" w:type="dxa"/>
            <w:vAlign w:val="center"/>
          </w:tcPr>
          <w:p w:rsidR="00662577" w:rsidRPr="00CD0BD7" w:rsidRDefault="00662577" w:rsidP="006A752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5 289,00</w:t>
            </w:r>
          </w:p>
        </w:tc>
      </w:tr>
    </w:tbl>
    <w:p w:rsidR="00662577" w:rsidRPr="00C84E5A" w:rsidRDefault="00662577" w:rsidP="00662577">
      <w:pPr>
        <w:widowControl w:val="0"/>
        <w:spacing w:after="6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63109E" w:rsidRPr="00F27302" w:rsidRDefault="00662577" w:rsidP="0063109E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zadaniach nr 5 na</w:t>
      </w:r>
      <w:r w:rsidR="0063109E">
        <w:rPr>
          <w:rFonts w:ascii="Century Gothic" w:hAnsi="Century Gothic"/>
          <w:b/>
          <w:sz w:val="20"/>
          <w:szCs w:val="20"/>
        </w:rPr>
        <w:t xml:space="preserve"> </w:t>
      </w:r>
      <w:r w:rsidR="0063109E" w:rsidRPr="00C84E5A">
        <w:rPr>
          <w:rFonts w:ascii="Century Gothic" w:hAnsi="Century Gothic"/>
          <w:b/>
          <w:sz w:val="20"/>
          <w:szCs w:val="20"/>
        </w:rPr>
        <w:t>dostawy kabur z podwójnym zabezpieczeniem w kolorze</w:t>
      </w:r>
      <w:r w:rsidR="0063109E" w:rsidRPr="00F2730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czarnym</w:t>
      </w:r>
      <w:r w:rsidR="0063109E">
        <w:rPr>
          <w:rFonts w:ascii="Century Gothic" w:hAnsi="Century Gothic"/>
          <w:b/>
          <w:sz w:val="20"/>
          <w:szCs w:val="20"/>
        </w:rPr>
        <w:t xml:space="preserve"> </w:t>
      </w:r>
      <w:r w:rsidR="0063109E" w:rsidRPr="00F27302">
        <w:rPr>
          <w:rFonts w:ascii="Century Gothic" w:hAnsi="Century Gothic"/>
          <w:b/>
          <w:sz w:val="20"/>
          <w:szCs w:val="20"/>
        </w:rPr>
        <w:t xml:space="preserve">do </w:t>
      </w:r>
      <w:r w:rsidR="0063109E">
        <w:rPr>
          <w:rFonts w:ascii="Century Gothic" w:hAnsi="Century Gothic"/>
          <w:b/>
          <w:sz w:val="20"/>
          <w:szCs w:val="20"/>
        </w:rPr>
        <w:t>pistoletu CZ-</w:t>
      </w:r>
      <w:r>
        <w:rPr>
          <w:rFonts w:ascii="Century Gothic" w:hAnsi="Century Gothic"/>
          <w:b/>
          <w:sz w:val="20"/>
          <w:szCs w:val="20"/>
        </w:rPr>
        <w:t xml:space="preserve">85 oraz nr 10 na </w:t>
      </w:r>
      <w:r w:rsidRPr="00C84E5A">
        <w:rPr>
          <w:rFonts w:ascii="Century Gothic" w:hAnsi="Century Gothic"/>
          <w:b/>
          <w:sz w:val="20"/>
          <w:szCs w:val="20"/>
        </w:rPr>
        <w:t>dostawy kabur z podwójnym zabezpieczeniem w kolorze</w:t>
      </w:r>
      <w:r w:rsidRPr="00F2730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białym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27302">
        <w:rPr>
          <w:rFonts w:ascii="Century Gothic" w:hAnsi="Century Gothic"/>
          <w:b/>
          <w:sz w:val="20"/>
          <w:szCs w:val="20"/>
        </w:rPr>
        <w:t xml:space="preserve">do </w:t>
      </w:r>
      <w:r>
        <w:rPr>
          <w:rFonts w:ascii="Century Gothic" w:hAnsi="Century Gothic"/>
          <w:b/>
          <w:sz w:val="20"/>
          <w:szCs w:val="20"/>
        </w:rPr>
        <w:t>pistoletu CZ-85</w:t>
      </w:r>
      <w:r>
        <w:rPr>
          <w:rFonts w:ascii="Century Gothic" w:hAnsi="Century Gothic"/>
          <w:b/>
          <w:sz w:val="20"/>
          <w:szCs w:val="20"/>
        </w:rPr>
        <w:t xml:space="preserve"> nie wpłynęły żadne oferty.</w:t>
      </w:r>
    </w:p>
    <w:p w:rsidR="0063109E" w:rsidRPr="0063109E" w:rsidRDefault="0063109E" w:rsidP="0063109E">
      <w:pPr>
        <w:ind w:firstLine="708"/>
        <w:jc w:val="both"/>
        <w:rPr>
          <w:rFonts w:ascii="Century Gothic" w:hAnsi="Century Gothic"/>
          <w:sz w:val="20"/>
        </w:rPr>
      </w:pPr>
    </w:p>
    <w:sectPr w:rsidR="0063109E" w:rsidRPr="00631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DE" w:rsidRDefault="00B579DE" w:rsidP="0063109E">
      <w:pPr>
        <w:spacing w:after="0" w:line="240" w:lineRule="auto"/>
      </w:pPr>
      <w:r>
        <w:separator/>
      </w:r>
    </w:p>
  </w:endnote>
  <w:endnote w:type="continuationSeparator" w:id="0">
    <w:p w:rsidR="00B579DE" w:rsidRDefault="00B579DE" w:rsidP="0063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84" w:rsidRDefault="00FB7A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9E" w:rsidRPr="00EF0BB2" w:rsidRDefault="0063109E" w:rsidP="0063109E">
    <w:pPr>
      <w:pStyle w:val="Stopka"/>
      <w:pBdr>
        <w:bottom w:val="single" w:sz="6" w:space="1" w:color="auto"/>
      </w:pBdr>
      <w:rPr>
        <w:rFonts w:ascii="Century Gothic" w:hAnsi="Century Gothic"/>
        <w:sz w:val="14"/>
        <w:szCs w:val="20"/>
      </w:rPr>
    </w:pPr>
    <w:r w:rsidRPr="00EF0BB2">
      <w:rPr>
        <w:rFonts w:ascii="Century Gothic" w:hAnsi="Century Gothic"/>
        <w:sz w:val="14"/>
        <w:szCs w:val="20"/>
      </w:rPr>
      <w:t>Opracował: J. Skiba</w:t>
    </w:r>
  </w:p>
  <w:p w:rsidR="0063109E" w:rsidRPr="00D56B06" w:rsidRDefault="0063109E" w:rsidP="0063109E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Komenda Stołeczna Policji</w:t>
    </w:r>
  </w:p>
  <w:p w:rsidR="0063109E" w:rsidRPr="00D56B06" w:rsidRDefault="0063109E" w:rsidP="0063109E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Wydział Zamówień Publicznych</w:t>
    </w:r>
  </w:p>
  <w:p w:rsidR="0063109E" w:rsidRPr="0063109E" w:rsidRDefault="0063109E" w:rsidP="0063109E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00-150 Warszawa, ul Nowolipie 2, tel. 47 723 86 08, fax:  47 72</w:t>
    </w:r>
    <w:r>
      <w:rPr>
        <w:rFonts w:ascii="Century Gothic" w:hAnsi="Century Gothic"/>
        <w:sz w:val="16"/>
        <w:szCs w:val="20"/>
      </w:rPr>
      <w:t>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84" w:rsidRDefault="00FB7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DE" w:rsidRDefault="00B579DE" w:rsidP="0063109E">
      <w:pPr>
        <w:spacing w:after="0" w:line="240" w:lineRule="auto"/>
      </w:pPr>
      <w:r>
        <w:separator/>
      </w:r>
    </w:p>
  </w:footnote>
  <w:footnote w:type="continuationSeparator" w:id="0">
    <w:p w:rsidR="00B579DE" w:rsidRDefault="00B579DE" w:rsidP="0063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84" w:rsidRDefault="00FB7A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84" w:rsidRDefault="00FB7A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84" w:rsidRDefault="00FB7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D1940"/>
    <w:multiLevelType w:val="hybridMultilevel"/>
    <w:tmpl w:val="B462932E"/>
    <w:lvl w:ilvl="0" w:tplc="BC106016">
      <w:start w:val="1"/>
      <w:numFmt w:val="decimal"/>
      <w:lvlText w:val="%1)"/>
      <w:lvlJc w:val="left"/>
      <w:pPr>
        <w:ind w:left="1637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B"/>
    <w:rsid w:val="00032EC7"/>
    <w:rsid w:val="0063109E"/>
    <w:rsid w:val="00662577"/>
    <w:rsid w:val="008D2FB8"/>
    <w:rsid w:val="00B13F63"/>
    <w:rsid w:val="00B579DE"/>
    <w:rsid w:val="00CE56B7"/>
    <w:rsid w:val="00D72A1B"/>
    <w:rsid w:val="00E62205"/>
    <w:rsid w:val="00F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62F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09E"/>
  </w:style>
  <w:style w:type="paragraph" w:styleId="Stopka">
    <w:name w:val="footer"/>
    <w:aliases w:val="Znak Znak1"/>
    <w:basedOn w:val="Normalny"/>
    <w:link w:val="StopkaZnak"/>
    <w:unhideWhenUsed/>
    <w:rsid w:val="0063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"/>
    <w:basedOn w:val="Domylnaczcionkaakapitu"/>
    <w:link w:val="Stopka"/>
    <w:rsid w:val="0063109E"/>
  </w:style>
  <w:style w:type="table" w:styleId="Tabela-Siatka">
    <w:name w:val="Table Grid"/>
    <w:basedOn w:val="Standardowy"/>
    <w:rsid w:val="0063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2022-06-17T11:02:00Z</dcterms:created>
  <dcterms:modified xsi:type="dcterms:W3CDTF">2022-06-17T11:02:00Z</dcterms:modified>
</cp:coreProperties>
</file>