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52902684" w:rsidR="008A53FD" w:rsidRPr="006C57E3" w:rsidRDefault="00F20DFB" w:rsidP="006C57E3">
      <w:pPr>
        <w:spacing w:line="360" w:lineRule="auto"/>
        <w:jc w:val="center"/>
        <w:rPr>
          <w:rFonts w:asciiTheme="majorHAnsi" w:hAnsiTheme="majorHAnsi" w:cstheme="majorHAnsi"/>
          <w:b/>
          <w:sz w:val="24"/>
          <w:szCs w:val="24"/>
        </w:rPr>
      </w:pPr>
      <w:bookmarkStart w:id="0" w:name="_Hlk121141425"/>
      <w:r w:rsidRPr="00F20DFB">
        <w:rPr>
          <w:rFonts w:asciiTheme="majorHAnsi" w:hAnsiTheme="majorHAnsi" w:cstheme="majorHAnsi"/>
          <w:b/>
          <w:sz w:val="24"/>
          <w:szCs w:val="24"/>
        </w:rPr>
        <w:t>Wykonanie wiaty edukacyjnej "Pora na przygodę" w SP3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1592C02D"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0D0C67">
        <w:rPr>
          <w:rFonts w:asciiTheme="majorHAnsi" w:hAnsiTheme="majorHAnsi" w:cstheme="majorHAnsi"/>
          <w:sz w:val="24"/>
          <w:szCs w:val="24"/>
        </w:rPr>
        <w:t>3</w:t>
      </w:r>
      <w:r w:rsidR="005E7F27">
        <w:rPr>
          <w:rFonts w:asciiTheme="majorHAnsi" w:hAnsiTheme="majorHAnsi" w:cstheme="majorHAnsi"/>
          <w:sz w:val="24"/>
          <w:szCs w:val="24"/>
        </w:rPr>
        <w:t>5</w:t>
      </w:r>
      <w:r w:rsidR="00857428" w:rsidRPr="0056633F">
        <w:rPr>
          <w:rFonts w:asciiTheme="majorHAnsi" w:hAnsiTheme="majorHAnsi" w:cstheme="majorHAnsi"/>
          <w:sz w:val="24"/>
          <w:szCs w:val="24"/>
        </w:rPr>
        <w:t>.202</w:t>
      </w:r>
      <w:r w:rsidR="007C47F9">
        <w:rPr>
          <w:rFonts w:asciiTheme="majorHAnsi" w:hAnsiTheme="majorHAnsi" w:cstheme="majorHAnsi"/>
          <w:sz w:val="24"/>
          <w:szCs w:val="24"/>
        </w:rPr>
        <w:t>3</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2BAFCF6C"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0D0C67">
        <w:rPr>
          <w:rFonts w:asciiTheme="majorHAnsi" w:hAnsiTheme="majorHAnsi" w:cstheme="majorHAnsi"/>
          <w:sz w:val="24"/>
          <w:szCs w:val="24"/>
        </w:rPr>
        <w:t>3</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0D0C67">
        <w:rPr>
          <w:rFonts w:asciiTheme="majorHAnsi" w:hAnsiTheme="majorHAnsi" w:cstheme="majorHAnsi"/>
          <w:sz w:val="24"/>
          <w:szCs w:val="24"/>
        </w:rPr>
        <w:t>605</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38535CC0"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11A109B"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FFC08DE" w14:textId="77777777" w:rsidR="00F520A1" w:rsidRPr="00BA674B"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Pr="00BA674B">
        <w:rPr>
          <w:rFonts w:asciiTheme="majorHAnsi" w:hAnsiTheme="majorHAnsi" w:cstheme="majorHAnsi"/>
          <w:sz w:val="24"/>
          <w:szCs w:val="24"/>
        </w:rPr>
        <w:t xml:space="preserve"> </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22D6F4A6" w:rsidR="008A53FD" w:rsidRPr="0056633F" w:rsidRDefault="005E7F27"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BD50BA">
        <w:rPr>
          <w:rFonts w:asciiTheme="majorHAnsi" w:hAnsiTheme="majorHAnsi" w:cstheme="majorHAnsi"/>
          <w:b/>
          <w:sz w:val="24"/>
          <w:szCs w:val="24"/>
        </w:rPr>
        <w:t>7</w:t>
      </w:r>
      <w:bookmarkStart w:id="1" w:name="_GoBack"/>
      <w:bookmarkEnd w:id="1"/>
      <w:r w:rsidR="000D0C67">
        <w:rPr>
          <w:rFonts w:asciiTheme="majorHAnsi" w:hAnsiTheme="majorHAnsi" w:cstheme="majorHAnsi"/>
          <w:b/>
          <w:sz w:val="24"/>
          <w:szCs w:val="24"/>
        </w:rPr>
        <w:t>.12</w:t>
      </w:r>
      <w:r w:rsidR="007C47F9">
        <w:rPr>
          <w:rFonts w:asciiTheme="majorHAnsi" w:hAnsiTheme="majorHAnsi" w:cstheme="majorHAnsi"/>
          <w:b/>
          <w:sz w:val="24"/>
          <w:szCs w:val="24"/>
        </w:rPr>
        <w:t>.2023</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2" w:name="_kabgz8l7slm3" w:colFirst="0" w:colLast="0"/>
      <w:bookmarkStart w:id="3" w:name="_Ref66352286"/>
      <w:bookmarkEnd w:id="2"/>
      <w:r w:rsidRPr="0056633F">
        <w:rPr>
          <w:rFonts w:asciiTheme="majorHAnsi" w:hAnsiTheme="majorHAnsi" w:cstheme="majorHAnsi"/>
          <w:color w:val="365F91" w:themeColor="accent1" w:themeShade="BF"/>
          <w:sz w:val="24"/>
          <w:szCs w:val="24"/>
        </w:rPr>
        <w:lastRenderedPageBreak/>
        <w:t>I. Nazwa oraz adres Zamawiającego</w:t>
      </w:r>
      <w:bookmarkEnd w:id="3"/>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qj2p3iyqlwum" w:colFirst="0" w:colLast="0"/>
      <w:bookmarkStart w:id="5" w:name="_Ref66352356"/>
      <w:bookmarkEnd w:id="4"/>
      <w:r w:rsidRPr="0056633F">
        <w:rPr>
          <w:rFonts w:asciiTheme="majorHAnsi" w:hAnsiTheme="majorHAnsi" w:cstheme="majorHAnsi"/>
          <w:color w:val="365F91" w:themeColor="accent1" w:themeShade="BF"/>
          <w:sz w:val="24"/>
          <w:szCs w:val="24"/>
        </w:rPr>
        <w:t>II. Ochrona danych osobowych</w:t>
      </w:r>
      <w:bookmarkEnd w:id="5"/>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epsepounxnv1" w:colFirst="0" w:colLast="0"/>
      <w:bookmarkStart w:id="7" w:name="_Ref66352390"/>
      <w:bookmarkEnd w:id="6"/>
      <w:r w:rsidRPr="0056633F">
        <w:rPr>
          <w:rFonts w:asciiTheme="majorHAnsi" w:hAnsiTheme="majorHAnsi" w:cstheme="majorHAnsi"/>
          <w:color w:val="365F91" w:themeColor="accent1" w:themeShade="BF"/>
          <w:sz w:val="24"/>
          <w:szCs w:val="24"/>
        </w:rPr>
        <w:t>III. Tryb udzielania zamówienia</w:t>
      </w:r>
      <w:bookmarkEnd w:id="7"/>
    </w:p>
    <w:p w14:paraId="482A63BA" w14:textId="77777777" w:rsidR="00086962" w:rsidRPr="002366EC" w:rsidRDefault="00086962" w:rsidP="00663203">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663203">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663203">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663203">
      <w:pPr>
        <w:numPr>
          <w:ilvl w:val="0"/>
          <w:numId w:val="15"/>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663203">
      <w:pPr>
        <w:numPr>
          <w:ilvl w:val="0"/>
          <w:numId w:val="6"/>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663203">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56633F">
        <w:rPr>
          <w:rFonts w:asciiTheme="majorHAnsi" w:hAnsiTheme="majorHAnsi" w:cstheme="majorHAnsi"/>
          <w:color w:val="365F91" w:themeColor="accent1" w:themeShade="BF"/>
          <w:sz w:val="24"/>
          <w:szCs w:val="24"/>
        </w:rPr>
        <w:t>IV. Opis przedmiotu zamówienia</w:t>
      </w:r>
    </w:p>
    <w:p w14:paraId="48EFFE13" w14:textId="2993370B" w:rsidR="00CF0C9C" w:rsidRPr="00386CBA" w:rsidRDefault="00D91924" w:rsidP="00386CBA">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 xml:space="preserve">Przedmiotem zamówienia są roboty budowlane polegające na </w:t>
      </w:r>
      <w:r w:rsidR="003D4029" w:rsidRPr="003A5842">
        <w:rPr>
          <w:rFonts w:asciiTheme="majorHAnsi" w:hAnsiTheme="majorHAnsi" w:cstheme="majorHAnsi"/>
          <w:sz w:val="24"/>
          <w:szCs w:val="24"/>
        </w:rPr>
        <w:t xml:space="preserve">budowie </w:t>
      </w:r>
      <w:r w:rsidR="00386CBA" w:rsidRPr="00386CBA">
        <w:rPr>
          <w:rFonts w:asciiTheme="majorHAnsi" w:hAnsiTheme="majorHAnsi" w:cstheme="majorHAnsi"/>
          <w:sz w:val="24"/>
          <w:szCs w:val="24"/>
        </w:rPr>
        <w:t>wiaty edukacyjnej wraz z infrastrukturą techniczną i towarzyszącą małą architekturą</w:t>
      </w:r>
      <w:r w:rsidRPr="00386CBA">
        <w:rPr>
          <w:rFonts w:asciiTheme="majorHAnsi" w:hAnsiTheme="majorHAnsi" w:cstheme="majorHAnsi"/>
          <w:sz w:val="24"/>
          <w:szCs w:val="24"/>
        </w:rPr>
        <w:t>.</w:t>
      </w:r>
      <w:r w:rsidR="003804D4" w:rsidRPr="00386CBA">
        <w:rPr>
          <w:rFonts w:asciiTheme="majorHAnsi" w:hAnsiTheme="majorHAnsi" w:cstheme="majorHAnsi"/>
          <w:sz w:val="24"/>
          <w:szCs w:val="24"/>
        </w:rPr>
        <w:t xml:space="preserve"> </w:t>
      </w:r>
    </w:p>
    <w:p w14:paraId="3779CFBC" w14:textId="75E0B81A" w:rsidR="00DB66CF" w:rsidRDefault="00DB66CF" w:rsidP="0056633F">
      <w:pPr>
        <w:numPr>
          <w:ilvl w:val="0"/>
          <w:numId w:val="1"/>
        </w:numPr>
        <w:spacing w:line="360" w:lineRule="auto"/>
        <w:ind w:left="462"/>
        <w:jc w:val="both"/>
        <w:rPr>
          <w:rFonts w:asciiTheme="majorHAnsi" w:hAnsiTheme="majorHAnsi" w:cstheme="majorHAnsi"/>
          <w:sz w:val="24"/>
          <w:szCs w:val="24"/>
        </w:rPr>
      </w:pPr>
      <w:r w:rsidRPr="00DB66CF">
        <w:rPr>
          <w:rFonts w:asciiTheme="majorHAnsi" w:hAnsiTheme="majorHAnsi" w:cstheme="majorHAnsi"/>
          <w:color w:val="FF0000"/>
          <w:sz w:val="24"/>
          <w:szCs w:val="24"/>
        </w:rPr>
        <w:t>UWAGA: Zakres zamówienia nie obejmuje wykonania grilla i stołów z grami planszowymi</w:t>
      </w:r>
      <w:r>
        <w:rPr>
          <w:rFonts w:asciiTheme="majorHAnsi" w:hAnsiTheme="majorHAnsi" w:cstheme="majorHAnsi"/>
          <w:sz w:val="24"/>
          <w:szCs w:val="24"/>
        </w:rPr>
        <w:t>.</w:t>
      </w:r>
    </w:p>
    <w:p w14:paraId="36476C77" w14:textId="69B09CBC" w:rsidR="004608B1" w:rsidRPr="0056633F" w:rsidRDefault="004608B1" w:rsidP="00DB66CF">
      <w:p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zakres prac objęty dokumentacją projektową, w tym:</w:t>
      </w:r>
    </w:p>
    <w:p w14:paraId="260D2663" w14:textId="65ADF4DD" w:rsidR="00A23F04" w:rsidRDefault="00386CBA"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budowa wiaty</w:t>
      </w:r>
      <w:r w:rsidR="00370F87" w:rsidRPr="00370F87">
        <w:rPr>
          <w:rFonts w:asciiTheme="majorHAnsi" w:hAnsiTheme="majorHAnsi" w:cstheme="majorHAnsi"/>
          <w:sz w:val="24"/>
          <w:szCs w:val="24"/>
        </w:rPr>
        <w:t>,</w:t>
      </w:r>
    </w:p>
    <w:p w14:paraId="0C54B51E" w14:textId="7F9785D4" w:rsidR="0025664E" w:rsidRPr="00A23F04" w:rsidRDefault="003D4029"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sidRPr="00A23F04">
        <w:rPr>
          <w:rFonts w:asciiTheme="majorHAnsi" w:hAnsiTheme="majorHAnsi" w:cstheme="majorHAnsi"/>
          <w:sz w:val="24"/>
          <w:szCs w:val="24"/>
        </w:rPr>
        <w:t xml:space="preserve">wykonanie </w:t>
      </w:r>
      <w:r w:rsidR="00386CBA">
        <w:rPr>
          <w:rFonts w:asciiTheme="majorHAnsi" w:hAnsiTheme="majorHAnsi" w:cstheme="majorHAnsi"/>
          <w:sz w:val="24"/>
          <w:szCs w:val="24"/>
        </w:rPr>
        <w:t>utwardzenia terenu</w:t>
      </w:r>
      <w:r w:rsidR="009F1B74" w:rsidRPr="00A23F04">
        <w:rPr>
          <w:rFonts w:asciiTheme="majorHAnsi" w:hAnsiTheme="majorHAnsi" w:cstheme="majorHAnsi"/>
          <w:sz w:val="24"/>
          <w:szCs w:val="24"/>
        </w:rPr>
        <w:t>,</w:t>
      </w:r>
    </w:p>
    <w:p w14:paraId="7B2B5748" w14:textId="2D173CFC" w:rsidR="0036229F" w:rsidRDefault="003D4029"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małej architektury</w:t>
      </w:r>
      <w:r w:rsidR="00386CBA">
        <w:rPr>
          <w:rFonts w:asciiTheme="majorHAnsi" w:hAnsiTheme="majorHAnsi" w:cstheme="majorHAnsi"/>
          <w:sz w:val="24"/>
          <w:szCs w:val="24"/>
        </w:rPr>
        <w:t xml:space="preserve"> oraz wyposażenia wiaty</w:t>
      </w:r>
      <w:r w:rsidR="0036229F" w:rsidRPr="0036229F">
        <w:rPr>
          <w:rFonts w:asciiTheme="majorHAnsi" w:hAnsiTheme="majorHAnsi" w:cstheme="majorHAnsi"/>
          <w:sz w:val="24"/>
          <w:szCs w:val="24"/>
        </w:rPr>
        <w:t>,</w:t>
      </w:r>
    </w:p>
    <w:p w14:paraId="739273E4" w14:textId="4E1DFD43" w:rsidR="003D4029" w:rsidRDefault="003D4029"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386CBA">
        <w:rPr>
          <w:rFonts w:asciiTheme="majorHAnsi" w:hAnsiTheme="majorHAnsi" w:cstheme="majorHAnsi"/>
          <w:sz w:val="24"/>
          <w:szCs w:val="24"/>
        </w:rPr>
        <w:t xml:space="preserve"> </w:t>
      </w:r>
      <w:r>
        <w:rPr>
          <w:rFonts w:asciiTheme="majorHAnsi" w:hAnsiTheme="majorHAnsi" w:cstheme="majorHAnsi"/>
          <w:sz w:val="24"/>
          <w:szCs w:val="24"/>
        </w:rPr>
        <w:t xml:space="preserve"> </w:t>
      </w:r>
      <w:proofErr w:type="spellStart"/>
      <w:r>
        <w:rPr>
          <w:rFonts w:asciiTheme="majorHAnsi" w:hAnsiTheme="majorHAnsi" w:cstheme="majorHAnsi"/>
          <w:sz w:val="24"/>
          <w:szCs w:val="24"/>
        </w:rPr>
        <w:t>nasadzeń</w:t>
      </w:r>
      <w:proofErr w:type="spellEnd"/>
      <w:r>
        <w:rPr>
          <w:rFonts w:asciiTheme="majorHAnsi" w:hAnsiTheme="majorHAnsi" w:cstheme="majorHAnsi"/>
          <w:sz w:val="24"/>
          <w:szCs w:val="24"/>
        </w:rPr>
        <w:t>,</w:t>
      </w:r>
    </w:p>
    <w:p w14:paraId="1FD2E748" w14:textId="72A288CF" w:rsidR="003D4029" w:rsidRPr="0036229F" w:rsidRDefault="003D4029"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386CBA">
        <w:rPr>
          <w:rFonts w:asciiTheme="majorHAnsi" w:hAnsiTheme="majorHAnsi" w:cstheme="majorHAnsi"/>
          <w:sz w:val="24"/>
          <w:szCs w:val="24"/>
        </w:rPr>
        <w:t>robót branży elektrycznej</w:t>
      </w:r>
      <w:r>
        <w:rPr>
          <w:rFonts w:asciiTheme="majorHAnsi" w:hAnsiTheme="majorHAnsi" w:cstheme="majorHAnsi"/>
          <w:sz w:val="24"/>
          <w:szCs w:val="24"/>
        </w:rPr>
        <w:t>,</w:t>
      </w:r>
    </w:p>
    <w:p w14:paraId="7EB7C376" w14:textId="6506B3BF" w:rsidR="00A23F04" w:rsidRDefault="00A23F04"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sidR="00042371">
        <w:rPr>
          <w:rFonts w:asciiTheme="majorHAnsi" w:hAnsiTheme="majorHAnsi" w:cstheme="majorHAnsi"/>
          <w:sz w:val="24"/>
          <w:szCs w:val="24"/>
        </w:rPr>
        <w:t>,</w:t>
      </w:r>
    </w:p>
    <w:p w14:paraId="38A341D6" w14:textId="2EDA2432" w:rsidR="0025664E" w:rsidRPr="00FE0433" w:rsidRDefault="0036229F"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p>
    <w:p w14:paraId="56FC0AEB" w14:textId="77777777" w:rsidR="00370F87" w:rsidRPr="00370F87" w:rsidRDefault="00370F87" w:rsidP="00663203">
      <w:pPr>
        <w:numPr>
          <w:ilvl w:val="0"/>
          <w:numId w:val="40"/>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663203">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663203">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663203">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przygotowanie i dostarczenie  protokołu przekazania – przejęcia środka trwałego (PT) w formie „papierowej” i elektronicznej,</w:t>
      </w:r>
    </w:p>
    <w:p w14:paraId="6474F2A1" w14:textId="139C5E62" w:rsidR="004608B1" w:rsidRDefault="004608B1" w:rsidP="00663203">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663203">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663203">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663203">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663203">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663203">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663203">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663203">
      <w:pPr>
        <w:pStyle w:val="NormalnyWeb11"/>
        <w:numPr>
          <w:ilvl w:val="0"/>
          <w:numId w:val="36"/>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663203">
      <w:pPr>
        <w:pStyle w:val="NormalnyWeb11"/>
        <w:numPr>
          <w:ilvl w:val="0"/>
          <w:numId w:val="36"/>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663203">
      <w:pPr>
        <w:pStyle w:val="NormalnyWeb11"/>
        <w:numPr>
          <w:ilvl w:val="0"/>
          <w:numId w:val="36"/>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663203">
      <w:pPr>
        <w:pStyle w:val="NormalnyWeb11"/>
        <w:numPr>
          <w:ilvl w:val="0"/>
          <w:numId w:val="36"/>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663203">
      <w:pPr>
        <w:pStyle w:val="NormalnyWeb11"/>
        <w:numPr>
          <w:ilvl w:val="0"/>
          <w:numId w:val="36"/>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A4B4E1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w:t>
      </w:r>
      <w:r w:rsidR="002324A1">
        <w:rPr>
          <w:rFonts w:asciiTheme="majorHAnsi" w:hAnsiTheme="majorHAnsi" w:cstheme="majorHAnsi"/>
          <w:sz w:val="24"/>
          <w:szCs w:val="24"/>
        </w:rPr>
        <w:t>Zamawiający ma prawo wnieść zastrzeżenia do przedłożonego kosztorysu</w:t>
      </w:r>
      <w:r w:rsidRPr="0056633F">
        <w:rPr>
          <w:rFonts w:asciiTheme="majorHAnsi" w:hAnsiTheme="majorHAnsi" w:cstheme="majorHAnsi"/>
          <w:sz w:val="24"/>
          <w:szCs w:val="24"/>
        </w:rPr>
        <w:t xml:space="preserve">.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3036D6D4" w14:textId="77777777" w:rsidR="003A5842" w:rsidRDefault="004608B1" w:rsidP="003A5842">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18033057" w14:textId="77777777" w:rsidR="003A5842" w:rsidRDefault="003A5842" w:rsidP="003A5842">
      <w:pPr>
        <w:pStyle w:val="Akapitzlist"/>
        <w:rPr>
          <w:rFonts w:ascii="Calibri" w:hAnsi="Calibri" w:cs="Calibri"/>
          <w:sz w:val="24"/>
          <w:szCs w:val="24"/>
        </w:rPr>
      </w:pPr>
    </w:p>
    <w:p w14:paraId="3F426665" w14:textId="328F6AD8" w:rsidR="00C624E4" w:rsidRPr="00C624E4" w:rsidRDefault="00C624E4" w:rsidP="00C624E4">
      <w:pPr>
        <w:spacing w:line="360" w:lineRule="auto"/>
        <w:ind w:left="434"/>
        <w:rPr>
          <w:rFonts w:ascii="Calibri" w:hAnsi="Calibri" w:cs="Calibri"/>
          <w:sz w:val="24"/>
          <w:szCs w:val="24"/>
        </w:rPr>
      </w:pPr>
      <w:r>
        <w:rPr>
          <w:rFonts w:ascii="Calibri" w:hAnsi="Calibri" w:cs="Calibri"/>
          <w:sz w:val="24"/>
          <w:szCs w:val="24"/>
        </w:rPr>
        <w:t>349282</w:t>
      </w:r>
      <w:r w:rsidRPr="00C624E4">
        <w:rPr>
          <w:rFonts w:ascii="Calibri" w:hAnsi="Calibri" w:cs="Calibri"/>
          <w:sz w:val="24"/>
          <w:szCs w:val="24"/>
        </w:rPr>
        <w:t>10-3 – Wiaty  drewniane</w:t>
      </w:r>
    </w:p>
    <w:p w14:paraId="7A2B942A"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5073DEA2" w14:textId="57F36457" w:rsidR="003A5842" w:rsidRPr="0039762C" w:rsidRDefault="000F2067" w:rsidP="003A5842">
      <w:pPr>
        <w:spacing w:line="360" w:lineRule="auto"/>
        <w:ind w:left="434"/>
        <w:rPr>
          <w:rFonts w:ascii="Calibri" w:hAnsi="Calibri" w:cs="Calibri"/>
          <w:sz w:val="24"/>
          <w:szCs w:val="24"/>
        </w:rPr>
      </w:pPr>
      <w:r w:rsidRPr="002324A1">
        <w:rPr>
          <w:rFonts w:ascii="Calibri" w:hAnsi="Calibri" w:cs="Calibri"/>
          <w:sz w:val="24"/>
          <w:szCs w:val="24"/>
        </w:rPr>
        <w:t xml:space="preserve">45316100-6 </w:t>
      </w:r>
      <w:r w:rsidR="003A5842" w:rsidRPr="0039762C">
        <w:rPr>
          <w:rFonts w:ascii="Calibri" w:hAnsi="Calibri" w:cs="Calibri"/>
          <w:sz w:val="24"/>
          <w:szCs w:val="24"/>
        </w:rPr>
        <w:t xml:space="preserve"> – </w:t>
      </w:r>
      <w:r w:rsidRPr="002324A1">
        <w:rPr>
          <w:rFonts w:ascii="Calibri" w:hAnsi="Calibri" w:cs="Calibri"/>
          <w:sz w:val="24"/>
          <w:szCs w:val="24"/>
        </w:rPr>
        <w:t>Instalowanie urządzeń oświetlenia zewnętrznego</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22EEFE60"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 xml:space="preserve">jednym niewielkim </w:t>
      </w:r>
      <w:r w:rsidR="00FE0433">
        <w:rPr>
          <w:rFonts w:asciiTheme="majorHAnsi" w:hAnsiTheme="majorHAnsi" w:cstheme="majorHAnsi"/>
          <w:sz w:val="24"/>
          <w:szCs w:val="24"/>
        </w:rPr>
        <w:t>obszarze</w:t>
      </w:r>
      <w:r w:rsidR="00CF6CB5">
        <w:rPr>
          <w:rFonts w:asciiTheme="majorHAnsi" w:hAnsiTheme="majorHAnsi" w:cstheme="majorHAnsi"/>
          <w:sz w:val="24"/>
          <w:szCs w:val="24"/>
        </w:rPr>
        <w:t xml:space="preserve"> </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w:t>
      </w:r>
      <w:r w:rsidR="00FE0433">
        <w:rPr>
          <w:rFonts w:asciiTheme="majorHAnsi" w:hAnsiTheme="majorHAnsi" w:cstheme="majorHAnsi"/>
          <w:sz w:val="24"/>
          <w:szCs w:val="24"/>
        </w:rPr>
        <w:t xml:space="preserve"> Zarówno zakres zamówienia jak i warunki udziału w postępowaniu pozwalają ubiegać się o zamówienie również mikroprzedsiębiorstwom.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663203">
      <w:pPr>
        <w:numPr>
          <w:ilvl w:val="0"/>
          <w:numId w:val="5"/>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663203">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663203">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663203">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56633F">
        <w:rPr>
          <w:rFonts w:asciiTheme="majorHAnsi" w:hAnsiTheme="majorHAnsi" w:cstheme="majorHAnsi"/>
          <w:color w:val="365F91" w:themeColor="accent1" w:themeShade="BF"/>
          <w:sz w:val="24"/>
          <w:szCs w:val="24"/>
        </w:rPr>
        <w:t>VII. Termin wykonania zamówienia</w:t>
      </w:r>
    </w:p>
    <w:p w14:paraId="1CC625F2" w14:textId="4ADA7791" w:rsidR="00561CB4" w:rsidRDefault="00561CB4" w:rsidP="00663203">
      <w:pPr>
        <w:numPr>
          <w:ilvl w:val="0"/>
          <w:numId w:val="29"/>
        </w:numPr>
        <w:spacing w:line="360" w:lineRule="auto"/>
        <w:ind w:left="426"/>
        <w:jc w:val="both"/>
        <w:rPr>
          <w:rFonts w:asciiTheme="majorHAnsi" w:hAnsiTheme="majorHAnsi" w:cstheme="majorHAnsi"/>
          <w:sz w:val="24"/>
          <w:szCs w:val="24"/>
        </w:rPr>
      </w:pPr>
      <w:bookmarkStart w:id="12" w:name="_nz5qrlch0jbr" w:colFirst="0" w:colLast="0"/>
      <w:bookmarkEnd w:id="12"/>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3E3667">
        <w:rPr>
          <w:rFonts w:asciiTheme="majorHAnsi" w:hAnsiTheme="majorHAnsi" w:cstheme="majorHAnsi"/>
          <w:sz w:val="24"/>
          <w:szCs w:val="24"/>
        </w:rPr>
        <w:t>2</w:t>
      </w:r>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4AFE802A" w14:textId="0F8D797B" w:rsidR="002324A1" w:rsidRPr="0056633F" w:rsidRDefault="002324A1" w:rsidP="00663203">
      <w:pPr>
        <w:numPr>
          <w:ilvl w:val="0"/>
          <w:numId w:val="29"/>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lastRenderedPageBreak/>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Pr>
          <w:rFonts w:asciiTheme="majorHAnsi" w:hAnsiTheme="majorHAnsi" w:cstheme="majorHAnsi"/>
          <w:sz w:val="24"/>
          <w:szCs w:val="24"/>
        </w:rPr>
        <w:t>.</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663203">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663203">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663203">
      <w:pPr>
        <w:numPr>
          <w:ilvl w:val="0"/>
          <w:numId w:val="12"/>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w:t>
      </w:r>
      <w:r w:rsidRPr="00F26C9F">
        <w:rPr>
          <w:rFonts w:asciiTheme="majorHAnsi" w:hAnsiTheme="majorHAnsi" w:cstheme="majorHAnsi"/>
          <w:sz w:val="24"/>
          <w:szCs w:val="24"/>
        </w:rPr>
        <w:lastRenderedPageBreak/>
        <w:t xml:space="preserve">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w:t>
      </w:r>
      <w:r w:rsidRPr="00400A3B">
        <w:rPr>
          <w:rFonts w:asciiTheme="majorHAnsi" w:hAnsiTheme="majorHAnsi" w:cstheme="majorHAnsi"/>
          <w:sz w:val="24"/>
          <w:szCs w:val="24"/>
        </w:rPr>
        <w:lastRenderedPageBreak/>
        <w:t>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lastRenderedPageBreak/>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604EBDA8" w14:textId="77777777" w:rsidR="000D0C67" w:rsidRPr="00BA674B" w:rsidRDefault="000D0C67" w:rsidP="00663203">
      <w:pPr>
        <w:numPr>
          <w:ilvl w:val="0"/>
          <w:numId w:val="4"/>
        </w:numPr>
        <w:spacing w:before="240" w:line="360" w:lineRule="auto"/>
        <w:ind w:left="284" w:hanging="426"/>
        <w:jc w:val="both"/>
        <w:rPr>
          <w:rFonts w:asciiTheme="majorHAnsi" w:hAnsiTheme="majorHAnsi" w:cstheme="majorHAnsi"/>
          <w:sz w:val="24"/>
          <w:szCs w:val="24"/>
        </w:rPr>
      </w:pPr>
      <w:bookmarkStart w:id="17" w:name="_gb4nrns0uw97" w:colFirst="0" w:colLast="0"/>
      <w:bookmarkEnd w:id="17"/>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47CEB9C3" w14:textId="77777777" w:rsidR="000D0C67" w:rsidRPr="00BA674B" w:rsidRDefault="000D0C67" w:rsidP="00663203">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z postępowania.</w:t>
      </w:r>
    </w:p>
    <w:p w14:paraId="60B93E9C" w14:textId="77777777" w:rsidR="000D0C67" w:rsidRPr="00BA674B" w:rsidRDefault="000D0C67" w:rsidP="00663203">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3DA3DF88" w14:textId="77777777" w:rsidR="000D0C67" w:rsidRPr="00BA674B" w:rsidRDefault="000D0C67" w:rsidP="00663203">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lastRenderedPageBreak/>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663203">
      <w:pPr>
        <w:numPr>
          <w:ilvl w:val="0"/>
          <w:numId w:val="9"/>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663203">
      <w:pPr>
        <w:numPr>
          <w:ilvl w:val="0"/>
          <w:numId w:val="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663203">
      <w:pPr>
        <w:numPr>
          <w:ilvl w:val="0"/>
          <w:numId w:val="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663203">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663203">
      <w:pPr>
        <w:numPr>
          <w:ilvl w:val="1"/>
          <w:numId w:val="3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663203">
      <w:pPr>
        <w:numPr>
          <w:ilvl w:val="1"/>
          <w:numId w:val="3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663203">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663203">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 xml:space="preserve">podpis </w:t>
      </w:r>
      <w:r w:rsidRPr="0056633F">
        <w:rPr>
          <w:rFonts w:asciiTheme="majorHAnsi" w:hAnsiTheme="majorHAnsi" w:cstheme="majorHAnsi"/>
          <w:b/>
          <w:sz w:val="24"/>
          <w:szCs w:val="24"/>
        </w:rPr>
        <w:lastRenderedPageBreak/>
        <w:t>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663203">
      <w:pPr>
        <w:pStyle w:val="Nagwek5"/>
        <w:numPr>
          <w:ilvl w:val="0"/>
          <w:numId w:val="17"/>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56633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663203">
      <w:pPr>
        <w:numPr>
          <w:ilvl w:val="1"/>
          <w:numId w:val="1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663203">
      <w:pPr>
        <w:numPr>
          <w:ilvl w:val="1"/>
          <w:numId w:val="1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663203">
      <w:pPr>
        <w:numPr>
          <w:ilvl w:val="1"/>
          <w:numId w:val="16"/>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56633F">
        <w:rPr>
          <w:rFonts w:asciiTheme="majorHAnsi" w:hAnsiTheme="majorHAnsi" w:cstheme="majorHAns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BD50BA"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663203">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663203">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663203">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lastRenderedPageBreak/>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celu ewentualnej kompresji danych Zamawiający rekomenduje wykorzystanie jednego z rozszerzeń:</w:t>
      </w:r>
    </w:p>
    <w:p w14:paraId="000000D8" w14:textId="77777777" w:rsidR="008A53FD" w:rsidRPr="0056633F" w:rsidRDefault="005C2461" w:rsidP="00663203">
      <w:pPr>
        <w:numPr>
          <w:ilvl w:val="1"/>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663203">
      <w:pPr>
        <w:numPr>
          <w:ilvl w:val="1"/>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663203">
      <w:pPr>
        <w:numPr>
          <w:ilvl w:val="0"/>
          <w:numId w:val="17"/>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663203">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663203">
      <w:pPr>
        <w:numPr>
          <w:ilvl w:val="0"/>
          <w:numId w:val="10"/>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663203">
      <w:pPr>
        <w:numPr>
          <w:ilvl w:val="0"/>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663203">
      <w:pPr>
        <w:numPr>
          <w:ilvl w:val="0"/>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56633F">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56633F" w:rsidRDefault="005C246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663203">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663203">
      <w:pPr>
        <w:pStyle w:val="Akapitzlist"/>
        <w:numPr>
          <w:ilvl w:val="0"/>
          <w:numId w:val="3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663203">
      <w:pPr>
        <w:pStyle w:val="Akapitzlist"/>
        <w:numPr>
          <w:ilvl w:val="0"/>
          <w:numId w:val="3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1163105" w14:textId="77777777" w:rsidR="000D0C67" w:rsidRDefault="00A26BB1" w:rsidP="00663203">
      <w:pPr>
        <w:pStyle w:val="Akapitzlist"/>
        <w:numPr>
          <w:ilvl w:val="0"/>
          <w:numId w:val="3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0D0C67">
        <w:rPr>
          <w:rFonts w:asciiTheme="majorHAnsi" w:hAnsiTheme="majorHAnsi" w:cstheme="majorHAnsi"/>
          <w:sz w:val="24"/>
          <w:szCs w:val="24"/>
        </w:rPr>
        <w:t>,</w:t>
      </w:r>
    </w:p>
    <w:p w14:paraId="22BAA65C" w14:textId="1BFB53A5" w:rsidR="00A26BB1" w:rsidRPr="000D0C67" w:rsidRDefault="000D0C67" w:rsidP="00663203">
      <w:pPr>
        <w:pStyle w:val="Akapitzlist"/>
        <w:numPr>
          <w:ilvl w:val="0"/>
          <w:numId w:val="31"/>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F919D7" w:rsidRPr="000D0C6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56633F">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56633F" w:rsidRDefault="00AB5492" w:rsidP="00663203">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663203">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663203">
      <w:pPr>
        <w:numPr>
          <w:ilvl w:val="0"/>
          <w:numId w:val="33"/>
        </w:numPr>
        <w:spacing w:line="360" w:lineRule="auto"/>
        <w:jc w:val="both"/>
        <w:rPr>
          <w:rFonts w:asciiTheme="majorHAnsi" w:hAnsiTheme="majorHAnsi" w:cstheme="majorHAnsi"/>
          <w:sz w:val="24"/>
          <w:szCs w:val="24"/>
        </w:rPr>
      </w:pPr>
      <w:bookmarkStart w:id="23" w:name="_Toc214354258"/>
      <w:r w:rsidRPr="0056633F">
        <w:rPr>
          <w:rFonts w:asciiTheme="majorHAnsi" w:hAnsiTheme="majorHAnsi" w:cstheme="majorHAnsi"/>
          <w:sz w:val="24"/>
          <w:szCs w:val="24"/>
        </w:rPr>
        <w:t>Waluta Zamówienia</w:t>
      </w:r>
      <w:bookmarkEnd w:id="23"/>
      <w:r w:rsidRPr="0056633F">
        <w:rPr>
          <w:rFonts w:asciiTheme="majorHAnsi" w:hAnsiTheme="majorHAnsi" w:cstheme="majorHAnsi"/>
          <w:sz w:val="24"/>
          <w:szCs w:val="24"/>
        </w:rPr>
        <w:t xml:space="preserve"> – złoty polski.</w:t>
      </w:r>
    </w:p>
    <w:p w14:paraId="284D367D" w14:textId="77777777" w:rsidR="00AB5492" w:rsidRPr="0056633F" w:rsidRDefault="005C2461" w:rsidP="00663203">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663203">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663203">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663203">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w:t>
      </w:r>
      <w:r w:rsidR="000279AB" w:rsidRPr="0056633F">
        <w:rPr>
          <w:rFonts w:asciiTheme="majorHAnsi" w:hAnsiTheme="majorHAnsi" w:cstheme="majorHAnsi"/>
          <w:sz w:val="24"/>
          <w:szCs w:val="24"/>
        </w:rPr>
        <w:lastRenderedPageBreak/>
        <w:t>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56633F">
        <w:rPr>
          <w:rFonts w:asciiTheme="majorHAnsi" w:hAnsiTheme="majorHAnsi" w:cstheme="majorHAnsi"/>
          <w:color w:val="365F91" w:themeColor="accent1" w:themeShade="BF"/>
          <w:sz w:val="24"/>
          <w:szCs w:val="24"/>
        </w:rPr>
        <w:t>XVI. Wymagania dotyczące wadium</w:t>
      </w:r>
    </w:p>
    <w:p w14:paraId="4BB39DC4" w14:textId="166C8522"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zobowiązany jest do zabezpieczenia swojej oferty wadium w wysokości </w:t>
      </w:r>
      <w:r>
        <w:rPr>
          <w:rFonts w:asciiTheme="majorHAnsi" w:hAnsiTheme="majorHAnsi" w:cstheme="majorHAnsi"/>
          <w:sz w:val="24"/>
          <w:szCs w:val="24"/>
        </w:rPr>
        <w:t>2</w:t>
      </w:r>
      <w:r w:rsidRPr="00BA674B">
        <w:rPr>
          <w:rFonts w:asciiTheme="majorHAnsi" w:hAnsiTheme="majorHAnsi" w:cstheme="majorHAnsi"/>
          <w:sz w:val="24"/>
          <w:szCs w:val="24"/>
        </w:rPr>
        <w:t xml:space="preserve">.000,00 zł (słownie: </w:t>
      </w:r>
      <w:r>
        <w:rPr>
          <w:rFonts w:asciiTheme="majorHAnsi" w:hAnsiTheme="majorHAnsi" w:cstheme="majorHAnsi"/>
          <w:sz w:val="24"/>
          <w:szCs w:val="24"/>
        </w:rPr>
        <w:t>dwa tysiące zło</w:t>
      </w:r>
      <w:r w:rsidRPr="00BA674B">
        <w:rPr>
          <w:rFonts w:asciiTheme="majorHAnsi" w:hAnsiTheme="majorHAnsi" w:cstheme="majorHAnsi"/>
          <w:sz w:val="24"/>
          <w:szCs w:val="24"/>
        </w:rPr>
        <w:t>tych 00/100).</w:t>
      </w:r>
    </w:p>
    <w:p w14:paraId="44B85393" w14:textId="77777777"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6E6B1367" w14:textId="77777777"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1CD450EE" w14:textId="77777777" w:rsidR="00663203" w:rsidRPr="00BA674B" w:rsidRDefault="00663203" w:rsidP="00663203">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18316D57" w14:textId="77777777" w:rsidR="00663203" w:rsidRPr="00BA674B" w:rsidRDefault="00663203" w:rsidP="00663203">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3B3C62E5" w14:textId="77777777" w:rsidR="00663203" w:rsidRPr="00BA674B" w:rsidRDefault="00663203" w:rsidP="00663203">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16AABF30" w14:textId="77777777" w:rsidR="00663203" w:rsidRPr="00BA674B" w:rsidRDefault="00663203" w:rsidP="00663203">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2F755FAB" w14:textId="6A2652AD"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sidR="009D11B2">
        <w:rPr>
          <w:rFonts w:asciiTheme="majorHAnsi" w:hAnsiTheme="majorHAnsi" w:cstheme="majorHAnsi"/>
          <w:i/>
          <w:sz w:val="24"/>
          <w:szCs w:val="24"/>
        </w:rPr>
        <w:t>3</w:t>
      </w:r>
      <w:r w:rsidR="00BD42B2">
        <w:rPr>
          <w:rFonts w:asciiTheme="majorHAnsi" w:hAnsiTheme="majorHAnsi" w:cstheme="majorHAnsi"/>
          <w:i/>
          <w:sz w:val="24"/>
          <w:szCs w:val="24"/>
        </w:rPr>
        <w:t>5</w:t>
      </w:r>
      <w:r w:rsidRPr="00BA674B">
        <w:rPr>
          <w:rFonts w:asciiTheme="majorHAnsi" w:hAnsiTheme="majorHAnsi" w:cstheme="majorHAnsi"/>
          <w:i/>
          <w:sz w:val="24"/>
          <w:szCs w:val="24"/>
        </w:rPr>
        <w:t>.202</w:t>
      </w:r>
      <w:r>
        <w:rPr>
          <w:rFonts w:asciiTheme="majorHAnsi" w:hAnsiTheme="majorHAnsi" w:cstheme="majorHAnsi"/>
          <w:i/>
          <w:sz w:val="24"/>
          <w:szCs w:val="24"/>
        </w:rPr>
        <w:t>3</w:t>
      </w:r>
      <w:r w:rsidRPr="00BA674B">
        <w:rPr>
          <w:rFonts w:asciiTheme="majorHAnsi" w:hAnsiTheme="majorHAnsi" w:cstheme="majorHAnsi"/>
          <w:sz w:val="24"/>
          <w:szCs w:val="24"/>
        </w:rPr>
        <w:t>”.</w:t>
      </w:r>
    </w:p>
    <w:p w14:paraId="44E3E4AF" w14:textId="77777777" w:rsidR="00663203" w:rsidRPr="00BA674B" w:rsidRDefault="00663203" w:rsidP="00663203">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75C8E4F0" w14:textId="77777777"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3703C373"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266DDAC9"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F6F19D9"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443F88F3"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5475BA6D"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437DD3DF"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beneficjentem poręczenia lub gwarancji jest: Gmina Drezdenko.</w:t>
      </w:r>
    </w:p>
    <w:p w14:paraId="4D35D78B" w14:textId="77777777" w:rsidR="00663203" w:rsidRPr="00BA674B" w:rsidRDefault="00663203" w:rsidP="00663203">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59ADEEB" w14:textId="77777777"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16694AB" w14:textId="77777777" w:rsidR="00663203" w:rsidRPr="00BA674B" w:rsidRDefault="00663203" w:rsidP="00663203">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2E3BEB03" w14:textId="77777777" w:rsidR="00663203" w:rsidRPr="00663203" w:rsidRDefault="00663203" w:rsidP="00663203"/>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56633F">
        <w:rPr>
          <w:rFonts w:asciiTheme="majorHAnsi" w:hAnsiTheme="majorHAnsi" w:cstheme="majorHAnsi"/>
          <w:color w:val="365F91" w:themeColor="accent1" w:themeShade="BF"/>
          <w:sz w:val="24"/>
          <w:szCs w:val="24"/>
        </w:rPr>
        <w:t>XVII. Termin związania ofertą</w:t>
      </w:r>
    </w:p>
    <w:p w14:paraId="00000108" w14:textId="0867D9FA" w:rsidR="008A53FD" w:rsidRPr="0056633F" w:rsidRDefault="00965DBA" w:rsidP="00663203">
      <w:pPr>
        <w:numPr>
          <w:ilvl w:val="0"/>
          <w:numId w:val="4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B313CA">
        <w:rPr>
          <w:rFonts w:asciiTheme="majorHAnsi" w:hAnsiTheme="majorHAnsi" w:cstheme="majorHAnsi"/>
          <w:b/>
          <w:bCs/>
          <w:sz w:val="24"/>
          <w:szCs w:val="24"/>
        </w:rPr>
        <w:t>16.02.2024</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663203">
      <w:pPr>
        <w:numPr>
          <w:ilvl w:val="0"/>
          <w:numId w:val="4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663203">
      <w:pPr>
        <w:numPr>
          <w:ilvl w:val="0"/>
          <w:numId w:val="4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56633F">
        <w:rPr>
          <w:rFonts w:asciiTheme="majorHAnsi" w:hAnsiTheme="majorHAnsi" w:cstheme="majorHAnsi"/>
          <w:color w:val="365F91" w:themeColor="accent1" w:themeShade="BF"/>
          <w:sz w:val="24"/>
          <w:szCs w:val="24"/>
        </w:rPr>
        <w:lastRenderedPageBreak/>
        <w:t>XVIII. Miejsce i termin składania ofert</w:t>
      </w:r>
    </w:p>
    <w:p w14:paraId="0000010C" w14:textId="404BB8E7" w:rsidR="008A53FD" w:rsidRPr="0056633F" w:rsidRDefault="005C2461" w:rsidP="00663203">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E4164A">
        <w:rPr>
          <w:rFonts w:asciiTheme="majorHAnsi" w:hAnsiTheme="majorHAnsi" w:cstheme="majorHAnsi"/>
          <w:b/>
          <w:bCs/>
          <w:sz w:val="24"/>
          <w:szCs w:val="24"/>
        </w:rPr>
        <w:t>19.01.2024</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AE33FC">
        <w:rPr>
          <w:rFonts w:asciiTheme="majorHAnsi" w:hAnsiTheme="majorHAnsi" w:cstheme="majorHAnsi"/>
          <w:b/>
          <w:bCs/>
          <w:sz w:val="24"/>
          <w:szCs w:val="24"/>
        </w:rPr>
        <w:t>12</w:t>
      </w:r>
      <w:r w:rsidR="00DA3AF7" w:rsidRPr="0056633F">
        <w:rPr>
          <w:rFonts w:asciiTheme="majorHAnsi" w:hAnsiTheme="majorHAnsi" w:cstheme="majorHAnsi"/>
          <w:b/>
          <w:bCs/>
          <w:sz w:val="24"/>
          <w:szCs w:val="24"/>
        </w:rPr>
        <w:t>:00.</w:t>
      </w:r>
    </w:p>
    <w:p w14:paraId="0000010D" w14:textId="77777777" w:rsidR="008A53FD" w:rsidRPr="0056633F" w:rsidRDefault="005C2461" w:rsidP="00663203">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663203">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663203">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6633F" w:rsidRDefault="005C2461" w:rsidP="00663203">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663203">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56633F">
        <w:rPr>
          <w:rFonts w:asciiTheme="majorHAnsi" w:hAnsiTheme="majorHAnsi" w:cstheme="majorHAnsi"/>
          <w:color w:val="365F91" w:themeColor="accent1" w:themeShade="BF"/>
          <w:sz w:val="24"/>
          <w:szCs w:val="24"/>
        </w:rPr>
        <w:t>XIX. Otwarcie ofert</w:t>
      </w:r>
    </w:p>
    <w:p w14:paraId="391E20D4" w14:textId="31AB33A8" w:rsidR="00BA7703" w:rsidRPr="0056633F" w:rsidRDefault="00BA7703"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AE33FC">
        <w:rPr>
          <w:rFonts w:asciiTheme="majorHAnsi" w:hAnsiTheme="majorHAnsi" w:cstheme="majorHAnsi"/>
          <w:b/>
          <w:bCs/>
          <w:sz w:val="24"/>
          <w:szCs w:val="24"/>
        </w:rPr>
        <w:t>19.01.2024</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AE33FC">
        <w:rPr>
          <w:rFonts w:asciiTheme="majorHAnsi" w:hAnsiTheme="majorHAnsi" w:cstheme="majorHAnsi"/>
          <w:b/>
          <w:bCs/>
          <w:sz w:val="24"/>
          <w:szCs w:val="24"/>
        </w:rPr>
        <w:t>12</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56633F" w:rsidRDefault="00BA7703" w:rsidP="00663203">
      <w:pPr>
        <w:pStyle w:val="Akapitzlist"/>
        <w:numPr>
          <w:ilvl w:val="0"/>
          <w:numId w:val="25"/>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663203">
      <w:pPr>
        <w:pStyle w:val="Akapitzlist"/>
        <w:numPr>
          <w:ilvl w:val="0"/>
          <w:numId w:val="25"/>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663203">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663203">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t>Kryteriami  oceny ofert są:</w:t>
      </w:r>
    </w:p>
    <w:p w14:paraId="47F2A8BB" w14:textId="77777777" w:rsidR="004C1F92" w:rsidRPr="0056633F" w:rsidRDefault="004C1F92" w:rsidP="00663203">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663203">
      <w:pPr>
        <w:numPr>
          <w:ilvl w:val="0"/>
          <w:numId w:val="21"/>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663203">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663203">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663203">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663203">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w:t>
      </w:r>
      <w:r w:rsidRPr="0056633F">
        <w:rPr>
          <w:rFonts w:asciiTheme="majorHAnsi" w:hAnsiTheme="majorHAnsi" w:cstheme="majorHAnsi"/>
          <w:sz w:val="24"/>
          <w:szCs w:val="24"/>
        </w:rPr>
        <w:lastRenderedPageBreak/>
        <w:t xml:space="preserve">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663203">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663203">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663203">
      <w:pPr>
        <w:numPr>
          <w:ilvl w:val="0"/>
          <w:numId w:val="2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663203">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663203">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663203">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663203">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663203">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56633F" w:rsidRDefault="005C2461" w:rsidP="00663203">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663203">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663203">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663203">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663203">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663203">
      <w:pPr>
        <w:numPr>
          <w:ilvl w:val="0"/>
          <w:numId w:val="1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663203">
      <w:pPr>
        <w:numPr>
          <w:ilvl w:val="0"/>
          <w:numId w:val="1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Załącznik nr 2 do SWZ – wzór umowy,</w:t>
      </w:r>
    </w:p>
    <w:p w14:paraId="00000154" w14:textId="494F2AEC" w:rsidR="008A53FD" w:rsidRPr="0056633F" w:rsidRDefault="00B3369C" w:rsidP="00663203">
      <w:pPr>
        <w:numPr>
          <w:ilvl w:val="0"/>
          <w:numId w:val="1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E7B18" w14:textId="77777777" w:rsidR="00457094" w:rsidRDefault="00457094">
      <w:pPr>
        <w:spacing w:line="240" w:lineRule="auto"/>
      </w:pPr>
      <w:r>
        <w:separator/>
      </w:r>
    </w:p>
  </w:endnote>
  <w:endnote w:type="continuationSeparator" w:id="0">
    <w:p w14:paraId="1126E36C" w14:textId="77777777" w:rsidR="00457094" w:rsidRDefault="00457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BD50B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3599" w14:textId="77777777" w:rsidR="00457094" w:rsidRDefault="00457094">
      <w:pPr>
        <w:spacing w:line="240" w:lineRule="auto"/>
      </w:pPr>
      <w:r>
        <w:separator/>
      </w:r>
    </w:p>
  </w:footnote>
  <w:footnote w:type="continuationSeparator" w:id="0">
    <w:p w14:paraId="379A1880" w14:textId="77777777" w:rsidR="00457094" w:rsidRDefault="00457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F45034E"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0D0C67">
      <w:rPr>
        <w:color w:val="365F91" w:themeColor="accent1" w:themeShade="BF"/>
        <w:sz w:val="20"/>
        <w:szCs w:val="20"/>
      </w:rPr>
      <w:t>3</w:t>
    </w:r>
    <w:r w:rsidR="005E7F27">
      <w:rPr>
        <w:color w:val="365F91" w:themeColor="accent1" w:themeShade="BF"/>
        <w:sz w:val="20"/>
        <w:szCs w:val="20"/>
      </w:rPr>
      <w:t>5</w:t>
    </w:r>
    <w:r w:rsidRPr="00600A01">
      <w:rPr>
        <w:color w:val="365F91" w:themeColor="accent1" w:themeShade="BF"/>
        <w:sz w:val="20"/>
        <w:szCs w:val="20"/>
      </w:rPr>
      <w:t>.202</w:t>
    </w:r>
    <w:r w:rsidR="003D4029">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6"/>
  </w:num>
  <w:num w:numId="2">
    <w:abstractNumId w:val="37"/>
  </w:num>
  <w:num w:numId="3">
    <w:abstractNumId w:val="3"/>
  </w:num>
  <w:num w:numId="4">
    <w:abstractNumId w:val="14"/>
  </w:num>
  <w:num w:numId="5">
    <w:abstractNumId w:val="41"/>
  </w:num>
  <w:num w:numId="6">
    <w:abstractNumId w:val="18"/>
  </w:num>
  <w:num w:numId="7">
    <w:abstractNumId w:val="21"/>
  </w:num>
  <w:num w:numId="8">
    <w:abstractNumId w:val="0"/>
  </w:num>
  <w:num w:numId="9">
    <w:abstractNumId w:val="25"/>
  </w:num>
  <w:num w:numId="10">
    <w:abstractNumId w:val="4"/>
  </w:num>
  <w:num w:numId="11">
    <w:abstractNumId w:val="6"/>
  </w:num>
  <w:num w:numId="12">
    <w:abstractNumId w:val="28"/>
  </w:num>
  <w:num w:numId="13">
    <w:abstractNumId w:val="10"/>
  </w:num>
  <w:num w:numId="14">
    <w:abstractNumId w:val="19"/>
  </w:num>
  <w:num w:numId="15">
    <w:abstractNumId w:val="8"/>
  </w:num>
  <w:num w:numId="16">
    <w:abstractNumId w:val="23"/>
  </w:num>
  <w:num w:numId="17">
    <w:abstractNumId w:val="32"/>
  </w:num>
  <w:num w:numId="18">
    <w:abstractNumId w:val="17"/>
  </w:num>
  <w:num w:numId="19">
    <w:abstractNumId w:val="33"/>
  </w:num>
  <w:num w:numId="20">
    <w:abstractNumId w:val="3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9"/>
  </w:num>
  <w:num w:numId="26">
    <w:abstractNumId w:val="5"/>
  </w:num>
  <w:num w:numId="27">
    <w:abstractNumId w:val="31"/>
  </w:num>
  <w:num w:numId="28">
    <w:abstractNumId w:val="22"/>
  </w:num>
  <w:num w:numId="29">
    <w:abstractNumId w:val="34"/>
  </w:num>
  <w:num w:numId="30">
    <w:abstractNumId w:val="36"/>
  </w:num>
  <w:num w:numId="31">
    <w:abstractNumId w:val="27"/>
  </w:num>
  <w:num w:numId="32">
    <w:abstractNumId w:val="7"/>
  </w:num>
  <w:num w:numId="33">
    <w:abstractNumId w:val="38"/>
  </w:num>
  <w:num w:numId="34">
    <w:abstractNumId w:val="15"/>
  </w:num>
  <w:num w:numId="35">
    <w:abstractNumId w:val="12"/>
  </w:num>
  <w:num w:numId="36">
    <w:abstractNumId w:val="35"/>
  </w:num>
  <w:num w:numId="37">
    <w:abstractNumId w:val="24"/>
  </w:num>
  <w:num w:numId="38">
    <w:abstractNumId w:val="29"/>
  </w:num>
  <w:num w:numId="39">
    <w:abstractNumId w:val="20"/>
  </w:num>
  <w:num w:numId="40">
    <w:abstractNumId w:val="11"/>
  </w:num>
  <w:num w:numId="41">
    <w:abstractNumId w:val="1"/>
  </w:num>
  <w:num w:numId="42">
    <w:abstractNumId w:val="40"/>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2371"/>
    <w:rsid w:val="00043D72"/>
    <w:rsid w:val="000541CF"/>
    <w:rsid w:val="00070E80"/>
    <w:rsid w:val="000808BE"/>
    <w:rsid w:val="00084196"/>
    <w:rsid w:val="00086962"/>
    <w:rsid w:val="00091F20"/>
    <w:rsid w:val="00097DEF"/>
    <w:rsid w:val="000A48AF"/>
    <w:rsid w:val="000A594E"/>
    <w:rsid w:val="000A7819"/>
    <w:rsid w:val="000B1E6C"/>
    <w:rsid w:val="000D0C67"/>
    <w:rsid w:val="000E3121"/>
    <w:rsid w:val="000F2067"/>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4F1F"/>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24A1"/>
    <w:rsid w:val="002337C1"/>
    <w:rsid w:val="002366EC"/>
    <w:rsid w:val="00243E0C"/>
    <w:rsid w:val="002520B7"/>
    <w:rsid w:val="00252FD3"/>
    <w:rsid w:val="0025664E"/>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6CBA"/>
    <w:rsid w:val="003875E4"/>
    <w:rsid w:val="003929B5"/>
    <w:rsid w:val="003A5842"/>
    <w:rsid w:val="003A5ABD"/>
    <w:rsid w:val="003A70D6"/>
    <w:rsid w:val="003D4029"/>
    <w:rsid w:val="003E3667"/>
    <w:rsid w:val="003F2971"/>
    <w:rsid w:val="003F2EF4"/>
    <w:rsid w:val="003F392A"/>
    <w:rsid w:val="003F39A1"/>
    <w:rsid w:val="00411E5E"/>
    <w:rsid w:val="004228E5"/>
    <w:rsid w:val="00430396"/>
    <w:rsid w:val="00434566"/>
    <w:rsid w:val="004456FF"/>
    <w:rsid w:val="00457094"/>
    <w:rsid w:val="004608B1"/>
    <w:rsid w:val="0046388B"/>
    <w:rsid w:val="00463900"/>
    <w:rsid w:val="004721F7"/>
    <w:rsid w:val="0047758D"/>
    <w:rsid w:val="004806D7"/>
    <w:rsid w:val="0048162D"/>
    <w:rsid w:val="0048348B"/>
    <w:rsid w:val="00493C8B"/>
    <w:rsid w:val="004A12A7"/>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521A"/>
    <w:rsid w:val="00527843"/>
    <w:rsid w:val="00540FA0"/>
    <w:rsid w:val="0054472A"/>
    <w:rsid w:val="005515A6"/>
    <w:rsid w:val="00555319"/>
    <w:rsid w:val="00561CB4"/>
    <w:rsid w:val="0056633F"/>
    <w:rsid w:val="005707FD"/>
    <w:rsid w:val="00571957"/>
    <w:rsid w:val="005802DA"/>
    <w:rsid w:val="00590F00"/>
    <w:rsid w:val="005A29A9"/>
    <w:rsid w:val="005A4C9A"/>
    <w:rsid w:val="005A584E"/>
    <w:rsid w:val="005B41D3"/>
    <w:rsid w:val="005B6924"/>
    <w:rsid w:val="005C2461"/>
    <w:rsid w:val="005D5358"/>
    <w:rsid w:val="005D6E4C"/>
    <w:rsid w:val="005D71F6"/>
    <w:rsid w:val="005E7F27"/>
    <w:rsid w:val="005F75FF"/>
    <w:rsid w:val="00600A01"/>
    <w:rsid w:val="00613702"/>
    <w:rsid w:val="006163F0"/>
    <w:rsid w:val="006164DC"/>
    <w:rsid w:val="006170B9"/>
    <w:rsid w:val="0062118D"/>
    <w:rsid w:val="00621552"/>
    <w:rsid w:val="00625851"/>
    <w:rsid w:val="00627646"/>
    <w:rsid w:val="00631931"/>
    <w:rsid w:val="00633274"/>
    <w:rsid w:val="00636F87"/>
    <w:rsid w:val="00663203"/>
    <w:rsid w:val="00663C73"/>
    <w:rsid w:val="00663D51"/>
    <w:rsid w:val="0067098D"/>
    <w:rsid w:val="006B6F8D"/>
    <w:rsid w:val="006C57E3"/>
    <w:rsid w:val="006C680F"/>
    <w:rsid w:val="006C6E07"/>
    <w:rsid w:val="006E5325"/>
    <w:rsid w:val="006E6FE7"/>
    <w:rsid w:val="006F3988"/>
    <w:rsid w:val="00703CCA"/>
    <w:rsid w:val="00724A85"/>
    <w:rsid w:val="00746FE6"/>
    <w:rsid w:val="007502C7"/>
    <w:rsid w:val="0075593F"/>
    <w:rsid w:val="00766C44"/>
    <w:rsid w:val="007702FD"/>
    <w:rsid w:val="00795005"/>
    <w:rsid w:val="007A0BC3"/>
    <w:rsid w:val="007C47F9"/>
    <w:rsid w:val="007C5C0D"/>
    <w:rsid w:val="007D32CF"/>
    <w:rsid w:val="007F2EEB"/>
    <w:rsid w:val="007F519D"/>
    <w:rsid w:val="00843267"/>
    <w:rsid w:val="0084739F"/>
    <w:rsid w:val="00857428"/>
    <w:rsid w:val="008601D0"/>
    <w:rsid w:val="008A53FD"/>
    <w:rsid w:val="008B0137"/>
    <w:rsid w:val="008C5BC0"/>
    <w:rsid w:val="008D300C"/>
    <w:rsid w:val="008E0C98"/>
    <w:rsid w:val="008F1434"/>
    <w:rsid w:val="008F153D"/>
    <w:rsid w:val="008F3C87"/>
    <w:rsid w:val="008F3FEF"/>
    <w:rsid w:val="009067DB"/>
    <w:rsid w:val="00911E06"/>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D11B2"/>
    <w:rsid w:val="009E1CF5"/>
    <w:rsid w:val="009F1B74"/>
    <w:rsid w:val="009F72AD"/>
    <w:rsid w:val="00A15AFC"/>
    <w:rsid w:val="00A20B90"/>
    <w:rsid w:val="00A23F04"/>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370"/>
    <w:rsid w:val="00AC4E15"/>
    <w:rsid w:val="00AD15F9"/>
    <w:rsid w:val="00AE0405"/>
    <w:rsid w:val="00AE33FC"/>
    <w:rsid w:val="00AF72BC"/>
    <w:rsid w:val="00AF768F"/>
    <w:rsid w:val="00B078C7"/>
    <w:rsid w:val="00B27D86"/>
    <w:rsid w:val="00B313CA"/>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C03DA"/>
    <w:rsid w:val="00BC0405"/>
    <w:rsid w:val="00BD0E42"/>
    <w:rsid w:val="00BD226E"/>
    <w:rsid w:val="00BD42B2"/>
    <w:rsid w:val="00BD4506"/>
    <w:rsid w:val="00BD4D6A"/>
    <w:rsid w:val="00BD50BA"/>
    <w:rsid w:val="00BE428F"/>
    <w:rsid w:val="00BE488F"/>
    <w:rsid w:val="00BF2F31"/>
    <w:rsid w:val="00C249B2"/>
    <w:rsid w:val="00C33E5C"/>
    <w:rsid w:val="00C51F3A"/>
    <w:rsid w:val="00C624E4"/>
    <w:rsid w:val="00C7177E"/>
    <w:rsid w:val="00C71A52"/>
    <w:rsid w:val="00C75004"/>
    <w:rsid w:val="00C77085"/>
    <w:rsid w:val="00C94245"/>
    <w:rsid w:val="00CB721F"/>
    <w:rsid w:val="00CC247D"/>
    <w:rsid w:val="00CF0C9C"/>
    <w:rsid w:val="00CF5F26"/>
    <w:rsid w:val="00CF6CB5"/>
    <w:rsid w:val="00D152FD"/>
    <w:rsid w:val="00D17065"/>
    <w:rsid w:val="00D33F95"/>
    <w:rsid w:val="00D3778B"/>
    <w:rsid w:val="00D40454"/>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B66CF"/>
    <w:rsid w:val="00DC22FF"/>
    <w:rsid w:val="00DC2689"/>
    <w:rsid w:val="00DD5B98"/>
    <w:rsid w:val="00DE5CF3"/>
    <w:rsid w:val="00DF28BA"/>
    <w:rsid w:val="00E166E0"/>
    <w:rsid w:val="00E24958"/>
    <w:rsid w:val="00E34DE9"/>
    <w:rsid w:val="00E4164A"/>
    <w:rsid w:val="00E45608"/>
    <w:rsid w:val="00E50FA6"/>
    <w:rsid w:val="00E51F60"/>
    <w:rsid w:val="00E53142"/>
    <w:rsid w:val="00E70F11"/>
    <w:rsid w:val="00E74971"/>
    <w:rsid w:val="00E8518F"/>
    <w:rsid w:val="00E90140"/>
    <w:rsid w:val="00E90274"/>
    <w:rsid w:val="00E9282F"/>
    <w:rsid w:val="00EA4971"/>
    <w:rsid w:val="00EA5C5C"/>
    <w:rsid w:val="00ED2A0D"/>
    <w:rsid w:val="00EE0D6D"/>
    <w:rsid w:val="00EE6E44"/>
    <w:rsid w:val="00F1469D"/>
    <w:rsid w:val="00F20DFB"/>
    <w:rsid w:val="00F20F36"/>
    <w:rsid w:val="00F36189"/>
    <w:rsid w:val="00F51F31"/>
    <w:rsid w:val="00F520A1"/>
    <w:rsid w:val="00F56152"/>
    <w:rsid w:val="00F57261"/>
    <w:rsid w:val="00F63B88"/>
    <w:rsid w:val="00F65798"/>
    <w:rsid w:val="00F7615E"/>
    <w:rsid w:val="00F77D0E"/>
    <w:rsid w:val="00F805EA"/>
    <w:rsid w:val="00F8178B"/>
    <w:rsid w:val="00F919D7"/>
    <w:rsid w:val="00F9211D"/>
    <w:rsid w:val="00F92984"/>
    <w:rsid w:val="00FB1217"/>
    <w:rsid w:val="00FB1DB1"/>
    <w:rsid w:val="00FB4ABC"/>
    <w:rsid w:val="00FC50B4"/>
    <w:rsid w:val="00FD146A"/>
    <w:rsid w:val="00FE0433"/>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4"/>
      </w:numPr>
    </w:pPr>
  </w:style>
  <w:style w:type="numbering" w:customStyle="1" w:styleId="WW8Num7">
    <w:name w:val="WW8Num7"/>
    <w:basedOn w:val="Bezlisty"/>
    <w:rsid w:val="007702FD"/>
    <w:pPr>
      <w:numPr>
        <w:numId w:val="35"/>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CBAA-4CDF-4B5E-B2BD-8AD316F2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28</Pages>
  <Words>7746</Words>
  <Characters>46476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248</cp:revision>
  <dcterms:created xsi:type="dcterms:W3CDTF">2021-03-01T14:14:00Z</dcterms:created>
  <dcterms:modified xsi:type="dcterms:W3CDTF">2023-12-27T07:53:00Z</dcterms:modified>
</cp:coreProperties>
</file>