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2" w:rsidRDefault="00835DB2" w:rsidP="00B24348">
      <w:pPr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B911FD">
        <w:rPr>
          <w:sz w:val="22"/>
          <w:szCs w:val="22"/>
        </w:rPr>
        <w:t>6</w:t>
      </w:r>
      <w:r w:rsidR="00835DB2">
        <w:rPr>
          <w:sz w:val="22"/>
          <w:szCs w:val="22"/>
        </w:rPr>
        <w:t>.2023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654"/>
      </w:tblGrid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711"/>
        </w:trPr>
        <w:tc>
          <w:tcPr>
            <w:tcW w:w="2057" w:type="dxa"/>
          </w:tcPr>
          <w:p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1741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53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27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5235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493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835DB2" w:rsidRPr="00835DB2">
        <w:rPr>
          <w:b/>
          <w:bCs/>
          <w:sz w:val="22"/>
          <w:szCs w:val="22"/>
        </w:rPr>
        <w:t>Budowa nowych i przebudowa istniejących placów zabaw na terenie Gminy Rogowo</w:t>
      </w:r>
      <w:r w:rsidR="00835DB2" w:rsidRPr="00835DB2">
        <w:rPr>
          <w:b/>
          <w:sz w:val="22"/>
          <w:szCs w:val="22"/>
        </w:rPr>
        <w:t>”</w:t>
      </w:r>
      <w:r w:rsidR="00835DB2">
        <w:rPr>
          <w:b/>
          <w:sz w:val="22"/>
          <w:szCs w:val="22"/>
        </w:rPr>
        <w:t xml:space="preserve"> </w:t>
      </w:r>
      <w:r w:rsidRPr="00835DB2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026"/>
        <w:gridCol w:w="2090"/>
        <w:gridCol w:w="1378"/>
        <w:gridCol w:w="1970"/>
      </w:tblGrid>
      <w:tr w:rsidR="00B24348" w:rsidRPr="00B24348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:rsidTr="00A05A61">
        <w:trPr>
          <w:trHeight w:val="88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:rsidR="00B24348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sz w:val="22"/>
                <w:szCs w:val="22"/>
              </w:rPr>
              <w:t>P</w:t>
            </w:r>
            <w:r w:rsidRPr="00137135">
              <w:rPr>
                <w:sz w:val="22"/>
                <w:szCs w:val="22"/>
              </w:rPr>
              <w:t>rzebudowa placu zabaw na działce oznaczonej nr ewidencyjnym 284 w miejscowości Borowo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A05A61">
        <w:trPr>
          <w:trHeight w:val="81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2.</w:t>
            </w:r>
          </w:p>
        </w:tc>
        <w:tc>
          <w:tcPr>
            <w:tcW w:w="3026" w:type="dxa"/>
            <w:vAlign w:val="center"/>
          </w:tcPr>
          <w:p w:rsidR="00B24348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sz w:val="22"/>
                <w:szCs w:val="22"/>
              </w:rPr>
              <w:t>B</w:t>
            </w:r>
            <w:r w:rsidRPr="00137135">
              <w:rPr>
                <w:sz w:val="22"/>
                <w:szCs w:val="22"/>
              </w:rPr>
              <w:t>udowa placu zabaw na działce oznaczonej nr ewidencyjnym 85/9 w miejscowości Huta-Chojno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A05A61">
        <w:trPr>
          <w:trHeight w:val="824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3.</w:t>
            </w:r>
          </w:p>
        </w:tc>
        <w:tc>
          <w:tcPr>
            <w:tcW w:w="3026" w:type="dxa"/>
            <w:vAlign w:val="center"/>
          </w:tcPr>
          <w:p w:rsidR="00B24348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sz w:val="22"/>
                <w:szCs w:val="22"/>
              </w:rPr>
              <w:t>P</w:t>
            </w:r>
            <w:r w:rsidRPr="00137135">
              <w:rPr>
                <w:sz w:val="22"/>
                <w:szCs w:val="22"/>
              </w:rPr>
              <w:t xml:space="preserve">rzebudowa placu zabaw na działce oznaczonej nr ewidencyjnym 69/5 w miejscowości </w:t>
            </w:r>
            <w:proofErr w:type="spellStart"/>
            <w:r w:rsidRPr="00137135">
              <w:rPr>
                <w:sz w:val="22"/>
                <w:szCs w:val="22"/>
              </w:rPr>
              <w:t>Nadróż</w:t>
            </w:r>
            <w:proofErr w:type="spellEnd"/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835DB2" w:rsidRPr="00B24348" w:rsidTr="00A05A61">
        <w:trPr>
          <w:trHeight w:val="824"/>
        </w:trPr>
        <w:tc>
          <w:tcPr>
            <w:tcW w:w="1193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rFonts w:eastAsia="CIDFont+F1"/>
                <w:sz w:val="22"/>
                <w:szCs w:val="22"/>
              </w:rPr>
              <w:t>4.</w:t>
            </w:r>
          </w:p>
        </w:tc>
        <w:tc>
          <w:tcPr>
            <w:tcW w:w="3026" w:type="dxa"/>
            <w:vAlign w:val="center"/>
          </w:tcPr>
          <w:p w:rsidR="00835DB2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137135">
              <w:rPr>
                <w:sz w:val="22"/>
                <w:szCs w:val="22"/>
              </w:rPr>
              <w:t>rzebudowa placu zabaw na działce oznaczonej nr ewidencyjnym 163/15 w miejscowości Sosnowo</w:t>
            </w:r>
          </w:p>
        </w:tc>
        <w:tc>
          <w:tcPr>
            <w:tcW w:w="209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835DB2" w:rsidRPr="00B24348" w:rsidTr="00A05A61">
        <w:trPr>
          <w:trHeight w:val="824"/>
        </w:trPr>
        <w:tc>
          <w:tcPr>
            <w:tcW w:w="1193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rFonts w:eastAsia="CIDFont+F1"/>
                <w:sz w:val="22"/>
                <w:szCs w:val="22"/>
              </w:rPr>
              <w:t>5.</w:t>
            </w:r>
          </w:p>
        </w:tc>
        <w:tc>
          <w:tcPr>
            <w:tcW w:w="3026" w:type="dxa"/>
            <w:vAlign w:val="center"/>
          </w:tcPr>
          <w:p w:rsidR="00835DB2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0"/>
                <w:szCs w:val="20"/>
              </w:rPr>
            </w:pPr>
            <w:r>
              <w:rPr>
                <w:sz w:val="22"/>
                <w:szCs w:val="22"/>
              </w:rPr>
              <w:t>B</w:t>
            </w:r>
            <w:r w:rsidRPr="00137135">
              <w:rPr>
                <w:sz w:val="22"/>
                <w:szCs w:val="22"/>
              </w:rPr>
              <w:t>udowa placu zabaw na działce oznaczonej nr ewidencyjnym 366/2 w miejscowości Wierzchowiska</w:t>
            </w:r>
          </w:p>
        </w:tc>
        <w:tc>
          <w:tcPr>
            <w:tcW w:w="209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6F12AB">
        <w:trPr>
          <w:trHeight w:val="824"/>
        </w:trPr>
        <w:tc>
          <w:tcPr>
            <w:tcW w:w="4219" w:type="dxa"/>
            <w:gridSpan w:val="2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SUMA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B24348" w:rsidRDefault="00B24348" w:rsidP="00E21A51">
      <w:pPr>
        <w:pStyle w:val="Stopka"/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Przypominamy! Zamawiający nie dopuszcza składania ofert częściowych.</w:t>
      </w:r>
    </w:p>
    <w:p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  <w:r w:rsidR="00B24348" w:rsidRPr="005E16FB">
              <w:rPr>
                <w:b/>
                <w:sz w:val="22"/>
                <w:szCs w:val="22"/>
              </w:rPr>
              <w:t xml:space="preserve"> 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835DB2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835DB2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:rsid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Pr="00B24348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</w:t>
      </w:r>
      <w:bookmarkStart w:id="0" w:name="_GoBack"/>
      <w:bookmarkEnd w:id="0"/>
      <w:r w:rsidRPr="00B24348">
        <w:rPr>
          <w:sz w:val="22"/>
          <w:szCs w:val="22"/>
        </w:rPr>
        <w:t xml:space="preserve">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7C6937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:rsidR="007C6937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25120238"/>
      <w:r w:rsidRPr="00B24348">
        <w:rPr>
          <w:sz w:val="22"/>
          <w:szCs w:val="22"/>
        </w:rPr>
        <w:lastRenderedPageBreak/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jednostką dominującą wykonawcy w rozumieniu art. 3 ust.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ustawy.</w:t>
      </w: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2" w:name="_Hlk519152356"/>
      <w:r w:rsidRPr="00B24348">
        <w:rPr>
          <w:sz w:val="22"/>
          <w:szCs w:val="22"/>
        </w:rPr>
        <w:lastRenderedPageBreak/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1"/>
    <w:bookmarkEnd w:id="2"/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FA" w:rsidRDefault="00733DFA" w:rsidP="00A57F2D">
      <w:r>
        <w:separator/>
      </w:r>
    </w:p>
  </w:endnote>
  <w:endnote w:type="continuationSeparator" w:id="0">
    <w:p w:rsidR="00733DFA" w:rsidRDefault="00733DFA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3F5051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>
            <v:group id="_x0000_s9113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1138" type="#_x0000_t202" style="position:absolute;left:10803;top:14982;width:659;height:288" filled="f" stroked="f">
                <v:textbox style="mso-next-textbox:#_x0000_s91138" inset="0,0,0,0">
                  <w:txbxContent>
                    <w:p w:rsidR="0021599F" w:rsidRPr="0021599F" w:rsidRDefault="003F5051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B911FD" w:rsidRPr="00B911FD">
                        <w:rPr>
                          <w:noProof/>
                          <w:color w:val="8C8C8C" w:themeColor="background1" w:themeShade="8C"/>
                          <w:sz w:val="18"/>
                        </w:rPr>
                        <w:t>5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911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91140" type="#_x0000_t34" style="position:absolute;left:-8;top:14978;width:1260;height:230;flip:y" o:connectortype="elbow" adj=",1024457,257" strokecolor="#a5a5a5 [2092]"/>
                <v:shape id="_x0000_s911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FA" w:rsidRDefault="00733DFA" w:rsidP="00A57F2D">
      <w:r>
        <w:separator/>
      </w:r>
    </w:p>
  </w:footnote>
  <w:footnote w:type="continuationSeparator" w:id="0">
    <w:p w:rsidR="00733DFA" w:rsidRDefault="00733DFA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835DB2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925830</wp:posOffset>
          </wp:positionH>
          <wp:positionV relativeFrom="paragraph">
            <wp:posOffset>-406400</wp:posOffset>
          </wp:positionV>
          <wp:extent cx="3836035" cy="870585"/>
          <wp:effectExtent l="19050" t="0" r="0" b="0"/>
          <wp:wrapSquare wrapText="bothSides"/>
          <wp:docPr id="2" name="Obraz 1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603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3"/>
  </w:num>
  <w:num w:numId="2">
    <w:abstractNumId w:val="35"/>
  </w:num>
  <w:num w:numId="3">
    <w:abstractNumId w:val="30"/>
  </w:num>
  <w:num w:numId="4">
    <w:abstractNumId w:val="56"/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40"/>
  </w:num>
  <w:num w:numId="8">
    <w:abstractNumId w:val="19"/>
  </w:num>
  <w:num w:numId="9">
    <w:abstractNumId w:val="46"/>
  </w:num>
  <w:num w:numId="10">
    <w:abstractNumId w:val="61"/>
  </w:num>
  <w:num w:numId="11">
    <w:abstractNumId w:val="23"/>
  </w:num>
  <w:num w:numId="12">
    <w:abstractNumId w:val="14"/>
  </w:num>
  <w:num w:numId="13">
    <w:abstractNumId w:val="50"/>
  </w:num>
  <w:num w:numId="14">
    <w:abstractNumId w:val="32"/>
  </w:num>
  <w:num w:numId="15">
    <w:abstractNumId w:val="58"/>
  </w:num>
  <w:num w:numId="16">
    <w:abstractNumId w:val="12"/>
  </w:num>
  <w:num w:numId="17">
    <w:abstractNumId w:val="49"/>
  </w:num>
  <w:num w:numId="18">
    <w:abstractNumId w:val="54"/>
  </w:num>
  <w:num w:numId="19">
    <w:abstractNumId w:val="41"/>
  </w:num>
  <w:num w:numId="20">
    <w:abstractNumId w:val="36"/>
  </w:num>
  <w:num w:numId="21">
    <w:abstractNumId w:val="27"/>
  </w:num>
  <w:num w:numId="22">
    <w:abstractNumId w:val="16"/>
  </w:num>
  <w:num w:numId="23">
    <w:abstractNumId w:val="26"/>
  </w:num>
  <w:num w:numId="24">
    <w:abstractNumId w:val="31"/>
  </w:num>
  <w:num w:numId="25">
    <w:abstractNumId w:val="22"/>
  </w:num>
  <w:num w:numId="26">
    <w:abstractNumId w:val="13"/>
  </w:num>
  <w:num w:numId="27">
    <w:abstractNumId w:val="38"/>
  </w:num>
  <w:num w:numId="28">
    <w:abstractNumId w:val="45"/>
  </w:num>
  <w:num w:numId="29">
    <w:abstractNumId w:val="10"/>
  </w:num>
  <w:num w:numId="30">
    <w:abstractNumId w:val="4"/>
  </w:num>
  <w:num w:numId="31">
    <w:abstractNumId w:val="15"/>
  </w:num>
  <w:num w:numId="32">
    <w:abstractNumId w:val="24"/>
  </w:num>
  <w:num w:numId="33">
    <w:abstractNumId w:val="48"/>
  </w:num>
  <w:num w:numId="34">
    <w:abstractNumId w:val="64"/>
  </w:num>
  <w:num w:numId="35">
    <w:abstractNumId w:val="53"/>
  </w:num>
  <w:num w:numId="36">
    <w:abstractNumId w:val="52"/>
  </w:num>
  <w:num w:numId="37">
    <w:abstractNumId w:val="51"/>
  </w:num>
  <w:num w:numId="38">
    <w:abstractNumId w:val="57"/>
  </w:num>
  <w:num w:numId="39">
    <w:abstractNumId w:val="44"/>
  </w:num>
  <w:num w:numId="40">
    <w:abstractNumId w:val="29"/>
  </w:num>
  <w:num w:numId="41">
    <w:abstractNumId w:val="7"/>
  </w:num>
  <w:num w:numId="42">
    <w:abstractNumId w:val="5"/>
  </w:num>
  <w:num w:numId="43">
    <w:abstractNumId w:val="25"/>
  </w:num>
  <w:num w:numId="44">
    <w:abstractNumId w:val="37"/>
  </w:num>
  <w:num w:numId="45">
    <w:abstractNumId w:val="47"/>
  </w:num>
  <w:num w:numId="46">
    <w:abstractNumId w:val="18"/>
  </w:num>
  <w:num w:numId="47">
    <w:abstractNumId w:val="33"/>
  </w:num>
  <w:num w:numId="48">
    <w:abstractNumId w:val="59"/>
  </w:num>
  <w:num w:numId="49">
    <w:abstractNumId w:val="8"/>
  </w:num>
  <w:num w:numId="50">
    <w:abstractNumId w:val="60"/>
  </w:num>
  <w:num w:numId="51">
    <w:abstractNumId w:val="0"/>
  </w:num>
  <w:num w:numId="52">
    <w:abstractNumId w:val="39"/>
  </w:num>
  <w:num w:numId="53">
    <w:abstractNumId w:val="20"/>
  </w:num>
  <w:num w:numId="54">
    <w:abstractNumId w:val="43"/>
  </w:num>
  <w:num w:numId="55">
    <w:abstractNumId w:val="34"/>
  </w:num>
  <w:num w:numId="56">
    <w:abstractNumId w:val="62"/>
  </w:num>
  <w:num w:numId="57">
    <w:abstractNumId w:val="11"/>
  </w:num>
  <w:num w:numId="58">
    <w:abstractNumId w:val="3"/>
  </w:num>
  <w:num w:numId="59">
    <w:abstractNumId w:val="9"/>
  </w:num>
  <w:num w:numId="60">
    <w:abstractNumId w:val="2"/>
  </w:num>
  <w:num w:numId="61">
    <w:abstractNumId w:val="17"/>
  </w:num>
  <w:num w:numId="62">
    <w:abstractNumId w:val="21"/>
  </w:num>
  <w:num w:numId="63">
    <w:abstractNumId w:val="28"/>
  </w:num>
  <w:num w:numId="64">
    <w:abstractNumId w:val="42"/>
  </w:num>
  <w:num w:numId="65">
    <w:abstractNumId w:val="1"/>
  </w:num>
  <w:num w:numId="66">
    <w:abstractNumId w:val="55"/>
  </w:num>
  <w:num w:numId="67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6258"/>
    <o:shapelayout v:ext="edit">
      <o:idmap v:ext="edit" data="89"/>
      <o:rules v:ext="edit">
        <o:r id="V:Rule3" type="connector" idref="#_x0000_s91140"/>
        <o:r id="V:Rule4" type="connector" idref="#_x0000_s911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051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33DFA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11FD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F23-50EC-45CF-991F-3E60648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mdlugokecka</cp:lastModifiedBy>
  <cp:revision>6</cp:revision>
  <cp:lastPrinted>2021-11-19T10:59:00Z</cp:lastPrinted>
  <dcterms:created xsi:type="dcterms:W3CDTF">2022-10-19T10:29:00Z</dcterms:created>
  <dcterms:modified xsi:type="dcterms:W3CDTF">2023-08-04T09:37:00Z</dcterms:modified>
</cp:coreProperties>
</file>