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B562" w14:textId="118BC3E3" w:rsidR="0018218B" w:rsidRPr="00512FC3" w:rsidRDefault="0018218B" w:rsidP="00537816">
      <w:pPr>
        <w:tabs>
          <w:tab w:val="num" w:pos="360"/>
        </w:tabs>
        <w:spacing w:before="120"/>
        <w:ind w:left="360" w:hanging="360"/>
        <w:jc w:val="right"/>
        <w:rPr>
          <w:rFonts w:asciiTheme="minorHAnsi" w:hAnsiTheme="minorHAnsi" w:cstheme="minorHAnsi"/>
          <w:color w:val="000000" w:themeColor="text1"/>
        </w:rPr>
      </w:pPr>
      <w:r w:rsidRPr="00C1501E">
        <w:rPr>
          <w:rFonts w:asciiTheme="minorHAnsi" w:hAnsiTheme="minorHAnsi" w:cstheme="minorHAnsi"/>
          <w:color w:val="000000" w:themeColor="text1"/>
        </w:rPr>
        <w:t>Załącznik nr 1 do SWZ</w:t>
      </w:r>
      <w:r w:rsidR="00222DD0" w:rsidRPr="00C1501E">
        <w:rPr>
          <w:rFonts w:asciiTheme="minorHAnsi" w:hAnsiTheme="minorHAnsi" w:cstheme="minorHAnsi"/>
          <w:color w:val="000000" w:themeColor="text1"/>
        </w:rPr>
        <w:t>/ Załącznik nr 2 do Umowy</w:t>
      </w:r>
      <w:r w:rsidRPr="00512FC3">
        <w:rPr>
          <w:rFonts w:asciiTheme="minorHAnsi" w:hAnsiTheme="minorHAnsi" w:cstheme="minorHAnsi"/>
          <w:color w:val="000000" w:themeColor="text1"/>
        </w:rPr>
        <w:t xml:space="preserve"> </w:t>
      </w:r>
    </w:p>
    <w:p w14:paraId="69A1DD49" w14:textId="121D7243" w:rsidR="0018218B" w:rsidRDefault="009976EF" w:rsidP="00537816">
      <w:pPr>
        <w:tabs>
          <w:tab w:val="num" w:pos="360"/>
        </w:tabs>
        <w:spacing w:before="120"/>
        <w:ind w:left="360" w:hanging="360"/>
        <w:jc w:val="right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O</w:t>
      </w:r>
      <w:r w:rsidR="0018218B" w:rsidRPr="00512FC3">
        <w:rPr>
          <w:rFonts w:asciiTheme="minorHAnsi" w:hAnsiTheme="minorHAnsi" w:cstheme="minorHAnsi"/>
          <w:color w:val="000000" w:themeColor="text1"/>
        </w:rPr>
        <w:t>pis przedmiotu zamówienia</w:t>
      </w:r>
      <w:r w:rsidR="004D2608" w:rsidRPr="00512FC3">
        <w:rPr>
          <w:rFonts w:asciiTheme="minorHAnsi" w:hAnsiTheme="minorHAnsi" w:cstheme="minorHAnsi"/>
          <w:color w:val="000000" w:themeColor="text1"/>
        </w:rPr>
        <w:t xml:space="preserve"> – dalej</w:t>
      </w:r>
      <w:r w:rsidRPr="00512FC3">
        <w:rPr>
          <w:rFonts w:asciiTheme="minorHAnsi" w:hAnsiTheme="minorHAnsi" w:cstheme="minorHAnsi"/>
          <w:color w:val="000000" w:themeColor="text1"/>
        </w:rPr>
        <w:t xml:space="preserve"> także</w:t>
      </w:r>
      <w:r w:rsidR="004D2608" w:rsidRPr="00512FC3">
        <w:rPr>
          <w:rFonts w:asciiTheme="minorHAnsi" w:hAnsiTheme="minorHAnsi" w:cstheme="minorHAnsi"/>
          <w:color w:val="000000" w:themeColor="text1"/>
        </w:rPr>
        <w:t>: opz</w:t>
      </w:r>
    </w:p>
    <w:p w14:paraId="0EB32E81" w14:textId="24AB8AE1" w:rsidR="001137F2" w:rsidRPr="001137F2" w:rsidRDefault="001137F2" w:rsidP="001137F2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color w:val="00B050"/>
        </w:rPr>
      </w:pPr>
      <w:r w:rsidRPr="001137F2">
        <w:rPr>
          <w:rFonts w:asciiTheme="minorHAnsi" w:hAnsiTheme="minorHAnsi" w:cstheme="minorHAnsi"/>
          <w:bCs/>
          <w:i/>
          <w:iCs/>
          <w:color w:val="00B050"/>
        </w:rPr>
        <w:t>po zmianie nr 1 z dn. 14.03.2024 r.</w:t>
      </w:r>
    </w:p>
    <w:p w14:paraId="7CCBC432" w14:textId="033F8DEA" w:rsidR="00084EA0" w:rsidRDefault="006D744F" w:rsidP="000E3C7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12FC3">
        <w:rPr>
          <w:rFonts w:asciiTheme="minorHAnsi" w:hAnsiTheme="minorHAnsi" w:cstheme="minorHAnsi"/>
          <w:b/>
          <w:color w:val="000000" w:themeColor="text1"/>
        </w:rPr>
        <w:t>PROGRAM PRYWATNEJ OPIEKI MEDYCZNEJ</w:t>
      </w:r>
      <w:r w:rsidR="00252D63" w:rsidRPr="00512FC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976EF" w:rsidRPr="00512FC3">
        <w:rPr>
          <w:rFonts w:asciiTheme="minorHAnsi" w:hAnsiTheme="minorHAnsi" w:cstheme="minorHAnsi"/>
          <w:b/>
          <w:color w:val="000000" w:themeColor="text1"/>
        </w:rPr>
        <w:t>NA UNIWERSYTECIE ŁÓDZKIM</w:t>
      </w:r>
    </w:p>
    <w:p w14:paraId="42B50D06" w14:textId="4838281E" w:rsidR="0018218B" w:rsidRPr="00512FC3" w:rsidRDefault="00873973" w:rsidP="00512FC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ŚWIADCZENIA MEDYCZNE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PAKIETY I WARIANTY, LIMITY WIZYT, SKIEROWANIA, KOSZTY MATERIAŁÓW</w:t>
      </w:r>
      <w:r w:rsidR="00252D63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351DE78" w14:textId="41943F6E" w:rsidR="004F1A30" w:rsidRPr="00512FC3" w:rsidRDefault="0018218B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zamówienia jest usługa grupowej opieki medycznej dla pracowników 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 doktorantów Uniwersytetu Łódzkiego – zwanych dalej także „głównymi uczestnikami programu” oraz ich rodzin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formie abonamentu medycznego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75E17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następujących pakietach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EFD6787" w14:textId="56A29933" w:rsidR="001B08D3" w:rsidRPr="00512FC3" w:rsidRDefault="00C75E17" w:rsidP="00512FC3">
      <w:pPr>
        <w:pStyle w:val="Akapitzlist"/>
        <w:numPr>
          <w:ilvl w:val="0"/>
          <w:numId w:val="6"/>
        </w:numPr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004F1A30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indywidulany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dedykowany dla pracownika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B92F709" w14:textId="4B8DAED5" w:rsidR="002512DF" w:rsidRPr="00512FC3" w:rsidRDefault="00C75E17" w:rsidP="00512FC3">
      <w:pPr>
        <w:pStyle w:val="Akapitzlist"/>
        <w:numPr>
          <w:ilvl w:val="0"/>
          <w:numId w:val="6"/>
        </w:numPr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004F1A30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partnerski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dedykowany dla pracownika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12DF"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jednej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osoby spośród: małżonek/partne</w:t>
      </w:r>
      <w:r w:rsidR="002512D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F42C4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dziecko</w:t>
      </w:r>
      <w:r w:rsidR="004A61E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12D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(bez względu na wiek),</w:t>
      </w:r>
    </w:p>
    <w:p w14:paraId="7A3AE0F5" w14:textId="10C70223" w:rsidR="00861727" w:rsidRPr="00512FC3" w:rsidRDefault="00C75E17" w:rsidP="00512FC3">
      <w:pPr>
        <w:pStyle w:val="Akapitzlist"/>
        <w:numPr>
          <w:ilvl w:val="0"/>
          <w:numId w:val="6"/>
        </w:numPr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pakiet </w:t>
      </w:r>
      <w:r w:rsidR="004F1A30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rodzinny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dedykowany dla pracownika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małżonka/partnera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1A3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dzieci</w:t>
      </w:r>
      <w:r w:rsidR="00A546D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24E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bez względu na ich liczbę</w:t>
      </w:r>
      <w:r w:rsidR="00FD585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wieku do ukończenia 18 roku życia, a jeśli się kształcą do ukończenia nauki, nie dłużej niż do ukończenia 25 roku życia).</w:t>
      </w:r>
    </w:p>
    <w:p w14:paraId="71ADAC18" w14:textId="77777777" w:rsidR="00FD5851" w:rsidRPr="00512FC3" w:rsidRDefault="00FD5851" w:rsidP="00512FC3">
      <w:pPr>
        <w:pStyle w:val="Akapitzlist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89F584" w14:textId="64AEF99A" w:rsidR="00F42C4E" w:rsidRPr="00512FC3" w:rsidRDefault="00312BCF" w:rsidP="00512FC3">
      <w:pPr>
        <w:spacing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W zakresie usługi świadczonej na rzecz pracowników z</w:t>
      </w:r>
      <w:r w:rsidR="00861727" w:rsidRPr="00512FC3">
        <w:rPr>
          <w:rFonts w:asciiTheme="minorHAnsi" w:hAnsiTheme="minorHAnsi" w:cstheme="minorHAnsi"/>
          <w:color w:val="000000" w:themeColor="text1"/>
        </w:rPr>
        <w:t xml:space="preserve">amówienie obejmuje również </w:t>
      </w:r>
      <w:r w:rsidR="00861727" w:rsidRPr="00512FC3">
        <w:rPr>
          <w:rFonts w:asciiTheme="minorHAnsi" w:hAnsiTheme="minorHAnsi" w:cstheme="minorHAnsi"/>
          <w:b/>
          <w:bCs/>
          <w:color w:val="000000" w:themeColor="text1"/>
        </w:rPr>
        <w:t>opcję „dorosłe dziecko”.</w:t>
      </w:r>
      <w:r w:rsidR="00861727" w:rsidRPr="00512FC3">
        <w:rPr>
          <w:rFonts w:asciiTheme="minorHAnsi" w:hAnsiTheme="minorHAnsi" w:cstheme="minorHAnsi"/>
          <w:color w:val="000000" w:themeColor="text1"/>
        </w:rPr>
        <w:t xml:space="preserve"> Opcja ta będzie dostępna dla pracownika korzystającego z pakietu partnerskiego lub pakietu rodzinnego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 i dotyczy dziecka po przekroczeniu granicy wieku określonej w pkt. 1.1. ppkt </w:t>
      </w:r>
      <w:r w:rsidR="00AD4169" w:rsidRPr="00512FC3">
        <w:rPr>
          <w:rFonts w:asciiTheme="minorHAnsi" w:hAnsiTheme="minorHAnsi" w:cstheme="minorHAnsi"/>
          <w:color w:val="000000" w:themeColor="text1"/>
        </w:rPr>
        <w:t xml:space="preserve"> </w:t>
      </w:r>
      <w:r w:rsidR="00565292" w:rsidRPr="00512FC3">
        <w:rPr>
          <w:rFonts w:asciiTheme="minorHAnsi" w:hAnsiTheme="minorHAnsi" w:cstheme="minorHAnsi"/>
          <w:color w:val="000000" w:themeColor="text1"/>
        </w:rPr>
        <w:t>3).</w:t>
      </w:r>
      <w:r w:rsidR="00861727" w:rsidRPr="00512FC3">
        <w:rPr>
          <w:rFonts w:asciiTheme="minorHAnsi" w:hAnsiTheme="minorHAnsi" w:cstheme="minorHAnsi"/>
          <w:color w:val="000000" w:themeColor="text1"/>
        </w:rPr>
        <w:t xml:space="preserve"> Pracownik korzystający z pakietu partnerskiego </w:t>
      </w:r>
      <w:r w:rsidR="001951FE" w:rsidRPr="00512FC3">
        <w:rPr>
          <w:rFonts w:asciiTheme="minorHAnsi" w:hAnsiTheme="minorHAnsi" w:cstheme="minorHAnsi"/>
          <w:color w:val="000000" w:themeColor="text1"/>
        </w:rPr>
        <w:t xml:space="preserve">lub rodzinnego 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może za dodatkową opłatą (cena za opcję dorosłe dziecko) zgłosić „dorosłe dziecko” </w:t>
      </w:r>
      <w:r w:rsidR="00AD4169" w:rsidRPr="00512FC3">
        <w:rPr>
          <w:rFonts w:asciiTheme="minorHAnsi" w:hAnsiTheme="minorHAnsi" w:cstheme="minorHAnsi"/>
          <w:color w:val="000000" w:themeColor="text1"/>
        </w:rPr>
        <w:t>jako dodatkową osobę ponad osoby określone w pkt 1.1. ppkt 2) i 3)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 </w:t>
      </w:r>
      <w:r w:rsidR="00AD4169" w:rsidRPr="00512FC3">
        <w:rPr>
          <w:rFonts w:asciiTheme="minorHAnsi" w:hAnsiTheme="minorHAnsi" w:cstheme="minorHAnsi"/>
          <w:color w:val="000000" w:themeColor="text1"/>
        </w:rPr>
        <w:t>do</w:t>
      </w:r>
      <w:r w:rsidR="00565292" w:rsidRPr="00512FC3">
        <w:rPr>
          <w:rFonts w:asciiTheme="minorHAnsi" w:hAnsiTheme="minorHAnsi" w:cstheme="minorHAnsi"/>
          <w:color w:val="000000" w:themeColor="text1"/>
        </w:rPr>
        <w:t xml:space="preserve"> pakietu, z którego sam korzysta</w:t>
      </w:r>
      <w:r w:rsidR="00AD4169" w:rsidRPr="00512FC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3E31945" w14:textId="55E4E552" w:rsidR="004F1A30" w:rsidRPr="00C1501E" w:rsidRDefault="004F1A30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 z pakietów wskazanych wyżej </w:t>
      </w:r>
      <w:r w:rsidR="003B7CBC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występował 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 </w:t>
      </w:r>
      <w:r w:rsidR="00312BCF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dwóch 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wariantach: </w:t>
      </w:r>
      <w:r w:rsidR="00312BCF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odstawowym</w:t>
      </w:r>
      <w:r w:rsidR="00D072D2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</w:t>
      </w:r>
      <w:r w:rsidR="003B7CBC" w:rsidRPr="00C150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rozszerzonym.</w:t>
      </w:r>
      <w:r w:rsidR="003B7CBC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2BCF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Szczegółowy zakres wariantów zawiera </w:t>
      </w:r>
      <w:r w:rsidR="00312BCF" w:rsidRPr="00C150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 nr </w:t>
      </w:r>
      <w:r w:rsidR="00C1501E" w:rsidRPr="00C1501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 do opz.</w:t>
      </w:r>
    </w:p>
    <w:p w14:paraId="7D9EAF3A" w14:textId="57DFA774" w:rsidR="003B7CBC" w:rsidRPr="00512FC3" w:rsidRDefault="003B7CBC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wyborze pakietu i wariantu zdecyduje </w:t>
      </w:r>
      <w:r w:rsidR="00312B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główny uczestnik programu.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7B2576" w14:textId="34039EA5" w:rsidR="0097597A" w:rsidRPr="00512FC3" w:rsidRDefault="0018218B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Opisany </w:t>
      </w:r>
      <w:r w:rsidR="00512FC3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załączniku 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12FC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zakres świadczeń i wymagania to warunki minimalne. W kwestiach nieuregulowanych w SWZ będą miały zastosowanie ogólne warunki abonamentu medycznego</w:t>
      </w:r>
      <w:r w:rsidR="00C75E17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(jeśli nie będą sprzeczne z warunkami zamówienia)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 złożona przez niego oferta oraz odpowiednie przepisy prawa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6A7000B" w14:textId="481F6D32" w:rsidR="000B1D85" w:rsidRPr="00512FC3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Wszystkie zakresy świadczeń będą funkcjonować od pierwszego dnia uruchomienia programu.</w:t>
      </w:r>
      <w:r w:rsidR="000B1D8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67858C" w14:textId="573E9355" w:rsidR="005F3CAE" w:rsidRPr="00512FC3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Liczba dostępnych uczestnikom programu wizyt i badań nie może być w żaden sposób limitowana przez Wykonawcę, za wyjątkiem:</w:t>
      </w:r>
    </w:p>
    <w:p w14:paraId="32D77869" w14:textId="1AD9F082" w:rsidR="005F3CAE" w:rsidRPr="00512FC3" w:rsidRDefault="005F3CAE" w:rsidP="00512FC3">
      <w:pPr>
        <w:pStyle w:val="Akapitzlist"/>
        <w:numPr>
          <w:ilvl w:val="0"/>
          <w:numId w:val="85"/>
        </w:numPr>
        <w:spacing w:line="360" w:lineRule="auto"/>
        <w:ind w:left="1418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wariancie podstawowym: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wizyt domowych, gdzie Zamawiający wymaga zapewnienia co najmniej 2 wizyt w ciągu realizacji umowy,</w:t>
      </w:r>
    </w:p>
    <w:p w14:paraId="0D7F8CE1" w14:textId="77777777" w:rsidR="005F3CAE" w:rsidRPr="00512FC3" w:rsidRDefault="005F3CAE" w:rsidP="00512FC3">
      <w:pPr>
        <w:pStyle w:val="Akapitzlist"/>
        <w:numPr>
          <w:ilvl w:val="0"/>
          <w:numId w:val="85"/>
        </w:numPr>
        <w:spacing w:line="360" w:lineRule="auto"/>
        <w:ind w:left="1418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wariancie rozszerzonym:</w:t>
      </w:r>
    </w:p>
    <w:p w14:paraId="714C5A18" w14:textId="1F1F7E57" w:rsidR="005F3CAE" w:rsidRPr="00512FC3" w:rsidRDefault="005F3CAE" w:rsidP="00512FC3">
      <w:pPr>
        <w:pStyle w:val="Akapitzlist"/>
        <w:numPr>
          <w:ilvl w:val="0"/>
          <w:numId w:val="4"/>
        </w:numPr>
        <w:spacing w:line="360" w:lineRule="auto"/>
        <w:ind w:left="1843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konsultacji psychiatry, gdzie Zamawiający wymaga zapewniania co najmniej 4 wizyt w okresie obowiązywania umowy,</w:t>
      </w:r>
    </w:p>
    <w:p w14:paraId="19293A11" w14:textId="77777777" w:rsidR="005F3CAE" w:rsidRPr="00512FC3" w:rsidRDefault="005F3CAE" w:rsidP="00512FC3">
      <w:pPr>
        <w:pStyle w:val="Akapitzlist"/>
        <w:numPr>
          <w:ilvl w:val="0"/>
          <w:numId w:val="4"/>
        </w:numPr>
        <w:spacing w:line="360" w:lineRule="auto"/>
        <w:ind w:left="1843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konsultacji dietetyka i psychologa, gdzie Zamawiający wymaga zapewnienia co najmniej 4 wizyt w okresie obowiązywania umowy (ilość wizyt liczona łącznie do obu specjalności),</w:t>
      </w:r>
    </w:p>
    <w:p w14:paraId="5DA54EA7" w14:textId="77777777" w:rsidR="005F3CAE" w:rsidRPr="00512FC3" w:rsidRDefault="005F3CAE" w:rsidP="00512FC3">
      <w:pPr>
        <w:pStyle w:val="Akapitzlist"/>
        <w:numPr>
          <w:ilvl w:val="0"/>
          <w:numId w:val="4"/>
        </w:numPr>
        <w:spacing w:line="360" w:lineRule="auto"/>
        <w:ind w:left="1843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zabiegów fizjoterapeutycznych, gdzie Zamawiający wymaga zapewnienia co najmniej </w:t>
      </w:r>
      <w:r w:rsidRPr="00721CBE">
        <w:rPr>
          <w:rFonts w:asciiTheme="minorHAnsi" w:hAnsiTheme="minorHAnsi" w:cstheme="minorHAnsi"/>
          <w:sz w:val="22"/>
          <w:szCs w:val="22"/>
        </w:rPr>
        <w:t xml:space="preserve">30 zabiegów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okresie obowiązywania umowy liczonych łącznie dla zabiegów fizykoterapeutycznych, kinezyterapeutycznych oraz zabiegów rehabilitacji.</w:t>
      </w:r>
    </w:p>
    <w:p w14:paraId="658E4499" w14:textId="4A3F378E" w:rsidR="00D744D4" w:rsidRPr="00C1501E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programie opieki medycznej nie mogą być wyłączone koszty leczenia chorób, w tym także chorób przewlekłych i wypadków, które wystąpiły przed jego rozpoczęciem, z zastrzeżeniem pkt IX Załącznika A do 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opz</w:t>
      </w:r>
      <w:r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C812874" w14:textId="77777777" w:rsidR="00D744D4" w:rsidRPr="00512FC3" w:rsidRDefault="005F3CAE" w:rsidP="00512FC3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Warunkowanie możliwości skorzystania ze świadczeń objętych programem posiadaniem skierowania od lekarza może mieć miejsce jedynie w przypadku konsultacji profesorskich, badań i rehabilitacji oraz wymagających skierowania zabiegów pielęgniarskich i lekarskich.</w:t>
      </w:r>
    </w:p>
    <w:p w14:paraId="6CA0DBB5" w14:textId="77777777" w:rsidR="00D744D4" w:rsidRPr="00512FC3" w:rsidRDefault="005F3CAE" w:rsidP="00512FC3">
      <w:pPr>
        <w:pStyle w:val="Akapitzlist"/>
        <w:numPr>
          <w:ilvl w:val="1"/>
          <w:numId w:val="2"/>
        </w:numPr>
        <w:tabs>
          <w:tab w:val="clear" w:pos="4260"/>
          <w:tab w:val="num" w:pos="1134"/>
        </w:tabs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programu opieki medycznej Wykonawca zagwarantuje honorowanie skierowań na badania diagnostyczne, rehabilitację i konsultacje profesorskie od lekarzy spoza sieci placówek medycznych Wykonawcy. </w:t>
      </w:r>
    </w:p>
    <w:p w14:paraId="14288351" w14:textId="158DA7B1" w:rsidR="001B3830" w:rsidRPr="001B3830" w:rsidRDefault="005F3CAE" w:rsidP="001B3830">
      <w:pPr>
        <w:pStyle w:val="Akapitzlist"/>
        <w:numPr>
          <w:ilvl w:val="1"/>
          <w:numId w:val="2"/>
        </w:numPr>
        <w:tabs>
          <w:tab w:val="clear" w:pos="4260"/>
          <w:tab w:val="num" w:pos="1134"/>
        </w:tabs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Koszty podstawowych materiałów i środków medycznych użytych podczas wykonywania zabiegów ambulatoryjnych i pielęgniarskich znajdują się po stronie Wykonawcy. Za podstawowe materiały i środki Zamawiający uważa np. gips tradycyjny, opatrunki, bandaże, venflon, strzykawki, waciki, plastry, igły, środki dezynfekujące, szwy i nici chirurgiczne, surowicę – antytoksynę tężcową.</w:t>
      </w:r>
    </w:p>
    <w:p w14:paraId="09145DF7" w14:textId="77777777" w:rsidR="00C539C9" w:rsidRPr="00512FC3" w:rsidRDefault="00C539C9" w:rsidP="00C539C9">
      <w:pPr>
        <w:pStyle w:val="Akapitzlist"/>
        <w:spacing w:line="360" w:lineRule="auto"/>
        <w:ind w:left="71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E9DF00" w14:textId="2A4526FC" w:rsidR="00873973" w:rsidRPr="00512FC3" w:rsidRDefault="00873973" w:rsidP="00C17E7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POZOSTAŁE </w:t>
      </w:r>
      <w:r w:rsidR="00252D63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ELEMENTY PRZEDMIOTU ZAMÓWIENIA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AKCJE INFORMACYJNE, PROFILAKTYCZNE, OBOWIĄZKI WOBEC ZAMAWIAJACEGO I UCZESTNIKÓW PROGRAMU.</w:t>
      </w:r>
      <w:r w:rsidR="00252D63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AEA595D" w14:textId="3959BEBE" w:rsidR="00C539C9" w:rsidRPr="00512FC3" w:rsidRDefault="00252D63" w:rsidP="00C17E70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Zamówienie obejmuje przeprowadzeni</w:t>
      </w:r>
      <w:r w:rsidR="00D744D4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kampanii informacyjnej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na temat funkcjonowania programu opieki medycznej w formie elektronicznej (przewidywane 3 spotkania informacyjne) oraz przekazania ulotek dot. programu w formie papierowej </w:t>
      </w:r>
      <w:r w:rsidR="007E3171" w:rsidRPr="009638F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– 500 </w:t>
      </w:r>
      <w:r w:rsidRPr="009638F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szt. </w:t>
      </w:r>
      <w:r w:rsidRPr="00CD4A9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elektronicznej.</w:t>
      </w:r>
    </w:p>
    <w:p w14:paraId="1E5FF7D2" w14:textId="2F2A298F" w:rsidR="00B00542" w:rsidRPr="00512FC3" w:rsidRDefault="00B00542" w:rsidP="00C17E70">
      <w:pPr>
        <w:pStyle w:val="Akapitzlist"/>
        <w:numPr>
          <w:ilvl w:val="1"/>
          <w:numId w:val="2"/>
        </w:numPr>
        <w:spacing w:line="360" w:lineRule="auto"/>
        <w:ind w:left="715" w:hanging="431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Zamówienie obejmuje przeprowadzenie </w:t>
      </w:r>
      <w:r w:rsidRPr="00512FC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akcji profilaktycznych</w:t>
      </w:r>
      <w:r w:rsidR="00D744D4" w:rsidRPr="00512FC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62B2E4D1" w14:textId="4148D449" w:rsidR="00B00542" w:rsidRDefault="00B00542" w:rsidP="00F84930">
      <w:pPr>
        <w:pStyle w:val="Akapitzlist"/>
        <w:numPr>
          <w:ilvl w:val="2"/>
          <w:numId w:val="87"/>
        </w:numPr>
        <w:tabs>
          <w:tab w:val="left" w:pos="1418"/>
        </w:tabs>
        <w:spacing w:line="360" w:lineRule="auto"/>
        <w:ind w:left="1276" w:hanging="567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Akcje profilaktyczne będą prowadzone zdalnie w formie webinarów i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obejmować wszystkie niżej wymienione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tematy:</w:t>
      </w: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</w:t>
      </w:r>
    </w:p>
    <w:p w14:paraId="26FDEBF4" w14:textId="77777777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System immunologiczny - Działania prozdrowotne pomagające wzmocnić naszą odporność.</w:t>
      </w:r>
    </w:p>
    <w:p w14:paraId="108C6B62" w14:textId="77777777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Higiena snu i jej wpływ na zdrowie.</w:t>
      </w:r>
    </w:p>
    <w:p w14:paraId="5436FA78" w14:textId="77777777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Zdrowie psychiczne pracownika - mechanizmy wzmacniania psychiki.</w:t>
      </w:r>
    </w:p>
    <w:p w14:paraId="27C3D420" w14:textId="14A5477D" w:rsidR="00F84930" w:rsidRPr="00C1501E" w:rsidRDefault="00F84930" w:rsidP="00F84930">
      <w:pPr>
        <w:pStyle w:val="xmsonormal"/>
        <w:numPr>
          <w:ilvl w:val="0"/>
          <w:numId w:val="90"/>
        </w:numPr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501E">
        <w:rPr>
          <w:rFonts w:asciiTheme="minorHAnsi" w:eastAsia="Calibri" w:hAnsiTheme="minorHAnsi" w:cstheme="minorHAnsi"/>
          <w:sz w:val="22"/>
          <w:szCs w:val="22"/>
          <w:lang w:eastAsia="en-US"/>
        </w:rPr>
        <w:t>Choroby układu moczowo-płciowego u kobiet i mężczyzn - wczesne wykrywanie i przeciwdziałanie.</w:t>
      </w:r>
    </w:p>
    <w:p w14:paraId="3E834D5F" w14:textId="6CCB4996" w:rsidR="00B00542" w:rsidRPr="00512FC3" w:rsidRDefault="00B00542" w:rsidP="00F84930">
      <w:pPr>
        <w:pStyle w:val="Akapitzlist"/>
        <w:numPr>
          <w:ilvl w:val="2"/>
          <w:numId w:val="87"/>
        </w:numPr>
        <w:tabs>
          <w:tab w:val="left" w:pos="1276"/>
        </w:tabs>
        <w:spacing w:line="360" w:lineRule="auto"/>
        <w:ind w:left="993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Wymagania dot. spotkań w ra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ach akcji profilaktycznych:</w:t>
      </w:r>
    </w:p>
    <w:p w14:paraId="4E3C077C" w14:textId="794E91B5" w:rsidR="00B00542" w:rsidRPr="00512FC3" w:rsidRDefault="00D744D4" w:rsidP="00C17E70">
      <w:pPr>
        <w:pStyle w:val="Akapitzlist"/>
        <w:numPr>
          <w:ilvl w:val="0"/>
          <w:numId w:val="84"/>
        </w:numPr>
        <w:tabs>
          <w:tab w:val="left" w:pos="1985"/>
        </w:tabs>
        <w:spacing w:line="360" w:lineRule="auto"/>
        <w:ind w:left="1701" w:hanging="28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00542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potkania będą nagrywane a nagrania zostaną udostępnione Zamawiającemu ze zgodą na udostępnienie ich uczestnikom,</w:t>
      </w:r>
    </w:p>
    <w:p w14:paraId="6FF7EEF2" w14:textId="58728EE9" w:rsidR="00B00542" w:rsidRPr="00512FC3" w:rsidRDefault="00D744D4" w:rsidP="00C17E70">
      <w:pPr>
        <w:pStyle w:val="Akapitzlist"/>
        <w:numPr>
          <w:ilvl w:val="0"/>
          <w:numId w:val="84"/>
        </w:numPr>
        <w:tabs>
          <w:tab w:val="left" w:pos="1985"/>
        </w:tabs>
        <w:spacing w:line="360" w:lineRule="auto"/>
        <w:ind w:left="1701" w:hanging="28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00542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potkania będą prowadzone przez specjalistów posiadających ugruntowaną wiedzę w omawianym temacie,</w:t>
      </w:r>
    </w:p>
    <w:p w14:paraId="15969E05" w14:textId="0A6FEC2D" w:rsidR="00B00542" w:rsidRPr="00512FC3" w:rsidRDefault="00D744D4" w:rsidP="00C17E70">
      <w:pPr>
        <w:pStyle w:val="Akapitzlist"/>
        <w:numPr>
          <w:ilvl w:val="0"/>
          <w:numId w:val="84"/>
        </w:numPr>
        <w:tabs>
          <w:tab w:val="left" w:pos="1985"/>
        </w:tabs>
        <w:spacing w:line="360" w:lineRule="auto"/>
        <w:ind w:left="1701" w:hanging="28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00542" w:rsidRPr="00512F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potkania będą odbywały się raz na kwartał – jedna akcja w każdym kwartale.</w:t>
      </w:r>
    </w:p>
    <w:p w14:paraId="1300C494" w14:textId="118DB48E" w:rsidR="00B00542" w:rsidRPr="00512FC3" w:rsidRDefault="00B00542" w:rsidP="00C17E70">
      <w:pPr>
        <w:pStyle w:val="Akapitzlist"/>
        <w:numPr>
          <w:ilvl w:val="2"/>
          <w:numId w:val="87"/>
        </w:numPr>
        <w:tabs>
          <w:tab w:val="left" w:pos="1701"/>
        </w:tabs>
        <w:spacing w:line="360" w:lineRule="auto"/>
        <w:ind w:left="1276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i godzina spotkania, przedstawienie sylwetki prelegenta oraz zakres poruszanej tematyki zostaną omówione z Zamawiającym z miesięcznym wyprzedzeniem. </w:t>
      </w:r>
    </w:p>
    <w:p w14:paraId="75B54557" w14:textId="436CA27F" w:rsidR="00D744D4" w:rsidRPr="00512FC3" w:rsidRDefault="00C539C9" w:rsidP="00C17E70">
      <w:pPr>
        <w:pStyle w:val="Akapitzlist"/>
        <w:numPr>
          <w:ilvl w:val="1"/>
          <w:numId w:val="87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Obowiązki Wykonawcy na rzecz Zamawiaj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ącego:</w:t>
      </w:r>
    </w:p>
    <w:p w14:paraId="7C49559F" w14:textId="49DE9E0E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wyznaczenie dla Zamawiającego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indywidualnego opiekuna klienta,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dostępnego 5 dni roboczych w tygodniu, do bieżącej obsługi umowy, w tym udzielania wsparcia operacyjno-administracyjnego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222A8BD" w14:textId="650B617B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udostępnienie Zamawiającemu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portalu do administrowania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umożliwiającego co najmniej zgłaszanie i wyrejestrowywanie osób z opieki medycznej, dostępnego przez 24 h, 7 dni w tygodniu i 365 dni w roku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FCEFB1" w14:textId="24B5D60C" w:rsidR="005F3CAE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udziel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enie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wsparcia technicznego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uruchomienia programu opieki medycznej w następującej formie:</w:t>
      </w:r>
    </w:p>
    <w:p w14:paraId="05714C70" w14:textId="6E7C9921" w:rsidR="00C539C9" w:rsidRPr="009638F4" w:rsidRDefault="00A26B81" w:rsidP="00C17E70">
      <w:pPr>
        <w:pStyle w:val="Akapitzlist"/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ykonawca w ramach wynagrodzenia określonego w ofercie oddeleguje swojego pracownika lub pracowników do wykonywania czynności związanych z uruchomieniem programu opieki medycznej, w tym w szczególności do zebrania deklaracji przystąpienia oraz sporządzenia i przekazania Wykonawcy listy zgłoszonych w początkowym okresie wdrożenia programu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03E60EF" w14:textId="15E4CF3E" w:rsidR="00C539C9" w:rsidRPr="00512FC3" w:rsidRDefault="00A26B81" w:rsidP="00C17E70">
      <w:pPr>
        <w:pStyle w:val="Akapitzlist"/>
        <w:numPr>
          <w:ilvl w:val="2"/>
          <w:numId w:val="87"/>
        </w:numPr>
        <w:spacing w:line="36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przekazywanie p</w:t>
      </w:r>
      <w:r w:rsidR="00C539C9" w:rsidRPr="00512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każdych 6 miesiącach obowiązywania umowy </w:t>
      </w:r>
      <w:r w:rsidR="00C539C9" w:rsidRPr="00512FC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raport</w:t>
      </w:r>
      <w:r w:rsidRPr="00512FC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u</w:t>
      </w:r>
      <w:r w:rsidR="00C539C9" w:rsidRPr="00512FC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="00C539C9" w:rsidRPr="00512FC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którego będzie wynikać co najmniej: ilu pracowników Zamawiającego skorzystało z usług Wykonawcy oraz częstotliwość korzystania z poszczególnych konsultacji specjalistycznych i badań.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Raport nie powinien zawierać danych osobowych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konkretnych osób lub też  informacji pozwalających na możliwość ich zidentyfikowania.</w:t>
      </w:r>
    </w:p>
    <w:p w14:paraId="2AFBD4BC" w14:textId="49669BE0" w:rsidR="00D744D4" w:rsidRPr="00512FC3" w:rsidRDefault="00A26B81" w:rsidP="00C17E70">
      <w:pPr>
        <w:pStyle w:val="Akapitzlist"/>
        <w:numPr>
          <w:ilvl w:val="1"/>
          <w:numId w:val="87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Obowiązki Wykonawcy na rzecz uczestników programu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71E4B6E" w14:textId="6C3FB81D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udostępnienie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systemu online i</w:t>
      </w:r>
      <w:r w:rsidR="001C39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/lub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aplikacji mobilnej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zapewniających co najmniej dostęp do zaleceń medycznych, wyników badań, skierowań, umawiania wizyt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badań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(dotyczy wyłącznie placówek własnych Wykonawcy)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233704F" w14:textId="4FAFD4D4" w:rsidR="00D744D4" w:rsidRPr="00512FC3" w:rsidRDefault="005F3CAE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udostępnienie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całodobowej telefonicznej informacji medycznej</w:t>
      </w:r>
      <w:r w:rsidR="00D744D4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– umożliwiającej co najmniej otrzymanie porady lekarza, pielęgniarki lub ratownika medycznego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F52BEAE" w14:textId="255A4964" w:rsidR="00C539C9" w:rsidRPr="00512FC3" w:rsidRDefault="00C539C9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udostępnienie sms-owego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systemu przypominania o umówionych wizytach, z możliwością odwołania tą samą drogą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39137EC" w14:textId="11ED7CD8" w:rsidR="00C539C9" w:rsidRPr="00512FC3" w:rsidRDefault="00A26B81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 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dostęp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744D4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usług telemedycyny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wizyty w formie czatu, połączenia głosowego lub wideo online z lekarzem, z możliwością otrzymania e-skierowania i e-recepty. W ramach telemedycyny będą dostępni przynajmniej internista oraz pediatra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312EC22" w14:textId="037B0ED2" w:rsidR="00A26B81" w:rsidRPr="00512FC3" w:rsidRDefault="00A26B81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zapewnienie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dostęp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usług</w:t>
      </w:r>
      <w:r w:rsidR="00D744D4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</w:t>
      </w:r>
      <w:r w:rsidR="00C539C9"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teleporady</w:t>
      </w:r>
      <w:r w:rsidR="00C539C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konsultacji lekarskich przez telefon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AECDCAE" w14:textId="2B5DDF18" w:rsidR="00982626" w:rsidRPr="009638F4" w:rsidRDefault="00A26B81" w:rsidP="00C17E70">
      <w:pPr>
        <w:pStyle w:val="Akapitzlist"/>
        <w:numPr>
          <w:ilvl w:val="2"/>
          <w:numId w:val="87"/>
        </w:numPr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zagwarantowanie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możliwoś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bezpośredniego tj. </w:t>
      </w:r>
      <w:r w:rsidR="00170D2E" w:rsidRPr="009638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bez konieczności autoryzacji przez infolinię Wykonawcy</w:t>
      </w:r>
      <w:r w:rsidR="00170D2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umówienia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przez pacjenta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przysługujących mu w ramach pakietu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świadczeń 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medycznych</w:t>
      </w:r>
      <w:r w:rsidR="00CD4A9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4A9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telefonicznie lub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podczas osobistej wizyty w placówce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medycznej 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(własnej 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4A9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współpracującej</w:t>
      </w:r>
      <w:r w:rsidR="005F3CAE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E54EF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2115B65" w14:textId="77777777" w:rsidR="00A26B81" w:rsidRPr="00512FC3" w:rsidRDefault="00A26B81" w:rsidP="00C17E70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13C32935" w14:textId="1C9CE60A" w:rsidR="0018218B" w:rsidRPr="00512FC3" w:rsidRDefault="0018218B" w:rsidP="00C17E70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UCZESTNICY</w:t>
      </w:r>
      <w:r w:rsidR="00084EA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PROGRAMU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DEFINICJE.</w:t>
      </w:r>
    </w:p>
    <w:p w14:paraId="41109C3D" w14:textId="2D7B8F8A" w:rsidR="0018218B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Program jest dobrowolny. Do programu opieki medycznej może przystąpić pracownik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 wyjątkiem osoby zatrudnionej na umowę cywilno-prawną)/doktorant szkoły doktorskiej UŁ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3781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72D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bez względu na wiek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5469CAA" w14:textId="074E3D0B" w:rsidR="0018218B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Strukturę wiekowo-płciową wszystkich pracowników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doktorantów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zawiera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 </w:t>
      </w:r>
      <w:r w:rsidR="008B6D9E"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B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4A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do niniejszego Opisu przedmiotu zamówienia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EDC6655" w14:textId="3A2989DA" w:rsidR="0018218B" w:rsidRPr="00512FC3" w:rsidRDefault="00AD416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złonek rodziny danego pracownika</w:t>
      </w:r>
      <w:r w:rsidR="00A26B8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/doktoranta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(małżonek/partner/dziecko)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zostać objęty programem, jeżeli przystąpił do niego także sam pracownik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/doktorant.</w:t>
      </w:r>
    </w:p>
    <w:p w14:paraId="319838F7" w14:textId="13E5AA44" w:rsidR="0018218B" w:rsidRPr="00512FC3" w:rsidRDefault="001B08D3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Partner życiowy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(również: „partner”) 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– jest to osoba, z którą uczestnik programu wspólnie prowadzi gospodarstwo domowe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zachowaniu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następując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warunk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7CE1B6C" w14:textId="2A92589E" w:rsidR="0018218B" w:rsidRPr="00512FC3" w:rsidRDefault="00170D2E" w:rsidP="00C17E70">
      <w:pPr>
        <w:numPr>
          <w:ilvl w:val="2"/>
          <w:numId w:val="1"/>
        </w:numPr>
        <w:tabs>
          <w:tab w:val="clear" w:pos="794"/>
          <w:tab w:val="num" w:pos="993"/>
        </w:tabs>
        <w:autoSpaceDN w:val="0"/>
        <w:spacing w:after="0" w:line="360" w:lineRule="auto"/>
        <w:ind w:left="993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g</w:t>
      </w:r>
      <w:r w:rsidR="0097597A" w:rsidRPr="00512FC3">
        <w:rPr>
          <w:rFonts w:asciiTheme="minorHAnsi" w:hAnsiTheme="minorHAnsi" w:cstheme="minorHAnsi"/>
          <w:color w:val="000000" w:themeColor="text1"/>
        </w:rPr>
        <w:t>łówny u</w:t>
      </w:r>
      <w:r w:rsidR="0018218B" w:rsidRPr="00512FC3">
        <w:rPr>
          <w:rFonts w:asciiTheme="minorHAnsi" w:hAnsiTheme="minorHAnsi" w:cstheme="minorHAnsi"/>
          <w:color w:val="000000" w:themeColor="text1"/>
        </w:rPr>
        <w:t xml:space="preserve">czestnik programu </w:t>
      </w:r>
      <w:r w:rsidR="00C75E17" w:rsidRPr="00512FC3">
        <w:rPr>
          <w:rFonts w:asciiTheme="minorHAnsi" w:hAnsiTheme="minorHAnsi" w:cstheme="minorHAnsi"/>
          <w:color w:val="000000" w:themeColor="text1"/>
        </w:rPr>
        <w:t>i</w:t>
      </w:r>
      <w:r w:rsidR="0018218B" w:rsidRPr="00512FC3">
        <w:rPr>
          <w:rFonts w:asciiTheme="minorHAnsi" w:hAnsiTheme="minorHAnsi" w:cstheme="minorHAnsi"/>
          <w:color w:val="000000" w:themeColor="text1"/>
        </w:rPr>
        <w:t xml:space="preserve"> partner nie mogą pozostawać w innym, formalnym związku małżeńskim.</w:t>
      </w:r>
    </w:p>
    <w:p w14:paraId="78FEC0D8" w14:textId="5E9AA727" w:rsidR="0018218B" w:rsidRPr="00512FC3" w:rsidRDefault="00170D2E" w:rsidP="00C17E70">
      <w:pPr>
        <w:numPr>
          <w:ilvl w:val="2"/>
          <w:numId w:val="1"/>
        </w:numPr>
        <w:tabs>
          <w:tab w:val="clear" w:pos="794"/>
          <w:tab w:val="num" w:pos="993"/>
        </w:tabs>
        <w:autoSpaceDN w:val="0"/>
        <w:spacing w:after="0" w:line="360" w:lineRule="auto"/>
        <w:ind w:left="993"/>
        <w:rPr>
          <w:rFonts w:asciiTheme="minorHAnsi" w:hAnsiTheme="minorHAnsi" w:cstheme="minorHAnsi"/>
          <w:color w:val="000000" w:themeColor="text1"/>
        </w:rPr>
      </w:pPr>
      <w:r w:rsidRPr="00512FC3">
        <w:rPr>
          <w:rFonts w:asciiTheme="minorHAnsi" w:hAnsiTheme="minorHAnsi" w:cstheme="minorHAnsi"/>
          <w:color w:val="000000" w:themeColor="text1"/>
        </w:rPr>
        <w:t>p</w:t>
      </w:r>
      <w:r w:rsidR="0018218B" w:rsidRPr="00512FC3">
        <w:rPr>
          <w:rFonts w:asciiTheme="minorHAnsi" w:hAnsiTheme="minorHAnsi" w:cstheme="minorHAnsi"/>
          <w:color w:val="000000" w:themeColor="text1"/>
        </w:rPr>
        <w:t>artner życiowy nie może być spokrewniony z</w:t>
      </w:r>
      <w:r w:rsidR="0097597A" w:rsidRPr="00512FC3">
        <w:rPr>
          <w:rFonts w:asciiTheme="minorHAnsi" w:hAnsiTheme="minorHAnsi" w:cstheme="minorHAnsi"/>
          <w:color w:val="000000" w:themeColor="text1"/>
        </w:rPr>
        <w:t xml:space="preserve"> głównym</w:t>
      </w:r>
      <w:r w:rsidR="0018218B" w:rsidRPr="00512FC3">
        <w:rPr>
          <w:rFonts w:asciiTheme="minorHAnsi" w:hAnsiTheme="minorHAnsi" w:cstheme="minorHAnsi"/>
          <w:color w:val="000000" w:themeColor="text1"/>
        </w:rPr>
        <w:t xml:space="preserve"> uczestnikiem</w:t>
      </w:r>
      <w:r w:rsidR="0097597A" w:rsidRPr="00512FC3">
        <w:rPr>
          <w:rFonts w:asciiTheme="minorHAnsi" w:hAnsiTheme="minorHAnsi" w:cstheme="minorHAnsi"/>
          <w:color w:val="000000" w:themeColor="text1"/>
        </w:rPr>
        <w:t xml:space="preserve"> programu</w:t>
      </w:r>
      <w:r w:rsidR="0018218B" w:rsidRPr="00512FC3">
        <w:rPr>
          <w:rFonts w:asciiTheme="minorHAnsi" w:hAnsiTheme="minorHAnsi" w:cstheme="minorHAnsi"/>
          <w:color w:val="000000" w:themeColor="text1"/>
        </w:rPr>
        <w:t>.</w:t>
      </w:r>
    </w:p>
    <w:p w14:paraId="55752942" w14:textId="08584982" w:rsidR="001B08D3" w:rsidRPr="00512FC3" w:rsidRDefault="001B08D3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„Dziecko</w:t>
      </w:r>
      <w:r w:rsidR="00AD416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dziecko własne lub przysposobione </w:t>
      </w:r>
      <w:r w:rsidR="0097597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głównego uczestnika programu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jego </w:t>
      </w:r>
      <w:r w:rsidR="00AD4169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małżonka/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partnera życiowego</w:t>
      </w:r>
      <w:r w:rsidR="003B24E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82694C2" w14:textId="1701B088" w:rsidR="001B08D3" w:rsidRPr="00512FC3" w:rsidRDefault="003B24EF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Małżonkowie lub partnerzy życiowi mogą zostać objęci opieką medyczną, bez względu na wiek.</w:t>
      </w:r>
    </w:p>
    <w:p w14:paraId="10057A8B" w14:textId="77777777" w:rsidR="00084EA0" w:rsidRPr="00512FC3" w:rsidRDefault="00084EA0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03E238" w14:textId="768A0A23" w:rsidR="0018218B" w:rsidRPr="00512FC3" w:rsidRDefault="0018218B" w:rsidP="00C17E70">
      <w:pPr>
        <w:pStyle w:val="Akapitzlist"/>
        <w:keepNext/>
        <w:numPr>
          <w:ilvl w:val="0"/>
          <w:numId w:val="88"/>
        </w:numPr>
        <w:spacing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PRZYSTĘPOWANIE DO PROGRAMU</w:t>
      </w:r>
      <w:r w:rsidR="008800B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</w:t>
      </w:r>
      <w:r w:rsid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800B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ZMIANY ZAKRESÓW OPIEKI. </w:t>
      </w:r>
    </w:p>
    <w:p w14:paraId="03C7BECB" w14:textId="77777777" w:rsidR="008800B0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Przystąpienie do programu jest dobrowolne.</w:t>
      </w:r>
      <w:r w:rsidR="00961D9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FF8D743" w14:textId="1D89B6FD" w:rsidR="008800B0" w:rsidRPr="00512FC3" w:rsidRDefault="008800B0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gwarantuje, że wszyscy pracownicy/doktoranci skorzystają z możliwości przystąpienia do programu opieki medycznej. Szacowaną, orientacyjną liczbę osób zawiera formularz cenowy. Liczba ta nie stanowi zobowiązania Zamawiającego i nie może być przedmiotem roszczenia ze strony Wykonawcy. </w:t>
      </w:r>
    </w:p>
    <w:p w14:paraId="372B465A" w14:textId="77777777" w:rsidR="008800B0" w:rsidRPr="009638F4" w:rsidRDefault="00031650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Osoby spełniające kryterium przynależności (osoby uprawnione) mogą przystępować do programu opieki medycznej w dowolnym momencie jego trwania, z zastrzeżeniem, że faktyczne korzystanie z usług medycznych</w:t>
      </w:r>
      <w:r w:rsidR="00170D2E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następuje </w:t>
      </w:r>
      <w:r w:rsidR="00EC0A76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początku kolejnego, pełnego miesiąca rozliczeniowego. </w:t>
      </w:r>
    </w:p>
    <w:p w14:paraId="002A5E55" w14:textId="31DAEFB8" w:rsidR="006E278F" w:rsidRPr="00512FC3" w:rsidRDefault="00031650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Pracownik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Zamawiającego, który przystąpił do programu opieki medycznej, pozostaje uczestnikiem tego programu do końca trwania umowy o zamówienie publiczne (brak możliwości rezygnacji z uczestnictwa w programie)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korzysta co najmniej z pakietu indywidualnego w wariancie podstawowym, z możliwością zmiany pakietu i/lub wariantu opieki na zasadach określonych w dalszych zapisach OPZ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(pkt 3.1.</w:t>
      </w:r>
      <w:r w:rsidR="00515DE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.).</w:t>
      </w:r>
    </w:p>
    <w:p w14:paraId="453279C0" w14:textId="7EAAF10E" w:rsidR="008800B0" w:rsidRPr="00512FC3" w:rsidRDefault="00982E06" w:rsidP="00C17E70">
      <w:pPr>
        <w:pStyle w:val="Akapitzlist"/>
        <w:spacing w:line="360" w:lineRule="auto"/>
        <w:ind w:left="709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W przypadku wznowienia zamówienia, o którym mowa w </w:t>
      </w:r>
      <w:r w:rsidR="00DE470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 7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 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pracownik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m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ógł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zrezygnować z usługi bądź ją kontynuować.</w:t>
      </w:r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kontynuacji </w:t>
      </w:r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uczestnik 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pozostanie w programie do końca trwania wznowienia zamówienia i będzie korzystał co najmniej z pakietu indywidualnego w wariancie podstawowym, z możliwością zmiany pakietu i/lub wariantu na zasadach określonych w dalszych zapisach OPZ </w:t>
      </w:r>
      <w:r w:rsidR="003F24CF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(pkt </w:t>
      </w:r>
      <w:r w:rsidR="00C1501E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>3.7.</w:t>
      </w:r>
      <w:r w:rsidR="003F24CF" w:rsidRPr="00C1501E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="003F24C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778932" w14:textId="12787315" w:rsidR="008800B0" w:rsidRPr="00512FC3" w:rsidRDefault="00031650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zgonu lub ustania stosunku pracy (dot. 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głównego uczestnika programu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CE47B2" w:rsidRPr="00F70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utraty statusu doktoranta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możliwe jest wykreślenie osoby z listy uczestników programu bez konsekwencji dla Zamawiającego. </w:t>
      </w:r>
    </w:p>
    <w:p w14:paraId="546FDBD9" w14:textId="0C1F0861" w:rsidR="008800B0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Każdy pracownik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wybrać jeden z oferowanych zakresów świadczeń. Członek rodziny przystępuje do takiego samego zakresu świadczeń jak 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główny uczestnik programu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ciągu okresu trwania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(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EC0A7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wznowienia zamówienia) możliwa jest jednokrotna </w:t>
      </w:r>
      <w:r w:rsidR="004B12A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zmiana zakresu lub wariantu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F6AD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5E2BBA" w14:textId="1D9117E7" w:rsidR="0018218B" w:rsidRPr="00512FC3" w:rsidRDefault="000F6AD6" w:rsidP="00C17E70">
      <w:pPr>
        <w:pStyle w:val="Akapitzlist"/>
        <w:numPr>
          <w:ilvl w:val="1"/>
          <w:numId w:val="88"/>
        </w:numPr>
        <w:spacing w:line="360" w:lineRule="auto"/>
        <w:ind w:left="709" w:hanging="425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mian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zakresu na wyższy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możliwa jest 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dowolnym momencie w ciągu </w:t>
      </w:r>
      <w:r w:rsidR="006D744F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okresu trwania umowy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32C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1501E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wznowienia zamówienia</w:t>
      </w:r>
      <w:r w:rsidR="006832C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00B0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Zmiana zakresu opieki z wyższego na niższy możliwa jest po upływie 6 m-cy od daty przystąpienia do pakietu wyższego. </w:t>
      </w:r>
    </w:p>
    <w:p w14:paraId="53C04EBE" w14:textId="7D60C4AE" w:rsidR="0018218B" w:rsidRPr="00512FC3" w:rsidRDefault="00A23ECC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Zamawiający zastrzega, że 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może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wypełniania przez osoby przystępujące do programu żadnych ankiet medycznych, ani w inny sposób zadawać pytań odnośnie stanu ich zdrowia.</w:t>
      </w:r>
    </w:p>
    <w:p w14:paraId="56588A40" w14:textId="77777777" w:rsidR="008800B0" w:rsidRPr="00512FC3" w:rsidRDefault="00DA12A9" w:rsidP="00C17E70">
      <w:pPr>
        <w:pStyle w:val="Akapitzlist"/>
        <w:numPr>
          <w:ilvl w:val="1"/>
          <w:numId w:val="88"/>
        </w:numPr>
        <w:spacing w:line="360" w:lineRule="auto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przekazywać będzie Wykonawcy listy osób rezygnujących oraz listy osób przystępujących do pakietów wraz z rodzajem pakietu i wysokości opłaty za te pakiety </w:t>
      </w:r>
      <w:r w:rsidR="004B12A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najpóźniej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do 2</w:t>
      </w:r>
      <w:r w:rsidR="004B12A6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-go dnia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każdego miesiąca, poprzedzającego miesiąc, którego dotyczy.</w:t>
      </w:r>
    </w:p>
    <w:p w14:paraId="3BE794DA" w14:textId="55F4EB90" w:rsidR="008800B0" w:rsidRPr="009638F4" w:rsidRDefault="008800B0" w:rsidP="00C17E70">
      <w:pPr>
        <w:pStyle w:val="Akapitzlist"/>
        <w:numPr>
          <w:ilvl w:val="1"/>
          <w:numId w:val="88"/>
        </w:numPr>
        <w:spacing w:line="360" w:lineRule="auto"/>
        <w:ind w:left="851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 do programu opieki medycznej będzie następować na podstawie deklaracji, której </w:t>
      </w:r>
      <w:r w:rsidR="00DE7333">
        <w:rPr>
          <w:rFonts w:asciiTheme="minorHAnsi" w:hAnsiTheme="minorHAnsi" w:cstheme="minorHAnsi"/>
          <w:color w:val="000000" w:themeColor="text1"/>
          <w:sz w:val="22"/>
          <w:szCs w:val="22"/>
        </w:rPr>
        <w:t>projekt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Załącznik C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niniejszego Opisu przedmiotu zamówienia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E7333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Projekt deklaracji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podlegać modyfikacjom.</w:t>
      </w:r>
    </w:p>
    <w:p w14:paraId="3833E573" w14:textId="77777777" w:rsidR="00C539C9" w:rsidRPr="00512FC3" w:rsidRDefault="00C539C9" w:rsidP="00C17E70">
      <w:pPr>
        <w:pStyle w:val="Akapitzlist"/>
        <w:spacing w:line="360" w:lineRule="auto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0A9094" w14:textId="77777777" w:rsidR="00C539C9" w:rsidRPr="00512FC3" w:rsidRDefault="00C539C9" w:rsidP="00C17E70">
      <w:pPr>
        <w:pStyle w:val="Akapitzlist"/>
        <w:keepNext/>
        <w:numPr>
          <w:ilvl w:val="0"/>
          <w:numId w:val="88"/>
        </w:numPr>
        <w:spacing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STANDARDY DOSTĘPNOŚCI I REFUNDACJE</w:t>
      </w:r>
    </w:p>
    <w:p w14:paraId="4B5972A7" w14:textId="77777777" w:rsidR="00C539C9" w:rsidRPr="00512FC3" w:rsidRDefault="00C539C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Czas oczekiwania na wizytę u lekarza opieki podstawowej (internisty, lekarza rodzinnego, pediatry) nie może być dłuższy niż 1 dzień roboczy. W przypadku konsultacji innych lekarzy specjalistów oczekiwane przez Zamawiającego terminy wizyt nie powinny być dłuższe niż 5 dni roboczych – zgodnie z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Załącznikiem A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opz. Gwarancja terminów wizyt nie będzie obowiązywała w przypadku, jeżeli uczestnik programu wybierze inną placówkę lub lekarza niż zaproponował Wykonawca. Gwarancja nie będzie dotyczyła także sytuacji, gdy uczestnik programu będzie oczekiwał określonych godzin lub dni przyjęcia do lekarza. </w:t>
      </w:r>
    </w:p>
    <w:p w14:paraId="4190584B" w14:textId="4B4468BF" w:rsidR="00C539C9" w:rsidRPr="009638F4" w:rsidRDefault="00C539C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Wykonawca nie będzie mógł zapewnić uczestnikowi programu realizacji wizyty objętej wykupionym pakietem, w placówce własnej lub współpracującej, z zachowaniem terminu określonego w pkt </w:t>
      </w:r>
      <w:r w:rsidR="00512FC3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uczestnikowi programu będzie przysługiwało prawo do realizacji wizyty poza programem (u dowolnego lekarza, w dowolnej lokalizacji na terenie </w:t>
      </w:r>
      <w:r w:rsidR="007E317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Łodzi bądź województwa łódzkiego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uzyskania od Wykonawcy 100% refundacji poniesionej ceny wizyty. Warunkiem refundacji będzie wcześniejsze uzgodnienie tego faktu z Wykonawcą i uzyskanie „promesy” refundacji. </w:t>
      </w:r>
      <w:r w:rsidR="005B2135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Refundacja nastąpi na podstawie imiennej faktury wystawionej na uczestnika programu.</w:t>
      </w:r>
    </w:p>
    <w:p w14:paraId="5998171A" w14:textId="1A7336BD" w:rsidR="00C539C9" w:rsidRPr="00512FC3" w:rsidRDefault="00C539C9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W ramach swobody leczenia Wykonawca zagwarantuje refundację kosztów leczenia</w:t>
      </w:r>
      <w:r w:rsidRPr="009638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zwrot kosztów leczenia z tytułu świadczeń objętych programem, które miało miejsce u dowolnego lekarza, w dowolnej lokalizacji na terenie </w:t>
      </w:r>
      <w:r w:rsidR="007E3171"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>Łodzi lub województwa łódzkiego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podstawie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imiennej faktury wystawionej na uczestnika programu, w wysokości 70% ceny jednostkowej świadczenia medycznego do wysokości limitu refundacji wynoszącego 500 zł na kwartał (na każdego uczestnika programu).</w:t>
      </w:r>
    </w:p>
    <w:p w14:paraId="61A199C2" w14:textId="77777777" w:rsidR="005B2135" w:rsidRDefault="005B2135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8B9B00" w14:textId="77777777" w:rsidR="00C17E70" w:rsidRDefault="00C17E70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78C488" w14:textId="77777777" w:rsidR="00C17E70" w:rsidRPr="00512FC3" w:rsidRDefault="00C17E70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D97E4" w14:textId="77777777" w:rsidR="00C539C9" w:rsidRPr="00512FC3" w:rsidRDefault="00C539C9" w:rsidP="00C17E70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WYMAGANIA DOTYCZĄCE PLACÓWEK MEDYCZNYCH.</w:t>
      </w:r>
    </w:p>
    <w:p w14:paraId="6F9DD8CD" w14:textId="77777777" w:rsidR="001332FE" w:rsidRPr="009638F4" w:rsidRDefault="001332FE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Zamawiający wymaga, aby uprawnione osoby mogły korzystać z placówek medycznych wykonawcy oraz placówek współpracujących z Wykonawcą na terenie minimum miasta Łodzi, a w przypadku posiadania placówek na terenie innych miast województwa łódzkiego również w tych placówkach.</w:t>
      </w:r>
    </w:p>
    <w:p w14:paraId="3ABCD24A" w14:textId="462BA504" w:rsidR="001332FE" w:rsidRPr="009638F4" w:rsidRDefault="001332FE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Uczestnicy programu będą mieli zapewniony przez cały okres trwania umowy dostęp do minimum 3 placówek medycznych Wykonawcy w granicach administracyjnych miasta Łodzi (placówki własne bądź współpracujące) </w:t>
      </w:r>
      <w:r w:rsidR="00E57689"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zapewniających realizację wszystkich świadczeń objętych wariantem podstawowym oraz rozszerzonym, </w:t>
      </w: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przy czy</w:t>
      </w:r>
      <w:r w:rsidR="00E57689"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co najmniej dwie placówki muszą być placówkami własnymi wykonawcy.  </w:t>
      </w:r>
    </w:p>
    <w:p w14:paraId="6B3A18AA" w14:textId="1CD1E14C" w:rsidR="001332FE" w:rsidRPr="009638F4" w:rsidRDefault="001332FE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Zamawiający wymaga, aby Wykonawca najpóźniej w dniu zawarcia umowy przekazał mu listę placówek opieki medycznej na terenie Łodzi a w przypadku posiadania placówek w innych miastach województwa łódzkiego listę placówek w tych miastach, w których uczestnicy mogą korzystać z usług objętych umową. W przypadku zmian na liście udostępnionych placówek w trakcie trwania umowy Wykonawca przekaże Zamawiającemu niezwłocznie uaktualnioną informację.</w:t>
      </w:r>
    </w:p>
    <w:p w14:paraId="1BDD553B" w14:textId="77777777" w:rsidR="001332FE" w:rsidRPr="009638F4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Ewentualne zmiany na liście udostępnionych placówek medycznych nie mogą pogorszyć uczestnikom programu dostępu do należnych usług.</w:t>
      </w:r>
    </w:p>
    <w:p w14:paraId="4E50F57B" w14:textId="77777777" w:rsidR="001332FE" w:rsidRPr="009638F4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638F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Wykonawca, w ramach umowy umożliwi korzystanie z</w:t>
      </w:r>
      <w:r w:rsidRPr="00963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usług świadczonych przez podmioty, z którymi nawiąże współpracę w trakcie trwania umowy o zamówienie publiczne zawartej z Zamawiającym. </w:t>
      </w:r>
    </w:p>
    <w:p w14:paraId="200C0EE4" w14:textId="77777777" w:rsidR="001332FE" w:rsidRPr="00E57689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wymaga, aby w placówkach </w:t>
      </w:r>
      <w:r w:rsidR="005B2135"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medycznych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istniała możliwość porozumienia się z personelem administracyjnym oraz medycznym </w:t>
      </w:r>
      <w:r w:rsidRPr="00E57689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w języku angielskim.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27724E8" w14:textId="77777777" w:rsidR="00E57689" w:rsidRPr="00E57689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wymaga, aby placówki medyczne, w których są świadczone usługi były </w:t>
      </w:r>
      <w:r w:rsidRPr="00E57689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dostępne dla osób niepełnosprawnych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zgodnie z obowiązującymi przepisami prawa, w tym </w:t>
      </w:r>
      <w:r w:rsidR="005B2135"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zakresie </w:t>
      </w:r>
      <w:r w:rsidRPr="00E5768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braku barier architektonicznych w budynkach.</w:t>
      </w:r>
      <w:r w:rsidRPr="00E57689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5F5EB1F2" w14:textId="1CE619C4" w:rsidR="00C539C9" w:rsidRPr="00E57689" w:rsidRDefault="00C539C9" w:rsidP="00E57689">
      <w:pPr>
        <w:pStyle w:val="Akapitzlist"/>
        <w:numPr>
          <w:ilvl w:val="1"/>
          <w:numId w:val="88"/>
        </w:numPr>
        <w:shd w:val="clear" w:color="auto" w:fill="FFFFFF"/>
        <w:spacing w:line="360" w:lineRule="atLeast"/>
        <w:ind w:left="709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57689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wymaga, aby w razie zaistnienia takiej potrzeby i po wcześniejszym ustaleniu terminu Wykonawca zapewnił obsługę uczestnika programu w placówce medycznej w obecności </w:t>
      </w:r>
      <w:r w:rsidRPr="00E57689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tłumacza języka migowego. </w:t>
      </w:r>
    </w:p>
    <w:p w14:paraId="77BF5C3E" w14:textId="77777777" w:rsidR="009F08A5" w:rsidRPr="00E57689" w:rsidRDefault="009F08A5" w:rsidP="00E57689">
      <w:pPr>
        <w:spacing w:line="360" w:lineRule="auto"/>
        <w:ind w:left="709"/>
        <w:rPr>
          <w:rFonts w:asciiTheme="minorHAnsi" w:hAnsiTheme="minorHAnsi" w:cstheme="minorHAnsi"/>
          <w:color w:val="000000" w:themeColor="text1"/>
        </w:rPr>
      </w:pPr>
    </w:p>
    <w:p w14:paraId="36892693" w14:textId="20AEB3BF" w:rsidR="0018218B" w:rsidRPr="00512FC3" w:rsidRDefault="00C17E70" w:rsidP="00C17E70">
      <w:pPr>
        <w:pStyle w:val="Akapitzlist"/>
        <w:keepNext/>
        <w:numPr>
          <w:ilvl w:val="0"/>
          <w:numId w:val="88"/>
        </w:numPr>
        <w:spacing w:line="360" w:lineRule="auto"/>
        <w:ind w:left="357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OPŁATY ZA PAKIETY</w:t>
      </w:r>
      <w:r w:rsidR="00084EA0" w:rsidRPr="00512F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8CEA562" w14:textId="06B4F6A9" w:rsidR="00EC766D" w:rsidRPr="00512FC3" w:rsidRDefault="00EC766D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płata </w:t>
      </w:r>
      <w:r w:rsidR="002D212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8218B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a abonament medyczny będzie finansowana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następujący sposób:</w:t>
      </w:r>
    </w:p>
    <w:p w14:paraId="38ED7925" w14:textId="13DCB2FD" w:rsidR="004B12A6" w:rsidRPr="0044057F" w:rsidRDefault="004B12A6" w:rsidP="00C17E7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638F4">
        <w:rPr>
          <w:rFonts w:asciiTheme="minorHAnsi" w:hAnsiTheme="minorHAnsi" w:cstheme="minorHAnsi"/>
          <w:color w:val="000000" w:themeColor="text1"/>
        </w:rPr>
        <w:t xml:space="preserve">Zamówienie będzie dofinansowane przez Zamawiającego na podstawie obowiązującego u </w:t>
      </w:r>
      <w:r w:rsidR="0044057F">
        <w:rPr>
          <w:rFonts w:asciiTheme="minorHAnsi" w:hAnsiTheme="minorHAnsi" w:cstheme="minorHAnsi"/>
          <w:color w:val="000000" w:themeColor="text1"/>
        </w:rPr>
        <w:t>niego</w:t>
      </w:r>
      <w:r w:rsidRPr="009638F4">
        <w:rPr>
          <w:rFonts w:asciiTheme="minorHAnsi" w:hAnsiTheme="minorHAnsi" w:cstheme="minorHAnsi"/>
          <w:color w:val="000000" w:themeColor="text1"/>
        </w:rPr>
        <w:t xml:space="preserve"> „Regulaminu wynagradzania” wyłącznie w zakresie opieki medycznej dla pracownika. Bez względu na wybrany wariant i pakiet opieki kwota dofinansowania wyniesie 30 zł</w:t>
      </w:r>
      <w:r w:rsidR="007E3171" w:rsidRPr="009638F4">
        <w:rPr>
          <w:rFonts w:asciiTheme="minorHAnsi" w:hAnsiTheme="minorHAnsi" w:cstheme="minorHAnsi"/>
          <w:color w:val="000000" w:themeColor="text1"/>
        </w:rPr>
        <w:t xml:space="preserve"> na pracownika.</w:t>
      </w:r>
      <w:r w:rsidRPr="009638F4">
        <w:rPr>
          <w:rFonts w:asciiTheme="minorHAnsi" w:hAnsiTheme="minorHAnsi" w:cstheme="minorHAnsi"/>
          <w:color w:val="000000" w:themeColor="text1"/>
        </w:rPr>
        <w:t xml:space="preserve"> </w:t>
      </w:r>
      <w:r w:rsidRPr="0044057F">
        <w:rPr>
          <w:rFonts w:asciiTheme="minorHAnsi" w:hAnsiTheme="minorHAnsi" w:cstheme="minorHAnsi"/>
          <w:color w:val="000000" w:themeColor="text1"/>
        </w:rPr>
        <w:t xml:space="preserve">Dofinansowanie nie dotyczy opcji „dorosłe dziecko” oraz opieki medycznej dla doktorantów i ich rodzin. </w:t>
      </w:r>
    </w:p>
    <w:p w14:paraId="74F03983" w14:textId="202D7E97" w:rsidR="00CE47B2" w:rsidRPr="0044057F" w:rsidRDefault="00CE47B2" w:rsidP="00CE47B2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Opłata za abonament medyczny będzie finansowana przez głównego uczestnika programu poprzez potrącenie jej przez Zamawiającego z kwoty wynagrodzenia (w przypadku pracownika lub odpowiednio – z kwoty stypendium doktoranckiego (w przypadku doktorantów).</w:t>
      </w:r>
    </w:p>
    <w:p w14:paraId="4B08263E" w14:textId="09C7D901" w:rsidR="00DB2302" w:rsidRPr="00512FC3" w:rsidRDefault="00DB2302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Opłata za dany miesiąc będzie realizowana po zakończeniu tego miesiąca na konto Wykonawcy, w terminie </w:t>
      </w:r>
      <w:r w:rsidR="002D2123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dostarczenia Zamawiającemu prawidłowo wystawionej faktury, na której wyszczególnione zostaną ilości poszczególnych </w:t>
      </w:r>
      <w:r w:rsidR="00C4263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pakietów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C4263A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wariantów 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realizowanej usługi. Fakturę należy dostarczyć na adres: </w:t>
      </w:r>
    </w:p>
    <w:p w14:paraId="1424AD26" w14:textId="77777777" w:rsidR="00E57689" w:rsidRDefault="00C01E75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Dział Płac UŁ</w:t>
      </w:r>
      <w:r w:rsidR="00DB2302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ul. Narutowicza 68, 90-136 Łódź. </w:t>
      </w:r>
    </w:p>
    <w:p w14:paraId="6A2DD0CD" w14:textId="53896837" w:rsidR="00E57689" w:rsidRPr="0044057F" w:rsidRDefault="00E57689" w:rsidP="00E57689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wystawiał osobne faktury za usługi świadczone na rzecz pracowników i za usługi świadczone na rzecz doktorantów. </w:t>
      </w:r>
    </w:p>
    <w:p w14:paraId="115CEC35" w14:textId="248A8778" w:rsidR="005F3CAE" w:rsidRPr="00512FC3" w:rsidRDefault="0018218B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 przypadku pakietu partnerskiego, obejmującego pracownika</w:t>
      </w:r>
      <w:r w:rsidR="000D1DB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jednego członka jego rodziny, wysokość opłaty nie może być wyższa niż 2 krotność opłaty za </w:t>
      </w:r>
      <w:r w:rsidR="004A54B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pakiet indywidualny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 W przypadku pakietu rodzinnego, obejmującego pracownika</w:t>
      </w:r>
      <w:r w:rsidR="000D1DB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/doktoranta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jego małżonka lub partnera i dzieci (bez względu na ich liczbę) wysokość opłaty nie może być wyższa niż 3,5 krotność opłaty za </w:t>
      </w:r>
      <w:r w:rsidR="004A54B1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pakiet indywidualny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7064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Wysokość opłaty za opcję „dorosłe dziecko” nie może być wyższa niż 1,5 krotność opłaty za pakiet indywidualny.</w:t>
      </w:r>
      <w:r w:rsidR="000D1DB6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A91DCA0" w14:textId="465C3FCB" w:rsidR="005F3CAE" w:rsidRPr="00512FC3" w:rsidRDefault="005F3CAE" w:rsidP="00C17E70">
      <w:pPr>
        <w:pStyle w:val="Akapitzlist"/>
        <w:numPr>
          <w:ilvl w:val="1"/>
          <w:numId w:val="88"/>
        </w:numPr>
        <w:spacing w:line="360" w:lineRule="auto"/>
        <w:ind w:left="715" w:hanging="43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</w:t>
      </w:r>
      <w:r w:rsidR="005B2135"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>wymagane przez Zamawiającego</w:t>
      </w:r>
      <w:r w:rsidRPr="00512F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świadczenia muszą zostać uwzględnione w zaoferowanej wysokości opłaty z tytułu uczestnictwa w programie. </w:t>
      </w:r>
    </w:p>
    <w:p w14:paraId="3A198984" w14:textId="77777777" w:rsidR="008A7FB9" w:rsidRPr="00721CBE" w:rsidRDefault="008A7FB9" w:rsidP="00721CB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0EC9F3D" w14:textId="23913109" w:rsidR="00721CBE" w:rsidRPr="0044057F" w:rsidRDefault="00721CBE" w:rsidP="004B5BA4">
      <w:pPr>
        <w:pStyle w:val="Akapitzlist"/>
        <w:keepNext/>
        <w:numPr>
          <w:ilvl w:val="0"/>
          <w:numId w:val="88"/>
        </w:numPr>
        <w:spacing w:line="360" w:lineRule="auto"/>
        <w:ind w:left="715" w:hanging="3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DODATKOWE.</w:t>
      </w:r>
    </w:p>
    <w:p w14:paraId="12829A71" w14:textId="12D3DEB3" w:rsidR="000B4FC3" w:rsidRPr="0044057F" w:rsidRDefault="001B3830" w:rsidP="00721CBE">
      <w:pPr>
        <w:pStyle w:val="Akapitzlist"/>
        <w:keepNext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>Przewidziane w opisie przedmiotu zamówienia warunki świadczenia usług</w:t>
      </w:r>
      <w:r w:rsidR="00721CBE"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>, w tym ilości i limity</w:t>
      </w: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1CBE"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>- wizyt, badań, zabiegów, akcji profilaktycznych itd.</w:t>
      </w:r>
      <w:r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1CBE" w:rsidRPr="0044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 okresu obowiązywania umowy o zamówienie publiczne, która zostanie zawarta w wyniku niniejszego postępowania i zostaną ponowione w przypadku ewentualnego wznowienia zamówienia, o którym mowa w pkt 7.2 SWZ.  </w:t>
      </w:r>
    </w:p>
    <w:p w14:paraId="3686C132" w14:textId="77777777" w:rsidR="000B4FC3" w:rsidRPr="00721CBE" w:rsidRDefault="000B4FC3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FF0000"/>
          <w:sz w:val="22"/>
          <w:szCs w:val="22"/>
        </w:rPr>
      </w:pPr>
    </w:p>
    <w:p w14:paraId="389FBA0B" w14:textId="77777777" w:rsidR="001D217B" w:rsidRPr="00512FC3" w:rsidRDefault="001D217B" w:rsidP="00C17E70">
      <w:pPr>
        <w:pStyle w:val="Akapitzlist"/>
        <w:spacing w:line="360" w:lineRule="auto"/>
        <w:ind w:left="7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CFD665" w14:textId="77777777" w:rsidR="003762EF" w:rsidRPr="00512FC3" w:rsidRDefault="003762EF" w:rsidP="00C17E70">
      <w:pPr>
        <w:spacing w:before="120"/>
        <w:rPr>
          <w:rFonts w:asciiTheme="minorHAnsi" w:hAnsiTheme="minorHAnsi" w:cstheme="minorHAnsi"/>
          <w:color w:val="000000" w:themeColor="text1"/>
        </w:rPr>
      </w:pPr>
    </w:p>
    <w:p w14:paraId="2C89AF69" w14:textId="00BD50F4" w:rsidR="003762EF" w:rsidRPr="00512FC3" w:rsidRDefault="003762EF" w:rsidP="00C17E70">
      <w:pPr>
        <w:spacing w:before="120"/>
        <w:rPr>
          <w:rFonts w:asciiTheme="minorHAnsi" w:hAnsiTheme="minorHAnsi" w:cstheme="minorHAnsi"/>
          <w:color w:val="000000" w:themeColor="text1"/>
        </w:rPr>
      </w:pPr>
    </w:p>
    <w:p w14:paraId="25473D33" w14:textId="76EFBD4E" w:rsidR="006C09D0" w:rsidRPr="00512FC3" w:rsidRDefault="006C09D0" w:rsidP="00E57689">
      <w:pPr>
        <w:spacing w:before="120"/>
        <w:rPr>
          <w:rFonts w:asciiTheme="minorHAnsi" w:hAnsiTheme="minorHAnsi" w:cstheme="minorHAnsi"/>
          <w:color w:val="000000" w:themeColor="text1"/>
        </w:rPr>
      </w:pPr>
    </w:p>
    <w:sectPr w:rsidR="006C09D0" w:rsidRPr="00512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624" w14:textId="77777777" w:rsidR="003F068D" w:rsidRDefault="003F068D" w:rsidP="005416A7">
      <w:pPr>
        <w:spacing w:after="0" w:line="240" w:lineRule="auto"/>
      </w:pPr>
      <w:r>
        <w:separator/>
      </w:r>
    </w:p>
  </w:endnote>
  <w:endnote w:type="continuationSeparator" w:id="0">
    <w:p w14:paraId="15C451CB" w14:textId="77777777" w:rsidR="003F068D" w:rsidRDefault="003F068D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65" w14:textId="77777777" w:rsidR="00676FEC" w:rsidRDefault="0067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146017"/>
      <w:docPartObj>
        <w:docPartGallery w:val="Page Numbers (Bottom of Page)"/>
        <w:docPartUnique/>
      </w:docPartObj>
    </w:sdtPr>
    <w:sdtEndPr/>
    <w:sdtContent>
      <w:p w14:paraId="5417C1B9" w14:textId="4B97D646" w:rsidR="00676FEC" w:rsidRDefault="0067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F2">
          <w:rPr>
            <w:noProof/>
          </w:rPr>
          <w:t>1</w:t>
        </w:r>
        <w:r>
          <w:fldChar w:fldCharType="end"/>
        </w:r>
      </w:p>
    </w:sdtContent>
  </w:sdt>
  <w:p w14:paraId="7F8D0946" w14:textId="77777777" w:rsidR="00676FEC" w:rsidRDefault="00676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581" w14:textId="77777777" w:rsidR="00676FEC" w:rsidRDefault="0067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8344" w14:textId="77777777" w:rsidR="003F068D" w:rsidRDefault="003F068D" w:rsidP="005416A7">
      <w:pPr>
        <w:spacing w:after="0" w:line="240" w:lineRule="auto"/>
      </w:pPr>
      <w:r>
        <w:separator/>
      </w:r>
    </w:p>
  </w:footnote>
  <w:footnote w:type="continuationSeparator" w:id="0">
    <w:p w14:paraId="5CB615EC" w14:textId="77777777" w:rsidR="003F068D" w:rsidRDefault="003F068D" w:rsidP="0054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B6E" w14:textId="77777777" w:rsidR="00676FEC" w:rsidRDefault="0067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616" w14:textId="77777777" w:rsidR="00676FEC" w:rsidRDefault="00676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049" w14:textId="77777777" w:rsidR="00676FEC" w:rsidRDefault="0067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25"/>
    <w:multiLevelType w:val="hybridMultilevel"/>
    <w:tmpl w:val="9F6C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068"/>
    <w:multiLevelType w:val="hybridMultilevel"/>
    <w:tmpl w:val="A7F2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152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46E1250"/>
    <w:multiLevelType w:val="hybridMultilevel"/>
    <w:tmpl w:val="5810D9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80C3D"/>
    <w:multiLevelType w:val="hybridMultilevel"/>
    <w:tmpl w:val="B1F0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5766"/>
    <w:multiLevelType w:val="hybridMultilevel"/>
    <w:tmpl w:val="6E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7A7"/>
    <w:multiLevelType w:val="hybridMultilevel"/>
    <w:tmpl w:val="BA5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3C4"/>
    <w:multiLevelType w:val="hybridMultilevel"/>
    <w:tmpl w:val="F31E4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63236"/>
    <w:multiLevelType w:val="hybridMultilevel"/>
    <w:tmpl w:val="F42A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0FBB"/>
    <w:multiLevelType w:val="hybridMultilevel"/>
    <w:tmpl w:val="6FF8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A4F33"/>
    <w:multiLevelType w:val="hybridMultilevel"/>
    <w:tmpl w:val="20A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71D14"/>
    <w:multiLevelType w:val="hybridMultilevel"/>
    <w:tmpl w:val="71D8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540F2"/>
    <w:multiLevelType w:val="hybridMultilevel"/>
    <w:tmpl w:val="6CE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46FC"/>
    <w:multiLevelType w:val="hybridMultilevel"/>
    <w:tmpl w:val="D126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56C0"/>
    <w:multiLevelType w:val="hybridMultilevel"/>
    <w:tmpl w:val="432448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319F8"/>
    <w:multiLevelType w:val="hybridMultilevel"/>
    <w:tmpl w:val="0262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56F61"/>
    <w:multiLevelType w:val="hybridMultilevel"/>
    <w:tmpl w:val="4D30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8426C"/>
    <w:multiLevelType w:val="hybridMultilevel"/>
    <w:tmpl w:val="C74A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A59F6"/>
    <w:multiLevelType w:val="hybridMultilevel"/>
    <w:tmpl w:val="055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C2686"/>
    <w:multiLevelType w:val="hybridMultilevel"/>
    <w:tmpl w:val="2150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728CE"/>
    <w:multiLevelType w:val="hybridMultilevel"/>
    <w:tmpl w:val="4CEA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2015C"/>
    <w:multiLevelType w:val="hybridMultilevel"/>
    <w:tmpl w:val="92DE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5299C"/>
    <w:multiLevelType w:val="multilevel"/>
    <w:tmpl w:val="EF589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28376E"/>
    <w:multiLevelType w:val="hybridMultilevel"/>
    <w:tmpl w:val="8C0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015B8"/>
    <w:multiLevelType w:val="hybridMultilevel"/>
    <w:tmpl w:val="F49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F133A8"/>
    <w:multiLevelType w:val="hybridMultilevel"/>
    <w:tmpl w:val="C844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A0E71"/>
    <w:multiLevelType w:val="hybridMultilevel"/>
    <w:tmpl w:val="5C88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6309A"/>
    <w:multiLevelType w:val="hybridMultilevel"/>
    <w:tmpl w:val="A0F8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51B79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01137"/>
    <w:multiLevelType w:val="hybridMultilevel"/>
    <w:tmpl w:val="473C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45F7B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851BF"/>
    <w:multiLevelType w:val="hybridMultilevel"/>
    <w:tmpl w:val="C53C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C275E"/>
    <w:multiLevelType w:val="hybridMultilevel"/>
    <w:tmpl w:val="4EFA4AB8"/>
    <w:lvl w:ilvl="0" w:tplc="0C0224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97AAC"/>
    <w:multiLevelType w:val="hybridMultilevel"/>
    <w:tmpl w:val="770A2A60"/>
    <w:lvl w:ilvl="0" w:tplc="021AE5FA">
      <w:start w:val="1"/>
      <w:numFmt w:val="decimal"/>
      <w:lvlText w:val="%1)"/>
      <w:lvlJc w:val="left"/>
      <w:pPr>
        <w:ind w:left="22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 w15:restartNumberingAfterBreak="0">
    <w:nsid w:val="308C19A9"/>
    <w:multiLevelType w:val="hybridMultilevel"/>
    <w:tmpl w:val="877E4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20F1F"/>
    <w:multiLevelType w:val="hybridMultilevel"/>
    <w:tmpl w:val="B9F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27C21"/>
    <w:multiLevelType w:val="hybridMultilevel"/>
    <w:tmpl w:val="8250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D196A"/>
    <w:multiLevelType w:val="multilevel"/>
    <w:tmpl w:val="9A2CF21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8" w15:restartNumberingAfterBreak="0">
    <w:nsid w:val="34F42ACC"/>
    <w:multiLevelType w:val="hybridMultilevel"/>
    <w:tmpl w:val="125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745AF"/>
    <w:multiLevelType w:val="hybridMultilevel"/>
    <w:tmpl w:val="FC0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01D1C"/>
    <w:multiLevelType w:val="hybridMultilevel"/>
    <w:tmpl w:val="68167EB0"/>
    <w:lvl w:ilvl="0" w:tplc="A59A95C2">
      <w:start w:val="1"/>
      <w:numFmt w:val="upperRoman"/>
      <w:lvlText w:val="%1."/>
      <w:lvlJc w:val="right"/>
      <w:pPr>
        <w:ind w:left="75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389145BE"/>
    <w:multiLevelType w:val="hybridMultilevel"/>
    <w:tmpl w:val="A4D6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A4F93"/>
    <w:multiLevelType w:val="hybridMultilevel"/>
    <w:tmpl w:val="F086D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26FB7"/>
    <w:multiLevelType w:val="hybridMultilevel"/>
    <w:tmpl w:val="7F741A1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022E9F"/>
    <w:multiLevelType w:val="multilevel"/>
    <w:tmpl w:val="0AEC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CC75AD4"/>
    <w:multiLevelType w:val="hybridMultilevel"/>
    <w:tmpl w:val="7E1E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97A14"/>
    <w:multiLevelType w:val="hybridMultilevel"/>
    <w:tmpl w:val="48C06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E57E26"/>
    <w:multiLevelType w:val="hybridMultilevel"/>
    <w:tmpl w:val="74627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A3D4A"/>
    <w:multiLevelType w:val="hybridMultilevel"/>
    <w:tmpl w:val="1346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A41F0"/>
    <w:multiLevelType w:val="hybridMultilevel"/>
    <w:tmpl w:val="C8F2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154A72"/>
    <w:multiLevelType w:val="hybridMultilevel"/>
    <w:tmpl w:val="665AE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679F0"/>
    <w:multiLevelType w:val="hybridMultilevel"/>
    <w:tmpl w:val="6CC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746009"/>
    <w:multiLevelType w:val="hybridMultilevel"/>
    <w:tmpl w:val="0C02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7A0105"/>
    <w:multiLevelType w:val="hybridMultilevel"/>
    <w:tmpl w:val="A0E4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47FDA"/>
    <w:multiLevelType w:val="hybridMultilevel"/>
    <w:tmpl w:val="B542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A161B"/>
    <w:multiLevelType w:val="hybridMultilevel"/>
    <w:tmpl w:val="9E4A2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F945F6"/>
    <w:multiLevelType w:val="hybridMultilevel"/>
    <w:tmpl w:val="4CB0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DE0208"/>
    <w:multiLevelType w:val="hybridMultilevel"/>
    <w:tmpl w:val="1890B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7260B"/>
    <w:multiLevelType w:val="hybridMultilevel"/>
    <w:tmpl w:val="80C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25748A"/>
    <w:multiLevelType w:val="hybridMultilevel"/>
    <w:tmpl w:val="59D2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9169A"/>
    <w:multiLevelType w:val="hybridMultilevel"/>
    <w:tmpl w:val="7592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93019D"/>
    <w:multiLevelType w:val="hybridMultilevel"/>
    <w:tmpl w:val="455E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96ED9"/>
    <w:multiLevelType w:val="hybridMultilevel"/>
    <w:tmpl w:val="A0FC9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F02C6C"/>
    <w:multiLevelType w:val="hybridMultilevel"/>
    <w:tmpl w:val="E08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065296"/>
    <w:multiLevelType w:val="hybridMultilevel"/>
    <w:tmpl w:val="F4284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8C7DCD"/>
    <w:multiLevelType w:val="hybridMultilevel"/>
    <w:tmpl w:val="0442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DC624A"/>
    <w:multiLevelType w:val="hybridMultilevel"/>
    <w:tmpl w:val="9EDCCF3C"/>
    <w:lvl w:ilvl="0" w:tplc="EA963F2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0C03BB"/>
    <w:multiLevelType w:val="hybridMultilevel"/>
    <w:tmpl w:val="BD8E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8586F"/>
    <w:multiLevelType w:val="hybridMultilevel"/>
    <w:tmpl w:val="C7FEE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A086A"/>
    <w:multiLevelType w:val="hybridMultilevel"/>
    <w:tmpl w:val="EDA2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F91AF9"/>
    <w:multiLevelType w:val="hybridMultilevel"/>
    <w:tmpl w:val="ECD6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21E99"/>
    <w:multiLevelType w:val="hybridMultilevel"/>
    <w:tmpl w:val="F96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D46FDE"/>
    <w:multiLevelType w:val="hybridMultilevel"/>
    <w:tmpl w:val="D7BE3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605EDA"/>
    <w:multiLevelType w:val="hybridMultilevel"/>
    <w:tmpl w:val="225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23154A"/>
    <w:multiLevelType w:val="hybridMultilevel"/>
    <w:tmpl w:val="EED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E3184"/>
    <w:multiLevelType w:val="hybridMultilevel"/>
    <w:tmpl w:val="AAD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6D0780"/>
    <w:multiLevelType w:val="hybridMultilevel"/>
    <w:tmpl w:val="B5BED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62CDF"/>
    <w:multiLevelType w:val="hybridMultilevel"/>
    <w:tmpl w:val="2896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0826F4"/>
    <w:multiLevelType w:val="hybridMultilevel"/>
    <w:tmpl w:val="394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F429DF"/>
    <w:multiLevelType w:val="hybridMultilevel"/>
    <w:tmpl w:val="214E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7F7724"/>
    <w:multiLevelType w:val="hybridMultilevel"/>
    <w:tmpl w:val="DFB2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B84448"/>
    <w:multiLevelType w:val="hybridMultilevel"/>
    <w:tmpl w:val="A770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456E9"/>
    <w:multiLevelType w:val="hybridMultilevel"/>
    <w:tmpl w:val="FD0C5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131466"/>
    <w:multiLevelType w:val="hybridMultilevel"/>
    <w:tmpl w:val="A8DE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8D0921"/>
    <w:multiLevelType w:val="hybridMultilevel"/>
    <w:tmpl w:val="AEAA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6502F"/>
    <w:multiLevelType w:val="hybridMultilevel"/>
    <w:tmpl w:val="C4941D98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6" w15:restartNumberingAfterBreak="0">
    <w:nsid w:val="770A7F9D"/>
    <w:multiLevelType w:val="multilevel"/>
    <w:tmpl w:val="39B084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D52B61"/>
    <w:multiLevelType w:val="hybridMultilevel"/>
    <w:tmpl w:val="EC7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2528EB"/>
    <w:multiLevelType w:val="hybridMultilevel"/>
    <w:tmpl w:val="0018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735DD"/>
    <w:multiLevelType w:val="multilevel"/>
    <w:tmpl w:val="2F647F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F03732F"/>
    <w:multiLevelType w:val="hybridMultilevel"/>
    <w:tmpl w:val="4F2C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F70D71"/>
    <w:multiLevelType w:val="hybridMultilevel"/>
    <w:tmpl w:val="A4A28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6664">
    <w:abstractNumId w:val="37"/>
  </w:num>
  <w:num w:numId="2" w16cid:durableId="1529558933">
    <w:abstractNumId w:val="44"/>
  </w:num>
  <w:num w:numId="3" w16cid:durableId="412550914">
    <w:abstractNumId w:val="34"/>
  </w:num>
  <w:num w:numId="4" w16cid:durableId="1634746672">
    <w:abstractNumId w:val="47"/>
  </w:num>
  <w:num w:numId="5" w16cid:durableId="1716813576">
    <w:abstractNumId w:val="66"/>
  </w:num>
  <w:num w:numId="6" w16cid:durableId="874345710">
    <w:abstractNumId w:val="33"/>
  </w:num>
  <w:num w:numId="7" w16cid:durableId="165219705">
    <w:abstractNumId w:val="91"/>
  </w:num>
  <w:num w:numId="8" w16cid:durableId="169756887">
    <w:abstractNumId w:val="43"/>
  </w:num>
  <w:num w:numId="9" w16cid:durableId="1364135373">
    <w:abstractNumId w:val="17"/>
  </w:num>
  <w:num w:numId="10" w16cid:durableId="686324462">
    <w:abstractNumId w:val="70"/>
  </w:num>
  <w:num w:numId="11" w16cid:durableId="457260641">
    <w:abstractNumId w:val="72"/>
  </w:num>
  <w:num w:numId="12" w16cid:durableId="1662079490">
    <w:abstractNumId w:val="75"/>
  </w:num>
  <w:num w:numId="13" w16cid:durableId="524366968">
    <w:abstractNumId w:val="25"/>
  </w:num>
  <w:num w:numId="14" w16cid:durableId="636688398">
    <w:abstractNumId w:val="13"/>
  </w:num>
  <w:num w:numId="15" w16cid:durableId="116027942">
    <w:abstractNumId w:val="64"/>
  </w:num>
  <w:num w:numId="16" w16cid:durableId="1169910754">
    <w:abstractNumId w:val="19"/>
  </w:num>
  <w:num w:numId="17" w16cid:durableId="2106605842">
    <w:abstractNumId w:val="5"/>
  </w:num>
  <w:num w:numId="18" w16cid:durableId="1718579913">
    <w:abstractNumId w:val="52"/>
  </w:num>
  <w:num w:numId="19" w16cid:durableId="1903180001">
    <w:abstractNumId w:val="61"/>
  </w:num>
  <w:num w:numId="20" w16cid:durableId="2125610826">
    <w:abstractNumId w:val="53"/>
  </w:num>
  <w:num w:numId="21" w16cid:durableId="1670400053">
    <w:abstractNumId w:val="73"/>
  </w:num>
  <w:num w:numId="22" w16cid:durableId="777335766">
    <w:abstractNumId w:val="79"/>
  </w:num>
  <w:num w:numId="23" w16cid:durableId="1019428943">
    <w:abstractNumId w:val="30"/>
  </w:num>
  <w:num w:numId="24" w16cid:durableId="109209421">
    <w:abstractNumId w:val="40"/>
  </w:num>
  <w:num w:numId="25" w16cid:durableId="1778059048">
    <w:abstractNumId w:val="50"/>
  </w:num>
  <w:num w:numId="26" w16cid:durableId="1604220263">
    <w:abstractNumId w:val="51"/>
  </w:num>
  <w:num w:numId="27" w16cid:durableId="1545604373">
    <w:abstractNumId w:val="16"/>
  </w:num>
  <w:num w:numId="28" w16cid:durableId="1408307694">
    <w:abstractNumId w:val="8"/>
  </w:num>
  <w:num w:numId="29" w16cid:durableId="1825316077">
    <w:abstractNumId w:val="65"/>
  </w:num>
  <w:num w:numId="30" w16cid:durableId="124274904">
    <w:abstractNumId w:val="54"/>
  </w:num>
  <w:num w:numId="31" w16cid:durableId="1094595362">
    <w:abstractNumId w:val="63"/>
  </w:num>
  <w:num w:numId="32" w16cid:durableId="772239600">
    <w:abstractNumId w:val="4"/>
  </w:num>
  <w:num w:numId="33" w16cid:durableId="1944654634">
    <w:abstractNumId w:val="76"/>
  </w:num>
  <w:num w:numId="34" w16cid:durableId="765810038">
    <w:abstractNumId w:val="58"/>
  </w:num>
  <w:num w:numId="35" w16cid:durableId="840239906">
    <w:abstractNumId w:val="49"/>
  </w:num>
  <w:num w:numId="36" w16cid:durableId="86584159">
    <w:abstractNumId w:val="9"/>
  </w:num>
  <w:num w:numId="37" w16cid:durableId="396325992">
    <w:abstractNumId w:val="20"/>
  </w:num>
  <w:num w:numId="38" w16cid:durableId="1130974750">
    <w:abstractNumId w:val="6"/>
  </w:num>
  <w:num w:numId="39" w16cid:durableId="613513085">
    <w:abstractNumId w:val="28"/>
  </w:num>
  <w:num w:numId="40" w16cid:durableId="763647426">
    <w:abstractNumId w:val="32"/>
  </w:num>
  <w:num w:numId="41" w16cid:durableId="2036728508">
    <w:abstractNumId w:val="10"/>
  </w:num>
  <w:num w:numId="42" w16cid:durableId="1571771986">
    <w:abstractNumId w:val="69"/>
  </w:num>
  <w:num w:numId="43" w16cid:durableId="1531648300">
    <w:abstractNumId w:val="80"/>
  </w:num>
  <w:num w:numId="44" w16cid:durableId="1355690645">
    <w:abstractNumId w:val="29"/>
  </w:num>
  <w:num w:numId="45" w16cid:durableId="770198269">
    <w:abstractNumId w:val="0"/>
  </w:num>
  <w:num w:numId="46" w16cid:durableId="56756168">
    <w:abstractNumId w:val="26"/>
  </w:num>
  <w:num w:numId="47" w16cid:durableId="809321958">
    <w:abstractNumId w:val="46"/>
  </w:num>
  <w:num w:numId="48" w16cid:durableId="1087772108">
    <w:abstractNumId w:val="87"/>
  </w:num>
  <w:num w:numId="49" w16cid:durableId="1846358819">
    <w:abstractNumId w:val="84"/>
  </w:num>
  <w:num w:numId="50" w16cid:durableId="880820240">
    <w:abstractNumId w:val="74"/>
  </w:num>
  <w:num w:numId="51" w16cid:durableId="527915695">
    <w:abstractNumId w:val="41"/>
  </w:num>
  <w:num w:numId="52" w16cid:durableId="400491991">
    <w:abstractNumId w:val="39"/>
  </w:num>
  <w:num w:numId="53" w16cid:durableId="741871935">
    <w:abstractNumId w:val="60"/>
  </w:num>
  <w:num w:numId="54" w16cid:durableId="1980111557">
    <w:abstractNumId w:val="31"/>
  </w:num>
  <w:num w:numId="55" w16cid:durableId="1311401158">
    <w:abstractNumId w:val="48"/>
  </w:num>
  <w:num w:numId="56" w16cid:durableId="1067146595">
    <w:abstractNumId w:val="68"/>
  </w:num>
  <w:num w:numId="57" w16cid:durableId="1844587348">
    <w:abstractNumId w:val="88"/>
  </w:num>
  <w:num w:numId="58" w16cid:durableId="1969822665">
    <w:abstractNumId w:val="24"/>
  </w:num>
  <w:num w:numId="59" w16cid:durableId="131942267">
    <w:abstractNumId w:val="12"/>
  </w:num>
  <w:num w:numId="60" w16cid:durableId="1566066391">
    <w:abstractNumId w:val="77"/>
  </w:num>
  <w:num w:numId="61" w16cid:durableId="152916805">
    <w:abstractNumId w:val="42"/>
  </w:num>
  <w:num w:numId="62" w16cid:durableId="112329297">
    <w:abstractNumId w:val="15"/>
  </w:num>
  <w:num w:numId="63" w16cid:durableId="1331448308">
    <w:abstractNumId w:val="59"/>
  </w:num>
  <w:num w:numId="64" w16cid:durableId="1112552932">
    <w:abstractNumId w:val="21"/>
  </w:num>
  <w:num w:numId="65" w16cid:durableId="1657218376">
    <w:abstractNumId w:val="78"/>
  </w:num>
  <w:num w:numId="66" w16cid:durableId="1282223420">
    <w:abstractNumId w:val="23"/>
  </w:num>
  <w:num w:numId="67" w16cid:durableId="883833876">
    <w:abstractNumId w:val="90"/>
  </w:num>
  <w:num w:numId="68" w16cid:durableId="249506978">
    <w:abstractNumId w:val="81"/>
  </w:num>
  <w:num w:numId="69" w16cid:durableId="346372124">
    <w:abstractNumId w:val="56"/>
  </w:num>
  <w:num w:numId="70" w16cid:durableId="492186304">
    <w:abstractNumId w:val="36"/>
  </w:num>
  <w:num w:numId="71" w16cid:durableId="232785381">
    <w:abstractNumId w:val="55"/>
  </w:num>
  <w:num w:numId="72" w16cid:durableId="777220467">
    <w:abstractNumId w:val="27"/>
  </w:num>
  <w:num w:numId="73" w16cid:durableId="1240214314">
    <w:abstractNumId w:val="38"/>
  </w:num>
  <w:num w:numId="74" w16cid:durableId="152374945">
    <w:abstractNumId w:val="67"/>
  </w:num>
  <w:num w:numId="75" w16cid:durableId="1932736811">
    <w:abstractNumId w:val="82"/>
  </w:num>
  <w:num w:numId="76" w16cid:durableId="1400326819">
    <w:abstractNumId w:val="18"/>
  </w:num>
  <w:num w:numId="77" w16cid:durableId="496969201">
    <w:abstractNumId w:val="57"/>
  </w:num>
  <w:num w:numId="78" w16cid:durableId="1119300254">
    <w:abstractNumId w:val="35"/>
  </w:num>
  <w:num w:numId="79" w16cid:durableId="1522234352">
    <w:abstractNumId w:val="14"/>
  </w:num>
  <w:num w:numId="80" w16cid:durableId="1925797413">
    <w:abstractNumId w:val="7"/>
  </w:num>
  <w:num w:numId="81" w16cid:durableId="668675903">
    <w:abstractNumId w:val="62"/>
  </w:num>
  <w:num w:numId="82" w16cid:durableId="40981345">
    <w:abstractNumId w:val="2"/>
  </w:num>
  <w:num w:numId="83" w16cid:durableId="418061780">
    <w:abstractNumId w:val="85"/>
  </w:num>
  <w:num w:numId="84" w16cid:durableId="1988363324">
    <w:abstractNumId w:val="11"/>
  </w:num>
  <w:num w:numId="85" w16cid:durableId="2142721823">
    <w:abstractNumId w:val="1"/>
  </w:num>
  <w:num w:numId="86" w16cid:durableId="1677921928">
    <w:abstractNumId w:val="45"/>
  </w:num>
  <w:num w:numId="87" w16cid:durableId="332072414">
    <w:abstractNumId w:val="89"/>
  </w:num>
  <w:num w:numId="88" w16cid:durableId="1967542298">
    <w:abstractNumId w:val="86"/>
  </w:num>
  <w:num w:numId="89" w16cid:durableId="1839417538">
    <w:abstractNumId w:val="3"/>
  </w:num>
  <w:num w:numId="90" w16cid:durableId="321659541">
    <w:abstractNumId w:val="71"/>
  </w:num>
  <w:num w:numId="91" w16cid:durableId="1295940781">
    <w:abstractNumId w:val="22"/>
  </w:num>
  <w:num w:numId="92" w16cid:durableId="1861358665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9"/>
    <w:rsid w:val="00011BAD"/>
    <w:rsid w:val="00016CB6"/>
    <w:rsid w:val="000278D7"/>
    <w:rsid w:val="00031650"/>
    <w:rsid w:val="000501FE"/>
    <w:rsid w:val="00061ABE"/>
    <w:rsid w:val="0007004E"/>
    <w:rsid w:val="000713EA"/>
    <w:rsid w:val="0007587B"/>
    <w:rsid w:val="00077D68"/>
    <w:rsid w:val="00077E62"/>
    <w:rsid w:val="000827C5"/>
    <w:rsid w:val="00083471"/>
    <w:rsid w:val="00084EA0"/>
    <w:rsid w:val="00090E61"/>
    <w:rsid w:val="000944AA"/>
    <w:rsid w:val="00097AD7"/>
    <w:rsid w:val="000B1D85"/>
    <w:rsid w:val="000B2758"/>
    <w:rsid w:val="000B4FC3"/>
    <w:rsid w:val="000C202F"/>
    <w:rsid w:val="000C4C1C"/>
    <w:rsid w:val="000D1DB6"/>
    <w:rsid w:val="000D27BD"/>
    <w:rsid w:val="000D2D54"/>
    <w:rsid w:val="000E3C70"/>
    <w:rsid w:val="000F5E68"/>
    <w:rsid w:val="000F6AD6"/>
    <w:rsid w:val="00106A28"/>
    <w:rsid w:val="00107CEB"/>
    <w:rsid w:val="001112D2"/>
    <w:rsid w:val="001137F2"/>
    <w:rsid w:val="00113817"/>
    <w:rsid w:val="0011453E"/>
    <w:rsid w:val="00117588"/>
    <w:rsid w:val="001332FE"/>
    <w:rsid w:val="00145725"/>
    <w:rsid w:val="001505C7"/>
    <w:rsid w:val="0016561E"/>
    <w:rsid w:val="00170D2E"/>
    <w:rsid w:val="00175BF2"/>
    <w:rsid w:val="00176842"/>
    <w:rsid w:val="0018218B"/>
    <w:rsid w:val="00182ABE"/>
    <w:rsid w:val="001875F3"/>
    <w:rsid w:val="00187980"/>
    <w:rsid w:val="001940FE"/>
    <w:rsid w:val="001951FE"/>
    <w:rsid w:val="001A21B4"/>
    <w:rsid w:val="001A42BB"/>
    <w:rsid w:val="001B08D3"/>
    <w:rsid w:val="001B3830"/>
    <w:rsid w:val="001B767F"/>
    <w:rsid w:val="001C2367"/>
    <w:rsid w:val="001C3944"/>
    <w:rsid w:val="001D217B"/>
    <w:rsid w:val="001D2CC6"/>
    <w:rsid w:val="001E4E1C"/>
    <w:rsid w:val="001F57F5"/>
    <w:rsid w:val="002068D0"/>
    <w:rsid w:val="00222DD0"/>
    <w:rsid w:val="00226DBC"/>
    <w:rsid w:val="0023537C"/>
    <w:rsid w:val="00245F9E"/>
    <w:rsid w:val="00247D0D"/>
    <w:rsid w:val="002512DF"/>
    <w:rsid w:val="00251339"/>
    <w:rsid w:val="00252D63"/>
    <w:rsid w:val="00253E1A"/>
    <w:rsid w:val="00257553"/>
    <w:rsid w:val="00270646"/>
    <w:rsid w:val="002872BB"/>
    <w:rsid w:val="002B23D6"/>
    <w:rsid w:val="002C7C92"/>
    <w:rsid w:val="002D2123"/>
    <w:rsid w:val="002D4232"/>
    <w:rsid w:val="002E54EF"/>
    <w:rsid w:val="003033BC"/>
    <w:rsid w:val="00304877"/>
    <w:rsid w:val="00305B18"/>
    <w:rsid w:val="00312BCF"/>
    <w:rsid w:val="00315049"/>
    <w:rsid w:val="00326FBC"/>
    <w:rsid w:val="00333B33"/>
    <w:rsid w:val="0033567C"/>
    <w:rsid w:val="00347604"/>
    <w:rsid w:val="00353797"/>
    <w:rsid w:val="0035558B"/>
    <w:rsid w:val="00361243"/>
    <w:rsid w:val="003756E7"/>
    <w:rsid w:val="003762EF"/>
    <w:rsid w:val="00381F7C"/>
    <w:rsid w:val="0038545D"/>
    <w:rsid w:val="003A1E60"/>
    <w:rsid w:val="003B24EF"/>
    <w:rsid w:val="003B3305"/>
    <w:rsid w:val="003B5275"/>
    <w:rsid w:val="003B7CBC"/>
    <w:rsid w:val="003C351A"/>
    <w:rsid w:val="003F068D"/>
    <w:rsid w:val="003F1F72"/>
    <w:rsid w:val="003F24CF"/>
    <w:rsid w:val="003F3517"/>
    <w:rsid w:val="00415BBB"/>
    <w:rsid w:val="004319A1"/>
    <w:rsid w:val="00432219"/>
    <w:rsid w:val="00434718"/>
    <w:rsid w:val="0044057F"/>
    <w:rsid w:val="004418D1"/>
    <w:rsid w:val="004436C1"/>
    <w:rsid w:val="00452B1E"/>
    <w:rsid w:val="00454272"/>
    <w:rsid w:val="004635A1"/>
    <w:rsid w:val="00470C00"/>
    <w:rsid w:val="00472E62"/>
    <w:rsid w:val="00481408"/>
    <w:rsid w:val="00490FC4"/>
    <w:rsid w:val="004952F2"/>
    <w:rsid w:val="00496A0E"/>
    <w:rsid w:val="004A54B1"/>
    <w:rsid w:val="004A61E4"/>
    <w:rsid w:val="004B12A6"/>
    <w:rsid w:val="004C5BC9"/>
    <w:rsid w:val="004D2608"/>
    <w:rsid w:val="004D3668"/>
    <w:rsid w:val="004D40F8"/>
    <w:rsid w:val="004D6C6C"/>
    <w:rsid w:val="004E7E2B"/>
    <w:rsid w:val="004F1A30"/>
    <w:rsid w:val="00500486"/>
    <w:rsid w:val="00512FC3"/>
    <w:rsid w:val="00515DE0"/>
    <w:rsid w:val="00521DCE"/>
    <w:rsid w:val="00522999"/>
    <w:rsid w:val="00522C96"/>
    <w:rsid w:val="00534A7E"/>
    <w:rsid w:val="00536E0A"/>
    <w:rsid w:val="00537816"/>
    <w:rsid w:val="005416A7"/>
    <w:rsid w:val="00552D74"/>
    <w:rsid w:val="00562C95"/>
    <w:rsid w:val="00565292"/>
    <w:rsid w:val="00567581"/>
    <w:rsid w:val="0057303A"/>
    <w:rsid w:val="00574E68"/>
    <w:rsid w:val="0059075C"/>
    <w:rsid w:val="00597582"/>
    <w:rsid w:val="005A2313"/>
    <w:rsid w:val="005B2135"/>
    <w:rsid w:val="005C7B39"/>
    <w:rsid w:val="005D1AF3"/>
    <w:rsid w:val="005D67E9"/>
    <w:rsid w:val="005E2749"/>
    <w:rsid w:val="005E3532"/>
    <w:rsid w:val="005F1730"/>
    <w:rsid w:val="005F3CAE"/>
    <w:rsid w:val="005F42F1"/>
    <w:rsid w:val="005F5687"/>
    <w:rsid w:val="005F5A71"/>
    <w:rsid w:val="005F637E"/>
    <w:rsid w:val="00604457"/>
    <w:rsid w:val="006102F9"/>
    <w:rsid w:val="00614A8E"/>
    <w:rsid w:val="00622C98"/>
    <w:rsid w:val="006368F1"/>
    <w:rsid w:val="00641EBB"/>
    <w:rsid w:val="00646110"/>
    <w:rsid w:val="006522B6"/>
    <w:rsid w:val="00652A72"/>
    <w:rsid w:val="00652ACC"/>
    <w:rsid w:val="00665C0E"/>
    <w:rsid w:val="00665E4E"/>
    <w:rsid w:val="006701EE"/>
    <w:rsid w:val="00676FEC"/>
    <w:rsid w:val="006832C2"/>
    <w:rsid w:val="00683F6A"/>
    <w:rsid w:val="006B4E1E"/>
    <w:rsid w:val="006B67F1"/>
    <w:rsid w:val="006C09D0"/>
    <w:rsid w:val="006C5432"/>
    <w:rsid w:val="006D5DF6"/>
    <w:rsid w:val="006D744F"/>
    <w:rsid w:val="006E13BF"/>
    <w:rsid w:val="006E144A"/>
    <w:rsid w:val="006E1D99"/>
    <w:rsid w:val="006E278F"/>
    <w:rsid w:val="006E5508"/>
    <w:rsid w:val="006F0AA1"/>
    <w:rsid w:val="00703818"/>
    <w:rsid w:val="00710B53"/>
    <w:rsid w:val="007133EF"/>
    <w:rsid w:val="0071648E"/>
    <w:rsid w:val="00721CBE"/>
    <w:rsid w:val="007243A8"/>
    <w:rsid w:val="007306A3"/>
    <w:rsid w:val="00735E31"/>
    <w:rsid w:val="00744C31"/>
    <w:rsid w:val="00746DB7"/>
    <w:rsid w:val="00753320"/>
    <w:rsid w:val="00753FBB"/>
    <w:rsid w:val="007721C7"/>
    <w:rsid w:val="00772B75"/>
    <w:rsid w:val="00780B55"/>
    <w:rsid w:val="00785740"/>
    <w:rsid w:val="00793349"/>
    <w:rsid w:val="007A376D"/>
    <w:rsid w:val="007A6A41"/>
    <w:rsid w:val="007B54C5"/>
    <w:rsid w:val="007B72AE"/>
    <w:rsid w:val="007C7DF8"/>
    <w:rsid w:val="007E3171"/>
    <w:rsid w:val="0081170E"/>
    <w:rsid w:val="008207D8"/>
    <w:rsid w:val="00823960"/>
    <w:rsid w:val="008452AA"/>
    <w:rsid w:val="00861727"/>
    <w:rsid w:val="00861AA9"/>
    <w:rsid w:val="00873973"/>
    <w:rsid w:val="00875E06"/>
    <w:rsid w:val="00876746"/>
    <w:rsid w:val="00877BED"/>
    <w:rsid w:val="008800B0"/>
    <w:rsid w:val="00890F8E"/>
    <w:rsid w:val="00891294"/>
    <w:rsid w:val="00896427"/>
    <w:rsid w:val="008A0421"/>
    <w:rsid w:val="008A55E4"/>
    <w:rsid w:val="008A7FB9"/>
    <w:rsid w:val="008B1709"/>
    <w:rsid w:val="008B6D9E"/>
    <w:rsid w:val="008C64C8"/>
    <w:rsid w:val="008E29B8"/>
    <w:rsid w:val="008E3C97"/>
    <w:rsid w:val="008F1A46"/>
    <w:rsid w:val="00900397"/>
    <w:rsid w:val="00901287"/>
    <w:rsid w:val="00902867"/>
    <w:rsid w:val="0091763F"/>
    <w:rsid w:val="009214C9"/>
    <w:rsid w:val="00921B68"/>
    <w:rsid w:val="009455FF"/>
    <w:rsid w:val="00951647"/>
    <w:rsid w:val="00954E28"/>
    <w:rsid w:val="00957867"/>
    <w:rsid w:val="00961D96"/>
    <w:rsid w:val="00962038"/>
    <w:rsid w:val="009638F4"/>
    <w:rsid w:val="00963E7E"/>
    <w:rsid w:val="00971E1D"/>
    <w:rsid w:val="009736C1"/>
    <w:rsid w:val="009742DB"/>
    <w:rsid w:val="0097597A"/>
    <w:rsid w:val="00982626"/>
    <w:rsid w:val="00982E06"/>
    <w:rsid w:val="009976EF"/>
    <w:rsid w:val="009A0009"/>
    <w:rsid w:val="009B5D24"/>
    <w:rsid w:val="009B7274"/>
    <w:rsid w:val="009C223F"/>
    <w:rsid w:val="009F08A5"/>
    <w:rsid w:val="009F1A34"/>
    <w:rsid w:val="009F5724"/>
    <w:rsid w:val="00A1157D"/>
    <w:rsid w:val="00A163CF"/>
    <w:rsid w:val="00A2269A"/>
    <w:rsid w:val="00A23ECC"/>
    <w:rsid w:val="00A26B81"/>
    <w:rsid w:val="00A301D0"/>
    <w:rsid w:val="00A331A9"/>
    <w:rsid w:val="00A51834"/>
    <w:rsid w:val="00A519E0"/>
    <w:rsid w:val="00A546D0"/>
    <w:rsid w:val="00A5743E"/>
    <w:rsid w:val="00A577FF"/>
    <w:rsid w:val="00A71580"/>
    <w:rsid w:val="00A82ED4"/>
    <w:rsid w:val="00A83985"/>
    <w:rsid w:val="00A83F77"/>
    <w:rsid w:val="00A94DAE"/>
    <w:rsid w:val="00A9588A"/>
    <w:rsid w:val="00A96FB8"/>
    <w:rsid w:val="00A974BF"/>
    <w:rsid w:val="00A975BC"/>
    <w:rsid w:val="00AB10C7"/>
    <w:rsid w:val="00AB17AE"/>
    <w:rsid w:val="00AD4169"/>
    <w:rsid w:val="00AF5011"/>
    <w:rsid w:val="00AF69D5"/>
    <w:rsid w:val="00B00542"/>
    <w:rsid w:val="00B021E1"/>
    <w:rsid w:val="00B03CAA"/>
    <w:rsid w:val="00B04943"/>
    <w:rsid w:val="00B105F6"/>
    <w:rsid w:val="00B46BBD"/>
    <w:rsid w:val="00B63257"/>
    <w:rsid w:val="00B7400C"/>
    <w:rsid w:val="00B81D08"/>
    <w:rsid w:val="00B93521"/>
    <w:rsid w:val="00B949EB"/>
    <w:rsid w:val="00BA437F"/>
    <w:rsid w:val="00BB3B81"/>
    <w:rsid w:val="00BB4092"/>
    <w:rsid w:val="00BC0ACA"/>
    <w:rsid w:val="00BD5327"/>
    <w:rsid w:val="00BE79D0"/>
    <w:rsid w:val="00BF0A18"/>
    <w:rsid w:val="00BF7DB3"/>
    <w:rsid w:val="00BF7F12"/>
    <w:rsid w:val="00C01E75"/>
    <w:rsid w:val="00C07093"/>
    <w:rsid w:val="00C075F0"/>
    <w:rsid w:val="00C11FF9"/>
    <w:rsid w:val="00C14CE7"/>
    <w:rsid w:val="00C1501E"/>
    <w:rsid w:val="00C16EFE"/>
    <w:rsid w:val="00C17E70"/>
    <w:rsid w:val="00C32DBC"/>
    <w:rsid w:val="00C3388D"/>
    <w:rsid w:val="00C4115A"/>
    <w:rsid w:val="00C4263A"/>
    <w:rsid w:val="00C526B8"/>
    <w:rsid w:val="00C539C9"/>
    <w:rsid w:val="00C616A1"/>
    <w:rsid w:val="00C63B45"/>
    <w:rsid w:val="00C67C51"/>
    <w:rsid w:val="00C74853"/>
    <w:rsid w:val="00C7530D"/>
    <w:rsid w:val="00C75E17"/>
    <w:rsid w:val="00C8505A"/>
    <w:rsid w:val="00CA477C"/>
    <w:rsid w:val="00CA7B27"/>
    <w:rsid w:val="00CB0AFD"/>
    <w:rsid w:val="00CB5ABB"/>
    <w:rsid w:val="00CB741D"/>
    <w:rsid w:val="00CD17C9"/>
    <w:rsid w:val="00CD4A91"/>
    <w:rsid w:val="00CD56B7"/>
    <w:rsid w:val="00CE47B2"/>
    <w:rsid w:val="00CF4DE4"/>
    <w:rsid w:val="00CF7DFB"/>
    <w:rsid w:val="00D072D2"/>
    <w:rsid w:val="00D16645"/>
    <w:rsid w:val="00D1722E"/>
    <w:rsid w:val="00D211DA"/>
    <w:rsid w:val="00D21779"/>
    <w:rsid w:val="00D26B2E"/>
    <w:rsid w:val="00D40253"/>
    <w:rsid w:val="00D428B5"/>
    <w:rsid w:val="00D452BF"/>
    <w:rsid w:val="00D4762A"/>
    <w:rsid w:val="00D670AC"/>
    <w:rsid w:val="00D744D4"/>
    <w:rsid w:val="00D949E1"/>
    <w:rsid w:val="00DA12A9"/>
    <w:rsid w:val="00DA5A7A"/>
    <w:rsid w:val="00DB2302"/>
    <w:rsid w:val="00DB5993"/>
    <w:rsid w:val="00DD0222"/>
    <w:rsid w:val="00DD23AF"/>
    <w:rsid w:val="00DE4703"/>
    <w:rsid w:val="00DE7333"/>
    <w:rsid w:val="00E00CFE"/>
    <w:rsid w:val="00E06FEF"/>
    <w:rsid w:val="00E10E17"/>
    <w:rsid w:val="00E20965"/>
    <w:rsid w:val="00E315DF"/>
    <w:rsid w:val="00E34E51"/>
    <w:rsid w:val="00E43317"/>
    <w:rsid w:val="00E505A5"/>
    <w:rsid w:val="00E57689"/>
    <w:rsid w:val="00E64818"/>
    <w:rsid w:val="00E85D14"/>
    <w:rsid w:val="00EA23E5"/>
    <w:rsid w:val="00EC0A30"/>
    <w:rsid w:val="00EC0A76"/>
    <w:rsid w:val="00EC2CAF"/>
    <w:rsid w:val="00EC766D"/>
    <w:rsid w:val="00ED7BB0"/>
    <w:rsid w:val="00EE23DD"/>
    <w:rsid w:val="00EE4B2E"/>
    <w:rsid w:val="00EF7F00"/>
    <w:rsid w:val="00F1537E"/>
    <w:rsid w:val="00F20B19"/>
    <w:rsid w:val="00F254A0"/>
    <w:rsid w:val="00F306B0"/>
    <w:rsid w:val="00F424E0"/>
    <w:rsid w:val="00F42C4E"/>
    <w:rsid w:val="00F52D5F"/>
    <w:rsid w:val="00F61AD2"/>
    <w:rsid w:val="00F750E8"/>
    <w:rsid w:val="00F84930"/>
    <w:rsid w:val="00F91651"/>
    <w:rsid w:val="00F93219"/>
    <w:rsid w:val="00FB0DB6"/>
    <w:rsid w:val="00FB6ED2"/>
    <w:rsid w:val="00FC31CD"/>
    <w:rsid w:val="00FD5851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65D"/>
  <w15:chartTrackingRefBased/>
  <w15:docId w15:val="{905FA664-DBC6-424A-8A31-6F7FB87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1821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8218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tekstdokbold">
    <w:name w:val="tekst dok. bold"/>
    <w:uiPriority w:val="99"/>
    <w:rsid w:val="0018218B"/>
    <w:rPr>
      <w:b/>
    </w:rPr>
  </w:style>
  <w:style w:type="table" w:styleId="Tabela-Siatka">
    <w:name w:val="Table Grid"/>
    <w:basedOn w:val="Standardowy"/>
    <w:uiPriority w:val="99"/>
    <w:rsid w:val="0018218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1821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C9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16645"/>
  </w:style>
  <w:style w:type="paragraph" w:styleId="Stopka">
    <w:name w:val="footer"/>
    <w:basedOn w:val="Normalny"/>
    <w:link w:val="Stopka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16645"/>
  </w:style>
  <w:style w:type="paragraph" w:styleId="Tekstdymka">
    <w:name w:val="Balloon Text"/>
    <w:basedOn w:val="Normalny"/>
    <w:link w:val="TekstdymkaZnak"/>
    <w:uiPriority w:val="99"/>
    <w:semiHidden/>
    <w:unhideWhenUsed/>
    <w:rsid w:val="0007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B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635A1"/>
  </w:style>
  <w:style w:type="character" w:customStyle="1" w:styleId="eop">
    <w:name w:val="eop"/>
    <w:basedOn w:val="Domylnaczcionkaakapitu"/>
    <w:rsid w:val="004635A1"/>
  </w:style>
  <w:style w:type="paragraph" w:customStyle="1" w:styleId="paragraph">
    <w:name w:val="paragraph"/>
    <w:basedOn w:val="Normalny"/>
    <w:rsid w:val="0052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22999"/>
  </w:style>
  <w:style w:type="character" w:customStyle="1" w:styleId="pagebreaktextspan">
    <w:name w:val="pagebreaktextspan"/>
    <w:basedOn w:val="Domylnaczcionkaakapitu"/>
    <w:rsid w:val="00B46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A7"/>
    <w:rPr>
      <w:vertAlign w:val="superscript"/>
    </w:rPr>
  </w:style>
  <w:style w:type="paragraph" w:styleId="Bezodstpw">
    <w:name w:val="No Spacing"/>
    <w:uiPriority w:val="1"/>
    <w:qFormat/>
    <w:rsid w:val="002D4232"/>
    <w:pPr>
      <w:spacing w:after="0" w:line="240" w:lineRule="auto"/>
    </w:pPr>
  </w:style>
  <w:style w:type="paragraph" w:styleId="Tekstpodstawowy">
    <w:name w:val="Body Text"/>
    <w:aliases w:val="Regulacje,definicje,moj body text"/>
    <w:basedOn w:val="Normalny"/>
    <w:link w:val="TekstpodstawowyZnak"/>
    <w:rsid w:val="00C8505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8505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2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2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2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294"/>
    <w:rPr>
      <w:rFonts w:ascii="Calibri" w:eastAsia="Calibri" w:hAnsi="Calibri" w:cs="Times New Roman"/>
      <w:sz w:val="20"/>
      <w:szCs w:val="20"/>
    </w:rPr>
  </w:style>
  <w:style w:type="character" w:customStyle="1" w:styleId="xbold">
    <w:name w:val="x_bold"/>
    <w:basedOn w:val="Domylnaczcionkaakapitu"/>
    <w:rsid w:val="00876746"/>
  </w:style>
  <w:style w:type="paragraph" w:customStyle="1" w:styleId="xmsonormal">
    <w:name w:val="x_msonormal"/>
    <w:basedOn w:val="Normalny"/>
    <w:rsid w:val="0025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982626"/>
  </w:style>
  <w:style w:type="paragraph" w:customStyle="1" w:styleId="Default">
    <w:name w:val="Default"/>
    <w:rsid w:val="00A16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3B0B-67B4-41E9-A049-D3D75EE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3</cp:revision>
  <cp:lastPrinted>2023-02-21T12:02:00Z</cp:lastPrinted>
  <dcterms:created xsi:type="dcterms:W3CDTF">2024-03-14T10:52:00Z</dcterms:created>
  <dcterms:modified xsi:type="dcterms:W3CDTF">2024-03-14T11:38:00Z</dcterms:modified>
</cp:coreProperties>
</file>