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BF8E" w14:textId="00D897D4" w:rsidR="00B800E1" w:rsidRDefault="001B1C12" w:rsidP="00604357">
      <w:pPr>
        <w:spacing w:line="276" w:lineRule="auto"/>
        <w:ind w:right="-1"/>
        <w:rPr>
          <w:rFonts w:eastAsia="Times New Roman"/>
          <w:b/>
          <w:sz w:val="22"/>
          <w:szCs w:val="22"/>
        </w:rPr>
      </w:pPr>
      <w:r>
        <w:rPr>
          <w:noProof/>
        </w:rPr>
        <w:drawing>
          <wp:inline distT="0" distB="0" distL="0" distR="0" wp14:anchorId="10455A17" wp14:editId="691DE862">
            <wp:extent cx="5760720" cy="792480"/>
            <wp:effectExtent l="0" t="0" r="0" b="762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92480"/>
                    </a:xfrm>
                    <a:prstGeom prst="rect">
                      <a:avLst/>
                    </a:prstGeom>
                    <a:noFill/>
                  </pic:spPr>
                </pic:pic>
              </a:graphicData>
            </a:graphic>
          </wp:inline>
        </w:drawing>
      </w:r>
    </w:p>
    <w:p w14:paraId="785C98A0" w14:textId="343EDCAB" w:rsidR="00B800E1" w:rsidRDefault="00FC503E" w:rsidP="00FC503E">
      <w:pPr>
        <w:spacing w:line="276" w:lineRule="auto"/>
        <w:ind w:right="-1"/>
        <w:jc w:val="center"/>
        <w:rPr>
          <w:rFonts w:eastAsia="Times New Roman"/>
          <w:b/>
          <w:sz w:val="22"/>
          <w:szCs w:val="22"/>
        </w:rPr>
      </w:pPr>
      <w:r w:rsidRPr="006F4005">
        <w:rPr>
          <w:noProof/>
          <w:sz w:val="22"/>
          <w:szCs w:val="22"/>
        </w:rPr>
        <w:drawing>
          <wp:inline distT="0" distB="0" distL="0" distR="0" wp14:anchorId="23606309" wp14:editId="43C40C4A">
            <wp:extent cx="590550" cy="59055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r w:rsidRPr="006F4005">
        <w:rPr>
          <w:noProof/>
          <w:sz w:val="22"/>
          <w:szCs w:val="22"/>
        </w:rPr>
        <w:drawing>
          <wp:inline distT="0" distB="0" distL="0" distR="0" wp14:anchorId="6AA44E48" wp14:editId="3C5C08E8">
            <wp:extent cx="2174688" cy="676275"/>
            <wp:effectExtent l="0" t="0" r="0" b="0"/>
            <wp:docPr id="3" name="Obraz 3" descr="C:\Users\Admin\AppData\Local\Packages\Microsoft.Windows.Photos_8wekyb3d8bbwe\TempState\ShareServiceTempFolder\05_znak_uproszczony_kolor_biale_t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Admin\AppData\Local\Packages\Microsoft.Windows.Photos_8wekyb3d8bbwe\TempState\ShareServiceTempFolder\05_znak_uproszczony_kolor_biale_tlo.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6537" cy="676850"/>
                    </a:xfrm>
                    <a:prstGeom prst="rect">
                      <a:avLst/>
                    </a:prstGeom>
                    <a:noFill/>
                    <a:ln>
                      <a:noFill/>
                    </a:ln>
                  </pic:spPr>
                </pic:pic>
              </a:graphicData>
            </a:graphic>
          </wp:inline>
        </w:drawing>
      </w:r>
    </w:p>
    <w:p w14:paraId="35F4DBDA" w14:textId="77777777" w:rsidR="00B800E1" w:rsidRPr="00EE5914" w:rsidRDefault="00B800E1" w:rsidP="00EE5914">
      <w:pPr>
        <w:spacing w:line="276" w:lineRule="auto"/>
        <w:ind w:right="-1" w:firstLine="540"/>
        <w:jc w:val="center"/>
        <w:rPr>
          <w:rFonts w:eastAsia="Times New Roman"/>
          <w:b/>
          <w:sz w:val="22"/>
          <w:szCs w:val="22"/>
        </w:rPr>
      </w:pPr>
    </w:p>
    <w:p w14:paraId="36D521A6" w14:textId="77777777" w:rsidR="00EE5914" w:rsidRPr="00EE5914" w:rsidRDefault="00EE5914" w:rsidP="00EE5914">
      <w:pPr>
        <w:spacing w:line="276" w:lineRule="auto"/>
        <w:ind w:right="-1"/>
        <w:jc w:val="center"/>
        <w:rPr>
          <w:rFonts w:eastAsia="Times New Roman"/>
          <w:b/>
          <w:sz w:val="22"/>
          <w:szCs w:val="22"/>
        </w:rPr>
      </w:pPr>
      <w:r w:rsidRPr="00EE5914">
        <w:rPr>
          <w:rFonts w:eastAsia="Times New Roman"/>
          <w:noProof/>
        </w:rPr>
        <w:drawing>
          <wp:inline distT="0" distB="0" distL="0" distR="0" wp14:anchorId="63F0328B" wp14:editId="10CFEDC5">
            <wp:extent cx="3611880" cy="899160"/>
            <wp:effectExtent l="0" t="0" r="762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899160"/>
                    </a:xfrm>
                    <a:prstGeom prst="rect">
                      <a:avLst/>
                    </a:prstGeom>
                    <a:noFill/>
                    <a:ln>
                      <a:noFill/>
                    </a:ln>
                  </pic:spPr>
                </pic:pic>
              </a:graphicData>
            </a:graphic>
          </wp:inline>
        </w:drawing>
      </w:r>
    </w:p>
    <w:p w14:paraId="2978A0D1" w14:textId="77777777" w:rsidR="00EE5914" w:rsidRPr="00EE5914" w:rsidRDefault="00EE5914" w:rsidP="00EE5914">
      <w:pPr>
        <w:spacing w:line="276" w:lineRule="auto"/>
        <w:ind w:right="-1" w:firstLine="540"/>
        <w:jc w:val="center"/>
        <w:rPr>
          <w:rFonts w:asciiTheme="majorHAnsi" w:eastAsia="Times New Roman" w:hAnsiTheme="majorHAnsi"/>
          <w:b/>
          <w:sz w:val="22"/>
          <w:szCs w:val="22"/>
        </w:rPr>
      </w:pPr>
      <w:r w:rsidRPr="00EE5914">
        <w:rPr>
          <w:rFonts w:asciiTheme="majorHAnsi" w:eastAsia="Times New Roman" w:hAnsiTheme="majorHAnsi"/>
          <w:b/>
          <w:sz w:val="22"/>
          <w:szCs w:val="22"/>
        </w:rPr>
        <w:t>Uniwersytet Kazimierza Wielkiego w Bydgoszczy</w:t>
      </w:r>
    </w:p>
    <w:p w14:paraId="13BE3EA8"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 xml:space="preserve">Adres: 85-064 Bydgoszcz, </w:t>
      </w:r>
    </w:p>
    <w:p w14:paraId="04766683"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r w:rsidRPr="00EE5914">
        <w:rPr>
          <w:rFonts w:asciiTheme="majorHAnsi" w:eastAsia="Times New Roman" w:hAnsiTheme="majorHAnsi"/>
          <w:b/>
          <w:sz w:val="22"/>
          <w:szCs w:val="22"/>
        </w:rPr>
        <w:t>ul. Chodkiewicza 30</w:t>
      </w:r>
    </w:p>
    <w:p w14:paraId="4D475AE6" w14:textId="77777777" w:rsidR="00EE5914" w:rsidRPr="00EE5914" w:rsidRDefault="00EE5914" w:rsidP="00EE5914">
      <w:pPr>
        <w:spacing w:line="276" w:lineRule="auto"/>
        <w:ind w:left="540" w:right="-1"/>
        <w:jc w:val="center"/>
        <w:rPr>
          <w:rFonts w:asciiTheme="majorHAnsi" w:eastAsia="Times New Roman" w:hAnsiTheme="majorHAnsi"/>
          <w:b/>
          <w:sz w:val="22"/>
          <w:szCs w:val="22"/>
        </w:rPr>
      </w:pPr>
    </w:p>
    <w:p w14:paraId="457702F2" w14:textId="77777777" w:rsidR="00EE5914" w:rsidRPr="00EE5914" w:rsidRDefault="00EE5914" w:rsidP="00EE5914">
      <w:pPr>
        <w:spacing w:before="40" w:line="360" w:lineRule="auto"/>
        <w:jc w:val="center"/>
        <w:rPr>
          <w:rFonts w:eastAsia="Times New Roman"/>
          <w:b/>
          <w:caps/>
          <w:sz w:val="22"/>
          <w:szCs w:val="22"/>
        </w:rPr>
      </w:pPr>
    </w:p>
    <w:p w14:paraId="01B8CC2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specyfikacja warunków zamówienia</w:t>
      </w:r>
    </w:p>
    <w:p w14:paraId="297C4CD5"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zAMAWIAJĄCY:</w:t>
      </w:r>
    </w:p>
    <w:p w14:paraId="209C535C" w14:textId="77777777" w:rsidR="00EE5914" w:rsidRPr="00EE5914" w:rsidRDefault="00EE5914" w:rsidP="00EE5914">
      <w:pPr>
        <w:spacing w:line="360" w:lineRule="auto"/>
        <w:jc w:val="center"/>
        <w:rPr>
          <w:rFonts w:asciiTheme="majorHAnsi" w:hAnsiTheme="majorHAnsi"/>
          <w:b/>
          <w:caps/>
          <w:sz w:val="28"/>
          <w:szCs w:val="28"/>
        </w:rPr>
      </w:pPr>
      <w:r w:rsidRPr="00EE5914">
        <w:rPr>
          <w:rFonts w:asciiTheme="majorHAnsi" w:hAnsiTheme="majorHAnsi"/>
          <w:b/>
          <w:caps/>
          <w:sz w:val="28"/>
          <w:szCs w:val="28"/>
        </w:rPr>
        <w:t>Uniwersytet kazimierza wielkiego w Bydgoszczy</w:t>
      </w:r>
    </w:p>
    <w:p w14:paraId="2836C1F2" w14:textId="7D91DD45" w:rsidR="00EE5914" w:rsidRPr="00E17F2E" w:rsidRDefault="00EE5914" w:rsidP="00EE5914">
      <w:pPr>
        <w:spacing w:before="240" w:line="276" w:lineRule="auto"/>
        <w:jc w:val="center"/>
        <w:rPr>
          <w:rFonts w:asciiTheme="majorHAnsi" w:hAnsiTheme="majorHAnsi" w:cstheme="majorHAnsi"/>
          <w:sz w:val="20"/>
          <w:szCs w:val="20"/>
        </w:rPr>
      </w:pPr>
      <w:r w:rsidRPr="00E17F2E">
        <w:rPr>
          <w:rFonts w:asciiTheme="majorHAnsi" w:hAnsiTheme="majorHAnsi" w:cstheme="majorHAnsi"/>
          <w:sz w:val="20"/>
          <w:szCs w:val="20"/>
        </w:rPr>
        <w:t xml:space="preserve">Zaprasza do złożenia oferty w postępowaniu o udzielenie zamówienia publicznego prowadzonego w </w:t>
      </w:r>
      <w:r w:rsidRPr="00E17F2E">
        <w:rPr>
          <w:rFonts w:asciiTheme="majorHAnsi" w:hAnsiTheme="majorHAnsi" w:cstheme="majorHAnsi"/>
          <w:b/>
          <w:sz w:val="20"/>
          <w:szCs w:val="20"/>
          <w:u w:val="single"/>
        </w:rPr>
        <w:t xml:space="preserve">trybie podstawowym bez możliwości negocjacji na podstawie art. 275 ust.1 </w:t>
      </w:r>
      <w:r w:rsidRPr="00E17F2E">
        <w:rPr>
          <w:rFonts w:asciiTheme="majorHAnsi" w:hAnsiTheme="majorHAnsi" w:cstheme="majorHAnsi"/>
          <w:sz w:val="20"/>
          <w:szCs w:val="20"/>
        </w:rPr>
        <w:t>ustawy z 11.09.2019 r. - Prawo zamówień publicznych (tj. Dz.U. z 202</w:t>
      </w:r>
      <w:r w:rsidR="00604357">
        <w:rPr>
          <w:rFonts w:asciiTheme="majorHAnsi" w:hAnsiTheme="majorHAnsi" w:cstheme="majorHAnsi"/>
          <w:sz w:val="20"/>
          <w:szCs w:val="20"/>
        </w:rPr>
        <w:t>4</w:t>
      </w:r>
      <w:r w:rsidRPr="00E17F2E">
        <w:rPr>
          <w:rFonts w:asciiTheme="majorHAnsi" w:hAnsiTheme="majorHAnsi" w:cstheme="majorHAnsi"/>
          <w:sz w:val="20"/>
          <w:szCs w:val="20"/>
        </w:rPr>
        <w:t>r. poz. 1</w:t>
      </w:r>
      <w:r w:rsidR="00604357">
        <w:rPr>
          <w:rFonts w:asciiTheme="majorHAnsi" w:hAnsiTheme="majorHAnsi" w:cstheme="majorHAnsi"/>
          <w:sz w:val="20"/>
          <w:szCs w:val="20"/>
        </w:rPr>
        <w:t>320</w:t>
      </w:r>
      <w:r w:rsidRPr="00E17F2E">
        <w:rPr>
          <w:rFonts w:asciiTheme="majorHAnsi" w:hAnsiTheme="majorHAnsi" w:cstheme="majorHAnsi"/>
          <w:sz w:val="20"/>
          <w:szCs w:val="20"/>
        </w:rPr>
        <w:t>) zwanej dalej "ustawą Pzp".</w:t>
      </w:r>
    </w:p>
    <w:p w14:paraId="57BB2C5E" w14:textId="77777777" w:rsidR="00EE5914" w:rsidRPr="00E17F2E" w:rsidRDefault="00EE5914" w:rsidP="00EE5914">
      <w:pPr>
        <w:tabs>
          <w:tab w:val="left" w:pos="7801"/>
        </w:tabs>
        <w:spacing w:before="240" w:line="360" w:lineRule="auto"/>
        <w:rPr>
          <w:rFonts w:asciiTheme="majorHAnsi" w:hAnsiTheme="majorHAnsi" w:cstheme="majorHAnsi"/>
          <w:sz w:val="20"/>
          <w:szCs w:val="20"/>
        </w:rPr>
      </w:pPr>
      <w:r w:rsidRPr="00E17F2E">
        <w:rPr>
          <w:rFonts w:asciiTheme="majorHAnsi" w:hAnsiTheme="majorHAnsi" w:cstheme="majorHAnsi"/>
          <w:sz w:val="20"/>
          <w:szCs w:val="20"/>
        </w:rPr>
        <w:tab/>
      </w:r>
    </w:p>
    <w:p w14:paraId="76977261" w14:textId="43A14D0B" w:rsidR="0058090C" w:rsidRPr="00E17F2E" w:rsidRDefault="00EE5914" w:rsidP="0058090C">
      <w:pPr>
        <w:spacing w:line="276" w:lineRule="auto"/>
        <w:jc w:val="center"/>
        <w:rPr>
          <w:rFonts w:asciiTheme="majorHAnsi" w:hAnsiTheme="majorHAnsi" w:cstheme="majorHAnsi"/>
          <w:b/>
          <w:i/>
        </w:rPr>
      </w:pPr>
      <w:bookmarkStart w:id="0" w:name="_Hlk128745056"/>
      <w:r w:rsidRPr="00E17F2E">
        <w:rPr>
          <w:rFonts w:asciiTheme="majorHAnsi" w:hAnsiTheme="majorHAnsi" w:cstheme="majorHAnsi"/>
          <w:b/>
          <w:i/>
          <w:lang w:eastAsia="ar-SA"/>
        </w:rPr>
        <w:t>Dostawa</w:t>
      </w:r>
      <w:r w:rsidR="0088417B">
        <w:rPr>
          <w:rFonts w:asciiTheme="majorHAnsi" w:hAnsiTheme="majorHAnsi" w:cstheme="majorHAnsi"/>
          <w:b/>
          <w:i/>
          <w:lang w:eastAsia="ar-SA"/>
        </w:rPr>
        <w:t xml:space="preserve"> </w:t>
      </w:r>
      <w:r w:rsidR="00FC503E">
        <w:rPr>
          <w:rFonts w:asciiTheme="majorHAnsi" w:hAnsiTheme="majorHAnsi" w:cstheme="majorHAnsi"/>
          <w:b/>
          <w:i/>
          <w:lang w:eastAsia="ar-SA"/>
        </w:rPr>
        <w:t xml:space="preserve">urządzeń i materiałów do druku 3D </w:t>
      </w:r>
    </w:p>
    <w:p w14:paraId="42A1E89E" w14:textId="2B0BEA4D" w:rsidR="00EE5914" w:rsidRPr="00E17F2E" w:rsidRDefault="00EE5914" w:rsidP="00EE5914">
      <w:pPr>
        <w:spacing w:line="276" w:lineRule="auto"/>
        <w:jc w:val="center"/>
        <w:rPr>
          <w:rFonts w:asciiTheme="majorHAnsi" w:hAnsiTheme="majorHAnsi" w:cstheme="majorHAnsi"/>
          <w:b/>
          <w:i/>
          <w:lang w:eastAsia="ar-SA"/>
        </w:rPr>
      </w:pPr>
    </w:p>
    <w:bookmarkEnd w:id="0"/>
    <w:p w14:paraId="5865C067" w14:textId="77777777" w:rsidR="00EE5914" w:rsidRPr="00E17F2E" w:rsidRDefault="00EE5914" w:rsidP="00EE5914">
      <w:pPr>
        <w:spacing w:line="276" w:lineRule="auto"/>
        <w:jc w:val="center"/>
        <w:rPr>
          <w:rFonts w:asciiTheme="majorHAnsi" w:hAnsiTheme="majorHAnsi" w:cstheme="majorHAnsi"/>
          <w:b/>
          <w:i/>
          <w:sz w:val="20"/>
          <w:szCs w:val="20"/>
          <w:lang w:eastAsia="ar-SA"/>
        </w:rPr>
      </w:pPr>
    </w:p>
    <w:p w14:paraId="52930270" w14:textId="77777777" w:rsidR="00EE5914" w:rsidRPr="00E17F2E" w:rsidRDefault="00EE5914" w:rsidP="00EE5914">
      <w:pPr>
        <w:spacing w:line="276" w:lineRule="auto"/>
        <w:jc w:val="center"/>
        <w:rPr>
          <w:rFonts w:asciiTheme="majorHAnsi" w:hAnsiTheme="majorHAnsi" w:cstheme="majorHAnsi"/>
          <w:sz w:val="20"/>
          <w:szCs w:val="20"/>
        </w:rPr>
      </w:pPr>
      <w:r w:rsidRPr="00E17F2E">
        <w:rPr>
          <w:rFonts w:asciiTheme="majorHAnsi" w:hAnsiTheme="majorHAnsi" w:cstheme="majorHAnsi"/>
          <w:sz w:val="20"/>
          <w:szCs w:val="20"/>
        </w:rPr>
        <w:t>Przedmiotowe postępowanie prowadzone jest przy użyciu środków komunikacji elektronicznej. Składanie ofert następuje za pośrednictwem Platformy zakupowej dostępnej pod adresem internetowym:</w:t>
      </w:r>
    </w:p>
    <w:p w14:paraId="5820ABC8" w14:textId="227237A4" w:rsidR="00946631" w:rsidRDefault="00156F72" w:rsidP="00C34BC1">
      <w:pPr>
        <w:spacing w:line="276" w:lineRule="auto"/>
        <w:jc w:val="center"/>
        <w:rPr>
          <w:rFonts w:asciiTheme="majorHAnsi" w:hAnsiTheme="majorHAnsi" w:cstheme="majorHAnsi"/>
          <w:b/>
          <w:bCs/>
          <w:sz w:val="20"/>
          <w:szCs w:val="20"/>
          <w:u w:val="single"/>
        </w:rPr>
      </w:pPr>
      <w:hyperlink r:id="rId12" w:history="1">
        <w:r w:rsidR="00EE5914" w:rsidRPr="00E17F2E">
          <w:rPr>
            <w:rFonts w:asciiTheme="majorHAnsi" w:hAnsiTheme="majorHAnsi" w:cstheme="majorHAnsi"/>
            <w:b/>
            <w:bCs/>
            <w:color w:val="FF0000"/>
            <w:sz w:val="20"/>
            <w:szCs w:val="20"/>
            <w:u w:val="single" w:color="FF0000"/>
          </w:rPr>
          <w:t>https://platformazakupowa.pl</w:t>
        </w:r>
      </w:hyperlink>
    </w:p>
    <w:p w14:paraId="12CD5670" w14:textId="77777777" w:rsidR="00C34BC1" w:rsidRPr="00C34BC1" w:rsidRDefault="00C34BC1" w:rsidP="00C34BC1">
      <w:pPr>
        <w:spacing w:line="276" w:lineRule="auto"/>
        <w:jc w:val="center"/>
        <w:rPr>
          <w:rFonts w:asciiTheme="majorHAnsi" w:hAnsiTheme="majorHAnsi" w:cstheme="majorHAnsi"/>
          <w:b/>
          <w:bCs/>
          <w:sz w:val="20"/>
          <w:szCs w:val="20"/>
          <w:u w:val="single"/>
        </w:rPr>
      </w:pPr>
    </w:p>
    <w:p w14:paraId="3AA4FBE8" w14:textId="77777777" w:rsidR="00C34BC1" w:rsidRPr="00EE5914" w:rsidRDefault="00C34BC1" w:rsidP="00EE5914">
      <w:pPr>
        <w:spacing w:line="276" w:lineRule="auto"/>
        <w:rPr>
          <w:rFonts w:asciiTheme="majorHAnsi" w:hAnsiTheme="majorHAnsi" w:cs="Calibri Light"/>
          <w:b/>
          <w:i/>
          <w:sz w:val="28"/>
          <w:szCs w:val="28"/>
          <w:lang w:eastAsia="ar-SA"/>
        </w:rPr>
      </w:pPr>
    </w:p>
    <w:p w14:paraId="2C1778B4" w14:textId="77777777" w:rsidR="00B31315" w:rsidRDefault="00B31315" w:rsidP="00EE5914">
      <w:pPr>
        <w:spacing w:before="480" w:line="360" w:lineRule="auto"/>
        <w:rPr>
          <w:rFonts w:asciiTheme="majorHAnsi" w:hAnsiTheme="majorHAnsi"/>
          <w:b/>
          <w:szCs w:val="20"/>
          <w:u w:val="single"/>
        </w:rPr>
      </w:pPr>
      <w:bookmarkStart w:id="1" w:name="_Hlk163554662"/>
    </w:p>
    <w:p w14:paraId="39FA5EDC" w14:textId="606768A6" w:rsidR="00C31E42" w:rsidRPr="00D55DFF" w:rsidRDefault="00EE5914" w:rsidP="00EE5914">
      <w:pPr>
        <w:spacing w:before="480" w:line="360" w:lineRule="auto"/>
        <w:rPr>
          <w:rFonts w:asciiTheme="majorHAnsi" w:hAnsiTheme="majorHAnsi"/>
          <w:b/>
          <w:szCs w:val="20"/>
          <w:u w:val="single"/>
        </w:rPr>
      </w:pPr>
      <w:r w:rsidRPr="00EE5914">
        <w:rPr>
          <w:rFonts w:asciiTheme="majorHAnsi" w:hAnsiTheme="majorHAnsi"/>
          <w:b/>
          <w:szCs w:val="20"/>
          <w:u w:val="single"/>
        </w:rPr>
        <w:t>Nr postępowania: UKW/DZP-28</w:t>
      </w:r>
      <w:r w:rsidR="00604357">
        <w:rPr>
          <w:rFonts w:asciiTheme="majorHAnsi" w:hAnsiTheme="majorHAnsi"/>
          <w:b/>
          <w:szCs w:val="20"/>
          <w:u w:val="single"/>
        </w:rPr>
        <w:t>0</w:t>
      </w:r>
      <w:r w:rsidRPr="00EE5914">
        <w:rPr>
          <w:rFonts w:asciiTheme="majorHAnsi" w:hAnsiTheme="majorHAnsi"/>
          <w:b/>
          <w:szCs w:val="20"/>
          <w:u w:val="single"/>
        </w:rPr>
        <w:t>-D-</w:t>
      </w:r>
      <w:r w:rsidR="00FC503E">
        <w:rPr>
          <w:rFonts w:asciiTheme="majorHAnsi" w:hAnsiTheme="majorHAnsi"/>
          <w:b/>
          <w:szCs w:val="20"/>
          <w:u w:val="single"/>
        </w:rPr>
        <w:t>117</w:t>
      </w:r>
      <w:r w:rsidRPr="00EE5914">
        <w:rPr>
          <w:rFonts w:asciiTheme="majorHAnsi" w:hAnsiTheme="majorHAnsi"/>
          <w:b/>
          <w:szCs w:val="20"/>
          <w:u w:val="single"/>
        </w:rPr>
        <w:t>/202</w:t>
      </w:r>
      <w:r w:rsidR="00604357">
        <w:rPr>
          <w:rFonts w:asciiTheme="majorHAnsi" w:hAnsiTheme="majorHAnsi"/>
          <w:b/>
          <w:szCs w:val="20"/>
          <w:u w:val="single"/>
        </w:rPr>
        <w:t>5</w:t>
      </w:r>
      <w:bookmarkEnd w:id="1"/>
    </w:p>
    <w:p w14:paraId="117EC373" w14:textId="4B32763C" w:rsidR="00604357" w:rsidRPr="006F5F0D" w:rsidRDefault="00EE5914" w:rsidP="00EE5914">
      <w:pPr>
        <w:tabs>
          <w:tab w:val="center" w:pos="4536"/>
          <w:tab w:val="left" w:pos="6945"/>
        </w:tabs>
        <w:spacing w:before="240" w:after="240" w:line="360" w:lineRule="auto"/>
        <w:rPr>
          <w:rFonts w:asciiTheme="majorHAnsi" w:eastAsia="Times New Roman" w:hAnsiTheme="majorHAnsi"/>
          <w:sz w:val="20"/>
          <w:szCs w:val="20"/>
        </w:rPr>
      </w:pPr>
      <w:r w:rsidRPr="00CC716E">
        <w:rPr>
          <w:rFonts w:asciiTheme="majorHAnsi" w:eastAsia="Times New Roman" w:hAnsiTheme="majorHAnsi"/>
          <w:sz w:val="20"/>
          <w:szCs w:val="20"/>
        </w:rPr>
        <w:t>Bydgoszcz, dnia</w:t>
      </w:r>
      <w:r w:rsidR="00FF36DD" w:rsidRPr="00CC716E">
        <w:rPr>
          <w:rFonts w:asciiTheme="majorHAnsi" w:eastAsia="Times New Roman" w:hAnsiTheme="majorHAnsi"/>
          <w:sz w:val="20"/>
          <w:szCs w:val="20"/>
        </w:rPr>
        <w:t xml:space="preserve"> </w:t>
      </w:r>
      <w:r w:rsidR="00FC503E">
        <w:rPr>
          <w:rFonts w:asciiTheme="majorHAnsi" w:eastAsia="Times New Roman" w:hAnsiTheme="majorHAnsi"/>
          <w:sz w:val="20"/>
          <w:szCs w:val="20"/>
        </w:rPr>
        <w:t>23</w:t>
      </w:r>
      <w:r w:rsidRPr="00F946CC">
        <w:rPr>
          <w:rFonts w:asciiTheme="majorHAnsi" w:eastAsia="Times New Roman" w:hAnsiTheme="majorHAnsi"/>
          <w:sz w:val="20"/>
          <w:szCs w:val="20"/>
        </w:rPr>
        <w:t>.</w:t>
      </w:r>
      <w:r w:rsidR="00FC503E">
        <w:rPr>
          <w:rFonts w:asciiTheme="majorHAnsi" w:eastAsia="Times New Roman" w:hAnsiTheme="majorHAnsi"/>
          <w:sz w:val="20"/>
          <w:szCs w:val="20"/>
        </w:rPr>
        <w:t>10</w:t>
      </w:r>
      <w:r w:rsidRPr="00F946CC">
        <w:rPr>
          <w:rFonts w:asciiTheme="majorHAnsi" w:eastAsia="Times New Roman" w:hAnsiTheme="majorHAnsi"/>
          <w:sz w:val="20"/>
          <w:szCs w:val="20"/>
        </w:rPr>
        <w:t>.202</w:t>
      </w:r>
      <w:r w:rsidR="00604357" w:rsidRPr="00F946CC">
        <w:rPr>
          <w:rFonts w:asciiTheme="majorHAnsi" w:eastAsia="Times New Roman" w:hAnsiTheme="majorHAnsi"/>
          <w:sz w:val="20"/>
          <w:szCs w:val="20"/>
        </w:rPr>
        <w:t>5</w:t>
      </w:r>
      <w:r w:rsidRPr="00F946CC">
        <w:rPr>
          <w:rFonts w:asciiTheme="majorHAnsi" w:eastAsia="Times New Roman" w:hAnsiTheme="majorHAnsi"/>
          <w:sz w:val="20"/>
          <w:szCs w:val="20"/>
        </w:rPr>
        <w:t xml:space="preserve"> r.</w:t>
      </w:r>
    </w:p>
    <w:p w14:paraId="70DF7993" w14:textId="77777777" w:rsidR="00BD11A4"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lastRenderedPageBreak/>
        <w:t>I.</w:t>
      </w:r>
      <w:r w:rsidRPr="00E17F2E">
        <w:rPr>
          <w:rFonts w:asciiTheme="majorHAnsi" w:hAnsiTheme="majorHAnsi" w:cstheme="majorHAnsi"/>
          <w:b/>
          <w:sz w:val="20"/>
        </w:rPr>
        <w:tab/>
      </w:r>
      <w:r w:rsidR="00927FE7" w:rsidRPr="00E17F2E">
        <w:rPr>
          <w:rFonts w:asciiTheme="majorHAnsi" w:hAnsiTheme="majorHAnsi" w:cstheme="majorHAnsi"/>
          <w:b/>
          <w:bCs/>
          <w:kern w:val="32"/>
          <w:sz w:val="20"/>
        </w:rPr>
        <w:t>NAZWA ORAZ ADRES ZAMAWIAJĄCEGO</w:t>
      </w:r>
    </w:p>
    <w:p w14:paraId="4847F616" w14:textId="77777777" w:rsidR="00D25162" w:rsidRPr="00E17F2E" w:rsidRDefault="00D25162" w:rsidP="00D25162">
      <w:pPr>
        <w:spacing w:line="276" w:lineRule="auto"/>
        <w:ind w:right="-1"/>
        <w:jc w:val="both"/>
        <w:rPr>
          <w:rFonts w:asciiTheme="majorHAnsi" w:hAnsiTheme="majorHAnsi" w:cstheme="majorHAnsi"/>
          <w:b/>
          <w:sz w:val="20"/>
          <w:szCs w:val="20"/>
          <w:u w:val="single"/>
        </w:rPr>
      </w:pPr>
      <w:r w:rsidRPr="00E17F2E">
        <w:rPr>
          <w:rFonts w:asciiTheme="majorHAnsi" w:hAnsiTheme="majorHAnsi" w:cstheme="majorHAnsi"/>
          <w:b/>
          <w:sz w:val="20"/>
          <w:szCs w:val="20"/>
          <w:u w:val="single"/>
        </w:rPr>
        <w:t>Uniwersytet Kazimierza Wielkiego w Bydgoszczy</w:t>
      </w:r>
    </w:p>
    <w:p w14:paraId="0BB8833C"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Adres: 85-064 Bydgoszcz, ul. Chodkiewicza 30</w:t>
      </w:r>
    </w:p>
    <w:p w14:paraId="408F5516" w14:textId="77777777" w:rsidR="00D25162" w:rsidRPr="00E17F2E" w:rsidRDefault="00D25162" w:rsidP="00D25162">
      <w:pPr>
        <w:spacing w:line="276" w:lineRule="auto"/>
        <w:ind w:right="-1"/>
        <w:rPr>
          <w:rFonts w:asciiTheme="majorHAnsi" w:hAnsiTheme="majorHAnsi" w:cstheme="majorHAnsi"/>
          <w:sz w:val="20"/>
          <w:szCs w:val="20"/>
        </w:rPr>
      </w:pPr>
      <w:r w:rsidRPr="00E17F2E">
        <w:rPr>
          <w:rFonts w:asciiTheme="majorHAnsi" w:hAnsiTheme="majorHAnsi" w:cstheme="majorHAnsi"/>
          <w:sz w:val="20"/>
          <w:szCs w:val="20"/>
        </w:rPr>
        <w:t xml:space="preserve">adres strony internetowej: </w:t>
      </w:r>
      <w:r w:rsidRPr="00E17F2E">
        <w:rPr>
          <w:rFonts w:asciiTheme="majorHAnsi" w:hAnsiTheme="majorHAnsi" w:cstheme="majorHAnsi"/>
          <w:b/>
          <w:sz w:val="20"/>
          <w:szCs w:val="20"/>
        </w:rPr>
        <w:t>www.ukw.edu.pl</w:t>
      </w:r>
    </w:p>
    <w:p w14:paraId="55C000FC"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Godziny urzędowania: od 7:15 do 15:15.</w:t>
      </w:r>
    </w:p>
    <w:p w14:paraId="41F2B523" w14:textId="77777777" w:rsidR="00D25162" w:rsidRPr="00E17F2E" w:rsidRDefault="00D25162" w:rsidP="00D25162">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NIP 5542647568</w:t>
      </w:r>
    </w:p>
    <w:p w14:paraId="249255F2" w14:textId="3D6E45B6" w:rsidR="00D25162" w:rsidRPr="00E17F2E" w:rsidRDefault="00D25162" w:rsidP="00255DBE">
      <w:pPr>
        <w:tabs>
          <w:tab w:val="left" w:pos="270"/>
        </w:tabs>
        <w:spacing w:line="276" w:lineRule="auto"/>
        <w:ind w:right="-1"/>
        <w:jc w:val="both"/>
        <w:rPr>
          <w:rFonts w:asciiTheme="majorHAnsi" w:hAnsiTheme="majorHAnsi" w:cstheme="majorHAnsi"/>
          <w:sz w:val="20"/>
          <w:szCs w:val="20"/>
        </w:rPr>
      </w:pPr>
      <w:r w:rsidRPr="00E17F2E">
        <w:rPr>
          <w:rFonts w:asciiTheme="majorHAnsi" w:hAnsiTheme="majorHAnsi" w:cstheme="majorHAnsi"/>
          <w:sz w:val="20"/>
          <w:szCs w:val="20"/>
        </w:rPr>
        <w:t>REGON 340057695</w:t>
      </w:r>
    </w:p>
    <w:p w14:paraId="6A118F2A" w14:textId="77777777" w:rsidR="00255DBE" w:rsidRDefault="00D25162" w:rsidP="00255DBE">
      <w:pPr>
        <w:spacing w:line="360" w:lineRule="auto"/>
        <w:rPr>
          <w:rFonts w:asciiTheme="majorHAnsi" w:hAnsiTheme="majorHAnsi" w:cstheme="majorHAnsi"/>
          <w:b/>
          <w:bCs/>
          <w:sz w:val="20"/>
          <w:szCs w:val="20"/>
        </w:rPr>
      </w:pPr>
      <w:r w:rsidRPr="00E17F2E">
        <w:rPr>
          <w:rFonts w:asciiTheme="majorHAnsi" w:hAnsiTheme="majorHAnsi" w:cstheme="majorHAnsi"/>
          <w:b/>
          <w:sz w:val="20"/>
          <w:szCs w:val="20"/>
        </w:rPr>
        <w:t xml:space="preserve">Adres strony internetowej, na której jest prowadzone postępowanie i na której będą dostępne wszelkie dokumenty związane z prowadzoną procedurą: </w:t>
      </w:r>
      <w:hyperlink r:id="rId13" w:history="1">
        <w:r w:rsidR="00FF6789" w:rsidRPr="00E17F2E">
          <w:rPr>
            <w:rFonts w:asciiTheme="majorHAnsi" w:hAnsiTheme="majorHAnsi" w:cstheme="majorHAnsi"/>
            <w:b/>
            <w:bCs/>
            <w:color w:val="FF0000"/>
            <w:sz w:val="20"/>
            <w:szCs w:val="20"/>
            <w:u w:val="single" w:color="FF0000"/>
          </w:rPr>
          <w:t>https://platformazakupowa.pl</w:t>
        </w:r>
      </w:hyperlink>
      <w:r w:rsidR="00FF6789" w:rsidRPr="00E17F2E">
        <w:rPr>
          <w:rFonts w:asciiTheme="majorHAnsi" w:hAnsiTheme="majorHAnsi" w:cstheme="majorHAnsi"/>
          <w:b/>
          <w:bCs/>
          <w:sz w:val="20"/>
          <w:szCs w:val="20"/>
          <w:u w:val="single"/>
        </w:rPr>
        <w:t xml:space="preserve"> </w:t>
      </w:r>
    </w:p>
    <w:p w14:paraId="6FC4517E" w14:textId="0A54962A" w:rsidR="006C0507" w:rsidRPr="00255DBE" w:rsidRDefault="006C0507" w:rsidP="00255DBE">
      <w:pPr>
        <w:spacing w:line="360" w:lineRule="auto"/>
        <w:rPr>
          <w:rFonts w:asciiTheme="majorHAnsi" w:hAnsiTheme="majorHAnsi" w:cstheme="majorHAnsi"/>
          <w:b/>
          <w:bCs/>
          <w:sz w:val="20"/>
          <w:szCs w:val="20"/>
        </w:rPr>
      </w:pPr>
      <w:r w:rsidRPr="00E17F2E">
        <w:rPr>
          <w:rFonts w:asciiTheme="majorHAnsi" w:hAnsiTheme="majorHAnsi" w:cstheme="majorHAnsi"/>
          <w:sz w:val="20"/>
          <w:szCs w:val="20"/>
        </w:rPr>
        <w:t xml:space="preserve">Godziny pracy: </w:t>
      </w:r>
      <w:r w:rsidR="00D25162" w:rsidRPr="00E17F2E">
        <w:rPr>
          <w:rFonts w:asciiTheme="majorHAnsi" w:hAnsiTheme="majorHAnsi" w:cstheme="majorHAnsi"/>
          <w:sz w:val="20"/>
          <w:szCs w:val="20"/>
        </w:rPr>
        <w:t xml:space="preserve">07:15 – 15:15 </w:t>
      </w:r>
      <w:r w:rsidRPr="00E17F2E">
        <w:rPr>
          <w:rFonts w:asciiTheme="majorHAnsi" w:hAnsiTheme="majorHAnsi" w:cstheme="majorHAnsi"/>
          <w:sz w:val="20"/>
          <w:szCs w:val="20"/>
        </w:rPr>
        <w:t xml:space="preserve"> od poniedziałku do piątku.</w:t>
      </w:r>
    </w:p>
    <w:p w14:paraId="597736FF" w14:textId="77777777" w:rsidR="000C059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w:t>
      </w:r>
      <w:r w:rsidRPr="00E17F2E">
        <w:rPr>
          <w:rFonts w:asciiTheme="majorHAnsi" w:hAnsiTheme="majorHAnsi" w:cstheme="majorHAnsi"/>
          <w:b/>
          <w:sz w:val="20"/>
        </w:rPr>
        <w:tab/>
      </w:r>
      <w:r w:rsidR="000C0592" w:rsidRPr="00E17F2E">
        <w:rPr>
          <w:rFonts w:asciiTheme="majorHAnsi" w:hAnsiTheme="majorHAnsi" w:cstheme="majorHAnsi"/>
          <w:b/>
          <w:sz w:val="20"/>
        </w:rPr>
        <w:t>OCHRONA DANYCH OSOBOWYCH</w:t>
      </w:r>
    </w:p>
    <w:p w14:paraId="4D85C7F3" w14:textId="77777777" w:rsidR="000C0592" w:rsidRPr="00E17F2E" w:rsidRDefault="00475975" w:rsidP="0006482A">
      <w:pPr>
        <w:pStyle w:val="pkt"/>
        <w:spacing w:beforeLines="60" w:before="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0C0592" w:rsidRPr="00E17F2E">
        <w:rPr>
          <w:rFonts w:asciiTheme="majorHAnsi" w:hAnsiTheme="majorHAnsi" w:cstheme="majorHAnsi"/>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 UE L119 z dnia 4 maja 2016 r., str. 1; zwanym dalej </w:t>
      </w:r>
      <w:r w:rsidRPr="00E17F2E">
        <w:rPr>
          <w:rFonts w:asciiTheme="majorHAnsi" w:hAnsiTheme="majorHAnsi" w:cstheme="majorHAnsi"/>
          <w:sz w:val="20"/>
        </w:rPr>
        <w:t>"</w:t>
      </w:r>
      <w:r w:rsidR="000C0592" w:rsidRPr="00E17F2E">
        <w:rPr>
          <w:rFonts w:asciiTheme="majorHAnsi" w:hAnsiTheme="majorHAnsi" w:cstheme="majorHAnsi"/>
          <w:sz w:val="20"/>
        </w:rPr>
        <w:t>RODO</w:t>
      </w:r>
      <w:r w:rsidRPr="00E17F2E">
        <w:rPr>
          <w:rFonts w:asciiTheme="majorHAnsi" w:hAnsiTheme="majorHAnsi" w:cstheme="majorHAnsi"/>
          <w:sz w:val="20"/>
        </w:rPr>
        <w:t>"</w:t>
      </w:r>
      <w:r w:rsidR="000C0592" w:rsidRPr="00E17F2E">
        <w:rPr>
          <w:rFonts w:asciiTheme="majorHAnsi" w:hAnsiTheme="majorHAnsi" w:cstheme="majorHAnsi"/>
          <w:sz w:val="20"/>
        </w:rPr>
        <w:t>) informujemy, że:</w:t>
      </w:r>
    </w:p>
    <w:p w14:paraId="2054A406"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administratorem Pani/Pana danych osobowych jest </w:t>
      </w:r>
      <w:r w:rsidR="00D25162" w:rsidRPr="00E17F2E">
        <w:rPr>
          <w:rFonts w:asciiTheme="majorHAnsi" w:hAnsiTheme="majorHAnsi" w:cstheme="majorHAnsi"/>
          <w:b/>
          <w:sz w:val="20"/>
        </w:rPr>
        <w:t>Uniwersytet Kazimierza Wielkiego w Bydgoszczy;</w:t>
      </w:r>
    </w:p>
    <w:p w14:paraId="6A253F7C" w14:textId="77777777" w:rsidR="000C0592" w:rsidRPr="00E17F2E" w:rsidRDefault="00475975" w:rsidP="0006482A">
      <w:pPr>
        <w:pStyle w:val="pkt"/>
        <w:numPr>
          <w:ilvl w:val="0"/>
          <w:numId w:val="11"/>
        </w:numPr>
        <w:spacing w:beforeLines="60" w:before="144" w:line="276" w:lineRule="auto"/>
        <w:ind w:left="709" w:hanging="401"/>
        <w:rPr>
          <w:rFonts w:asciiTheme="majorHAnsi" w:hAnsiTheme="majorHAnsi" w:cstheme="majorHAnsi"/>
          <w:b/>
          <w:sz w:val="20"/>
        </w:rPr>
      </w:pPr>
      <w:r w:rsidRPr="00E17F2E">
        <w:rPr>
          <w:rFonts w:asciiTheme="majorHAnsi" w:hAnsiTheme="majorHAnsi" w:cstheme="majorHAnsi"/>
          <w:b/>
          <w:sz w:val="20"/>
        </w:rPr>
        <w:tab/>
      </w:r>
      <w:r w:rsidR="000C0592" w:rsidRPr="00E17F2E">
        <w:rPr>
          <w:rFonts w:asciiTheme="majorHAnsi" w:hAnsiTheme="majorHAnsi" w:cstheme="majorHAnsi"/>
          <w:sz w:val="20"/>
        </w:rPr>
        <w:t xml:space="preserve">administrator wyznaczył Inspektora Danych Osobowych, z którym można się kontaktować pod adresem e-mail: </w:t>
      </w:r>
      <w:hyperlink r:id="rId14" w:history="1">
        <w:r w:rsidR="00D25162" w:rsidRPr="00E17F2E">
          <w:rPr>
            <w:rFonts w:asciiTheme="majorHAnsi" w:hAnsiTheme="majorHAnsi" w:cstheme="majorHAnsi"/>
            <w:b/>
            <w:sz w:val="20"/>
            <w:u w:val="single"/>
          </w:rPr>
          <w:t>iod@ukw.edu.pl</w:t>
        </w:r>
      </w:hyperlink>
      <w:r w:rsidR="00D25162" w:rsidRPr="00E17F2E">
        <w:rPr>
          <w:rFonts w:asciiTheme="majorHAnsi" w:hAnsiTheme="majorHAnsi" w:cstheme="majorHAnsi"/>
          <w:b/>
          <w:sz w:val="20"/>
        </w:rPr>
        <w:t xml:space="preserve">. </w:t>
      </w:r>
    </w:p>
    <w:p w14:paraId="320178ED"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0C0592" w:rsidRPr="00E17F2E">
        <w:rPr>
          <w:rFonts w:asciiTheme="majorHAnsi" w:hAnsiTheme="majorHAnsi" w:cstheme="majorHAnsi"/>
          <w:sz w:val="20"/>
        </w:rPr>
        <w:t>Pani/Pana dane osobowe przetwarzane będą na podstawie art. 6 ust. 1 lit. c RODO w celu związanym z przedmiotowym postępowaniem o udzielenie zamówienia publicznego, prowadzonym w trybie p</w:t>
      </w:r>
      <w:r w:rsidR="00033F45" w:rsidRPr="00E17F2E">
        <w:rPr>
          <w:rFonts w:asciiTheme="majorHAnsi" w:hAnsiTheme="majorHAnsi" w:cstheme="majorHAnsi"/>
          <w:sz w:val="20"/>
        </w:rPr>
        <w:t>odstawowym bez możliwości negocjacji</w:t>
      </w:r>
      <w:r w:rsidR="000C0592" w:rsidRPr="00E17F2E">
        <w:rPr>
          <w:rFonts w:asciiTheme="majorHAnsi" w:hAnsiTheme="majorHAnsi" w:cstheme="majorHAnsi"/>
          <w:sz w:val="20"/>
        </w:rPr>
        <w:t>.</w:t>
      </w:r>
    </w:p>
    <w:p w14:paraId="7D88DFC1"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0C0592" w:rsidRPr="00E17F2E">
        <w:rPr>
          <w:rFonts w:asciiTheme="majorHAnsi" w:hAnsiTheme="majorHAnsi" w:cstheme="majorHAnsi"/>
          <w:sz w:val="20"/>
        </w:rPr>
        <w:t>odbiorcami Pani/Pana danych osobowych będą osoby lub podmioty, którym udostępniona zostanie dokumentacja postępo</w:t>
      </w:r>
      <w:r w:rsidR="00AA0AB6" w:rsidRPr="00E17F2E">
        <w:rPr>
          <w:rFonts w:asciiTheme="majorHAnsi" w:hAnsiTheme="majorHAnsi" w:cstheme="majorHAnsi"/>
          <w:sz w:val="20"/>
        </w:rPr>
        <w:t>wania w oparciu o art. 74 Pzp.</w:t>
      </w:r>
    </w:p>
    <w:p w14:paraId="06FCF025"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0C0592" w:rsidRPr="00E17F2E">
        <w:rPr>
          <w:rFonts w:asciiTheme="majorHAnsi" w:hAnsiTheme="majorHAnsi" w:cstheme="majorHAnsi"/>
          <w:sz w:val="20"/>
        </w:rPr>
        <w:t xml:space="preserve">Pani/Pana dane osobowe będą przechowywane, zgodnie z art. 78 ust. 1 </w:t>
      </w:r>
      <w:r w:rsidR="00AA0AB6" w:rsidRPr="00E17F2E">
        <w:rPr>
          <w:rFonts w:asciiTheme="majorHAnsi" w:hAnsiTheme="majorHAnsi" w:cstheme="majorHAnsi"/>
          <w:sz w:val="20"/>
        </w:rPr>
        <w:t>Pzp</w:t>
      </w:r>
      <w:r w:rsidR="00CE247F" w:rsidRPr="00E17F2E">
        <w:rPr>
          <w:rFonts w:asciiTheme="majorHAnsi" w:hAnsiTheme="majorHAnsi" w:cstheme="majorHAnsi"/>
          <w:sz w:val="20"/>
        </w:rPr>
        <w:t xml:space="preserve"> </w:t>
      </w:r>
      <w:r w:rsidR="000C0592" w:rsidRPr="00E17F2E">
        <w:rPr>
          <w:rFonts w:asciiTheme="majorHAnsi" w:hAnsiTheme="majorHAnsi" w:cstheme="majorHAnsi"/>
          <w:sz w:val="20"/>
        </w:rPr>
        <w:t>przez okres 4 lat od dnia zakończenia postępowania o udzielenie zamówienia, a jeżeli czas trwania umowy przekracza 4 lata, okres przechowywania obejmuje cały czas trwania umowy;</w:t>
      </w:r>
    </w:p>
    <w:p w14:paraId="309566D3"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0C0592" w:rsidRPr="00E17F2E">
        <w:rPr>
          <w:rFonts w:asciiTheme="majorHAnsi" w:hAnsiTheme="majorHAnsi" w:cstheme="majorHAnsi"/>
          <w:sz w:val="20"/>
        </w:rPr>
        <w:t>obowiązek podania przez Panią/Pana danych osobowych bezpośrednio Pani/Pana dotyczących jest wymogiem ustawowym określonym w przepisa</w:t>
      </w:r>
      <w:r w:rsidR="00CE247F" w:rsidRPr="00E17F2E">
        <w:rPr>
          <w:rFonts w:asciiTheme="majorHAnsi" w:hAnsiTheme="majorHAnsi" w:cstheme="majorHAnsi"/>
          <w:sz w:val="20"/>
        </w:rPr>
        <w:t>ch</w:t>
      </w:r>
      <w:r w:rsidR="000C0592" w:rsidRPr="00E17F2E">
        <w:rPr>
          <w:rFonts w:asciiTheme="majorHAnsi" w:hAnsiTheme="majorHAnsi" w:cstheme="majorHAnsi"/>
          <w:sz w:val="20"/>
        </w:rPr>
        <w:t xml:space="preserve"> </w:t>
      </w:r>
      <w:r w:rsidR="00AA0AB6" w:rsidRPr="00E17F2E">
        <w:rPr>
          <w:rFonts w:asciiTheme="majorHAnsi" w:hAnsiTheme="majorHAnsi" w:cstheme="majorHAnsi"/>
          <w:sz w:val="20"/>
        </w:rPr>
        <w:t>Pzp</w:t>
      </w:r>
      <w:r w:rsidR="00CE247F" w:rsidRPr="00E17F2E">
        <w:rPr>
          <w:rFonts w:asciiTheme="majorHAnsi" w:hAnsiTheme="majorHAnsi" w:cstheme="majorHAnsi"/>
          <w:sz w:val="20"/>
        </w:rPr>
        <w:t>.</w:t>
      </w:r>
      <w:r w:rsidR="000C0592" w:rsidRPr="00E17F2E">
        <w:rPr>
          <w:rFonts w:asciiTheme="majorHAnsi" w:hAnsiTheme="majorHAnsi" w:cstheme="majorHAnsi"/>
          <w:sz w:val="20"/>
        </w:rPr>
        <w:t>, związanym z udziałem w postępowaniu o udzielenie zamówienia publicznego.</w:t>
      </w:r>
    </w:p>
    <w:p w14:paraId="6E968D0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7)</w:t>
      </w:r>
      <w:r w:rsidRPr="00E17F2E">
        <w:rPr>
          <w:rFonts w:asciiTheme="majorHAnsi" w:hAnsiTheme="majorHAnsi" w:cstheme="majorHAnsi"/>
          <w:b/>
          <w:sz w:val="20"/>
        </w:rPr>
        <w:tab/>
      </w:r>
      <w:r w:rsidR="000C0592" w:rsidRPr="00E17F2E">
        <w:rPr>
          <w:rFonts w:asciiTheme="majorHAnsi" w:hAnsiTheme="majorHAnsi" w:cstheme="majorHAnsi"/>
          <w:sz w:val="20"/>
        </w:rPr>
        <w:t>w odniesieniu do Pani/Pana danych osobowych decyzje nie będą podejmowane w sposób zautomatyzowany, stosownie do art. 22 RODO.</w:t>
      </w:r>
    </w:p>
    <w:p w14:paraId="20AC7632" w14:textId="77777777" w:rsidR="000C0592" w:rsidRPr="00E17F2E" w:rsidRDefault="00475975" w:rsidP="00EC43AF">
      <w:pPr>
        <w:pStyle w:val="pkt"/>
        <w:spacing w:beforeLines="60" w:before="144" w:line="276" w:lineRule="auto"/>
        <w:ind w:left="709" w:hanging="425"/>
        <w:rPr>
          <w:rFonts w:asciiTheme="majorHAnsi" w:hAnsiTheme="majorHAnsi" w:cstheme="majorHAnsi"/>
          <w:sz w:val="20"/>
        </w:rPr>
      </w:pPr>
      <w:r w:rsidRPr="00E17F2E">
        <w:rPr>
          <w:rFonts w:asciiTheme="majorHAnsi" w:hAnsiTheme="majorHAnsi" w:cstheme="majorHAnsi"/>
          <w:b/>
          <w:sz w:val="20"/>
        </w:rPr>
        <w:t>8)</w:t>
      </w:r>
      <w:r w:rsidRPr="00E17F2E">
        <w:rPr>
          <w:rFonts w:asciiTheme="majorHAnsi" w:hAnsiTheme="majorHAnsi" w:cstheme="majorHAnsi"/>
          <w:b/>
          <w:sz w:val="20"/>
        </w:rPr>
        <w:tab/>
      </w:r>
      <w:r w:rsidR="000C0592" w:rsidRPr="00E17F2E">
        <w:rPr>
          <w:rFonts w:asciiTheme="majorHAnsi" w:hAnsiTheme="majorHAnsi" w:cstheme="majorHAnsi"/>
          <w:sz w:val="20"/>
        </w:rPr>
        <w:t>posiada Pani/Pan:</w:t>
      </w:r>
    </w:p>
    <w:p w14:paraId="133F285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78FC6D92"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na podstawie art. 16 RODO prawo do sprostowania Pani/Pana danych osobowych (</w:t>
      </w:r>
      <w:r w:rsidR="000C0592" w:rsidRPr="00E17F2E">
        <w:rPr>
          <w:rFonts w:asciiTheme="majorHAnsi" w:hAnsiTheme="majorHAnsi" w:cstheme="majorHAnsi"/>
          <w:i/>
          <w:sz w:val="20"/>
        </w:rPr>
        <w:t xml:space="preserve">skorzystanie z prawa do sprostowania nie może skutkować zmianą wyniku postępowania o udzielenie </w:t>
      </w:r>
      <w:r w:rsidR="000C0592" w:rsidRPr="00E17F2E">
        <w:rPr>
          <w:rFonts w:asciiTheme="majorHAnsi" w:hAnsiTheme="majorHAnsi" w:cstheme="majorHAnsi"/>
          <w:i/>
          <w:sz w:val="20"/>
        </w:rPr>
        <w:lastRenderedPageBreak/>
        <w:t>zamówienia publicznego ani zmianą postanowień umowy w zakresie niezgodnym z ustawą PZP oraz nie może naruszać integralności protokołu oraz jego załączników</w:t>
      </w:r>
      <w:r w:rsidR="000C0592" w:rsidRPr="00E17F2E">
        <w:rPr>
          <w:rFonts w:asciiTheme="majorHAnsi" w:hAnsiTheme="majorHAnsi" w:cstheme="majorHAnsi"/>
          <w:sz w:val="20"/>
        </w:rPr>
        <w:t>);</w:t>
      </w:r>
    </w:p>
    <w:p w14:paraId="07046890"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na podstawie art. 18 RODO prawo żądania od administratora ograniczenia przetwarzania danych osobowych z zastrzeżeniem okresu trwania postępowania o udzielenie zamówienia publicznego lub konkursu oraz przypadków, o których mowa w art. 18 ust. 2 RODO (</w:t>
      </w:r>
      <w:r w:rsidR="000C0592" w:rsidRPr="00E17F2E">
        <w:rPr>
          <w:rFonts w:asciiTheme="majorHAnsi" w:hAnsiTheme="majorHAnsi" w:cstheme="majorHAnsi"/>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0C0592" w:rsidRPr="00E17F2E">
        <w:rPr>
          <w:rFonts w:asciiTheme="majorHAnsi" w:hAnsiTheme="majorHAnsi" w:cstheme="majorHAnsi"/>
          <w:sz w:val="20"/>
        </w:rPr>
        <w:t>);</w:t>
      </w:r>
    </w:p>
    <w:p w14:paraId="4F2C0CC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d)</w:t>
      </w:r>
      <w:r w:rsidRPr="00E17F2E">
        <w:rPr>
          <w:rFonts w:asciiTheme="majorHAnsi" w:hAnsiTheme="majorHAnsi" w:cstheme="majorHAnsi"/>
          <w:b/>
          <w:sz w:val="20"/>
        </w:rPr>
        <w:tab/>
      </w:r>
      <w:r w:rsidR="000C0592" w:rsidRPr="00E17F2E">
        <w:rPr>
          <w:rFonts w:asciiTheme="majorHAnsi" w:hAnsiTheme="majorHAnsi" w:cstheme="majorHAnsi"/>
          <w:sz w:val="20"/>
        </w:rPr>
        <w:t xml:space="preserve">prawo do wniesienia skargi do Prezesa Urzędu Ochrony Danych Osobowych, gdy uzna Pani/Pan, że przetwarzanie danych osobowych Pani/Pana dotyczących narusza przepisy RODO; </w:t>
      </w:r>
      <w:r w:rsidR="000C0592" w:rsidRPr="00E17F2E">
        <w:rPr>
          <w:rFonts w:asciiTheme="majorHAnsi" w:hAnsiTheme="majorHAnsi" w:cstheme="majorHAnsi"/>
          <w:i/>
          <w:sz w:val="20"/>
        </w:rPr>
        <w:t xml:space="preserve"> </w:t>
      </w:r>
    </w:p>
    <w:p w14:paraId="67F38F3A"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9)</w:t>
      </w:r>
      <w:r w:rsidRPr="00E17F2E">
        <w:rPr>
          <w:rFonts w:asciiTheme="majorHAnsi" w:hAnsiTheme="majorHAnsi" w:cstheme="majorHAnsi"/>
          <w:b/>
          <w:sz w:val="20"/>
        </w:rPr>
        <w:tab/>
      </w:r>
      <w:r w:rsidR="000C0592" w:rsidRPr="00E17F2E">
        <w:rPr>
          <w:rFonts w:asciiTheme="majorHAnsi" w:hAnsiTheme="majorHAnsi" w:cstheme="majorHAnsi"/>
          <w:sz w:val="20"/>
        </w:rPr>
        <w:t>nie przysługuje Pani/Panu:</w:t>
      </w:r>
    </w:p>
    <w:p w14:paraId="05CA88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a)</w:t>
      </w:r>
      <w:r w:rsidRPr="00E17F2E">
        <w:rPr>
          <w:rFonts w:asciiTheme="majorHAnsi" w:hAnsiTheme="majorHAnsi" w:cstheme="majorHAnsi"/>
          <w:b/>
          <w:sz w:val="20"/>
        </w:rPr>
        <w:tab/>
      </w:r>
      <w:r w:rsidR="000C0592" w:rsidRPr="00E17F2E">
        <w:rPr>
          <w:rFonts w:asciiTheme="majorHAnsi" w:hAnsiTheme="majorHAnsi" w:cstheme="majorHAnsi"/>
          <w:sz w:val="20"/>
        </w:rPr>
        <w:t>w związku z art. 17 ust. 3 lit. b, d lub e RODO prawo do usunięcia danych osobowych;</w:t>
      </w:r>
    </w:p>
    <w:p w14:paraId="45F0D26F"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b)</w:t>
      </w:r>
      <w:r w:rsidRPr="00E17F2E">
        <w:rPr>
          <w:rFonts w:asciiTheme="majorHAnsi" w:hAnsiTheme="majorHAnsi" w:cstheme="majorHAnsi"/>
          <w:b/>
          <w:sz w:val="20"/>
        </w:rPr>
        <w:tab/>
      </w:r>
      <w:r w:rsidR="000C0592" w:rsidRPr="00E17F2E">
        <w:rPr>
          <w:rFonts w:asciiTheme="majorHAnsi" w:hAnsiTheme="majorHAnsi" w:cstheme="majorHAnsi"/>
          <w:sz w:val="20"/>
        </w:rPr>
        <w:t>prawo do przenoszenia danych osobowych, o którym mowa w art. 20 RODO;</w:t>
      </w:r>
    </w:p>
    <w:p w14:paraId="42C5D1DA" w14:textId="77777777" w:rsidR="000C0592" w:rsidRPr="00E17F2E" w:rsidRDefault="00475975" w:rsidP="0006482A">
      <w:pPr>
        <w:pStyle w:val="pkt"/>
        <w:spacing w:beforeLines="60" w:before="144" w:line="276" w:lineRule="auto"/>
        <w:ind w:left="1278" w:hanging="427"/>
        <w:rPr>
          <w:rFonts w:asciiTheme="majorHAnsi" w:hAnsiTheme="majorHAnsi" w:cstheme="majorHAnsi"/>
          <w:sz w:val="20"/>
        </w:rPr>
      </w:pPr>
      <w:r w:rsidRPr="00E17F2E">
        <w:rPr>
          <w:rFonts w:asciiTheme="majorHAnsi" w:hAnsiTheme="majorHAnsi" w:cstheme="majorHAnsi"/>
          <w:b/>
          <w:sz w:val="20"/>
        </w:rPr>
        <w:t>c)</w:t>
      </w:r>
      <w:r w:rsidRPr="00E17F2E">
        <w:rPr>
          <w:rFonts w:asciiTheme="majorHAnsi" w:hAnsiTheme="majorHAnsi" w:cstheme="majorHAnsi"/>
          <w:b/>
          <w:sz w:val="20"/>
        </w:rPr>
        <w:tab/>
      </w:r>
      <w:r w:rsidR="000C0592" w:rsidRPr="00E17F2E">
        <w:rPr>
          <w:rFonts w:asciiTheme="majorHAnsi" w:hAnsiTheme="majorHAnsi" w:cstheme="majorHAnsi"/>
          <w:sz w:val="20"/>
        </w:rPr>
        <w:t xml:space="preserve">na podstawie art. 21 RODO prawo sprzeciwu, wobec przetwarzania danych osobowych, gdyż podstawą prawną przetwarzania Pani/Pana danych osobowych jest art. 6 ust. 1 lit. c RODO; </w:t>
      </w:r>
    </w:p>
    <w:p w14:paraId="3A1076C1" w14:textId="77777777" w:rsidR="000C0592" w:rsidRPr="00E17F2E" w:rsidRDefault="00475975" w:rsidP="0006482A">
      <w:pPr>
        <w:pStyle w:val="pkt"/>
        <w:spacing w:beforeLines="60" w:before="144" w:line="276" w:lineRule="auto"/>
        <w:ind w:left="852" w:hanging="426"/>
        <w:rPr>
          <w:rFonts w:asciiTheme="majorHAnsi" w:hAnsiTheme="majorHAnsi" w:cstheme="majorHAnsi"/>
          <w:sz w:val="20"/>
        </w:rPr>
      </w:pPr>
      <w:r w:rsidRPr="00E17F2E">
        <w:rPr>
          <w:rFonts w:asciiTheme="majorHAnsi" w:hAnsiTheme="majorHAnsi" w:cstheme="majorHAnsi"/>
          <w:b/>
          <w:sz w:val="20"/>
        </w:rPr>
        <w:t>10)</w:t>
      </w:r>
      <w:r w:rsidRPr="00E17F2E">
        <w:rPr>
          <w:rFonts w:asciiTheme="majorHAnsi" w:hAnsiTheme="majorHAnsi" w:cstheme="majorHAnsi"/>
          <w:b/>
          <w:sz w:val="20"/>
        </w:rPr>
        <w:tab/>
      </w:r>
      <w:r w:rsidR="000C0592" w:rsidRPr="00E17F2E">
        <w:rPr>
          <w:rFonts w:asciiTheme="majorHAnsi" w:hAnsiTheme="majorHAnsi" w:cstheme="majorHAnsi"/>
          <w:sz w:val="20"/>
        </w:rPr>
        <w:t>przysługuje Pani/Panu prawo wniesienia skargi do organu nadzorczego na niezgodne z RODO przetwarzanie Pani/Pana danych osobowych przez administratora. Organem właściwym dla przedmiotowej skargi jest Urząd Ochrony Danych Osobowych, ul. Stawki 2, 00-193 Warszawa.</w:t>
      </w:r>
    </w:p>
    <w:p w14:paraId="24A8ACCC" w14:textId="77777777" w:rsidR="007B7462"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III.</w:t>
      </w:r>
      <w:r w:rsidRPr="00E17F2E">
        <w:rPr>
          <w:rFonts w:asciiTheme="majorHAnsi" w:hAnsiTheme="majorHAnsi" w:cstheme="majorHAnsi"/>
          <w:b/>
          <w:sz w:val="20"/>
        </w:rPr>
        <w:tab/>
      </w:r>
      <w:r w:rsidR="007B7462" w:rsidRPr="00E17F2E">
        <w:rPr>
          <w:rFonts w:asciiTheme="majorHAnsi" w:hAnsiTheme="majorHAnsi" w:cstheme="majorHAnsi"/>
          <w:b/>
          <w:sz w:val="20"/>
        </w:rPr>
        <w:t>TRYB UDZIELENIA ZAMÓWIENIA</w:t>
      </w:r>
    </w:p>
    <w:p w14:paraId="75F9CA0D" w14:textId="4B1A509F" w:rsidR="00E73D49" w:rsidRPr="00E17F2E" w:rsidRDefault="00AE467E" w:rsidP="003A3D81">
      <w:pPr>
        <w:pStyle w:val="pkt"/>
        <w:numPr>
          <w:ilvl w:val="0"/>
          <w:numId w:val="34"/>
        </w:numPr>
        <w:tabs>
          <w:tab w:val="left" w:pos="0"/>
        </w:tabs>
        <w:spacing w:afterLines="60" w:after="144" w:line="276" w:lineRule="auto"/>
        <w:rPr>
          <w:rFonts w:asciiTheme="majorHAnsi" w:hAnsiTheme="majorHAnsi" w:cstheme="majorHAnsi"/>
          <w:sz w:val="20"/>
        </w:rPr>
      </w:pPr>
      <w:r>
        <w:rPr>
          <w:rFonts w:asciiTheme="majorHAnsi" w:hAnsiTheme="majorHAnsi" w:cstheme="majorHAnsi"/>
          <w:sz w:val="20"/>
        </w:rPr>
        <w:t>P</w:t>
      </w:r>
      <w:r w:rsidR="00E73D49" w:rsidRPr="00E17F2E">
        <w:rPr>
          <w:rFonts w:asciiTheme="majorHAnsi" w:hAnsiTheme="majorHAnsi" w:cstheme="majorHAnsi"/>
          <w:sz w:val="20"/>
        </w:rPr>
        <w:t xml:space="preserve">ostępowanie prowadzone jest w trybie podstawowym o jakim stanowi art. 275 pkt 1 Pzp  oraz niniejszej Specyfikacji Warunków Zamówienia, zwaną dalej „SWZ”. </w:t>
      </w:r>
    </w:p>
    <w:p w14:paraId="0AC93A8E" w14:textId="0D051ADE"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w:t>
      </w:r>
      <w:r w:rsidR="00125095">
        <w:rPr>
          <w:rFonts w:asciiTheme="majorHAnsi" w:hAnsiTheme="majorHAnsi" w:cstheme="majorHAnsi"/>
          <w:sz w:val="20"/>
        </w:rPr>
        <w:t xml:space="preserve"> nie </w:t>
      </w:r>
      <w:r w:rsidRPr="00E17F2E">
        <w:rPr>
          <w:rFonts w:asciiTheme="majorHAnsi" w:hAnsiTheme="majorHAnsi" w:cstheme="majorHAnsi"/>
          <w:sz w:val="20"/>
        </w:rPr>
        <w:t xml:space="preserve"> przewiduje wyb</w:t>
      </w:r>
      <w:r w:rsidR="00125095">
        <w:rPr>
          <w:rFonts w:asciiTheme="majorHAnsi" w:hAnsiTheme="majorHAnsi" w:cstheme="majorHAnsi"/>
          <w:sz w:val="20"/>
        </w:rPr>
        <w:t>o</w:t>
      </w:r>
      <w:r w:rsidRPr="00E17F2E">
        <w:rPr>
          <w:rFonts w:asciiTheme="majorHAnsi" w:hAnsiTheme="majorHAnsi" w:cstheme="majorHAnsi"/>
          <w:sz w:val="20"/>
        </w:rPr>
        <w:t>r</w:t>
      </w:r>
      <w:r w:rsidR="00125095">
        <w:rPr>
          <w:rFonts w:asciiTheme="majorHAnsi" w:hAnsiTheme="majorHAnsi" w:cstheme="majorHAnsi"/>
          <w:sz w:val="20"/>
        </w:rPr>
        <w:t>u</w:t>
      </w:r>
      <w:r w:rsidRPr="00E17F2E">
        <w:rPr>
          <w:rFonts w:asciiTheme="majorHAnsi" w:hAnsiTheme="majorHAnsi" w:cstheme="majorHAnsi"/>
          <w:sz w:val="20"/>
        </w:rPr>
        <w:t xml:space="preserve"> najkorzystniejszej oferty </w:t>
      </w:r>
      <w:r w:rsidR="00125095" w:rsidRPr="00125095">
        <w:rPr>
          <w:rFonts w:asciiTheme="majorHAnsi" w:hAnsiTheme="majorHAnsi" w:cstheme="majorHAnsi"/>
          <w:bCs/>
          <w:sz w:val="20"/>
        </w:rPr>
        <w:t>z</w:t>
      </w:r>
      <w:r w:rsidRPr="00125095">
        <w:rPr>
          <w:rFonts w:asciiTheme="majorHAnsi" w:hAnsiTheme="majorHAnsi" w:cstheme="majorHAnsi"/>
          <w:bCs/>
          <w:sz w:val="20"/>
        </w:rPr>
        <w:t xml:space="preserve"> możliwości</w:t>
      </w:r>
      <w:r w:rsidR="00125095" w:rsidRPr="00125095">
        <w:rPr>
          <w:rFonts w:asciiTheme="majorHAnsi" w:hAnsiTheme="majorHAnsi" w:cstheme="majorHAnsi"/>
          <w:bCs/>
          <w:sz w:val="20"/>
        </w:rPr>
        <w:t>ą</w:t>
      </w:r>
      <w:r w:rsidRPr="00125095">
        <w:rPr>
          <w:rFonts w:asciiTheme="majorHAnsi" w:hAnsiTheme="majorHAnsi" w:cstheme="majorHAnsi"/>
          <w:bCs/>
          <w:sz w:val="20"/>
        </w:rPr>
        <w:t xml:space="preserve"> prowadzenia negocjacji.</w:t>
      </w:r>
    </w:p>
    <w:p w14:paraId="64D8075D" w14:textId="580D7BBD"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 xml:space="preserve">Szacunkowa wartość przedmiotowego zamówienia nie przekracza progów unijnych o jakich mowa w art. 3 ustawy Pzp.  </w:t>
      </w:r>
    </w:p>
    <w:p w14:paraId="57242EBF" w14:textId="77777777" w:rsidR="00E73D49" w:rsidRPr="00E17F2E"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przewiduje aukcji elektronicznej.</w:t>
      </w:r>
    </w:p>
    <w:p w14:paraId="22222D81" w14:textId="5B5297A0" w:rsidR="00E73D49" w:rsidRDefault="00E73D49" w:rsidP="003A3D81">
      <w:pPr>
        <w:pStyle w:val="pkt"/>
        <w:numPr>
          <w:ilvl w:val="0"/>
          <w:numId w:val="34"/>
        </w:numPr>
        <w:tabs>
          <w:tab w:val="left" w:pos="0"/>
        </w:tabs>
        <w:spacing w:afterLines="60" w:after="144" w:line="276" w:lineRule="auto"/>
        <w:rPr>
          <w:rFonts w:asciiTheme="majorHAnsi" w:hAnsiTheme="majorHAnsi" w:cstheme="majorHAnsi"/>
          <w:sz w:val="20"/>
        </w:rPr>
      </w:pPr>
      <w:r w:rsidRPr="00E17F2E">
        <w:rPr>
          <w:rFonts w:asciiTheme="majorHAnsi" w:hAnsiTheme="majorHAnsi" w:cstheme="majorHAnsi"/>
          <w:sz w:val="20"/>
        </w:rPr>
        <w:t>Zamawiający nie prowadzi postępowania w celu zawarcia umowy ramowej.</w:t>
      </w:r>
    </w:p>
    <w:p w14:paraId="333CCCE7" w14:textId="35473729"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Zamawiający nie dopuszcza składania ofert wariantowych oraz w postaci katalogów elektronicznych.</w:t>
      </w:r>
    </w:p>
    <w:p w14:paraId="0A8FBF01" w14:textId="30BBE216" w:rsidR="00445DDD" w:rsidRPr="00445DDD" w:rsidRDefault="00445DDD" w:rsidP="003A3D81">
      <w:pPr>
        <w:pStyle w:val="pkt"/>
        <w:numPr>
          <w:ilvl w:val="0"/>
          <w:numId w:val="34"/>
        </w:numPr>
        <w:tabs>
          <w:tab w:val="left" w:pos="0"/>
        </w:tabs>
        <w:spacing w:afterLines="60" w:after="144" w:line="276" w:lineRule="auto"/>
        <w:rPr>
          <w:rFonts w:asciiTheme="majorHAnsi" w:hAnsiTheme="majorHAnsi" w:cstheme="majorHAnsi"/>
          <w:sz w:val="20"/>
        </w:rPr>
      </w:pPr>
      <w:r w:rsidRPr="00445DDD">
        <w:rPr>
          <w:rFonts w:asciiTheme="majorHAnsi" w:hAnsiTheme="majorHAnsi" w:cstheme="majorHAnsi"/>
          <w:sz w:val="20"/>
        </w:rPr>
        <w:t xml:space="preserve"> Zamawiający nie przewiduje udzielania zamówień, o których mowa w art. 214 ust. 1 pkt 7 i 8 Pzp</w:t>
      </w:r>
    </w:p>
    <w:p w14:paraId="62CBB4BC" w14:textId="377AC02B" w:rsidR="009D1320" w:rsidRPr="00E17F2E" w:rsidRDefault="009D1320" w:rsidP="003A3D81">
      <w:pPr>
        <w:pStyle w:val="pkt"/>
        <w:numPr>
          <w:ilvl w:val="0"/>
          <w:numId w:val="34"/>
        </w:numPr>
        <w:tabs>
          <w:tab w:val="left" w:pos="0"/>
        </w:tabs>
        <w:spacing w:afterLines="60" w:after="144" w:line="276" w:lineRule="auto"/>
        <w:rPr>
          <w:rFonts w:asciiTheme="majorHAnsi" w:hAnsiTheme="majorHAnsi" w:cstheme="majorHAnsi"/>
          <w:sz w:val="20"/>
        </w:rPr>
      </w:pPr>
      <w:r w:rsidRPr="009D1320">
        <w:rPr>
          <w:rFonts w:asciiTheme="majorHAnsi" w:hAnsiTheme="majorHAnsi" w:cstheme="majorHAnsi"/>
          <w:sz w:val="20"/>
        </w:rPr>
        <w:t>Zamawiający nie zastrzega możliwości ubiegania się o udzielenie zamówienia wyłącznie przez Wykonawców, o których mowa w art. 94 Pzp.</w:t>
      </w:r>
    </w:p>
    <w:p w14:paraId="557BEFED" w14:textId="77777777"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IV.</w:t>
      </w:r>
      <w:r w:rsidRPr="00E17F2E">
        <w:rPr>
          <w:rFonts w:asciiTheme="majorHAnsi" w:hAnsiTheme="majorHAnsi" w:cstheme="majorHAnsi"/>
          <w:b/>
          <w:sz w:val="20"/>
        </w:rPr>
        <w:tab/>
      </w:r>
      <w:r w:rsidR="00927FE7" w:rsidRPr="00E17F2E">
        <w:rPr>
          <w:rFonts w:asciiTheme="majorHAnsi" w:hAnsiTheme="majorHAnsi" w:cstheme="majorHAnsi"/>
          <w:b/>
          <w:sz w:val="20"/>
        </w:rPr>
        <w:t>OPIS PRZEDMIOTU ZAM</w:t>
      </w:r>
      <w:r w:rsidR="005B5095" w:rsidRPr="00E17F2E">
        <w:rPr>
          <w:rFonts w:asciiTheme="majorHAnsi" w:hAnsiTheme="majorHAnsi" w:cstheme="majorHAnsi"/>
          <w:b/>
          <w:sz w:val="20"/>
        </w:rPr>
        <w:t>ÓWIENIA</w:t>
      </w:r>
    </w:p>
    <w:p w14:paraId="638DA996" w14:textId="335AF622" w:rsidR="00A9632E" w:rsidRPr="00125095" w:rsidRDefault="00E37F70" w:rsidP="003A3D81">
      <w:pPr>
        <w:pStyle w:val="pkt"/>
        <w:numPr>
          <w:ilvl w:val="0"/>
          <w:numId w:val="33"/>
        </w:numPr>
        <w:spacing w:beforeLines="60" w:before="144" w:afterLines="60" w:after="144" w:line="276" w:lineRule="auto"/>
        <w:rPr>
          <w:rFonts w:asciiTheme="majorHAnsi" w:hAnsiTheme="majorHAnsi" w:cstheme="majorHAnsi"/>
          <w:sz w:val="20"/>
        </w:rPr>
      </w:pPr>
      <w:r w:rsidRPr="00125095">
        <w:rPr>
          <w:rFonts w:asciiTheme="majorHAnsi" w:hAnsiTheme="majorHAnsi" w:cstheme="majorHAnsi"/>
          <w:sz w:val="20"/>
        </w:rPr>
        <w:t>Przedmiotem zamówienia</w:t>
      </w:r>
      <w:r w:rsidR="00934587" w:rsidRPr="00125095">
        <w:rPr>
          <w:rFonts w:asciiTheme="majorHAnsi" w:hAnsiTheme="majorHAnsi" w:cstheme="majorHAnsi"/>
          <w:sz w:val="20"/>
        </w:rPr>
        <w:t xml:space="preserve"> jest</w:t>
      </w:r>
      <w:r w:rsidR="00C66C64" w:rsidRPr="00125095">
        <w:rPr>
          <w:rFonts w:asciiTheme="majorHAnsi" w:hAnsiTheme="majorHAnsi" w:cstheme="majorHAnsi"/>
          <w:sz w:val="20"/>
        </w:rPr>
        <w:t xml:space="preserve"> dostawa</w:t>
      </w:r>
      <w:r w:rsidR="007D2695">
        <w:rPr>
          <w:rFonts w:asciiTheme="majorHAnsi" w:hAnsiTheme="majorHAnsi" w:cstheme="majorHAnsi"/>
          <w:sz w:val="20"/>
        </w:rPr>
        <w:t xml:space="preserve"> </w:t>
      </w:r>
      <w:r w:rsidR="00A60FB6">
        <w:rPr>
          <w:rFonts w:asciiTheme="majorHAnsi" w:hAnsiTheme="majorHAnsi" w:cstheme="majorHAnsi"/>
          <w:sz w:val="20"/>
        </w:rPr>
        <w:t xml:space="preserve">urządzeń i materiałów do druku 3D </w:t>
      </w:r>
      <w:r w:rsidR="004A172C">
        <w:rPr>
          <w:rFonts w:asciiTheme="majorHAnsi" w:hAnsiTheme="majorHAnsi" w:cstheme="majorHAnsi"/>
          <w:sz w:val="20"/>
        </w:rPr>
        <w:t>na potrzeby UKW w</w:t>
      </w:r>
      <w:r w:rsidR="00A60FB6">
        <w:rPr>
          <w:rFonts w:asciiTheme="majorHAnsi" w:hAnsiTheme="majorHAnsi" w:cstheme="majorHAnsi"/>
          <w:sz w:val="20"/>
        </w:rPr>
        <w:t xml:space="preserve"> Bydgoszczy </w:t>
      </w:r>
      <w:r w:rsidR="00AC688B" w:rsidRPr="00125095">
        <w:rPr>
          <w:rFonts w:asciiTheme="majorHAnsi" w:hAnsiTheme="majorHAnsi" w:cstheme="majorHAnsi"/>
          <w:sz w:val="20"/>
        </w:rPr>
        <w:t xml:space="preserve">szczegółowo określona w Załączniku nr </w:t>
      </w:r>
      <w:r w:rsidR="00C254F6">
        <w:rPr>
          <w:rFonts w:asciiTheme="majorHAnsi" w:hAnsiTheme="majorHAnsi" w:cstheme="majorHAnsi"/>
          <w:sz w:val="20"/>
        </w:rPr>
        <w:t>2</w:t>
      </w:r>
      <w:r w:rsidR="00AC688B" w:rsidRPr="00125095">
        <w:rPr>
          <w:rFonts w:asciiTheme="majorHAnsi" w:hAnsiTheme="majorHAnsi" w:cstheme="majorHAnsi"/>
          <w:sz w:val="20"/>
        </w:rPr>
        <w:t xml:space="preserve"> do SWZ </w:t>
      </w:r>
      <w:r w:rsidR="00CC716E">
        <w:rPr>
          <w:rFonts w:asciiTheme="majorHAnsi" w:hAnsiTheme="majorHAnsi" w:cstheme="majorHAnsi"/>
          <w:sz w:val="20"/>
        </w:rPr>
        <w:t>Formularz przedmiotowo-cenowy</w:t>
      </w:r>
      <w:r w:rsidR="002A21D4">
        <w:rPr>
          <w:rFonts w:asciiTheme="majorHAnsi" w:hAnsiTheme="majorHAnsi" w:cstheme="majorHAnsi"/>
          <w:sz w:val="20"/>
        </w:rPr>
        <w:t>, SWZ</w:t>
      </w:r>
      <w:r w:rsidR="00AC688B" w:rsidRPr="00125095">
        <w:rPr>
          <w:rFonts w:asciiTheme="majorHAnsi" w:hAnsiTheme="majorHAnsi" w:cstheme="majorHAnsi"/>
          <w:sz w:val="20"/>
        </w:rPr>
        <w:t xml:space="preserve"> oraz w projekcie umowy stanowiącym Załącznik nr </w:t>
      </w:r>
      <w:r w:rsidR="00C254F6">
        <w:rPr>
          <w:rFonts w:asciiTheme="majorHAnsi" w:hAnsiTheme="majorHAnsi" w:cstheme="majorHAnsi"/>
          <w:sz w:val="20"/>
        </w:rPr>
        <w:t>6</w:t>
      </w:r>
      <w:r w:rsidR="007D2695">
        <w:rPr>
          <w:rFonts w:asciiTheme="majorHAnsi" w:hAnsiTheme="majorHAnsi" w:cstheme="majorHAnsi"/>
          <w:sz w:val="20"/>
        </w:rPr>
        <w:t xml:space="preserve">. </w:t>
      </w:r>
    </w:p>
    <w:p w14:paraId="5B57685A" w14:textId="298E896C" w:rsidR="00A60FB6" w:rsidRPr="00A60FB6" w:rsidRDefault="00A60FB6" w:rsidP="00A60FB6">
      <w:pPr>
        <w:pStyle w:val="pkt"/>
        <w:numPr>
          <w:ilvl w:val="0"/>
          <w:numId w:val="33"/>
        </w:numPr>
        <w:spacing w:beforeLines="60" w:before="144" w:afterLines="60" w:after="144" w:line="276" w:lineRule="auto"/>
        <w:rPr>
          <w:rFonts w:ascii="Calibri" w:hAnsi="Calibri" w:cs="Calibri"/>
          <w:sz w:val="20"/>
        </w:rPr>
      </w:pPr>
      <w:r w:rsidRPr="00A60FB6">
        <w:rPr>
          <w:rFonts w:ascii="Calibri" w:hAnsi="Calibri" w:cs="Calibri"/>
          <w:sz w:val="20"/>
        </w:rPr>
        <w:t>Zamawiający podzielił zamówienie na 2 (dwie) części,  z których każda oceniana będzie oddzielnie. Wykonawca może złożyć ofertę na dowolną ilość części zamówienia. Przedmiot zamówienia w ramach poszczególnych części obejmuje:</w:t>
      </w:r>
    </w:p>
    <w:p w14:paraId="434B3A1C" w14:textId="5337F27B" w:rsidR="00A60FB6" w:rsidRDefault="00A60FB6" w:rsidP="00A60FB6">
      <w:pPr>
        <w:pStyle w:val="pkt"/>
        <w:spacing w:beforeLines="60" w:before="144" w:afterLines="60" w:after="144" w:line="276" w:lineRule="auto"/>
        <w:ind w:left="780" w:firstLine="0"/>
        <w:rPr>
          <w:rFonts w:ascii="Calibri" w:hAnsi="Calibri" w:cs="Calibri"/>
          <w:sz w:val="20"/>
        </w:rPr>
      </w:pPr>
      <w:r w:rsidRPr="006360B8">
        <w:rPr>
          <w:rFonts w:ascii="Calibri" w:hAnsi="Calibri" w:cs="Calibri"/>
          <w:b/>
          <w:bCs/>
          <w:sz w:val="20"/>
          <w:u w:val="single"/>
        </w:rPr>
        <w:lastRenderedPageBreak/>
        <w:t>Część 1</w:t>
      </w:r>
      <w:r w:rsidRPr="00A60FB6">
        <w:rPr>
          <w:rFonts w:ascii="Calibri" w:hAnsi="Calibri" w:cs="Calibri"/>
          <w:sz w:val="20"/>
        </w:rPr>
        <w:t>:</w:t>
      </w:r>
      <w:r w:rsidRPr="00341867">
        <w:rPr>
          <w:rFonts w:ascii="Calibri" w:hAnsi="Calibri" w:cs="Calibri"/>
          <w:b/>
          <w:bCs/>
          <w:sz w:val="20"/>
        </w:rPr>
        <w:t xml:space="preserve"> Dostawa urządzeń i materiałów do druku 3D</w:t>
      </w:r>
    </w:p>
    <w:p w14:paraId="245E4841" w14:textId="2B74FA66" w:rsidR="00D67D01" w:rsidRPr="00341867" w:rsidRDefault="00D67D01" w:rsidP="00A60FB6">
      <w:pPr>
        <w:pStyle w:val="pkt"/>
        <w:spacing w:beforeLines="60" w:before="144" w:afterLines="60" w:after="144" w:line="276" w:lineRule="auto"/>
        <w:ind w:left="780" w:firstLine="0"/>
        <w:rPr>
          <w:rFonts w:ascii="Calibri" w:hAnsi="Calibri" w:cs="Calibri"/>
          <w:i/>
          <w:iCs/>
          <w:sz w:val="20"/>
        </w:rPr>
      </w:pPr>
      <w:bookmarkStart w:id="2" w:name="_Hlk212023635"/>
      <w:r w:rsidRPr="00341867">
        <w:rPr>
          <w:rFonts w:ascii="Calibri" w:hAnsi="Calibri" w:cs="Calibri"/>
          <w:i/>
          <w:iCs/>
          <w:sz w:val="20"/>
        </w:rPr>
        <w:t xml:space="preserve">Zamówienie w części 1 finansowane jest z projektu </w:t>
      </w:r>
      <w:bookmarkEnd w:id="2"/>
      <w:r w:rsidRPr="00341867">
        <w:rPr>
          <w:rFonts w:ascii="Calibri" w:hAnsi="Calibri" w:cs="Calibri"/>
          <w:i/>
          <w:iCs/>
          <w:sz w:val="20"/>
        </w:rPr>
        <w:t>„Nowoczesny Inżynier dla branż kluczowych” realizowanego ramach Priorytetu 1 Umiejętności, Działanie 01.05 Umiejętności w szkolnictwie wyższym, Program Fundusze Europejskie dla Rozwoju Społecznego 2021-2027</w:t>
      </w:r>
    </w:p>
    <w:p w14:paraId="38EFC7C1" w14:textId="422A21F0" w:rsidR="00A60FB6" w:rsidRPr="00341867" w:rsidRDefault="00A60FB6" w:rsidP="00A60FB6">
      <w:pPr>
        <w:pStyle w:val="pkt"/>
        <w:spacing w:beforeLines="60" w:before="144" w:afterLines="60" w:after="144" w:line="276" w:lineRule="auto"/>
        <w:ind w:left="780" w:firstLine="0"/>
        <w:rPr>
          <w:rFonts w:ascii="Calibri" w:hAnsi="Calibri" w:cs="Calibri"/>
          <w:b/>
          <w:bCs/>
          <w:sz w:val="20"/>
        </w:rPr>
      </w:pPr>
      <w:r w:rsidRPr="00341867">
        <w:rPr>
          <w:rFonts w:ascii="Calibri" w:hAnsi="Calibri" w:cs="Calibri"/>
          <w:b/>
          <w:bCs/>
          <w:sz w:val="20"/>
          <w:u w:val="single"/>
        </w:rPr>
        <w:t>Część 2</w:t>
      </w:r>
      <w:r w:rsidRPr="00341867">
        <w:rPr>
          <w:rFonts w:ascii="Calibri" w:hAnsi="Calibri" w:cs="Calibri"/>
          <w:b/>
          <w:bCs/>
          <w:sz w:val="20"/>
        </w:rPr>
        <w:t>:  Dostawa materiałów (filamentów) do druku 3D</w:t>
      </w:r>
    </w:p>
    <w:p w14:paraId="6564DA9D" w14:textId="6C117944" w:rsidR="00D67D01" w:rsidRPr="00341867" w:rsidRDefault="00D67D01" w:rsidP="00A60FB6">
      <w:pPr>
        <w:pStyle w:val="pkt"/>
        <w:spacing w:beforeLines="60" w:before="144" w:afterLines="60" w:after="144" w:line="276" w:lineRule="auto"/>
        <w:ind w:left="780" w:firstLine="0"/>
        <w:rPr>
          <w:rFonts w:ascii="Calibri" w:hAnsi="Calibri" w:cs="Calibri"/>
          <w:i/>
          <w:iCs/>
          <w:sz w:val="20"/>
        </w:rPr>
      </w:pPr>
      <w:r w:rsidRPr="00341867">
        <w:rPr>
          <w:rFonts w:ascii="Calibri" w:hAnsi="Calibri" w:cs="Calibri"/>
          <w:i/>
          <w:iCs/>
          <w:sz w:val="20"/>
        </w:rPr>
        <w:t xml:space="preserve">Zamówienie w części 2 finansowane jest z projektu: „Pokolenie </w:t>
      </w:r>
      <w:r w:rsidR="007A08BE">
        <w:rPr>
          <w:rFonts w:ascii="Calibri" w:hAnsi="Calibri" w:cs="Calibri"/>
          <w:i/>
          <w:iCs/>
          <w:sz w:val="20"/>
        </w:rPr>
        <w:t>Z</w:t>
      </w:r>
      <w:r w:rsidRPr="00341867">
        <w:rPr>
          <w:rFonts w:ascii="Calibri" w:hAnsi="Calibri" w:cs="Calibri"/>
          <w:i/>
          <w:iCs/>
          <w:sz w:val="20"/>
        </w:rPr>
        <w:t xml:space="preserve"> na tropie innowacyjnej nauki</w:t>
      </w:r>
      <w:r w:rsidR="007A08BE">
        <w:rPr>
          <w:rFonts w:ascii="Calibri" w:hAnsi="Calibri" w:cs="Calibri"/>
          <w:i/>
          <w:iCs/>
          <w:sz w:val="20"/>
        </w:rPr>
        <w:t xml:space="preserve">” </w:t>
      </w:r>
      <w:r w:rsidRPr="00341867">
        <w:rPr>
          <w:rFonts w:ascii="Calibri" w:hAnsi="Calibri" w:cs="Calibri"/>
          <w:i/>
          <w:iCs/>
          <w:sz w:val="20"/>
        </w:rPr>
        <w:t>(Odkrywcy 2025)</w:t>
      </w:r>
    </w:p>
    <w:p w14:paraId="3A8EF638" w14:textId="20495933" w:rsidR="00A60FB6" w:rsidRDefault="00E1789E" w:rsidP="006C062C">
      <w:pPr>
        <w:pStyle w:val="pkt"/>
        <w:numPr>
          <w:ilvl w:val="0"/>
          <w:numId w:val="33"/>
        </w:numPr>
        <w:spacing w:beforeLines="60" w:before="144" w:afterLines="60" w:after="144" w:line="276" w:lineRule="auto"/>
        <w:rPr>
          <w:rFonts w:ascii="Calibri" w:hAnsi="Calibri" w:cs="Calibri"/>
          <w:sz w:val="20"/>
        </w:rPr>
      </w:pPr>
      <w:r w:rsidRPr="002430FE">
        <w:rPr>
          <w:rFonts w:ascii="Calibri" w:hAnsi="Calibri" w:cs="Calibri"/>
          <w:sz w:val="20"/>
        </w:rPr>
        <w:t>Miejsc</w:t>
      </w:r>
      <w:r w:rsidR="006C062C" w:rsidRPr="002430FE">
        <w:rPr>
          <w:rFonts w:ascii="Calibri" w:hAnsi="Calibri" w:cs="Calibri"/>
          <w:sz w:val="20"/>
        </w:rPr>
        <w:t>e</w:t>
      </w:r>
      <w:r w:rsidRPr="002430FE">
        <w:rPr>
          <w:rFonts w:ascii="Calibri" w:hAnsi="Calibri" w:cs="Calibri"/>
          <w:sz w:val="20"/>
        </w:rPr>
        <w:t xml:space="preserve"> dostawy</w:t>
      </w:r>
      <w:r w:rsidR="002A21D4" w:rsidRPr="002430FE">
        <w:rPr>
          <w:rFonts w:ascii="Calibri" w:hAnsi="Calibri" w:cs="Calibri"/>
          <w:sz w:val="20"/>
        </w:rPr>
        <w:t xml:space="preserve"> zamówienia</w:t>
      </w:r>
      <w:r w:rsidRPr="002430FE">
        <w:rPr>
          <w:rFonts w:ascii="Calibri" w:hAnsi="Calibri" w:cs="Calibri"/>
          <w:sz w:val="20"/>
        </w:rPr>
        <w:t>:</w:t>
      </w:r>
      <w:r w:rsidR="009D1F88" w:rsidRPr="002430FE">
        <w:rPr>
          <w:rFonts w:ascii="Calibri" w:hAnsi="Calibri" w:cs="Calibri"/>
          <w:sz w:val="20"/>
        </w:rPr>
        <w:t xml:space="preserve"> </w:t>
      </w:r>
    </w:p>
    <w:p w14:paraId="0BF4A820" w14:textId="4824D862" w:rsidR="00E1789E" w:rsidRDefault="00A60FB6" w:rsidP="00A60FB6">
      <w:pPr>
        <w:pStyle w:val="pkt"/>
        <w:spacing w:beforeLines="60" w:before="144" w:afterLines="60" w:after="144" w:line="276" w:lineRule="auto"/>
        <w:ind w:left="780" w:firstLine="0"/>
        <w:rPr>
          <w:rFonts w:ascii="Calibri" w:hAnsi="Calibri" w:cs="Calibri"/>
          <w:sz w:val="20"/>
        </w:rPr>
      </w:pPr>
      <w:r>
        <w:rPr>
          <w:rFonts w:ascii="Calibri" w:hAnsi="Calibri" w:cs="Calibri"/>
          <w:sz w:val="20"/>
        </w:rPr>
        <w:t xml:space="preserve">dla części 1: </w:t>
      </w:r>
      <w:r w:rsidR="009D1F88" w:rsidRPr="002430FE">
        <w:rPr>
          <w:rFonts w:ascii="Calibri" w:hAnsi="Calibri" w:cs="Calibri"/>
          <w:sz w:val="20"/>
        </w:rPr>
        <w:t>UKW</w:t>
      </w:r>
      <w:r w:rsidR="00CC501F">
        <w:rPr>
          <w:rFonts w:ascii="Calibri" w:hAnsi="Calibri" w:cs="Calibri"/>
          <w:sz w:val="20"/>
        </w:rPr>
        <w:t>,</w:t>
      </w:r>
      <w:r w:rsidR="002430FE">
        <w:rPr>
          <w:rFonts w:ascii="Calibri" w:hAnsi="Calibri" w:cs="Calibri"/>
          <w:sz w:val="20"/>
        </w:rPr>
        <w:t xml:space="preserve"> Wydział Mechatroniki</w:t>
      </w:r>
      <w:r w:rsidR="00A7265A" w:rsidRPr="002430FE">
        <w:rPr>
          <w:rFonts w:ascii="Calibri" w:hAnsi="Calibri" w:cs="Calibri"/>
          <w:sz w:val="20"/>
        </w:rPr>
        <w:t xml:space="preserve"> </w:t>
      </w:r>
      <w:r w:rsidR="00E1789E" w:rsidRPr="002430FE">
        <w:rPr>
          <w:rFonts w:ascii="Calibri" w:hAnsi="Calibri" w:cs="Calibri"/>
          <w:sz w:val="20"/>
        </w:rPr>
        <w:t xml:space="preserve">ul. </w:t>
      </w:r>
      <w:r w:rsidR="002430FE">
        <w:rPr>
          <w:rFonts w:ascii="Calibri" w:hAnsi="Calibri" w:cs="Calibri"/>
          <w:sz w:val="20"/>
        </w:rPr>
        <w:t>Kopernika 1</w:t>
      </w:r>
      <w:r w:rsidR="00E1789E" w:rsidRPr="002430FE">
        <w:rPr>
          <w:rFonts w:ascii="Calibri" w:hAnsi="Calibri" w:cs="Calibri"/>
          <w:sz w:val="20"/>
        </w:rPr>
        <w:t xml:space="preserve">, </w:t>
      </w:r>
      <w:r w:rsidR="001219E0" w:rsidRPr="002430FE">
        <w:rPr>
          <w:rFonts w:ascii="Calibri" w:hAnsi="Calibri" w:cs="Calibri"/>
          <w:sz w:val="20"/>
        </w:rPr>
        <w:t>85-0</w:t>
      </w:r>
      <w:r w:rsidR="002430FE">
        <w:rPr>
          <w:rFonts w:ascii="Calibri" w:hAnsi="Calibri" w:cs="Calibri"/>
          <w:sz w:val="20"/>
        </w:rPr>
        <w:t>7</w:t>
      </w:r>
      <w:r w:rsidR="00A7265A" w:rsidRPr="002430FE">
        <w:rPr>
          <w:rFonts w:ascii="Calibri" w:hAnsi="Calibri" w:cs="Calibri"/>
          <w:sz w:val="20"/>
        </w:rPr>
        <w:t xml:space="preserve">4 </w:t>
      </w:r>
      <w:r w:rsidR="00E1789E" w:rsidRPr="002430FE">
        <w:rPr>
          <w:rFonts w:ascii="Calibri" w:hAnsi="Calibri" w:cs="Calibri"/>
          <w:sz w:val="20"/>
        </w:rPr>
        <w:t>Bydgoszcz</w:t>
      </w:r>
    </w:p>
    <w:p w14:paraId="6B30E83B" w14:textId="0D94A9C4" w:rsidR="00A60FB6" w:rsidRPr="002430FE" w:rsidRDefault="00A60FB6" w:rsidP="00A60FB6">
      <w:pPr>
        <w:pStyle w:val="pkt"/>
        <w:spacing w:beforeLines="60" w:before="144" w:afterLines="60" w:after="144" w:line="276" w:lineRule="auto"/>
        <w:ind w:left="780" w:firstLine="0"/>
        <w:rPr>
          <w:rFonts w:ascii="Calibri" w:hAnsi="Calibri" w:cs="Calibri"/>
          <w:sz w:val="20"/>
        </w:rPr>
      </w:pPr>
      <w:r>
        <w:rPr>
          <w:rFonts w:ascii="Calibri" w:hAnsi="Calibri" w:cs="Calibri"/>
          <w:sz w:val="20"/>
        </w:rPr>
        <w:t xml:space="preserve">dla części 2 : </w:t>
      </w:r>
      <w:r w:rsidRPr="00A60FB6">
        <w:rPr>
          <w:rFonts w:asciiTheme="majorHAnsi" w:hAnsiTheme="majorHAnsi" w:cstheme="majorHAnsi"/>
          <w:color w:val="000000"/>
          <w:sz w:val="20"/>
          <w:shd w:val="clear" w:color="auto" w:fill="FFFFFF"/>
        </w:rPr>
        <w:t>UKW, ul</w:t>
      </w:r>
      <w:r>
        <w:rPr>
          <w:color w:val="000000"/>
          <w:sz w:val="22"/>
          <w:szCs w:val="22"/>
          <w:shd w:val="clear" w:color="auto" w:fill="FFFFFF"/>
        </w:rPr>
        <w:t xml:space="preserve">. </w:t>
      </w:r>
      <w:r w:rsidRPr="00A60FB6">
        <w:rPr>
          <w:rFonts w:asciiTheme="majorHAnsi" w:hAnsiTheme="majorHAnsi" w:cstheme="majorHAnsi"/>
          <w:color w:val="000000"/>
          <w:sz w:val="20"/>
          <w:shd w:val="clear" w:color="auto" w:fill="FFFFFF"/>
        </w:rPr>
        <w:t>Chodkiewicza 30</w:t>
      </w:r>
      <w:r>
        <w:rPr>
          <w:rFonts w:asciiTheme="majorHAnsi" w:hAnsiTheme="majorHAnsi" w:cstheme="majorHAnsi"/>
          <w:color w:val="000000"/>
          <w:sz w:val="20"/>
          <w:shd w:val="clear" w:color="auto" w:fill="FFFFFF"/>
        </w:rPr>
        <w:t>,</w:t>
      </w:r>
      <w:r w:rsidRPr="00A60FB6">
        <w:rPr>
          <w:rFonts w:asciiTheme="majorHAnsi" w:hAnsiTheme="majorHAnsi" w:cstheme="majorHAnsi"/>
          <w:color w:val="000000"/>
          <w:sz w:val="20"/>
          <w:shd w:val="clear" w:color="auto" w:fill="FFFFFF"/>
        </w:rPr>
        <w:t xml:space="preserve"> 85-064 Bydgoszcz, Budynek F pok</w:t>
      </w:r>
      <w:r>
        <w:rPr>
          <w:rFonts w:asciiTheme="majorHAnsi" w:hAnsiTheme="majorHAnsi" w:cstheme="majorHAnsi"/>
          <w:color w:val="000000"/>
          <w:sz w:val="20"/>
          <w:shd w:val="clear" w:color="auto" w:fill="FFFFFF"/>
        </w:rPr>
        <w:t>.</w:t>
      </w:r>
      <w:r w:rsidRPr="00A60FB6">
        <w:rPr>
          <w:rFonts w:asciiTheme="majorHAnsi" w:hAnsiTheme="majorHAnsi" w:cstheme="majorHAnsi"/>
          <w:color w:val="000000"/>
          <w:sz w:val="20"/>
          <w:shd w:val="clear" w:color="auto" w:fill="FFFFFF"/>
        </w:rPr>
        <w:t xml:space="preserve"> 13</w:t>
      </w:r>
      <w:r w:rsidRPr="00A60FB6">
        <w:rPr>
          <w:rFonts w:asciiTheme="majorHAnsi" w:hAnsiTheme="majorHAnsi" w:cstheme="majorHAnsi"/>
          <w:bCs/>
          <w:color w:val="000000" w:themeColor="text1"/>
          <w:sz w:val="20"/>
        </w:rPr>
        <w:t>.</w:t>
      </w:r>
    </w:p>
    <w:p w14:paraId="5BA54777" w14:textId="3B1FAC81" w:rsidR="0043157E" w:rsidRPr="006E1886" w:rsidRDefault="0043157E" w:rsidP="00B567ED">
      <w:pPr>
        <w:pStyle w:val="pkt"/>
        <w:numPr>
          <w:ilvl w:val="0"/>
          <w:numId w:val="33"/>
        </w:numPr>
        <w:spacing w:beforeLines="60" w:before="144" w:afterLines="60" w:after="144" w:line="276" w:lineRule="auto"/>
        <w:rPr>
          <w:rFonts w:ascii="Calibri" w:hAnsi="Calibri" w:cs="Calibri"/>
          <w:sz w:val="20"/>
        </w:rPr>
      </w:pPr>
      <w:r>
        <w:rPr>
          <w:rFonts w:ascii="Calibri" w:hAnsi="Calibri" w:cs="Calibri"/>
          <w:sz w:val="20"/>
        </w:rPr>
        <w:t xml:space="preserve">Szczegółowy opis przedmiotu zamówienia został określony w </w:t>
      </w:r>
      <w:r w:rsidRPr="0043157E">
        <w:rPr>
          <w:rFonts w:ascii="Calibri" w:hAnsi="Calibri" w:cs="Calibri"/>
          <w:b/>
          <w:bCs/>
          <w:sz w:val="20"/>
        </w:rPr>
        <w:t xml:space="preserve">Załączniku nr 2 do SWZ – </w:t>
      </w:r>
      <w:r w:rsidR="000279D2">
        <w:rPr>
          <w:rFonts w:ascii="Calibri" w:hAnsi="Calibri" w:cs="Calibri"/>
          <w:b/>
          <w:bCs/>
          <w:sz w:val="20"/>
        </w:rPr>
        <w:t>Formularz przedmiotowo-cenowy</w:t>
      </w:r>
      <w:r w:rsidR="006E1886">
        <w:rPr>
          <w:rFonts w:ascii="Calibri" w:hAnsi="Calibri" w:cs="Calibri"/>
          <w:b/>
          <w:bCs/>
          <w:sz w:val="20"/>
        </w:rPr>
        <w:t xml:space="preserve">. </w:t>
      </w:r>
    </w:p>
    <w:p w14:paraId="1B09D991" w14:textId="623A8614" w:rsidR="000A7DBC" w:rsidRPr="0028683E" w:rsidRDefault="000A7DBC" w:rsidP="00B567ED">
      <w:pPr>
        <w:pStyle w:val="pkt"/>
        <w:numPr>
          <w:ilvl w:val="0"/>
          <w:numId w:val="33"/>
        </w:numPr>
        <w:spacing w:beforeLines="60" w:before="144" w:afterLines="60" w:after="144" w:line="276" w:lineRule="auto"/>
        <w:rPr>
          <w:rFonts w:ascii="Calibri" w:hAnsi="Calibri" w:cs="Calibri"/>
          <w:sz w:val="20"/>
        </w:rPr>
      </w:pPr>
      <w:r w:rsidRPr="009D1320">
        <w:rPr>
          <w:rFonts w:asciiTheme="majorHAnsi" w:hAnsiTheme="majorHAnsi" w:cstheme="majorHAnsi"/>
          <w:b/>
          <w:sz w:val="20"/>
          <w:u w:val="single"/>
        </w:rPr>
        <w:t xml:space="preserve">Wspólny Słownik Zamówień CPV: </w:t>
      </w:r>
    </w:p>
    <w:p w14:paraId="0F6F7654" w14:textId="77777777" w:rsidR="00D67D01" w:rsidRDefault="00D67D01" w:rsidP="0028683E">
      <w:pPr>
        <w:pStyle w:val="pkt"/>
        <w:spacing w:beforeLines="60" w:before="144" w:afterLines="60" w:after="144" w:line="276" w:lineRule="auto"/>
        <w:ind w:left="780" w:firstLine="0"/>
        <w:rPr>
          <w:rFonts w:asciiTheme="majorHAnsi" w:hAnsiTheme="majorHAnsi" w:cstheme="majorHAnsi"/>
          <w:b/>
          <w:sz w:val="20"/>
        </w:rPr>
      </w:pPr>
      <w:r w:rsidRPr="00D67D01">
        <w:rPr>
          <w:rFonts w:asciiTheme="majorHAnsi" w:hAnsiTheme="majorHAnsi" w:cstheme="majorHAnsi"/>
          <w:b/>
          <w:sz w:val="20"/>
        </w:rPr>
        <w:t>30232100-5 Drukarki i plotery</w:t>
      </w:r>
    </w:p>
    <w:p w14:paraId="24E6E984" w14:textId="6B01B725" w:rsidR="00126159" w:rsidRDefault="00126159" w:rsidP="00B567ED">
      <w:pPr>
        <w:pStyle w:val="Akapitzlist"/>
        <w:widowControl w:val="0"/>
        <w:numPr>
          <w:ilvl w:val="0"/>
          <w:numId w:val="33"/>
        </w:numPr>
        <w:suppressAutoHyphens/>
        <w:spacing w:before="120" w:after="120" w:line="276" w:lineRule="auto"/>
        <w:jc w:val="both"/>
        <w:rPr>
          <w:rFonts w:asciiTheme="majorHAnsi" w:hAnsiTheme="majorHAnsi"/>
          <w:sz w:val="20"/>
          <w:szCs w:val="20"/>
        </w:rPr>
      </w:pPr>
      <w:r>
        <w:rPr>
          <w:rFonts w:asciiTheme="majorHAnsi" w:hAnsiTheme="majorHAnsi"/>
          <w:sz w:val="20"/>
          <w:szCs w:val="20"/>
        </w:rPr>
        <w:t>Rozwiązania równoważne:</w:t>
      </w:r>
    </w:p>
    <w:p w14:paraId="3BDBF868" w14:textId="722F5A71"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8.1.</w:t>
      </w:r>
      <w:r>
        <w:rPr>
          <w:rFonts w:asciiTheme="majorHAnsi" w:hAnsiTheme="majorHAnsi"/>
          <w:sz w:val="20"/>
          <w:szCs w:val="20"/>
        </w:rPr>
        <w:t xml:space="preserve"> W </w:t>
      </w:r>
      <w:r w:rsidRPr="00126159">
        <w:rPr>
          <w:rFonts w:asciiTheme="majorHAnsi" w:hAnsiTheme="majorHAnsi"/>
          <w:sz w:val="20"/>
          <w:szCs w:val="20"/>
        </w:rPr>
        <w:t>przypadku, gdy Zamawiający użył w opisie przedmiotu zamówienia znaków towarowych, patentów lub pochodzenia, źródła lub szczególnego procesu, który charakteryzuje produkty dostarczone przez konkretnego Wykonawcę, o których mowa w art. 99 ust. 5 Pzp należy je rozumieć jako przykładowe. Zamawiający zgodnie z art. 99 ust. 6 Pzp dopuszcza w każdym przypadku zastosowanie rozwiązań równoważnych opisywanym w treści SWZ. Każdorazowo, gdy wskazana jest w niniejszej SWZ lub innych dokumentach zamówienia norma, ocena techniczna, specyfikacja techniczna i system referencji technicznych, o których mowa w art. 101 ust. 1 pkt 2 oraz ust. 3, należy przyjąć, że w odniesieniu do niej użyto sformułowania „lub równoważna”.</w:t>
      </w:r>
    </w:p>
    <w:p w14:paraId="1DAD97AA" w14:textId="3233B076" w:rsidR="00126159" w:rsidRDefault="00126159" w:rsidP="00B567ED">
      <w:pPr>
        <w:pStyle w:val="Akapitzlist"/>
        <w:widowControl w:val="0"/>
        <w:suppressAutoHyphens/>
        <w:spacing w:before="120" w:after="120" w:line="276" w:lineRule="auto"/>
        <w:ind w:left="780"/>
        <w:jc w:val="both"/>
        <w:rPr>
          <w:rFonts w:asciiTheme="majorHAnsi" w:hAnsiTheme="majorHAnsi"/>
          <w:sz w:val="20"/>
          <w:szCs w:val="20"/>
        </w:rPr>
      </w:pPr>
      <w:r w:rsidRPr="00126159">
        <w:rPr>
          <w:rFonts w:asciiTheme="majorHAnsi" w:hAnsiTheme="majorHAnsi"/>
          <w:b/>
          <w:bCs/>
          <w:sz w:val="20"/>
          <w:szCs w:val="20"/>
        </w:rPr>
        <w:t>8.2.</w:t>
      </w:r>
      <w:r>
        <w:rPr>
          <w:rFonts w:asciiTheme="majorHAnsi" w:hAnsiTheme="majorHAnsi"/>
          <w:sz w:val="20"/>
          <w:szCs w:val="20"/>
        </w:rPr>
        <w:t xml:space="preserve"> Przez </w:t>
      </w:r>
      <w:r w:rsidRPr="00126159">
        <w:rPr>
          <w:rFonts w:asciiTheme="majorHAnsi" w:hAnsiTheme="majorHAnsi"/>
          <w:sz w:val="20"/>
          <w:szCs w:val="20"/>
        </w:rPr>
        <w:t xml:space="preserve">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w:t>
      </w:r>
      <w:r w:rsidR="005D43C2" w:rsidRPr="009B1CE2">
        <w:rPr>
          <w:rFonts w:asciiTheme="majorHAnsi" w:hAnsiTheme="majorHAnsi"/>
          <w:sz w:val="20"/>
          <w:szCs w:val="20"/>
          <w:u w:val="single"/>
        </w:rPr>
        <w:t>z</w:t>
      </w:r>
      <w:r w:rsidRPr="009B1CE2">
        <w:rPr>
          <w:rFonts w:asciiTheme="majorHAnsi" w:hAnsiTheme="majorHAnsi"/>
          <w:sz w:val="20"/>
          <w:szCs w:val="20"/>
          <w:u w:val="single"/>
        </w:rPr>
        <w:t>obowiązany wykazać</w:t>
      </w:r>
      <w:r w:rsidR="007200AA" w:rsidRPr="009B1CE2">
        <w:rPr>
          <w:rFonts w:asciiTheme="majorHAnsi" w:hAnsiTheme="majorHAnsi"/>
          <w:sz w:val="20"/>
          <w:szCs w:val="20"/>
          <w:u w:val="single"/>
        </w:rPr>
        <w:t xml:space="preserve"> w ofercie</w:t>
      </w:r>
      <w:r w:rsidRPr="00126159">
        <w:rPr>
          <w:rFonts w:asciiTheme="majorHAnsi" w:hAnsiTheme="majorHAnsi"/>
          <w:sz w:val="20"/>
          <w:szCs w:val="20"/>
        </w:rPr>
        <w:t>, że oferowane przez niego dostawy spełniają wymagania określone przez Zamawiającego.</w:t>
      </w:r>
    </w:p>
    <w:p w14:paraId="3B95077D" w14:textId="0E584E6F" w:rsidR="00940683" w:rsidRPr="009B1CE2" w:rsidRDefault="00940683" w:rsidP="009B1CE2">
      <w:pPr>
        <w:pStyle w:val="Akapitzlist"/>
        <w:numPr>
          <w:ilvl w:val="0"/>
          <w:numId w:val="33"/>
        </w:numPr>
        <w:rPr>
          <w:rFonts w:asciiTheme="majorHAnsi" w:hAnsiTheme="majorHAnsi"/>
          <w:sz w:val="20"/>
          <w:szCs w:val="20"/>
        </w:rPr>
      </w:pPr>
      <w:r w:rsidRPr="009B1CE2">
        <w:rPr>
          <w:rFonts w:asciiTheme="majorHAnsi" w:hAnsiTheme="majorHAnsi"/>
          <w:sz w:val="20"/>
          <w:szCs w:val="20"/>
        </w:rPr>
        <w:t>Zamawiający wymaga, aby przedmiot zamówienia był fabrycznie nowy, pełnowartościowy, wolny od wszelkich wad i uszkodzeń, bez wcześniejszej eksploatacji.</w:t>
      </w:r>
      <w:r w:rsidR="009B1CE2" w:rsidRPr="009B1CE2">
        <w:rPr>
          <w:rFonts w:asciiTheme="majorHAnsi" w:hAnsiTheme="majorHAnsi"/>
          <w:sz w:val="20"/>
          <w:szCs w:val="20"/>
        </w:rPr>
        <w:t xml:space="preserve"> Zamawiający nie dopuszcza zaoferowania urządzeń demo lub powystawowych.</w:t>
      </w:r>
    </w:p>
    <w:p w14:paraId="70C12F59" w14:textId="058FB1CF" w:rsidR="00986C00" w:rsidRDefault="00DA65EA" w:rsidP="00B567ED">
      <w:pPr>
        <w:pStyle w:val="Akapitzlist"/>
        <w:numPr>
          <w:ilvl w:val="0"/>
          <w:numId w:val="33"/>
        </w:numPr>
        <w:spacing w:before="120" w:after="120" w:line="276" w:lineRule="auto"/>
        <w:jc w:val="both"/>
        <w:rPr>
          <w:rFonts w:asciiTheme="majorHAnsi" w:hAnsiTheme="majorHAnsi" w:cstheme="majorHAnsi"/>
          <w:sz w:val="20"/>
          <w:szCs w:val="20"/>
        </w:rPr>
      </w:pPr>
      <w:r>
        <w:rPr>
          <w:rFonts w:asciiTheme="majorHAnsi" w:hAnsiTheme="majorHAnsi" w:cstheme="majorHAnsi"/>
          <w:sz w:val="20"/>
          <w:szCs w:val="20"/>
        </w:rPr>
        <w:t xml:space="preserve">Zamawiający </w:t>
      </w:r>
      <w:r w:rsidRPr="00DA65EA">
        <w:rPr>
          <w:rFonts w:asciiTheme="majorHAnsi" w:hAnsiTheme="majorHAnsi" w:cstheme="majorHAnsi"/>
          <w:sz w:val="20"/>
          <w:szCs w:val="20"/>
        </w:rPr>
        <w:t>wymaga, aby przedmiot zamówienia był zgodny z zaleceniami, normami i obowiązującymi wymaganiami techniczno-eksploatacyjnymi obowiązującymi na terenie Rzeczypospolitej Polskiej i Unii Europejskiej (deklaracje CE).</w:t>
      </w:r>
    </w:p>
    <w:p w14:paraId="4E4527DC" w14:textId="2158E306" w:rsidR="000419A5" w:rsidRDefault="000419A5" w:rsidP="000419A5">
      <w:pPr>
        <w:pStyle w:val="Akapitzlist"/>
        <w:numPr>
          <w:ilvl w:val="0"/>
          <w:numId w:val="33"/>
        </w:numPr>
        <w:jc w:val="both"/>
        <w:rPr>
          <w:rFonts w:asciiTheme="majorHAnsi" w:hAnsiTheme="majorHAnsi" w:cstheme="majorHAnsi"/>
          <w:sz w:val="20"/>
          <w:szCs w:val="20"/>
        </w:rPr>
      </w:pPr>
      <w:r w:rsidRPr="000419A5">
        <w:rPr>
          <w:rFonts w:asciiTheme="majorHAnsi" w:hAnsiTheme="majorHAnsi" w:cstheme="majorHAnsi"/>
          <w:sz w:val="20"/>
          <w:szCs w:val="20"/>
        </w:rPr>
        <w:t xml:space="preserve">Wykonawca zobowiązany jest do udzielenia gwarancji na elementy wchodzące w skład przedmiotu zamówienia na okres 24 miesięcy, licząc od dnia podpisania protokołu </w:t>
      </w:r>
      <w:r w:rsidR="00E235D5">
        <w:rPr>
          <w:rFonts w:asciiTheme="majorHAnsi" w:hAnsiTheme="majorHAnsi" w:cstheme="majorHAnsi"/>
          <w:sz w:val="20"/>
          <w:szCs w:val="20"/>
        </w:rPr>
        <w:t>odbioru</w:t>
      </w:r>
      <w:r w:rsidRPr="000419A5">
        <w:rPr>
          <w:rFonts w:asciiTheme="majorHAnsi" w:hAnsiTheme="majorHAnsi" w:cstheme="majorHAnsi"/>
          <w:sz w:val="20"/>
          <w:szCs w:val="20"/>
        </w:rPr>
        <w:t>.</w:t>
      </w:r>
    </w:p>
    <w:p w14:paraId="2F0DD5DA" w14:textId="77777777" w:rsidR="000419A5" w:rsidRPr="000419A5" w:rsidRDefault="000419A5" w:rsidP="000419A5">
      <w:pPr>
        <w:pStyle w:val="Akapitzlist"/>
        <w:ind w:left="780"/>
        <w:jc w:val="both"/>
        <w:rPr>
          <w:rFonts w:asciiTheme="majorHAnsi" w:hAnsiTheme="majorHAnsi" w:cstheme="majorHAnsi"/>
          <w:sz w:val="20"/>
          <w:szCs w:val="20"/>
        </w:rPr>
      </w:pPr>
    </w:p>
    <w:p w14:paraId="3340FAFE" w14:textId="77777777" w:rsidR="000419A5" w:rsidRPr="000419A5" w:rsidRDefault="000419A5" w:rsidP="000419A5">
      <w:pPr>
        <w:pStyle w:val="Akapitzlist"/>
        <w:numPr>
          <w:ilvl w:val="0"/>
          <w:numId w:val="33"/>
        </w:numPr>
        <w:jc w:val="both"/>
        <w:rPr>
          <w:rFonts w:asciiTheme="majorHAnsi" w:hAnsiTheme="majorHAnsi" w:cstheme="majorHAnsi"/>
          <w:sz w:val="20"/>
          <w:szCs w:val="20"/>
        </w:rPr>
      </w:pPr>
      <w:bookmarkStart w:id="3" w:name="_Hlk212028662"/>
      <w:r w:rsidRPr="000419A5">
        <w:rPr>
          <w:rFonts w:asciiTheme="majorHAnsi" w:hAnsiTheme="majorHAnsi" w:cstheme="majorHAnsi"/>
          <w:sz w:val="20"/>
          <w:szCs w:val="20"/>
        </w:rPr>
        <w:t>W przypadku towarów posiadających termin przydatności do użycia Zamawiający wymaga, aby okres pozostały do upływu terminu przydatności do użycia poszczególnych towarów wchodzących w skład przedmiotu zamówienia w dniu jego dostarczenia do Zamawiającego wynosił przynajmniej połowę okresu przydatności do użycia określonego przez producenta.</w:t>
      </w:r>
    </w:p>
    <w:bookmarkEnd w:id="3"/>
    <w:p w14:paraId="64F9CBB3" w14:textId="77777777" w:rsidR="002E21F7" w:rsidRPr="002E21F7" w:rsidRDefault="002E21F7" w:rsidP="002E21F7">
      <w:pPr>
        <w:pBdr>
          <w:bottom w:val="double" w:sz="4" w:space="1" w:color="auto"/>
        </w:pBdr>
        <w:shd w:val="clear" w:color="auto" w:fill="DAEEF3" w:themeFill="accent5" w:themeFillTint="33"/>
        <w:spacing w:before="360" w:after="40" w:line="360" w:lineRule="auto"/>
        <w:ind w:left="568" w:hanging="568"/>
        <w:jc w:val="both"/>
        <w:rPr>
          <w:rFonts w:asciiTheme="majorHAnsi" w:hAnsiTheme="majorHAnsi"/>
          <w:sz w:val="20"/>
          <w:szCs w:val="20"/>
        </w:rPr>
      </w:pPr>
      <w:r w:rsidRPr="002E21F7">
        <w:rPr>
          <w:rFonts w:asciiTheme="majorHAnsi" w:hAnsiTheme="majorHAnsi"/>
          <w:b/>
          <w:sz w:val="20"/>
          <w:szCs w:val="20"/>
        </w:rPr>
        <w:t>V.</w:t>
      </w:r>
      <w:r w:rsidRPr="002E21F7">
        <w:rPr>
          <w:rFonts w:asciiTheme="majorHAnsi" w:hAnsiTheme="majorHAnsi"/>
          <w:b/>
          <w:sz w:val="20"/>
          <w:szCs w:val="20"/>
        </w:rPr>
        <w:tab/>
        <w:t>PODWYKONAWSTWO</w:t>
      </w:r>
    </w:p>
    <w:p w14:paraId="5E088172" w14:textId="56E396EF" w:rsidR="002E21F7" w:rsidRPr="00655F4D" w:rsidRDefault="002E21F7" w:rsidP="00DE6390">
      <w:pPr>
        <w:pStyle w:val="Akapitzlist"/>
        <w:numPr>
          <w:ilvl w:val="0"/>
          <w:numId w:val="38"/>
        </w:numPr>
        <w:spacing w:before="240"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lastRenderedPageBreak/>
        <w:t>Wykonawca może powierzyć wykonanie części zamówienia podwykonawcy (podwykonawcom)</w:t>
      </w:r>
      <w:r w:rsidRPr="002E21F7">
        <w:rPr>
          <w:vertAlign w:val="superscript"/>
        </w:rPr>
        <w:footnoteReference w:id="1"/>
      </w:r>
      <w:r w:rsidRPr="00655F4D">
        <w:rPr>
          <w:rFonts w:asciiTheme="majorHAnsi" w:hAnsiTheme="majorHAnsi" w:cstheme="majorHAnsi"/>
          <w:sz w:val="20"/>
          <w:szCs w:val="20"/>
        </w:rPr>
        <w:t xml:space="preserve">. </w:t>
      </w:r>
    </w:p>
    <w:p w14:paraId="075AD014" w14:textId="5EE6DF7E"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nie zastrzega obowiązku osobistego wykonania przez Wykonawcę kluczowych części zamówienia</w:t>
      </w:r>
      <w:r w:rsidRPr="002E21F7">
        <w:rPr>
          <w:vertAlign w:val="superscript"/>
        </w:rPr>
        <w:footnoteReference w:id="2"/>
      </w:r>
      <w:r w:rsidRPr="00655F4D">
        <w:rPr>
          <w:rFonts w:asciiTheme="majorHAnsi" w:hAnsiTheme="majorHAnsi" w:cstheme="majorHAnsi"/>
          <w:sz w:val="20"/>
          <w:szCs w:val="20"/>
        </w:rPr>
        <w:t xml:space="preserve">. </w:t>
      </w:r>
    </w:p>
    <w:p w14:paraId="41ED44B1" w14:textId="0D97858C" w:rsidR="002E21F7" w:rsidRPr="00655F4D"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Zamawiający wymaga, aby w przypadku powierzenia części zamówienia podwykonawcom, Wykonawca wskazał w ofercie części zamówienia, których wykonanie zamierza powierzyć podwykonawcom oraz podał (o ile są mu wiadome na tym etapie) nazwy (firmy) tych podwykonawców</w:t>
      </w:r>
      <w:r w:rsidRPr="002E21F7">
        <w:rPr>
          <w:vertAlign w:val="superscript"/>
        </w:rPr>
        <w:footnoteReference w:id="3"/>
      </w:r>
      <w:r w:rsidRPr="00655F4D">
        <w:rPr>
          <w:rFonts w:asciiTheme="majorHAnsi" w:hAnsiTheme="majorHAnsi" w:cstheme="majorHAnsi"/>
          <w:sz w:val="20"/>
          <w:szCs w:val="20"/>
        </w:rPr>
        <w:t>.</w:t>
      </w:r>
    </w:p>
    <w:p w14:paraId="66E15F43" w14:textId="11062FB5" w:rsidR="002E21F7" w:rsidRPr="00403934" w:rsidRDefault="002E21F7" w:rsidP="00DE6390">
      <w:pPr>
        <w:pStyle w:val="Akapitzlist"/>
        <w:numPr>
          <w:ilvl w:val="0"/>
          <w:numId w:val="38"/>
        </w:numPr>
        <w:spacing w:line="276" w:lineRule="auto"/>
        <w:ind w:left="426" w:hanging="426"/>
        <w:jc w:val="both"/>
        <w:rPr>
          <w:rFonts w:asciiTheme="majorHAnsi" w:hAnsiTheme="majorHAnsi" w:cstheme="majorHAnsi"/>
          <w:sz w:val="20"/>
          <w:szCs w:val="20"/>
        </w:rPr>
      </w:pPr>
      <w:r w:rsidRPr="00655F4D">
        <w:rPr>
          <w:rFonts w:asciiTheme="majorHAnsi" w:hAnsiTheme="majorHAnsi" w:cstheme="majorHAnsi"/>
          <w:sz w:val="20"/>
          <w:szCs w:val="20"/>
        </w:rPr>
        <w:t>Powierzenie części zamówienia podwykonawcom nie zwalnia Wykonawcy  z odpowiedzialności za należyte wykonanie zamówienia.</w:t>
      </w:r>
    </w:p>
    <w:p w14:paraId="21ECDC49" w14:textId="3DFF5D10" w:rsidR="00E8086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sz w:val="20"/>
        </w:rPr>
      </w:pPr>
      <w:r w:rsidRPr="00E17F2E">
        <w:rPr>
          <w:rFonts w:asciiTheme="majorHAnsi" w:hAnsiTheme="majorHAnsi" w:cstheme="majorHAnsi"/>
          <w:b/>
          <w:sz w:val="20"/>
        </w:rPr>
        <w:t>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E8086A" w:rsidRPr="00E17F2E">
        <w:rPr>
          <w:rFonts w:asciiTheme="majorHAnsi" w:hAnsiTheme="majorHAnsi" w:cstheme="majorHAnsi"/>
          <w:b/>
          <w:sz w:val="20"/>
        </w:rPr>
        <w:t>TERMIN WYKONANIA ZAMÓWIENIA</w:t>
      </w:r>
    </w:p>
    <w:p w14:paraId="3659A603" w14:textId="4C9A554E" w:rsidR="002E21F7" w:rsidRDefault="00E80F65" w:rsidP="003B2008">
      <w:pPr>
        <w:spacing w:before="60" w:after="60" w:line="276" w:lineRule="auto"/>
        <w:jc w:val="both"/>
        <w:rPr>
          <w:rFonts w:asciiTheme="majorHAnsi" w:hAnsiTheme="majorHAnsi" w:cstheme="majorHAnsi"/>
          <w:sz w:val="20"/>
          <w:szCs w:val="20"/>
        </w:rPr>
      </w:pPr>
      <w:r w:rsidRPr="00E80F65">
        <w:rPr>
          <w:rFonts w:asciiTheme="majorHAnsi" w:hAnsiTheme="majorHAnsi" w:cstheme="majorHAnsi"/>
          <w:sz w:val="20"/>
          <w:szCs w:val="20"/>
        </w:rPr>
        <w:t xml:space="preserve">Zamawiający wyznacza termin </w:t>
      </w:r>
      <w:r w:rsidR="002605BC">
        <w:rPr>
          <w:rFonts w:asciiTheme="majorHAnsi" w:hAnsiTheme="majorHAnsi" w:cstheme="majorHAnsi"/>
          <w:sz w:val="20"/>
          <w:szCs w:val="20"/>
        </w:rPr>
        <w:t>realizacji</w:t>
      </w:r>
      <w:r w:rsidRPr="00E80F65">
        <w:rPr>
          <w:rFonts w:asciiTheme="majorHAnsi" w:hAnsiTheme="majorHAnsi" w:cstheme="majorHAnsi"/>
          <w:sz w:val="20"/>
          <w:szCs w:val="20"/>
        </w:rPr>
        <w:t xml:space="preserve"> zamówienia (umowy)</w:t>
      </w:r>
      <w:r w:rsidR="006F0490">
        <w:rPr>
          <w:rFonts w:asciiTheme="majorHAnsi" w:hAnsiTheme="majorHAnsi" w:cstheme="majorHAnsi"/>
          <w:sz w:val="20"/>
          <w:szCs w:val="20"/>
        </w:rPr>
        <w:t xml:space="preserve"> dla części 1-2</w:t>
      </w:r>
      <w:r w:rsidR="00935CF2">
        <w:rPr>
          <w:rFonts w:asciiTheme="majorHAnsi" w:hAnsiTheme="majorHAnsi" w:cstheme="majorHAnsi"/>
          <w:sz w:val="20"/>
          <w:szCs w:val="20"/>
        </w:rPr>
        <w:t xml:space="preserve"> postępowania</w:t>
      </w:r>
      <w:r w:rsidRPr="00E80F65">
        <w:rPr>
          <w:rFonts w:asciiTheme="majorHAnsi" w:hAnsiTheme="majorHAnsi" w:cstheme="majorHAnsi"/>
          <w:sz w:val="20"/>
          <w:szCs w:val="20"/>
        </w:rPr>
        <w:t>:</w:t>
      </w:r>
      <w:r w:rsidR="002E21F7">
        <w:rPr>
          <w:rFonts w:asciiTheme="majorHAnsi" w:hAnsiTheme="majorHAnsi" w:cstheme="majorHAnsi"/>
          <w:sz w:val="20"/>
          <w:szCs w:val="20"/>
        </w:rPr>
        <w:t xml:space="preserve"> </w:t>
      </w:r>
      <w:r w:rsidR="00E76F77" w:rsidRPr="00E76F77">
        <w:rPr>
          <w:rFonts w:asciiTheme="majorHAnsi" w:hAnsiTheme="majorHAnsi" w:cstheme="majorHAnsi"/>
          <w:b/>
          <w:bCs/>
          <w:sz w:val="20"/>
          <w:szCs w:val="20"/>
        </w:rPr>
        <w:t>od 7</w:t>
      </w:r>
      <w:r w:rsidR="00E76F77">
        <w:rPr>
          <w:rFonts w:asciiTheme="majorHAnsi" w:hAnsiTheme="majorHAnsi" w:cstheme="majorHAnsi"/>
          <w:sz w:val="20"/>
          <w:szCs w:val="20"/>
        </w:rPr>
        <w:t xml:space="preserve"> </w:t>
      </w:r>
      <w:r w:rsidR="0014287C">
        <w:rPr>
          <w:rFonts w:asciiTheme="majorHAnsi" w:hAnsiTheme="majorHAnsi" w:cstheme="majorHAnsi"/>
          <w:b/>
          <w:bCs/>
          <w:sz w:val="20"/>
          <w:szCs w:val="20"/>
        </w:rPr>
        <w:t>do 14 dni kalendarzowych</w:t>
      </w:r>
      <w:r w:rsidR="00B14337">
        <w:rPr>
          <w:rFonts w:asciiTheme="majorHAnsi" w:hAnsiTheme="majorHAnsi" w:cstheme="majorHAnsi"/>
          <w:b/>
          <w:bCs/>
          <w:sz w:val="20"/>
          <w:szCs w:val="20"/>
        </w:rPr>
        <w:t xml:space="preserve"> </w:t>
      </w:r>
      <w:r w:rsidR="002E21F7" w:rsidRPr="00E80F65">
        <w:rPr>
          <w:rFonts w:asciiTheme="majorHAnsi" w:hAnsiTheme="majorHAnsi" w:cstheme="majorHAnsi"/>
          <w:sz w:val="20"/>
          <w:szCs w:val="20"/>
        </w:rPr>
        <w:t xml:space="preserve"> licząc od dnia zawarcia umowy</w:t>
      </w:r>
      <w:r w:rsidR="00D32801">
        <w:rPr>
          <w:rFonts w:asciiTheme="majorHAnsi" w:hAnsiTheme="majorHAnsi" w:cstheme="majorHAnsi"/>
          <w:sz w:val="20"/>
          <w:szCs w:val="20"/>
        </w:rPr>
        <w:t>;</w:t>
      </w:r>
    </w:p>
    <w:p w14:paraId="1AEFB4D8" w14:textId="164B9B5B" w:rsidR="00D5453D" w:rsidRDefault="00E80F65" w:rsidP="0006482A">
      <w:pPr>
        <w:spacing w:before="60" w:after="60" w:line="276" w:lineRule="auto"/>
        <w:jc w:val="both"/>
        <w:rPr>
          <w:rFonts w:asciiTheme="majorHAnsi" w:hAnsiTheme="majorHAnsi" w:cstheme="majorHAnsi"/>
          <w:sz w:val="20"/>
          <w:szCs w:val="20"/>
        </w:rPr>
      </w:pPr>
      <w:r w:rsidRPr="00E80F65">
        <w:rPr>
          <w:rFonts w:asciiTheme="majorHAnsi" w:hAnsiTheme="majorHAnsi" w:cstheme="majorHAnsi"/>
          <w:b/>
          <w:bCs/>
          <w:sz w:val="20"/>
          <w:szCs w:val="20"/>
          <w:u w:val="single"/>
        </w:rPr>
        <w:t>Uwaga:</w:t>
      </w:r>
      <w:r w:rsidRPr="00E80F65">
        <w:rPr>
          <w:rFonts w:asciiTheme="majorHAnsi" w:hAnsiTheme="majorHAnsi" w:cstheme="majorHAnsi"/>
          <w:sz w:val="20"/>
          <w:szCs w:val="20"/>
        </w:rPr>
        <w:t xml:space="preserve"> termin </w:t>
      </w:r>
      <w:r w:rsidR="00C553FA">
        <w:rPr>
          <w:rFonts w:asciiTheme="majorHAnsi" w:hAnsiTheme="majorHAnsi" w:cstheme="majorHAnsi"/>
          <w:sz w:val="20"/>
          <w:szCs w:val="20"/>
        </w:rPr>
        <w:t>dostawy</w:t>
      </w:r>
      <w:r w:rsidRPr="00E80F65">
        <w:rPr>
          <w:rFonts w:asciiTheme="majorHAnsi" w:hAnsiTheme="majorHAnsi" w:cstheme="majorHAnsi"/>
          <w:sz w:val="20"/>
          <w:szCs w:val="20"/>
        </w:rPr>
        <w:t xml:space="preserve"> jest jednym z kryteriów oceny ofert.</w:t>
      </w:r>
      <w:r w:rsidR="00C71354">
        <w:rPr>
          <w:rFonts w:asciiTheme="majorHAnsi" w:hAnsiTheme="majorHAnsi" w:cstheme="majorHAnsi"/>
          <w:sz w:val="20"/>
          <w:szCs w:val="20"/>
        </w:rPr>
        <w:t xml:space="preserve"> </w:t>
      </w:r>
      <w:r w:rsidRPr="00E80F65">
        <w:rPr>
          <w:rFonts w:asciiTheme="majorHAnsi" w:hAnsiTheme="majorHAnsi" w:cstheme="majorHAnsi"/>
          <w:sz w:val="20"/>
          <w:szCs w:val="20"/>
        </w:rPr>
        <w:t>Szczegółowe informacje zawiera rozdział XVII</w:t>
      </w:r>
      <w:r w:rsidR="002E21F7">
        <w:rPr>
          <w:rFonts w:asciiTheme="majorHAnsi" w:hAnsiTheme="majorHAnsi" w:cstheme="majorHAnsi"/>
          <w:sz w:val="20"/>
          <w:szCs w:val="20"/>
        </w:rPr>
        <w:t>I</w:t>
      </w:r>
      <w:r w:rsidRPr="00E80F65">
        <w:rPr>
          <w:rFonts w:asciiTheme="majorHAnsi" w:hAnsiTheme="majorHAnsi" w:cstheme="majorHAnsi"/>
          <w:sz w:val="20"/>
          <w:szCs w:val="20"/>
        </w:rPr>
        <w:t xml:space="preserve"> SWZ.</w:t>
      </w:r>
    </w:p>
    <w:p w14:paraId="78F98D9E" w14:textId="08A2129F" w:rsidR="00E37F70"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WARUNKI UDZIAŁU W POSTĘPOWANIU</w:t>
      </w:r>
    </w:p>
    <w:p w14:paraId="18BAEDB9" w14:textId="18194C0B" w:rsidR="003544E7" w:rsidRPr="00E17F2E" w:rsidRDefault="00475975" w:rsidP="0006482A">
      <w:pPr>
        <w:pStyle w:val="pkt"/>
        <w:spacing w:beforeLines="60" w:before="144" w:line="276" w:lineRule="auto"/>
        <w:ind w:left="426" w:hanging="426"/>
        <w:rPr>
          <w:rStyle w:val="TeksttreciPogrubienie"/>
          <w:rFonts w:asciiTheme="majorHAnsi" w:hAnsiTheme="majorHAnsi" w:cstheme="majorHAnsi"/>
          <w:b w:val="0"/>
          <w:bCs w:val="0"/>
          <w:sz w:val="20"/>
          <w:szCs w:val="20"/>
          <w:shd w:val="clear" w:color="auto" w:fill="auto"/>
        </w:rPr>
      </w:pPr>
      <w:r w:rsidRPr="00E17F2E">
        <w:rPr>
          <w:rStyle w:val="TeksttreciPogrubienie"/>
          <w:rFonts w:asciiTheme="majorHAnsi" w:hAnsiTheme="majorHAnsi" w:cstheme="majorHAnsi"/>
          <w:bCs w:val="0"/>
          <w:sz w:val="20"/>
          <w:szCs w:val="20"/>
          <w:shd w:val="clear" w:color="auto" w:fill="auto"/>
        </w:rPr>
        <w:t>1.</w:t>
      </w:r>
      <w:r w:rsidRPr="00E17F2E">
        <w:rPr>
          <w:rStyle w:val="TeksttreciPogrubienie"/>
          <w:rFonts w:asciiTheme="majorHAnsi" w:hAnsiTheme="majorHAnsi" w:cstheme="majorHAnsi"/>
          <w:bCs w:val="0"/>
          <w:sz w:val="20"/>
          <w:szCs w:val="20"/>
          <w:shd w:val="clear" w:color="auto" w:fill="auto"/>
        </w:rPr>
        <w:tab/>
      </w:r>
      <w:r w:rsidR="003544E7" w:rsidRPr="00E17F2E">
        <w:rPr>
          <w:rFonts w:asciiTheme="majorHAnsi" w:hAnsiTheme="majorHAnsi" w:cstheme="majorHAnsi"/>
          <w:sz w:val="20"/>
        </w:rPr>
        <w:t>O udzielenie zamówienia mogą ubiegać się Wykonawcy, którzy nie podlegają wykluczeniu</w:t>
      </w:r>
      <w:r w:rsidR="00CA06FA" w:rsidRPr="00E17F2E">
        <w:rPr>
          <w:rFonts w:asciiTheme="majorHAnsi" w:hAnsiTheme="majorHAnsi" w:cstheme="majorHAnsi"/>
          <w:sz w:val="20"/>
        </w:rPr>
        <w:t>, na zasadach określonych w Rozdziale VI</w:t>
      </w:r>
      <w:r w:rsidR="00E248BB" w:rsidRPr="00E17F2E">
        <w:rPr>
          <w:rFonts w:asciiTheme="majorHAnsi" w:hAnsiTheme="majorHAnsi" w:cstheme="majorHAnsi"/>
          <w:sz w:val="20"/>
        </w:rPr>
        <w:t>I</w:t>
      </w:r>
      <w:r w:rsidR="002E21F7">
        <w:rPr>
          <w:rFonts w:asciiTheme="majorHAnsi" w:hAnsiTheme="majorHAnsi" w:cstheme="majorHAnsi"/>
          <w:sz w:val="20"/>
        </w:rPr>
        <w:t>I</w:t>
      </w:r>
      <w:r w:rsidR="00CA06FA" w:rsidRPr="00E17F2E">
        <w:rPr>
          <w:rFonts w:asciiTheme="majorHAnsi" w:hAnsiTheme="majorHAnsi" w:cstheme="majorHAnsi"/>
          <w:sz w:val="20"/>
        </w:rPr>
        <w:t xml:space="preserve"> SWZ,</w:t>
      </w:r>
      <w:r w:rsidR="003544E7" w:rsidRPr="00E17F2E">
        <w:rPr>
          <w:rFonts w:asciiTheme="majorHAnsi" w:hAnsiTheme="majorHAnsi" w:cstheme="majorHAnsi"/>
          <w:sz w:val="20"/>
        </w:rPr>
        <w:t xml:space="preserve"> oraz spełniają określone przez </w:t>
      </w:r>
      <w:r w:rsidR="00334FF0" w:rsidRPr="00E17F2E">
        <w:rPr>
          <w:rFonts w:asciiTheme="majorHAnsi" w:hAnsiTheme="majorHAnsi" w:cstheme="majorHAnsi"/>
          <w:sz w:val="20"/>
        </w:rPr>
        <w:t>Z</w:t>
      </w:r>
      <w:r w:rsidR="003544E7" w:rsidRPr="00E17F2E">
        <w:rPr>
          <w:rFonts w:asciiTheme="majorHAnsi" w:hAnsiTheme="majorHAnsi" w:cstheme="majorHAnsi"/>
          <w:sz w:val="20"/>
        </w:rPr>
        <w:t>amawiającego warunki</w:t>
      </w:r>
      <w:r w:rsidR="003544E7" w:rsidRPr="00E17F2E">
        <w:rPr>
          <w:rStyle w:val="TeksttreciPogrubienie"/>
          <w:rFonts w:asciiTheme="majorHAnsi" w:hAnsiTheme="majorHAnsi" w:cstheme="majorHAnsi"/>
          <w:sz w:val="20"/>
          <w:szCs w:val="20"/>
        </w:rPr>
        <w:t xml:space="preserve"> </w:t>
      </w:r>
      <w:r w:rsidR="003544E7" w:rsidRPr="00E17F2E">
        <w:rPr>
          <w:rStyle w:val="TeksttreciPogrubienie"/>
          <w:rFonts w:asciiTheme="majorHAnsi" w:hAnsiTheme="majorHAnsi" w:cstheme="majorHAnsi"/>
          <w:b w:val="0"/>
          <w:sz w:val="20"/>
          <w:szCs w:val="20"/>
        </w:rPr>
        <w:t>udziału w postępowaniu.</w:t>
      </w:r>
    </w:p>
    <w:p w14:paraId="563E877B" w14:textId="77777777" w:rsidR="00374B1F" w:rsidRPr="00E17F2E" w:rsidRDefault="00475975" w:rsidP="0006482A">
      <w:pPr>
        <w:pStyle w:val="pkt"/>
        <w:spacing w:beforeLines="60" w:before="144" w:line="276" w:lineRule="auto"/>
        <w:ind w:left="426" w:hanging="426"/>
        <w:rPr>
          <w:rFonts w:asciiTheme="majorHAnsi" w:hAnsiTheme="majorHAnsi" w:cstheme="majorHAnsi"/>
          <w:sz w:val="20"/>
        </w:rPr>
      </w:pPr>
      <w:bookmarkStart w:id="4" w:name="bookmark3"/>
      <w:r w:rsidRPr="00E17F2E">
        <w:rPr>
          <w:rFonts w:asciiTheme="majorHAnsi" w:hAnsiTheme="majorHAnsi" w:cstheme="majorHAnsi"/>
          <w:b/>
          <w:sz w:val="20"/>
        </w:rPr>
        <w:t>2.</w:t>
      </w:r>
      <w:r w:rsidRPr="00E17F2E">
        <w:rPr>
          <w:rFonts w:asciiTheme="majorHAnsi" w:hAnsiTheme="majorHAnsi" w:cstheme="majorHAnsi"/>
          <w:b/>
          <w:sz w:val="20"/>
        </w:rPr>
        <w:tab/>
      </w:r>
      <w:r w:rsidR="00374B1F" w:rsidRPr="00E17F2E">
        <w:rPr>
          <w:rFonts w:asciiTheme="majorHAnsi" w:hAnsiTheme="majorHAnsi" w:cstheme="majorHAnsi"/>
          <w:sz w:val="20"/>
        </w:rPr>
        <w:t>O udzielenie zamówienia mogą ubiegać się Wykonawcy, którzy spełniają warunki dotyczące:</w:t>
      </w:r>
      <w:bookmarkEnd w:id="4"/>
    </w:p>
    <w:p w14:paraId="37E05925"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1)</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zdolności do występowania w obrocie gospodarczym:</w:t>
      </w:r>
    </w:p>
    <w:p w14:paraId="34C8A3A7"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103B14E3"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b/>
          <w:sz w:val="20"/>
          <w:szCs w:val="20"/>
          <w:lang w:val="pl-PL"/>
        </w:rPr>
      </w:pPr>
      <w:r w:rsidRPr="00E17F2E">
        <w:rPr>
          <w:rFonts w:asciiTheme="majorHAnsi" w:hAnsiTheme="majorHAnsi" w:cstheme="majorHAnsi"/>
          <w:b/>
          <w:bCs/>
          <w:w w:val="91"/>
          <w:sz w:val="20"/>
          <w:szCs w:val="20"/>
          <w:lang w:val="pl-PL"/>
        </w:rPr>
        <w:t>2)</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uprawnień do prowadzenia określonej działalności gospodarczej lub zawodowej, o ile wynika to z odrębnych przepisów:</w:t>
      </w:r>
    </w:p>
    <w:p w14:paraId="459D0C6D" w14:textId="77777777"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34F281C6" w14:textId="77777777" w:rsidR="009A609A" w:rsidRPr="00E17F2E" w:rsidRDefault="00475975" w:rsidP="0006482A">
      <w:pPr>
        <w:pStyle w:val="Teksttreci0"/>
        <w:shd w:val="clear" w:color="auto" w:fill="auto"/>
        <w:spacing w:beforeLines="60" w:before="144" w:after="60" w:line="276" w:lineRule="auto"/>
        <w:ind w:left="852" w:right="20" w:hanging="425"/>
        <w:jc w:val="both"/>
        <w:rPr>
          <w:rFonts w:asciiTheme="majorHAnsi" w:hAnsiTheme="majorHAnsi" w:cstheme="majorHAnsi"/>
          <w:sz w:val="20"/>
          <w:szCs w:val="20"/>
          <w:lang w:val="pl-PL"/>
        </w:rPr>
      </w:pPr>
      <w:r w:rsidRPr="00E17F2E">
        <w:rPr>
          <w:rFonts w:asciiTheme="majorHAnsi" w:hAnsiTheme="majorHAnsi" w:cstheme="majorHAnsi"/>
          <w:b/>
          <w:bCs/>
          <w:w w:val="91"/>
          <w:sz w:val="20"/>
          <w:szCs w:val="20"/>
          <w:lang w:val="pl-PL"/>
        </w:rPr>
        <w:t>3)</w:t>
      </w:r>
      <w:r w:rsidRPr="00E17F2E">
        <w:rPr>
          <w:rFonts w:asciiTheme="majorHAnsi" w:hAnsiTheme="majorHAnsi" w:cstheme="majorHAnsi"/>
          <w:b/>
          <w:bCs/>
          <w:w w:val="91"/>
          <w:sz w:val="20"/>
          <w:szCs w:val="20"/>
          <w:lang w:val="pl-PL"/>
        </w:rPr>
        <w:tab/>
      </w:r>
      <w:r w:rsidR="009A609A" w:rsidRPr="00E17F2E">
        <w:rPr>
          <w:rFonts w:asciiTheme="majorHAnsi" w:hAnsiTheme="majorHAnsi" w:cstheme="majorHAnsi"/>
          <w:b/>
          <w:sz w:val="20"/>
          <w:szCs w:val="20"/>
          <w:lang w:val="pl-PL"/>
        </w:rPr>
        <w:t>sytuacji ekonomicznej lub finansowej:</w:t>
      </w:r>
    </w:p>
    <w:p w14:paraId="56694A0B" w14:textId="1D378725" w:rsidR="009A609A" w:rsidRPr="00E17F2E" w:rsidRDefault="009A609A"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Zamawiający nie stawia warunku w powyższym zakresie.</w:t>
      </w:r>
    </w:p>
    <w:p w14:paraId="204A5BEB" w14:textId="578F1C12" w:rsidR="00E3783F" w:rsidRPr="00E17F2E" w:rsidRDefault="009A36E4" w:rsidP="0006482A">
      <w:pPr>
        <w:pStyle w:val="Teksttreci0"/>
        <w:shd w:val="clear" w:color="auto" w:fill="auto"/>
        <w:spacing w:beforeLines="60" w:before="144" w:after="60" w:line="276" w:lineRule="auto"/>
        <w:ind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t xml:space="preserve">  4) </w:t>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Pr="00E17F2E">
        <w:rPr>
          <w:rFonts w:asciiTheme="majorHAnsi" w:hAnsiTheme="majorHAnsi" w:cstheme="majorHAnsi"/>
          <w:sz w:val="20"/>
          <w:szCs w:val="20"/>
          <w:lang w:val="pl-PL"/>
        </w:rPr>
        <w:tab/>
      </w:r>
      <w:r w:rsidR="005E7E59" w:rsidRPr="00E17F2E">
        <w:rPr>
          <w:rFonts w:asciiTheme="majorHAnsi" w:hAnsiTheme="majorHAnsi" w:cstheme="majorHAnsi"/>
          <w:b/>
          <w:sz w:val="20"/>
          <w:szCs w:val="20"/>
          <w:lang w:val="pl-PL"/>
        </w:rPr>
        <w:t>zdol</w:t>
      </w:r>
      <w:r w:rsidR="00406C21" w:rsidRPr="00E17F2E">
        <w:rPr>
          <w:rFonts w:asciiTheme="majorHAnsi" w:hAnsiTheme="majorHAnsi" w:cstheme="majorHAnsi"/>
          <w:b/>
          <w:sz w:val="20"/>
          <w:szCs w:val="20"/>
          <w:lang w:val="pl-PL"/>
        </w:rPr>
        <w:t>ności technicznej lub zawodowej</w:t>
      </w:r>
      <w:r w:rsidRPr="00E17F2E">
        <w:rPr>
          <w:rFonts w:asciiTheme="majorHAnsi" w:hAnsiTheme="majorHAnsi" w:cstheme="majorHAnsi"/>
          <w:b/>
          <w:sz w:val="20"/>
          <w:szCs w:val="20"/>
          <w:lang w:val="pl-PL"/>
        </w:rPr>
        <w:t>:</w:t>
      </w:r>
    </w:p>
    <w:p w14:paraId="609E48DE" w14:textId="51F841E3" w:rsidR="009A36E4" w:rsidRPr="00E17F2E" w:rsidRDefault="009A36E4" w:rsidP="0006482A">
      <w:pPr>
        <w:pStyle w:val="Teksttreci0"/>
        <w:shd w:val="clear" w:color="auto" w:fill="auto"/>
        <w:spacing w:beforeLines="60" w:before="144" w:after="60" w:line="276" w:lineRule="auto"/>
        <w:ind w:left="852" w:right="20" w:firstLine="0"/>
        <w:jc w:val="both"/>
        <w:rPr>
          <w:rFonts w:asciiTheme="majorHAnsi" w:hAnsiTheme="majorHAnsi" w:cstheme="majorHAnsi"/>
          <w:sz w:val="20"/>
          <w:szCs w:val="20"/>
          <w:lang w:val="pl-PL"/>
        </w:rPr>
      </w:pPr>
      <w:r w:rsidRPr="00E17F2E">
        <w:rPr>
          <w:rFonts w:asciiTheme="majorHAnsi" w:hAnsiTheme="majorHAnsi" w:cstheme="majorHAnsi"/>
          <w:sz w:val="20"/>
          <w:szCs w:val="20"/>
          <w:lang w:val="pl-PL"/>
        </w:rPr>
        <w:tab/>
        <w:t>Zamawiający nie stawia warunku w powyższym zakresie.</w:t>
      </w:r>
    </w:p>
    <w:p w14:paraId="2BCCA138" w14:textId="4CB10F24" w:rsidR="009051D6"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iCs/>
          <w:sz w:val="20"/>
        </w:rPr>
      </w:pPr>
      <w:r w:rsidRPr="00E17F2E">
        <w:rPr>
          <w:rFonts w:asciiTheme="majorHAnsi" w:hAnsiTheme="majorHAnsi" w:cstheme="majorHAnsi"/>
          <w:b/>
          <w:iCs/>
          <w:sz w:val="20"/>
        </w:rPr>
        <w:t>VII</w:t>
      </w:r>
      <w:r w:rsidR="002E21F7">
        <w:rPr>
          <w:rFonts w:asciiTheme="majorHAnsi" w:hAnsiTheme="majorHAnsi" w:cstheme="majorHAnsi"/>
          <w:b/>
          <w:iCs/>
          <w:sz w:val="20"/>
        </w:rPr>
        <w:t>I</w:t>
      </w:r>
      <w:r w:rsidRPr="00E17F2E">
        <w:rPr>
          <w:rFonts w:asciiTheme="majorHAnsi" w:hAnsiTheme="majorHAnsi" w:cstheme="majorHAnsi"/>
          <w:b/>
          <w:iCs/>
          <w:sz w:val="20"/>
        </w:rPr>
        <w:t>.</w:t>
      </w:r>
      <w:r w:rsidRPr="00E17F2E">
        <w:rPr>
          <w:rFonts w:asciiTheme="majorHAnsi" w:hAnsiTheme="majorHAnsi" w:cstheme="majorHAnsi"/>
          <w:b/>
          <w:iCs/>
          <w:sz w:val="20"/>
        </w:rPr>
        <w:tab/>
      </w:r>
      <w:r w:rsidR="00A76ADE" w:rsidRPr="00E17F2E">
        <w:rPr>
          <w:rFonts w:asciiTheme="majorHAnsi" w:hAnsiTheme="majorHAnsi" w:cstheme="majorHAnsi"/>
          <w:b/>
          <w:sz w:val="20"/>
        </w:rPr>
        <w:t>PODSTAWY WYKLUCZENIA Z POSTĘPOWANIA</w:t>
      </w:r>
    </w:p>
    <w:p w14:paraId="6451A1C8"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O udzielenie zamówienia publicznego mogą ubiegać się Wykonawcy, którzy nie podlegają wykluczeniu. </w:t>
      </w:r>
    </w:p>
    <w:p w14:paraId="2AB8579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Z postępowania o udzielenie zamówienia Zamawiający wykluczy Wykonawcę, w stosunku do którego zachodzi którakolwiek z okoliczności, o których mowa w art. 108 ustawy Pzp.</w:t>
      </w:r>
    </w:p>
    <w:p w14:paraId="7D04FED7" w14:textId="77777777"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Z postępowania o udzielenie zamówienia wyklucza się Wykonawców, w stosunku do których zachodzi którakolwiek z okoliczności wskazanych:</w:t>
      </w:r>
    </w:p>
    <w:p w14:paraId="43B166C8" w14:textId="77777777" w:rsidR="00917DBD" w:rsidRPr="00E17F2E" w:rsidRDefault="00917DBD" w:rsidP="00F46BE0">
      <w:pPr>
        <w:numPr>
          <w:ilvl w:val="0"/>
          <w:numId w:val="20"/>
        </w:numPr>
        <w:spacing w:beforeLines="60" w:before="144" w:afterLines="60" w:after="144" w:line="276" w:lineRule="auto"/>
        <w:ind w:left="812" w:hanging="386"/>
        <w:jc w:val="both"/>
        <w:rPr>
          <w:rFonts w:asciiTheme="majorHAnsi" w:hAnsiTheme="majorHAnsi" w:cstheme="majorHAnsi"/>
          <w:sz w:val="20"/>
          <w:szCs w:val="20"/>
        </w:rPr>
      </w:pPr>
      <w:r w:rsidRPr="00E17F2E">
        <w:rPr>
          <w:rFonts w:asciiTheme="majorHAnsi" w:hAnsiTheme="majorHAnsi" w:cstheme="majorHAnsi"/>
          <w:sz w:val="20"/>
          <w:szCs w:val="20"/>
        </w:rPr>
        <w:tab/>
        <w:t>w art. 109 ust. 1 pkt. 4, Pzp, tj.:</w:t>
      </w:r>
    </w:p>
    <w:p w14:paraId="07C0D70F" w14:textId="77777777" w:rsidR="00917DBD" w:rsidRPr="00E17F2E" w:rsidRDefault="00917DBD" w:rsidP="0006482A">
      <w:pPr>
        <w:numPr>
          <w:ilvl w:val="0"/>
          <w:numId w:val="12"/>
        </w:numPr>
        <w:spacing w:beforeLines="60" w:before="144" w:afterLines="60" w:after="144" w:line="276" w:lineRule="auto"/>
        <w:ind w:left="1246" w:hanging="434"/>
        <w:jc w:val="both"/>
        <w:rPr>
          <w:rFonts w:asciiTheme="majorHAnsi" w:hAnsiTheme="majorHAnsi" w:cstheme="majorHAnsi"/>
          <w:bCs/>
          <w:kern w:val="32"/>
          <w:sz w:val="20"/>
          <w:szCs w:val="20"/>
        </w:rPr>
      </w:pPr>
      <w:r w:rsidRPr="00E17F2E">
        <w:rPr>
          <w:rFonts w:asciiTheme="majorHAnsi" w:hAnsiTheme="majorHAnsi" w:cstheme="majorHAnsi"/>
          <w:bCs/>
          <w:kern w:val="32"/>
          <w:sz w:val="20"/>
          <w:szCs w:val="20"/>
        </w:rPr>
        <w:tab/>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C070A1B" w14:textId="57C2120A" w:rsidR="00917DBD" w:rsidRPr="00E17F2E" w:rsidRDefault="00917DBD" w:rsidP="00F46BE0">
      <w:pPr>
        <w:numPr>
          <w:ilvl w:val="0"/>
          <w:numId w:val="19"/>
        </w:numPr>
        <w:spacing w:beforeLines="60" w:before="144" w:afterLines="60" w:after="144"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 xml:space="preserve"> Z postępowania o udzielenie zamówienia Zamawiający wykluczy również Wykonawcę, w stosunku do którego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0F0FFC">
        <w:rPr>
          <w:rFonts w:asciiTheme="majorHAnsi" w:hAnsiTheme="majorHAnsi" w:cstheme="majorHAnsi"/>
          <w:sz w:val="20"/>
          <w:szCs w:val="20"/>
        </w:rPr>
        <w:t>4</w:t>
      </w:r>
      <w:r w:rsidRPr="00E17F2E">
        <w:rPr>
          <w:rFonts w:asciiTheme="majorHAnsi" w:hAnsiTheme="majorHAnsi" w:cstheme="majorHAnsi"/>
          <w:sz w:val="20"/>
          <w:szCs w:val="20"/>
        </w:rPr>
        <w:t xml:space="preserve">, poz. </w:t>
      </w:r>
      <w:r w:rsidR="000F0FFC">
        <w:rPr>
          <w:rFonts w:asciiTheme="majorHAnsi" w:hAnsiTheme="majorHAnsi" w:cstheme="majorHAnsi"/>
          <w:sz w:val="20"/>
          <w:szCs w:val="20"/>
        </w:rPr>
        <w:t>507</w:t>
      </w:r>
      <w:r w:rsidRPr="00E17F2E">
        <w:rPr>
          <w:rFonts w:asciiTheme="majorHAnsi" w:hAnsiTheme="majorHAnsi" w:cstheme="majorHAnsi"/>
          <w:sz w:val="20"/>
          <w:szCs w:val="20"/>
        </w:rPr>
        <w:t>) tj.:</w:t>
      </w:r>
    </w:p>
    <w:p w14:paraId="051B755E" w14:textId="77777777" w:rsidR="00917DBD" w:rsidRPr="00E17F2E" w:rsidRDefault="00917DBD"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EC1696"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ykonawcę oraz uczestnika konkursu wymienionego w wykazach określonych w rozporządzeniu 765/2006 i rozporządzeniu 269/2014 albo wpisanego na listę na podstawie decyzji w sprawie wpisu na listę rozstrzygającej o zastosowaniu środka, o którym mowa w art. 1 pkt 3 ustawy o szczególnych rozwiązaniach w zakresie przeciwdziałania wspieraniu agresji na Ukrainę oraz służących ochronie bezpieczeństwa narodowego; </w:t>
      </w:r>
    </w:p>
    <w:p w14:paraId="09725C89" w14:textId="77E7D11E"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 xml:space="preserve">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0354AEE4" w14:textId="5C4255F0" w:rsidR="00917DBD" w:rsidRPr="00E17F2E" w:rsidRDefault="00EC1696" w:rsidP="00F46BE0">
      <w:pPr>
        <w:numPr>
          <w:ilvl w:val="2"/>
          <w:numId w:val="21"/>
        </w:numPr>
        <w:spacing w:beforeLines="60" w:before="144" w:afterLines="60" w:after="144" w:line="276" w:lineRule="auto"/>
        <w:ind w:left="1134" w:hanging="283"/>
        <w:jc w:val="both"/>
        <w:rPr>
          <w:rFonts w:asciiTheme="majorHAnsi" w:hAnsiTheme="majorHAnsi" w:cstheme="majorHAnsi"/>
          <w:sz w:val="20"/>
          <w:szCs w:val="20"/>
        </w:rPr>
      </w:pPr>
      <w:r w:rsidRPr="00E17F2E">
        <w:rPr>
          <w:rFonts w:asciiTheme="majorHAnsi" w:hAnsiTheme="majorHAnsi" w:cstheme="majorHAnsi"/>
          <w:sz w:val="20"/>
          <w:szCs w:val="20"/>
        </w:rPr>
        <w:t>W</w:t>
      </w:r>
      <w:r w:rsidR="00917DBD" w:rsidRPr="00E17F2E">
        <w:rPr>
          <w:rFonts w:asciiTheme="majorHAnsi" w:hAnsiTheme="majorHAnsi" w:cstheme="majorHAnsi"/>
          <w:sz w:val="20"/>
          <w:szCs w:val="20"/>
        </w:rPr>
        <w:t>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5 oraz art. 5k Rozporządzenia 2022/576 do rozporządzenia Rady (UE) nr 833/2014 z dnia 31 lipca 2014 r. dotyczącego środków ograniczających w związku z działaniami Rosji destabilizującymi sytuację na Ukrainie (Dz. Urz. UE nr L 229 z 31.7.2014, str. 1) w następującym brzmieniu: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62C6205E" w14:textId="77777777"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obywateli rosyjskich lub osób fizycznych lub prawnych, podmiotów lub organów z siedzibą w Rosji;</w:t>
      </w:r>
    </w:p>
    <w:p w14:paraId="65D49130" w14:textId="0EB3F992" w:rsidR="00917DBD" w:rsidRPr="00E17F2E" w:rsidRDefault="00917DBD" w:rsidP="00F46BE0">
      <w:pPr>
        <w:numPr>
          <w:ilvl w:val="1"/>
          <w:numId w:val="22"/>
        </w:numPr>
        <w:spacing w:beforeLines="60" w:before="144" w:afterLines="60" w:after="144" w:line="276" w:lineRule="auto"/>
        <w:ind w:left="1701"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osób prawnych, podmiotów lub organów, do których prawa własności bezpośrednio lub pośrednio w ponad 50 % należą do podmiotu, o którym mowa w lit. a) niniejszego ustępu; lub </w:t>
      </w:r>
    </w:p>
    <w:p w14:paraId="26D2C385" w14:textId="77777777" w:rsidR="00917DBD" w:rsidRPr="00E17F2E" w:rsidRDefault="00917DBD" w:rsidP="00856230">
      <w:pPr>
        <w:numPr>
          <w:ilvl w:val="1"/>
          <w:numId w:val="22"/>
        </w:numPr>
        <w:spacing w:beforeLines="60" w:before="144" w:afterLines="60" w:after="144" w:line="276" w:lineRule="auto"/>
        <w:ind w:left="851" w:hanging="284"/>
        <w:jc w:val="both"/>
        <w:rPr>
          <w:rFonts w:asciiTheme="majorHAnsi" w:hAnsiTheme="majorHAnsi" w:cstheme="majorHAnsi"/>
          <w:sz w:val="20"/>
          <w:szCs w:val="20"/>
        </w:rPr>
      </w:pPr>
      <w:r w:rsidRPr="00E17F2E">
        <w:rPr>
          <w:rFonts w:asciiTheme="majorHAnsi" w:hAnsiTheme="majorHAnsi" w:cstheme="majorHAnsi"/>
          <w:sz w:val="20"/>
          <w:szCs w:val="20"/>
        </w:rPr>
        <w:t>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14:paraId="7EA37A10" w14:textId="6F0006EB" w:rsidR="00917DBD" w:rsidRDefault="00917DBD" w:rsidP="00856230">
      <w:pPr>
        <w:numPr>
          <w:ilvl w:val="0"/>
          <w:numId w:val="19"/>
        </w:numPr>
        <w:spacing w:beforeLines="60" w:before="144" w:afterLines="60" w:after="144"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Wykluczenie Wykonawcy następuje zgodnie z art. 111 Pzp.</w:t>
      </w:r>
    </w:p>
    <w:p w14:paraId="608EB338" w14:textId="7691808F" w:rsidR="00080477" w:rsidRPr="00E17F2E" w:rsidRDefault="002E21F7" w:rsidP="0043152E">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Cs/>
          <w:sz w:val="20"/>
        </w:rPr>
      </w:pPr>
      <w:r>
        <w:rPr>
          <w:rFonts w:asciiTheme="majorHAnsi" w:hAnsiTheme="majorHAnsi" w:cstheme="majorHAnsi"/>
          <w:b/>
          <w:bCs/>
          <w:sz w:val="20"/>
        </w:rPr>
        <w:t>IX</w:t>
      </w:r>
      <w:r w:rsidR="00475975" w:rsidRPr="00E17F2E">
        <w:rPr>
          <w:rFonts w:asciiTheme="majorHAnsi" w:hAnsiTheme="majorHAnsi" w:cstheme="majorHAnsi"/>
          <w:b/>
          <w:bCs/>
          <w:sz w:val="20"/>
        </w:rPr>
        <w:t>.</w:t>
      </w:r>
      <w:r w:rsidR="00475975" w:rsidRPr="00E17F2E">
        <w:rPr>
          <w:rFonts w:asciiTheme="majorHAnsi" w:hAnsiTheme="majorHAnsi" w:cstheme="majorHAnsi"/>
          <w:b/>
          <w:bCs/>
          <w:sz w:val="20"/>
        </w:rPr>
        <w:tab/>
      </w:r>
      <w:r w:rsidR="002165F7" w:rsidRPr="00E17F2E">
        <w:rPr>
          <w:rFonts w:asciiTheme="majorHAnsi" w:hAnsiTheme="majorHAnsi" w:cstheme="majorHAnsi"/>
          <w:b/>
          <w:bCs/>
          <w:sz w:val="20"/>
        </w:rPr>
        <w:t>PODMIOTOW</w:t>
      </w:r>
      <w:r w:rsidR="004D3FCE">
        <w:rPr>
          <w:rFonts w:asciiTheme="majorHAnsi" w:hAnsiTheme="majorHAnsi" w:cstheme="majorHAnsi"/>
          <w:b/>
          <w:bCs/>
          <w:sz w:val="20"/>
        </w:rPr>
        <w:t xml:space="preserve">E </w:t>
      </w:r>
      <w:r w:rsidR="002165F7" w:rsidRPr="00E17F2E">
        <w:rPr>
          <w:rFonts w:asciiTheme="majorHAnsi" w:hAnsiTheme="majorHAnsi" w:cstheme="majorHAnsi"/>
          <w:b/>
          <w:bCs/>
          <w:sz w:val="20"/>
        </w:rPr>
        <w:t xml:space="preserve">ŚRODKI DOWODOWE: </w:t>
      </w:r>
      <w:r w:rsidR="00E3032A" w:rsidRPr="00E17F2E">
        <w:rPr>
          <w:rFonts w:asciiTheme="majorHAnsi" w:hAnsiTheme="majorHAnsi" w:cstheme="majorHAnsi"/>
          <w:b/>
          <w:sz w:val="20"/>
        </w:rPr>
        <w:t>OŚWIADCZENIA I DOKUMENTY, JAKIE ZOBOWIĄZANI SĄ DOSTARCZYĆ WYKONAWCY W CELU WYKAZANIA BRAKU PODSTAW WYKLUCZENIA ORAZ POTWIERDZENIA SPEŁNIANIA WARUNKÓW UDZIAŁU W POSTĘPOWANIU</w:t>
      </w:r>
      <w:r w:rsidR="004D3FCE">
        <w:rPr>
          <w:rFonts w:asciiTheme="majorHAnsi" w:hAnsiTheme="majorHAnsi" w:cstheme="majorHAnsi"/>
          <w:b/>
          <w:sz w:val="20"/>
        </w:rPr>
        <w:t>; PRZEDMIOTOWE ŚRODKI DOWODOWE</w:t>
      </w:r>
    </w:p>
    <w:p w14:paraId="5D7E4B7A" w14:textId="25F9BC4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rPr>
      </w:pPr>
      <w:r w:rsidRPr="00E17F2E">
        <w:rPr>
          <w:rFonts w:asciiTheme="majorHAnsi" w:hAnsiTheme="majorHAnsi" w:cstheme="majorHAnsi"/>
          <w:sz w:val="20"/>
          <w:szCs w:val="20"/>
        </w:rPr>
        <w:t xml:space="preserve">Do oferty Wykonawca zobowiązany jest dołączyć aktualne na dzień składania ofert oświadczenie o spełnianiu warunków udziału w postępowaniu oraz o braku podstaw do wykluczenia z postępowania – zgodnie z </w:t>
      </w:r>
      <w:bookmarkStart w:id="5" w:name="_Hlk142559989"/>
      <w:r w:rsidRPr="00E17F2E">
        <w:rPr>
          <w:rFonts w:asciiTheme="majorHAnsi" w:hAnsiTheme="majorHAnsi" w:cstheme="majorHAnsi"/>
          <w:b/>
          <w:sz w:val="20"/>
          <w:szCs w:val="20"/>
        </w:rPr>
        <w:t xml:space="preserve">Załącznikiem nr </w:t>
      </w:r>
      <w:r w:rsidR="002028B2" w:rsidRPr="00E17F2E">
        <w:rPr>
          <w:rFonts w:asciiTheme="majorHAnsi" w:hAnsiTheme="majorHAnsi" w:cstheme="majorHAnsi"/>
          <w:b/>
          <w:sz w:val="20"/>
          <w:szCs w:val="20"/>
        </w:rPr>
        <w:t>3</w:t>
      </w:r>
      <w:r w:rsidR="008948A2" w:rsidRPr="00E17F2E">
        <w:rPr>
          <w:rFonts w:asciiTheme="majorHAnsi" w:hAnsiTheme="majorHAnsi" w:cstheme="majorHAnsi"/>
          <w:b/>
          <w:sz w:val="20"/>
          <w:szCs w:val="20"/>
        </w:rPr>
        <w:t xml:space="preserve"> i 3</w:t>
      </w:r>
      <w:r w:rsidR="00E823F8">
        <w:rPr>
          <w:rFonts w:asciiTheme="majorHAnsi" w:hAnsiTheme="majorHAnsi" w:cstheme="majorHAnsi"/>
          <w:b/>
          <w:sz w:val="20"/>
          <w:szCs w:val="20"/>
        </w:rPr>
        <w:t>a</w:t>
      </w:r>
      <w:r w:rsidRPr="00E17F2E">
        <w:rPr>
          <w:rFonts w:asciiTheme="majorHAnsi" w:hAnsiTheme="majorHAnsi" w:cstheme="majorHAnsi"/>
          <w:b/>
          <w:sz w:val="20"/>
          <w:szCs w:val="20"/>
        </w:rPr>
        <w:t xml:space="preserve"> do SWZ</w:t>
      </w:r>
      <w:bookmarkEnd w:id="5"/>
      <w:r w:rsidRPr="00E17F2E">
        <w:rPr>
          <w:rFonts w:asciiTheme="majorHAnsi" w:hAnsiTheme="majorHAnsi" w:cstheme="majorHAnsi"/>
          <w:b/>
          <w:sz w:val="20"/>
          <w:szCs w:val="20"/>
        </w:rPr>
        <w:t>.</w:t>
      </w:r>
    </w:p>
    <w:p w14:paraId="512262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Informacje zawarte w oświadczeniu, o którym mowa w pkt 1 stanowią wstępne potwierdzenie, że Wykonawca nie podlega wykluczeniu oraz spełnia warunki udziału w postępowaniu.</w:t>
      </w:r>
    </w:p>
    <w:p w14:paraId="2F385098"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w:t>
      </w:r>
      <w:r w:rsidRPr="00E17F2E">
        <w:rPr>
          <w:rFonts w:asciiTheme="majorHAnsi" w:hAnsiTheme="majorHAnsi" w:cstheme="majorHAnsi"/>
          <w:b/>
          <w:sz w:val="20"/>
          <w:szCs w:val="20"/>
          <w:u w:val="single"/>
        </w:rPr>
        <w:t>wzywa Wykonawcę</w:t>
      </w:r>
      <w:r w:rsidRPr="00E17F2E">
        <w:rPr>
          <w:rFonts w:asciiTheme="majorHAnsi" w:hAnsiTheme="majorHAnsi" w:cstheme="majorHAnsi"/>
          <w:sz w:val="20"/>
          <w:szCs w:val="20"/>
        </w:rPr>
        <w:t>,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w:t>
      </w:r>
    </w:p>
    <w:p w14:paraId="14675E11" w14:textId="521111BF"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b/>
          <w:sz w:val="20"/>
          <w:szCs w:val="20"/>
          <w:u w:val="single"/>
        </w:rPr>
      </w:pPr>
      <w:r w:rsidRPr="00E17F2E">
        <w:rPr>
          <w:rFonts w:asciiTheme="majorHAnsi" w:hAnsiTheme="majorHAnsi" w:cstheme="majorHAnsi"/>
          <w:sz w:val="20"/>
          <w:szCs w:val="20"/>
        </w:rPr>
        <w:tab/>
      </w:r>
      <w:r w:rsidRPr="00E17F2E">
        <w:rPr>
          <w:rFonts w:asciiTheme="majorHAnsi" w:hAnsiTheme="majorHAnsi" w:cstheme="majorHAnsi"/>
          <w:b/>
          <w:sz w:val="20"/>
          <w:szCs w:val="20"/>
          <w:u w:val="single"/>
        </w:rPr>
        <w:t>Podmiotowe środki dowodowe wymagane od Wykonawcy obejmują:</w:t>
      </w:r>
    </w:p>
    <w:p w14:paraId="2D9806D0" w14:textId="684B52CE"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ab/>
        <w:t>Oświadczenie Wykonawcy</w:t>
      </w:r>
      <w:r w:rsidRPr="00E17F2E">
        <w:rPr>
          <w:rFonts w:asciiTheme="majorHAnsi" w:hAnsiTheme="majorHAnsi" w:cstheme="majorHAnsi"/>
          <w:sz w:val="20"/>
          <w:szCs w:val="20"/>
        </w:rPr>
        <w:t>, w zakresie art. 108 ust. 1 pkt 5 ustawy, o braku przynależności do tej samej grupy kapitałowej, w rozumieniu ustawy z dnia 16 lutego 2007 r. o ochronie konkurencji i konsumentów (Dz. U. z 202</w:t>
      </w:r>
      <w:r w:rsidR="00AA7FDA">
        <w:rPr>
          <w:rFonts w:asciiTheme="majorHAnsi" w:hAnsiTheme="majorHAnsi" w:cstheme="majorHAnsi"/>
          <w:sz w:val="20"/>
          <w:szCs w:val="20"/>
        </w:rPr>
        <w:t>4</w:t>
      </w:r>
      <w:r w:rsidRPr="00E17F2E">
        <w:rPr>
          <w:rFonts w:asciiTheme="majorHAnsi" w:hAnsiTheme="majorHAnsi" w:cstheme="majorHAnsi"/>
          <w:sz w:val="20"/>
          <w:szCs w:val="20"/>
        </w:rPr>
        <w:t xml:space="preserve"> r. poz. 1</w:t>
      </w:r>
      <w:r w:rsidR="00AA7FDA">
        <w:rPr>
          <w:rFonts w:asciiTheme="majorHAnsi" w:hAnsiTheme="majorHAnsi" w:cstheme="majorHAnsi"/>
          <w:sz w:val="20"/>
          <w:szCs w:val="20"/>
        </w:rPr>
        <w:t>61</w:t>
      </w:r>
      <w:r w:rsidRPr="00E17F2E">
        <w:rPr>
          <w:rFonts w:asciiTheme="majorHAnsi" w:hAnsiTheme="majorHAnsi" w:cstheme="majorHAnsi"/>
          <w:sz w:val="20"/>
          <w:szCs w:val="20"/>
        </w:rPr>
        <w:t>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00A30973">
        <w:rPr>
          <w:rFonts w:asciiTheme="majorHAnsi" w:hAnsiTheme="majorHAnsi" w:cstheme="majorHAnsi"/>
          <w:sz w:val="20"/>
          <w:szCs w:val="20"/>
        </w:rPr>
        <w:t xml:space="preserve"> - </w:t>
      </w:r>
      <w:r w:rsidR="00A30973" w:rsidRPr="00A30973">
        <w:rPr>
          <w:rFonts w:asciiTheme="majorHAnsi" w:hAnsiTheme="majorHAnsi" w:cstheme="majorHAnsi"/>
          <w:b/>
          <w:bCs/>
          <w:sz w:val="20"/>
          <w:szCs w:val="20"/>
        </w:rPr>
        <w:t>Załącznik nr 5</w:t>
      </w:r>
      <w:r w:rsidRPr="00E17F2E">
        <w:rPr>
          <w:rFonts w:asciiTheme="majorHAnsi" w:hAnsiTheme="majorHAnsi" w:cstheme="majorHAnsi"/>
          <w:sz w:val="20"/>
          <w:szCs w:val="20"/>
        </w:rPr>
        <w:t xml:space="preserve"> </w:t>
      </w:r>
      <w:r w:rsidR="00E148BA" w:rsidRPr="00E148BA">
        <w:rPr>
          <w:rFonts w:asciiTheme="majorHAnsi" w:hAnsiTheme="majorHAnsi" w:cstheme="majorHAnsi"/>
          <w:b/>
          <w:bCs/>
          <w:sz w:val="20"/>
          <w:szCs w:val="20"/>
        </w:rPr>
        <w:t>do SWZ</w:t>
      </w:r>
    </w:p>
    <w:p w14:paraId="3C4A18CD" w14:textId="77777777" w:rsidR="006B72B8" w:rsidRPr="00E17F2E" w:rsidRDefault="006B72B8"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sz w:val="20"/>
          <w:szCs w:val="20"/>
        </w:rPr>
        <w:t>Odpis lub informacja z Krajowego Rejestru Sądowego</w:t>
      </w:r>
      <w:r w:rsidRPr="00E17F2E">
        <w:rPr>
          <w:rFonts w:asciiTheme="majorHAnsi" w:hAnsiTheme="majorHAnsi" w:cstheme="majorHAnsi"/>
          <w:sz w:val="20"/>
          <w:szCs w:val="20"/>
        </w:rPr>
        <w:t xml:space="preserve"> lub </w:t>
      </w:r>
      <w:r w:rsidRPr="00E17F2E">
        <w:rPr>
          <w:rFonts w:asciiTheme="majorHAnsi" w:hAnsiTheme="majorHAnsi" w:cstheme="majorHAnsi"/>
          <w:b/>
          <w:sz w:val="20"/>
          <w:szCs w:val="20"/>
        </w:rPr>
        <w:t>z Centralnej Ewidencji i Informacji o Działalności Gospodarczej</w:t>
      </w:r>
      <w:r w:rsidRPr="00E17F2E">
        <w:rPr>
          <w:rFonts w:asciiTheme="majorHAnsi" w:hAnsiTheme="majorHAnsi" w:cstheme="majorHAnsi"/>
          <w:sz w:val="20"/>
          <w:szCs w:val="20"/>
        </w:rPr>
        <w:t>, w zakresie art. 109 ust. 1 pkt 4 ustawy, sporządzonych nie wcześniej niż 3 miesiące przed jej złożeniem, jeżeli odrębne przepisy wymagają wpisu do rejestru lub ewidencji;</w:t>
      </w:r>
    </w:p>
    <w:p w14:paraId="4AEC1A42" w14:textId="44CA5571" w:rsidR="003D1E47" w:rsidRPr="005926BC" w:rsidRDefault="00C42845" w:rsidP="00F46BE0">
      <w:pPr>
        <w:pStyle w:val="Akapitzlist"/>
        <w:numPr>
          <w:ilvl w:val="0"/>
          <w:numId w:val="30"/>
        </w:numPr>
        <w:spacing w:beforeLines="60" w:before="144" w:after="60" w:line="276" w:lineRule="auto"/>
        <w:jc w:val="both"/>
        <w:rPr>
          <w:rFonts w:asciiTheme="majorHAnsi" w:hAnsiTheme="majorHAnsi" w:cstheme="majorHAnsi"/>
          <w:sz w:val="20"/>
          <w:szCs w:val="20"/>
        </w:rPr>
      </w:pPr>
      <w:r w:rsidRPr="00E17F2E">
        <w:rPr>
          <w:rFonts w:asciiTheme="majorHAnsi" w:hAnsiTheme="majorHAnsi" w:cstheme="majorHAnsi"/>
          <w:b/>
          <w:bCs/>
          <w:sz w:val="20"/>
          <w:szCs w:val="20"/>
        </w:rPr>
        <w:t>Oświadczenie Wykonawcy</w:t>
      </w:r>
      <w:r w:rsidRPr="00E17F2E">
        <w:rPr>
          <w:rFonts w:asciiTheme="majorHAnsi" w:hAnsiTheme="majorHAnsi" w:cstheme="majorHAnsi"/>
          <w:sz w:val="20"/>
          <w:szCs w:val="20"/>
        </w:rPr>
        <w:t xml:space="preserve"> czy w stosunku do Wykonawcy zachodzi którakolwiek z okoliczności, o których mowa w art. 7 ust. 1 pkt. 1-3 zgodnie z ustawą o szczególnych rozwiązaniach w zakresie przeciwdziałania wspieraniu agresji na Ukrainę oraz służących ochronie bezpieczeństwa narodowego z dnia 13 kwietnia 2022r. (Dz. U. z 202</w:t>
      </w:r>
      <w:r w:rsidR="005C5A96">
        <w:rPr>
          <w:rFonts w:asciiTheme="majorHAnsi" w:hAnsiTheme="majorHAnsi" w:cstheme="majorHAnsi"/>
          <w:sz w:val="20"/>
          <w:szCs w:val="20"/>
        </w:rPr>
        <w:t>4</w:t>
      </w:r>
      <w:r w:rsidRPr="00E17F2E">
        <w:rPr>
          <w:rFonts w:asciiTheme="majorHAnsi" w:hAnsiTheme="majorHAnsi" w:cstheme="majorHAnsi"/>
          <w:sz w:val="20"/>
          <w:szCs w:val="20"/>
        </w:rPr>
        <w:t>, poz.</w:t>
      </w:r>
      <w:r w:rsidR="004473C5">
        <w:rPr>
          <w:rFonts w:asciiTheme="majorHAnsi" w:hAnsiTheme="majorHAnsi" w:cstheme="majorHAnsi"/>
          <w:sz w:val="20"/>
          <w:szCs w:val="20"/>
        </w:rPr>
        <w:t xml:space="preserve"> </w:t>
      </w:r>
      <w:r w:rsidR="005C5A96">
        <w:rPr>
          <w:rFonts w:asciiTheme="majorHAnsi" w:hAnsiTheme="majorHAnsi" w:cstheme="majorHAnsi"/>
          <w:sz w:val="20"/>
          <w:szCs w:val="20"/>
        </w:rPr>
        <w:t>50</w:t>
      </w:r>
      <w:r w:rsidR="004473C5">
        <w:rPr>
          <w:rFonts w:asciiTheme="majorHAnsi" w:hAnsiTheme="majorHAnsi" w:cstheme="majorHAnsi"/>
          <w:sz w:val="20"/>
          <w:szCs w:val="20"/>
        </w:rPr>
        <w:t>7</w:t>
      </w:r>
      <w:r w:rsidRPr="00E17F2E">
        <w:rPr>
          <w:rFonts w:asciiTheme="majorHAnsi" w:hAnsiTheme="majorHAnsi" w:cstheme="majorHAnsi"/>
          <w:sz w:val="20"/>
          <w:szCs w:val="20"/>
        </w:rPr>
        <w:t xml:space="preserve">) – </w:t>
      </w:r>
      <w:r w:rsidRPr="00E17F2E">
        <w:rPr>
          <w:rFonts w:asciiTheme="majorHAnsi" w:hAnsiTheme="majorHAnsi" w:cstheme="majorHAnsi"/>
          <w:b/>
          <w:sz w:val="20"/>
          <w:szCs w:val="20"/>
        </w:rPr>
        <w:t>Załącznik nr 3c</w:t>
      </w:r>
      <w:r w:rsidR="00E148BA">
        <w:rPr>
          <w:rFonts w:asciiTheme="majorHAnsi" w:hAnsiTheme="majorHAnsi" w:cstheme="majorHAnsi"/>
          <w:b/>
          <w:sz w:val="20"/>
          <w:szCs w:val="20"/>
        </w:rPr>
        <w:t xml:space="preserve"> do SWZ</w:t>
      </w:r>
      <w:r w:rsidRPr="00E17F2E">
        <w:rPr>
          <w:rFonts w:asciiTheme="majorHAnsi" w:hAnsiTheme="majorHAnsi" w:cstheme="majorHAnsi"/>
          <w:b/>
          <w:sz w:val="20"/>
          <w:szCs w:val="20"/>
        </w:rPr>
        <w:t>.</w:t>
      </w:r>
    </w:p>
    <w:p w14:paraId="5EB833C9"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sz w:val="20"/>
          <w:szCs w:val="20"/>
        </w:rPr>
        <w:t>Pełnomocnictwo</w:t>
      </w:r>
      <w:r w:rsidRPr="00E17F2E">
        <w:rPr>
          <w:rFonts w:asciiTheme="majorHAnsi" w:hAnsiTheme="majorHAnsi" w:cstheme="majorHAnsi"/>
          <w:sz w:val="20"/>
          <w:szCs w:val="20"/>
        </w:rPr>
        <w:t xml:space="preserve"> udzielone przez Wykonawców wspólnie ubiegających się o zamówienie do reprezentowania ich w postępowaniu o udzielenie zamówienia albo reprezentowania w postępowaniu i zawarcia umowy w sprawie zamówienia publicznego. W przypadku gdy ofertę podpisuje pełnomocnik, do oferty należy dołączyć ORYGINAŁ lub kopię poświadczoną notarialnie pełnomocnictwa udzielonego osobie podpisującej ofertę przez osobę prawnie upoważnioną do reprezentowania Wykonawcy.</w:t>
      </w:r>
    </w:p>
    <w:p w14:paraId="40374B4B" w14:textId="16E55AC4" w:rsidR="00BA4494" w:rsidRPr="000A1802" w:rsidRDefault="00807E8C" w:rsidP="00F46BE0">
      <w:pPr>
        <w:numPr>
          <w:ilvl w:val="0"/>
          <w:numId w:val="23"/>
        </w:numPr>
        <w:spacing w:beforeLines="60" w:before="144" w:after="60" w:line="276" w:lineRule="auto"/>
        <w:ind w:left="284" w:hanging="426"/>
        <w:jc w:val="both"/>
        <w:rPr>
          <w:rFonts w:asciiTheme="majorHAnsi" w:hAnsiTheme="majorHAnsi" w:cstheme="majorHAnsi"/>
          <w:b/>
          <w:bCs/>
          <w:sz w:val="20"/>
          <w:szCs w:val="20"/>
        </w:rPr>
      </w:pPr>
      <w:r w:rsidRPr="00E17F2E">
        <w:rPr>
          <w:rFonts w:asciiTheme="majorHAnsi" w:hAnsiTheme="majorHAnsi" w:cstheme="majorHAnsi"/>
          <w:b/>
          <w:sz w:val="20"/>
          <w:szCs w:val="20"/>
        </w:rPr>
        <w:t xml:space="preserve"> Formularz ofertowy</w:t>
      </w:r>
      <w:r w:rsidRPr="00E17F2E">
        <w:rPr>
          <w:rFonts w:asciiTheme="majorHAnsi" w:hAnsiTheme="majorHAnsi" w:cstheme="majorHAnsi"/>
          <w:sz w:val="20"/>
          <w:szCs w:val="20"/>
        </w:rPr>
        <w:t xml:space="preserve"> musi być zgodny w treści z załączonym do SWZ wzorem stanowiącym </w:t>
      </w:r>
      <w:r w:rsidR="003D1E47" w:rsidRPr="00755B1E">
        <w:rPr>
          <w:rFonts w:asciiTheme="majorHAnsi" w:hAnsiTheme="majorHAnsi" w:cstheme="majorHAnsi"/>
          <w:b/>
          <w:bCs/>
          <w:sz w:val="20"/>
          <w:szCs w:val="20"/>
        </w:rPr>
        <w:t>Z</w:t>
      </w:r>
      <w:r w:rsidRPr="00755B1E">
        <w:rPr>
          <w:rFonts w:asciiTheme="majorHAnsi" w:hAnsiTheme="majorHAnsi" w:cstheme="majorHAnsi"/>
          <w:b/>
          <w:bCs/>
          <w:sz w:val="20"/>
          <w:szCs w:val="20"/>
        </w:rPr>
        <w:t>ałącznik nr 1</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Pr="000A1802">
        <w:rPr>
          <w:rFonts w:asciiTheme="majorHAnsi" w:hAnsiTheme="majorHAnsi" w:cstheme="majorHAnsi"/>
          <w:b/>
          <w:bCs/>
          <w:sz w:val="20"/>
          <w:szCs w:val="20"/>
        </w:rPr>
        <w:t>.</w:t>
      </w:r>
    </w:p>
    <w:p w14:paraId="3A848A56" w14:textId="78F04B8F" w:rsidR="00BA4494" w:rsidRPr="00E17F2E" w:rsidRDefault="00BA4494"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b/>
          <w:bCs/>
          <w:sz w:val="20"/>
          <w:szCs w:val="20"/>
        </w:rPr>
        <w:t xml:space="preserve">Formularz </w:t>
      </w:r>
      <w:r w:rsidR="0010156A">
        <w:rPr>
          <w:rFonts w:asciiTheme="majorHAnsi" w:hAnsiTheme="majorHAnsi" w:cstheme="majorHAnsi"/>
          <w:b/>
          <w:bCs/>
          <w:sz w:val="20"/>
          <w:szCs w:val="20"/>
        </w:rPr>
        <w:t>przedmiotowo-</w:t>
      </w:r>
      <w:r w:rsidRPr="00E17F2E">
        <w:rPr>
          <w:rFonts w:asciiTheme="majorHAnsi" w:hAnsiTheme="majorHAnsi" w:cstheme="majorHAnsi"/>
          <w:b/>
          <w:bCs/>
          <w:sz w:val="20"/>
          <w:szCs w:val="20"/>
        </w:rPr>
        <w:t>cenowy</w:t>
      </w:r>
      <w:r w:rsidRPr="00E17F2E">
        <w:rPr>
          <w:rFonts w:asciiTheme="majorHAnsi" w:hAnsiTheme="majorHAnsi" w:cstheme="majorHAnsi"/>
          <w:sz w:val="20"/>
          <w:szCs w:val="20"/>
        </w:rPr>
        <w:t xml:space="preserve"> – </w:t>
      </w:r>
      <w:r w:rsidRPr="00755B1E">
        <w:rPr>
          <w:rFonts w:asciiTheme="majorHAnsi" w:hAnsiTheme="majorHAnsi" w:cstheme="majorHAnsi"/>
          <w:b/>
          <w:bCs/>
          <w:sz w:val="20"/>
          <w:szCs w:val="20"/>
        </w:rPr>
        <w:t>Załącznik nr 2</w:t>
      </w:r>
      <w:r w:rsidR="00E148BA">
        <w:rPr>
          <w:rFonts w:asciiTheme="majorHAnsi" w:hAnsiTheme="majorHAnsi" w:cstheme="majorHAnsi"/>
          <w:sz w:val="20"/>
          <w:szCs w:val="20"/>
        </w:rPr>
        <w:t xml:space="preserve"> </w:t>
      </w:r>
      <w:r w:rsidR="00E148BA" w:rsidRPr="000A1802">
        <w:rPr>
          <w:rFonts w:asciiTheme="majorHAnsi" w:hAnsiTheme="majorHAnsi" w:cstheme="majorHAnsi"/>
          <w:b/>
          <w:bCs/>
          <w:sz w:val="20"/>
          <w:szCs w:val="20"/>
        </w:rPr>
        <w:t>do SWZ</w:t>
      </w:r>
      <w:r w:rsidR="00E148BA">
        <w:rPr>
          <w:rFonts w:asciiTheme="majorHAnsi" w:hAnsiTheme="majorHAnsi" w:cstheme="majorHAnsi"/>
          <w:sz w:val="20"/>
          <w:szCs w:val="20"/>
        </w:rPr>
        <w:t>.</w:t>
      </w:r>
    </w:p>
    <w:p w14:paraId="3BF59884" w14:textId="0AC54683" w:rsidR="001E6F4D" w:rsidRPr="00E17F2E" w:rsidRDefault="001E6F4D" w:rsidP="00F46BE0">
      <w:pPr>
        <w:pStyle w:val="Akapitzlist"/>
        <w:numPr>
          <w:ilvl w:val="0"/>
          <w:numId w:val="23"/>
        </w:numPr>
        <w:spacing w:beforeLines="60" w:before="144" w:after="60" w:line="276" w:lineRule="auto"/>
        <w:ind w:left="284" w:hanging="426"/>
        <w:jc w:val="both"/>
        <w:rPr>
          <w:rFonts w:asciiTheme="majorHAnsi" w:eastAsia="Times New Roman" w:hAnsiTheme="majorHAnsi" w:cstheme="majorHAnsi"/>
          <w:sz w:val="20"/>
          <w:szCs w:val="20"/>
        </w:rPr>
      </w:pPr>
      <w:r w:rsidRPr="00E17F2E">
        <w:rPr>
          <w:rFonts w:asciiTheme="majorHAnsi" w:hAnsiTheme="majorHAnsi" w:cstheme="majorHAnsi"/>
          <w:b/>
          <w:bCs/>
          <w:i/>
          <w:iCs/>
          <w:sz w:val="20"/>
          <w:szCs w:val="20"/>
        </w:rPr>
        <w:t>Jeżeli dotyczy</w:t>
      </w:r>
      <w:r w:rsidRPr="00E17F2E">
        <w:rPr>
          <w:rFonts w:asciiTheme="majorHAnsi" w:hAnsiTheme="majorHAnsi" w:cstheme="majorHAnsi"/>
          <w:sz w:val="20"/>
          <w:szCs w:val="20"/>
        </w:rPr>
        <w:t xml:space="preserve">: </w:t>
      </w:r>
      <w:r w:rsidRPr="00E17F2E">
        <w:rPr>
          <w:rFonts w:asciiTheme="majorHAnsi" w:eastAsia="Times New Roman" w:hAnsiTheme="majorHAnsi" w:cstheme="majorHAnsi"/>
          <w:sz w:val="20"/>
          <w:szCs w:val="20"/>
        </w:rPr>
        <w:t>dokumenty wymagane w przypadku, kiedy Wykonawca polega na zdolnościach technicznych i zawodowych lub sytuacji finansowej lub ekonomicznej innych podmiotów</w:t>
      </w:r>
      <w:r w:rsidR="00E148BA">
        <w:rPr>
          <w:rFonts w:asciiTheme="majorHAnsi" w:eastAsia="Times New Roman" w:hAnsiTheme="majorHAnsi" w:cstheme="majorHAnsi"/>
          <w:sz w:val="20"/>
          <w:szCs w:val="20"/>
        </w:rPr>
        <w:t xml:space="preserve"> (</w:t>
      </w:r>
      <w:r w:rsidR="00E148BA" w:rsidRPr="00910466">
        <w:rPr>
          <w:rFonts w:asciiTheme="majorHAnsi" w:eastAsia="Times New Roman" w:hAnsiTheme="majorHAnsi" w:cstheme="majorHAnsi"/>
          <w:b/>
          <w:bCs/>
          <w:sz w:val="20"/>
          <w:szCs w:val="20"/>
        </w:rPr>
        <w:t>Załącznik nr 4</w:t>
      </w:r>
      <w:r w:rsidR="00B81030" w:rsidRPr="00910466">
        <w:rPr>
          <w:rFonts w:asciiTheme="majorHAnsi" w:eastAsia="Times New Roman" w:hAnsiTheme="majorHAnsi" w:cstheme="majorHAnsi"/>
          <w:b/>
          <w:bCs/>
          <w:sz w:val="20"/>
          <w:szCs w:val="20"/>
        </w:rPr>
        <w:t xml:space="preserve"> do SWZ</w:t>
      </w:r>
      <w:r w:rsidR="00E148BA">
        <w:rPr>
          <w:rFonts w:asciiTheme="majorHAnsi" w:eastAsia="Times New Roman" w:hAnsiTheme="majorHAnsi" w:cstheme="majorHAnsi"/>
          <w:sz w:val="20"/>
          <w:szCs w:val="20"/>
        </w:rPr>
        <w:t>)</w:t>
      </w:r>
    </w:p>
    <w:p w14:paraId="4642512D" w14:textId="31FCC87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ab/>
      </w:r>
      <w:r w:rsidRPr="00E17F2E">
        <w:rPr>
          <w:rFonts w:asciiTheme="majorHAnsi" w:hAnsiTheme="majorHAnsi" w:cstheme="majorHAnsi"/>
          <w:b/>
          <w:sz w:val="20"/>
          <w:szCs w:val="20"/>
        </w:rPr>
        <w:t>WYKONAWCY ZAGRANICZNI</w:t>
      </w:r>
      <w:r w:rsidRPr="00E17F2E">
        <w:rPr>
          <w:rFonts w:asciiTheme="majorHAnsi" w:hAnsiTheme="majorHAnsi" w:cstheme="majorHAnsi"/>
          <w:sz w:val="20"/>
          <w:szCs w:val="20"/>
        </w:rPr>
        <w:t xml:space="preserve">: </w:t>
      </w:r>
      <w:r w:rsidR="00690C04" w:rsidRPr="00690C04">
        <w:rPr>
          <w:rFonts w:asciiTheme="majorHAnsi" w:hAnsiTheme="majorHAnsi" w:cstheme="majorHAnsi"/>
          <w:color w:val="000000"/>
          <w:sz w:val="20"/>
          <w:szCs w:val="20"/>
          <w:shd w:val="clear" w:color="auto" w:fill="FFFFFF"/>
        </w:rPr>
        <w:t xml:space="preserve">Jeżeli Wykonawca ma siedzibę lub miejsce zamieszkania poza terytorium Rzeczypospolitej Polskiej lub miejsce zamieszkania ma osoba, której dotyczy informacja albo dokument zamiast dokumentu, o których mowa w ust. </w:t>
      </w:r>
      <w:r w:rsidR="001E7FFE">
        <w:rPr>
          <w:rFonts w:asciiTheme="majorHAnsi" w:hAnsiTheme="majorHAnsi" w:cstheme="majorHAnsi"/>
          <w:color w:val="000000"/>
          <w:sz w:val="20"/>
          <w:szCs w:val="20"/>
          <w:shd w:val="clear" w:color="auto" w:fill="FFFFFF"/>
        </w:rPr>
        <w:t>4</w:t>
      </w:r>
      <w:r w:rsidR="00690C04" w:rsidRPr="00690C04">
        <w:rPr>
          <w:rFonts w:asciiTheme="majorHAnsi" w:hAnsiTheme="majorHAnsi" w:cstheme="majorHAnsi"/>
          <w:color w:val="000000"/>
          <w:sz w:val="20"/>
          <w:szCs w:val="20"/>
          <w:shd w:val="clear" w:color="auto" w:fill="FFFFFF"/>
        </w:rPr>
        <w:t xml:space="preserve"> pkt 2, składa dokument lub dokumenty wystawione w kraju, w </w:t>
      </w:r>
      <w:r w:rsidR="00690C04" w:rsidRPr="00690C04">
        <w:rPr>
          <w:rFonts w:asciiTheme="majorHAnsi" w:hAnsiTheme="majorHAnsi" w:cstheme="majorHAnsi"/>
          <w:color w:val="000000"/>
          <w:sz w:val="20"/>
          <w:szCs w:val="20"/>
          <w:shd w:val="clear" w:color="auto" w:fill="FFFFFF"/>
        </w:rPr>
        <w:lastRenderedPageBreak/>
        <w:t>którym wykonawca ma siedzibę lub miejsce zamieszkania, potwierdzające odpowiednio, że nie otwarto jego likwidacji ani nie ogłoszono upadłości. Dokument, o którym mowa powyżej, powinien być wystawiony nie wcześniej niż 6 miesięcy przed upływem terminu składania ofert.</w:t>
      </w:r>
    </w:p>
    <w:p w14:paraId="79310D6D" w14:textId="0919FE39"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Jeżeli w kraju, w którym Wykonawca ma siedzibę lub miejsce zamieszkania</w:t>
      </w:r>
      <w:r w:rsidR="001E7FFE">
        <w:rPr>
          <w:rFonts w:asciiTheme="majorHAnsi" w:hAnsiTheme="majorHAnsi" w:cstheme="majorHAnsi"/>
          <w:sz w:val="20"/>
          <w:szCs w:val="20"/>
        </w:rPr>
        <w:t xml:space="preserve"> ma osoba, której dotyczy informacja albo dokument</w:t>
      </w:r>
      <w:r w:rsidRPr="00E17F2E">
        <w:rPr>
          <w:rFonts w:asciiTheme="majorHAnsi" w:hAnsiTheme="majorHAnsi" w:cstheme="majorHAnsi"/>
          <w:sz w:val="20"/>
          <w:szCs w:val="20"/>
        </w:rPr>
        <w:t>, nie wydaje się dokumentów, o których mowa w ust. 4 pkt 2, zastępuje się je w całości lub części dokumentem zawierającym odpowiednio 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14:paraId="69DD05E2" w14:textId="77777777" w:rsidR="00807E8C" w:rsidRPr="00E17F2E" w:rsidRDefault="00807E8C" w:rsidP="00F46BE0">
      <w:pPr>
        <w:numPr>
          <w:ilvl w:val="0"/>
          <w:numId w:val="23"/>
        </w:numPr>
        <w:spacing w:beforeLines="60" w:before="144" w:after="60" w:line="276" w:lineRule="auto"/>
        <w:ind w:left="284" w:hanging="426"/>
        <w:jc w:val="both"/>
        <w:rPr>
          <w:rFonts w:asciiTheme="majorHAnsi" w:hAnsiTheme="majorHAnsi" w:cstheme="majorHAnsi"/>
          <w:sz w:val="20"/>
          <w:szCs w:val="20"/>
        </w:rPr>
      </w:pPr>
      <w:r w:rsidRPr="00E17F2E">
        <w:rPr>
          <w:rFonts w:asciiTheme="majorHAnsi" w:hAnsiTheme="majorHAnsi" w:cstheme="majorHAnsi"/>
          <w:sz w:val="20"/>
          <w:szCs w:val="20"/>
        </w:rPr>
        <w:t>Zamawiający nie wzywa do złożenia podmiotowych środków dowodowych, jeżeli:</w:t>
      </w:r>
    </w:p>
    <w:p w14:paraId="5F378F88"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w:t>
      </w:r>
      <w:r w:rsidRPr="00E17F2E">
        <w:rPr>
          <w:rFonts w:asciiTheme="majorHAnsi" w:hAnsiTheme="majorHAnsi" w:cstheme="majorHAnsi"/>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Pzp dane umożliwiające dostęp do tych środków;</w:t>
      </w:r>
    </w:p>
    <w:p w14:paraId="718A4BD7" w14:textId="77777777" w:rsidR="00807E8C" w:rsidRPr="00E17F2E" w:rsidRDefault="00807E8C" w:rsidP="0006482A">
      <w:pPr>
        <w:spacing w:beforeLines="60" w:before="144" w:after="60" w:line="276" w:lineRule="auto"/>
        <w:ind w:left="882" w:hanging="434"/>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w:t>
      </w:r>
      <w:r w:rsidRPr="00E17F2E">
        <w:rPr>
          <w:rFonts w:asciiTheme="majorHAnsi" w:hAnsiTheme="majorHAnsi" w:cstheme="majorHAnsi"/>
          <w:sz w:val="20"/>
          <w:szCs w:val="20"/>
        </w:rPr>
        <w:tab/>
        <w:t>podmiotowym środkiem dowodowym jest oświadczenie, którego treść odpowiada zakresowi oświadczenia, o którym mowa w art. 125 ust. 1.</w:t>
      </w:r>
    </w:p>
    <w:p w14:paraId="618C6579" w14:textId="77777777" w:rsidR="00807E8C"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Wykonawca nie jest zobowiązany do złożenia podmiotowych środków dowodowych, które Zamawiający posiada, jeżeli Wykonawca wskaże te środki oraz potwierdzi ich prawidłowość i aktualność.</w:t>
      </w:r>
    </w:p>
    <w:p w14:paraId="621DC239" w14:textId="13A032CB" w:rsidR="00E36A87" w:rsidRPr="00E17F2E" w:rsidRDefault="00807E8C" w:rsidP="00F46BE0">
      <w:pPr>
        <w:numPr>
          <w:ilvl w:val="0"/>
          <w:numId w:val="23"/>
        </w:numPr>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w:t>
      </w:r>
      <w:r w:rsidRPr="00E17F2E">
        <w:rPr>
          <w:rFonts w:asciiTheme="majorHAnsi" w:hAnsiTheme="majorHAnsi" w:cstheme="majorHAnsi"/>
          <w:caps/>
          <w:sz w:val="20"/>
          <w:szCs w:val="20"/>
        </w:rPr>
        <w:t xml:space="preserve"> </w:t>
      </w:r>
      <w:r w:rsidRPr="00E17F2E">
        <w:rPr>
          <w:rFonts w:asciiTheme="majorHAnsi" w:hAnsiTheme="majorHAnsi" w:cstheme="majorHAnsi"/>
          <w:sz w:val="20"/>
          <w:szCs w:val="20"/>
        </w:rPr>
        <w:t>grudnia 2020 r. w sprawie sposobu sporządzania i przekazywania informacji oraz wymagań technicznych dla dokumentów elektronicznych oraz środków komunikacji elektronicznej w postępowaniu o udzielenie zamówienia publicznego lub konkursie.</w:t>
      </w:r>
    </w:p>
    <w:p w14:paraId="784F7BD2" w14:textId="26D6DDF9" w:rsidR="005A058C" w:rsidRPr="005A058C" w:rsidRDefault="00BF0B74" w:rsidP="005A058C">
      <w:pPr>
        <w:spacing w:beforeLines="60" w:before="144" w:after="60" w:line="276" w:lineRule="auto"/>
        <w:jc w:val="both"/>
        <w:rPr>
          <w:rFonts w:asciiTheme="majorHAnsi" w:hAnsiTheme="majorHAnsi" w:cstheme="majorHAnsi"/>
          <w:b/>
          <w:bCs/>
          <w:sz w:val="20"/>
          <w:szCs w:val="20"/>
        </w:rPr>
      </w:pPr>
      <w:r w:rsidRPr="00E2200D">
        <w:rPr>
          <w:rFonts w:asciiTheme="majorHAnsi" w:hAnsiTheme="majorHAnsi" w:cstheme="majorHAnsi"/>
          <w:b/>
          <w:bCs/>
          <w:sz w:val="20"/>
          <w:szCs w:val="20"/>
        </w:rPr>
        <w:t>14</w:t>
      </w:r>
      <w:r w:rsidRPr="00BF0B74">
        <w:rPr>
          <w:rFonts w:asciiTheme="majorHAnsi" w:hAnsiTheme="majorHAnsi" w:cstheme="majorHAnsi"/>
          <w:sz w:val="20"/>
          <w:szCs w:val="20"/>
        </w:rPr>
        <w:t>.</w:t>
      </w:r>
      <w:r w:rsidRPr="00BF0B74">
        <w:rPr>
          <w:rFonts w:asciiTheme="majorHAnsi" w:hAnsiTheme="majorHAnsi" w:cstheme="majorHAnsi"/>
          <w:sz w:val="20"/>
          <w:szCs w:val="20"/>
        </w:rPr>
        <w:tab/>
      </w:r>
      <w:r w:rsidRPr="00BF0B74">
        <w:rPr>
          <w:rFonts w:asciiTheme="majorHAnsi" w:hAnsiTheme="majorHAnsi" w:cstheme="majorHAnsi"/>
          <w:b/>
          <w:bCs/>
          <w:sz w:val="20"/>
          <w:szCs w:val="20"/>
        </w:rPr>
        <w:t xml:space="preserve">   </w:t>
      </w:r>
      <w:r w:rsidR="005A058C" w:rsidRPr="005A058C">
        <w:rPr>
          <w:rFonts w:asciiTheme="majorHAnsi" w:hAnsiTheme="majorHAnsi" w:cstheme="majorHAnsi"/>
          <w:b/>
          <w:bCs/>
          <w:sz w:val="20"/>
          <w:szCs w:val="20"/>
          <w:u w:val="single"/>
        </w:rPr>
        <w:t>Informacja o przedmiotowych środkach dowodowych (dot. części 2</w:t>
      </w:r>
      <w:r w:rsidR="007B1013">
        <w:rPr>
          <w:rFonts w:asciiTheme="majorHAnsi" w:hAnsiTheme="majorHAnsi" w:cstheme="majorHAnsi"/>
          <w:b/>
          <w:bCs/>
          <w:sz w:val="20"/>
          <w:szCs w:val="20"/>
          <w:u w:val="single"/>
        </w:rPr>
        <w:t xml:space="preserve"> postępowania</w:t>
      </w:r>
      <w:r w:rsidR="005A058C" w:rsidRPr="005A058C">
        <w:rPr>
          <w:rFonts w:asciiTheme="majorHAnsi" w:hAnsiTheme="majorHAnsi" w:cstheme="majorHAnsi"/>
          <w:b/>
          <w:bCs/>
          <w:sz w:val="20"/>
          <w:szCs w:val="20"/>
          <w:u w:val="single"/>
        </w:rPr>
        <w:t>):</w:t>
      </w:r>
    </w:p>
    <w:p w14:paraId="1C4E1CDB" w14:textId="1B7BBEEC" w:rsidR="005A058C" w:rsidRPr="005A058C" w:rsidRDefault="005A058C" w:rsidP="005A058C">
      <w:pPr>
        <w:numPr>
          <w:ilvl w:val="0"/>
          <w:numId w:val="39"/>
        </w:numPr>
        <w:tabs>
          <w:tab w:val="left" w:pos="1145"/>
        </w:tabs>
        <w:spacing w:beforeLines="60" w:before="144" w:after="120" w:line="276" w:lineRule="auto"/>
        <w:ind w:left="851" w:hanging="284"/>
        <w:jc w:val="both"/>
        <w:rPr>
          <w:rFonts w:asciiTheme="majorHAnsi" w:hAnsiTheme="majorHAnsi" w:cstheme="majorHAnsi"/>
          <w:sz w:val="20"/>
          <w:szCs w:val="20"/>
        </w:rPr>
      </w:pPr>
      <w:r w:rsidRPr="005A058C">
        <w:rPr>
          <w:rFonts w:asciiTheme="majorHAnsi" w:hAnsiTheme="majorHAnsi" w:cstheme="majorHAnsi"/>
          <w:sz w:val="20"/>
          <w:szCs w:val="20"/>
        </w:rPr>
        <w:t xml:space="preserve">Zamawiający żąda złożenia wraz z ofertą </w:t>
      </w:r>
      <w:r w:rsidRPr="005A058C">
        <w:rPr>
          <w:rFonts w:asciiTheme="majorHAnsi" w:hAnsiTheme="majorHAnsi" w:cstheme="majorHAnsi"/>
          <w:b/>
          <w:sz w:val="20"/>
          <w:szCs w:val="20"/>
          <w:u w:val="single"/>
        </w:rPr>
        <w:t>(dotyczy tylko części nr 2</w:t>
      </w:r>
      <w:r>
        <w:rPr>
          <w:rFonts w:asciiTheme="majorHAnsi" w:hAnsiTheme="majorHAnsi" w:cstheme="majorHAnsi"/>
          <w:b/>
          <w:sz w:val="20"/>
          <w:szCs w:val="20"/>
          <w:u w:val="single"/>
        </w:rPr>
        <w:t xml:space="preserve"> postępowania</w:t>
      </w:r>
      <w:r w:rsidRPr="005A058C">
        <w:rPr>
          <w:rFonts w:asciiTheme="majorHAnsi" w:hAnsiTheme="majorHAnsi" w:cstheme="majorHAnsi"/>
          <w:b/>
          <w:sz w:val="20"/>
          <w:szCs w:val="20"/>
          <w:u w:val="single"/>
        </w:rPr>
        <w:t>)</w:t>
      </w:r>
      <w:r w:rsidRPr="005A058C">
        <w:rPr>
          <w:rFonts w:asciiTheme="majorHAnsi" w:hAnsiTheme="majorHAnsi" w:cstheme="majorHAnsi"/>
          <w:sz w:val="20"/>
          <w:szCs w:val="20"/>
        </w:rPr>
        <w:t xml:space="preserve"> niezbędnych do przeprowadzenia postępowania przedmiotowych środków dowodowych na potwierdzenie, że oferowane dostawy spełniają określone przez Zamawiającego wymagania, tj;</w:t>
      </w:r>
    </w:p>
    <w:p w14:paraId="7BB5B0E2" w14:textId="5B1C3386" w:rsidR="005A058C" w:rsidRPr="005A058C" w:rsidRDefault="005A058C" w:rsidP="005A058C">
      <w:pPr>
        <w:numPr>
          <w:ilvl w:val="0"/>
          <w:numId w:val="40"/>
        </w:numPr>
        <w:spacing w:after="120" w:line="276" w:lineRule="auto"/>
        <w:ind w:left="1134" w:hanging="283"/>
        <w:jc w:val="both"/>
        <w:rPr>
          <w:rFonts w:eastAsia="Times New Roman"/>
          <w:bCs/>
          <w:sz w:val="22"/>
          <w:szCs w:val="22"/>
        </w:rPr>
      </w:pPr>
      <w:r>
        <w:rPr>
          <w:rFonts w:asciiTheme="majorHAnsi" w:hAnsiTheme="majorHAnsi" w:cstheme="majorHAnsi"/>
          <w:bCs/>
          <w:sz w:val="20"/>
          <w:szCs w:val="20"/>
        </w:rPr>
        <w:t>a</w:t>
      </w:r>
      <w:r w:rsidRPr="005A058C">
        <w:rPr>
          <w:rFonts w:asciiTheme="majorHAnsi" w:hAnsiTheme="majorHAnsi" w:cstheme="majorHAnsi"/>
          <w:bCs/>
          <w:sz w:val="20"/>
          <w:szCs w:val="20"/>
        </w:rPr>
        <w:t xml:space="preserve">ktualne foldery, karty charakterystyki, specyfikacje techniczne  lub inne dokumenty zawierające </w:t>
      </w:r>
      <w:r>
        <w:rPr>
          <w:rFonts w:asciiTheme="majorHAnsi" w:hAnsiTheme="majorHAnsi" w:cstheme="majorHAnsi"/>
          <w:bCs/>
          <w:sz w:val="20"/>
          <w:szCs w:val="20"/>
        </w:rPr>
        <w:t xml:space="preserve"> </w:t>
      </w:r>
      <w:r w:rsidRPr="005A058C">
        <w:rPr>
          <w:rFonts w:asciiTheme="majorHAnsi" w:hAnsiTheme="majorHAnsi" w:cstheme="majorHAnsi"/>
          <w:bCs/>
          <w:sz w:val="20"/>
          <w:szCs w:val="20"/>
        </w:rPr>
        <w:t>dane techniczne oferowanego przedmiotu zamówienia sporządzone w języku polskim.</w:t>
      </w:r>
    </w:p>
    <w:p w14:paraId="044FB834" w14:textId="77777777" w:rsidR="005A058C" w:rsidRPr="005A058C" w:rsidRDefault="005A058C" w:rsidP="005A058C">
      <w:pPr>
        <w:numPr>
          <w:ilvl w:val="0"/>
          <w:numId w:val="39"/>
        </w:numPr>
        <w:spacing w:after="120" w:line="276" w:lineRule="auto"/>
        <w:ind w:left="851" w:hanging="284"/>
        <w:jc w:val="both"/>
        <w:rPr>
          <w:rFonts w:asciiTheme="majorHAnsi" w:hAnsiTheme="majorHAnsi" w:cstheme="majorHAnsi"/>
          <w:sz w:val="20"/>
          <w:szCs w:val="20"/>
        </w:rPr>
      </w:pPr>
      <w:r w:rsidRPr="005A058C">
        <w:rPr>
          <w:rFonts w:asciiTheme="majorHAnsi" w:hAnsiTheme="majorHAnsi" w:cstheme="majorHAnsi"/>
          <w:sz w:val="20"/>
          <w:szCs w:val="20"/>
        </w:rPr>
        <w:t xml:space="preserve">Zamawiający </w:t>
      </w:r>
      <w:r w:rsidRPr="005A058C">
        <w:rPr>
          <w:rFonts w:asciiTheme="majorHAnsi" w:hAnsiTheme="majorHAnsi" w:cstheme="majorHAnsi"/>
          <w:b/>
          <w:sz w:val="20"/>
          <w:szCs w:val="20"/>
          <w:u w:val="single"/>
        </w:rPr>
        <w:t>akceptuje równoważne przedmiotowe środki dowodowe</w:t>
      </w:r>
      <w:r w:rsidRPr="005A058C">
        <w:rPr>
          <w:rFonts w:asciiTheme="majorHAnsi" w:hAnsiTheme="majorHAnsi" w:cstheme="majorHAnsi"/>
          <w:sz w:val="20"/>
          <w:szCs w:val="20"/>
        </w:rPr>
        <w:t>, jeśli potwierdzają, że oferowane dostawy spełniają określone przez Zamawiającego wymagania.</w:t>
      </w:r>
    </w:p>
    <w:p w14:paraId="015A5E2A" w14:textId="77777777" w:rsidR="005A058C" w:rsidRPr="005A058C" w:rsidRDefault="005A058C" w:rsidP="005A058C">
      <w:pPr>
        <w:numPr>
          <w:ilvl w:val="0"/>
          <w:numId w:val="39"/>
        </w:numPr>
        <w:spacing w:after="120" w:line="276" w:lineRule="auto"/>
        <w:ind w:left="851" w:hanging="284"/>
        <w:jc w:val="both"/>
        <w:rPr>
          <w:rFonts w:asciiTheme="majorHAnsi" w:hAnsiTheme="majorHAnsi"/>
          <w:sz w:val="20"/>
          <w:szCs w:val="20"/>
        </w:rPr>
      </w:pPr>
      <w:r w:rsidRPr="005A058C">
        <w:rPr>
          <w:rFonts w:asciiTheme="majorHAnsi" w:hAnsiTheme="majorHAnsi"/>
          <w:sz w:val="20"/>
          <w:szCs w:val="20"/>
        </w:rPr>
        <w:t>Jeżeli Wykonawca nie złoży przedmiotowych środków dowodowych lub złożone przedmiotowe środki dowodowe będą niekompletne, Zamawiający wezwie do ich złożenia lub uzupełnienia w wyznaczonym terminie, chyba, że wystąpią okoliczności o których mowa w art. 107 ust. 3 ustawy PZP.</w:t>
      </w:r>
    </w:p>
    <w:p w14:paraId="219A8329" w14:textId="2528C0F8" w:rsidR="00FE115F" w:rsidRPr="00C9520A" w:rsidRDefault="005A058C" w:rsidP="00C9520A">
      <w:pPr>
        <w:numPr>
          <w:ilvl w:val="0"/>
          <w:numId w:val="39"/>
        </w:numPr>
        <w:spacing w:after="120" w:line="276" w:lineRule="auto"/>
        <w:ind w:left="851" w:hanging="284"/>
        <w:jc w:val="both"/>
        <w:rPr>
          <w:rFonts w:asciiTheme="majorHAnsi" w:hAnsiTheme="majorHAnsi"/>
          <w:sz w:val="20"/>
          <w:szCs w:val="20"/>
        </w:rPr>
      </w:pPr>
      <w:r w:rsidRPr="005A058C">
        <w:rPr>
          <w:rFonts w:asciiTheme="majorHAnsi" w:hAnsiTheme="majorHAnsi"/>
          <w:sz w:val="20"/>
          <w:szCs w:val="20"/>
        </w:rPr>
        <w:t>Zamawiający może żądać od Wykonawców wyjaśnień dotyczących treści przedmiotowych środków dowodowych.</w:t>
      </w:r>
    </w:p>
    <w:p w14:paraId="2AB0FACC" w14:textId="46FDF173" w:rsidR="00C135CB"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bCs/>
          <w:sz w:val="20"/>
        </w:rPr>
        <w:t>X.</w:t>
      </w:r>
      <w:r w:rsidRPr="00E17F2E">
        <w:rPr>
          <w:rFonts w:asciiTheme="majorHAnsi" w:hAnsiTheme="majorHAnsi" w:cstheme="majorHAnsi"/>
          <w:sz w:val="20"/>
        </w:rPr>
        <w:tab/>
      </w:r>
      <w:r w:rsidR="0055240B" w:rsidRPr="00E17F2E">
        <w:rPr>
          <w:rFonts w:asciiTheme="majorHAnsi" w:hAnsiTheme="majorHAnsi" w:cstheme="majorHAnsi"/>
          <w:b/>
          <w:sz w:val="20"/>
        </w:rPr>
        <w:t xml:space="preserve">POLEGANIE </w:t>
      </w:r>
      <w:r w:rsidR="002307A6" w:rsidRPr="00E17F2E">
        <w:rPr>
          <w:rFonts w:asciiTheme="majorHAnsi" w:hAnsiTheme="majorHAnsi" w:cstheme="majorHAnsi"/>
          <w:b/>
          <w:sz w:val="20"/>
        </w:rPr>
        <w:t>NA ZASOBACH INNYCH PODMIOTÓW</w:t>
      </w:r>
    </w:p>
    <w:p w14:paraId="629221C6" w14:textId="77777777" w:rsidR="00D425B2" w:rsidRPr="00E17F2E" w:rsidRDefault="00566D9E"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b/>
          <w:i/>
          <w:sz w:val="20"/>
        </w:rPr>
        <w:lastRenderedPageBreak/>
        <w:t>(</w:t>
      </w:r>
      <w:r w:rsidR="00D425B2" w:rsidRPr="00E17F2E">
        <w:rPr>
          <w:rFonts w:asciiTheme="majorHAnsi" w:hAnsiTheme="majorHAnsi" w:cstheme="majorHAnsi"/>
          <w:b/>
          <w:i/>
          <w:sz w:val="20"/>
        </w:rPr>
        <w:t>Jeśli dotycz</w:t>
      </w:r>
      <w:r w:rsidRPr="00E17F2E">
        <w:rPr>
          <w:rFonts w:asciiTheme="majorHAnsi" w:hAnsiTheme="majorHAnsi" w:cstheme="majorHAnsi"/>
          <w:b/>
          <w:i/>
          <w:sz w:val="20"/>
        </w:rPr>
        <w:t>y)</w:t>
      </w:r>
      <w:r w:rsidR="00D425B2" w:rsidRPr="00E17F2E">
        <w:rPr>
          <w:rFonts w:asciiTheme="majorHAnsi" w:hAnsiTheme="majorHAnsi" w:cstheme="majorHAnsi"/>
          <w:i/>
          <w:sz w:val="20"/>
        </w:rPr>
        <w:t xml:space="preserve"> </w:t>
      </w:r>
      <w:r w:rsidR="00D425B2" w:rsidRPr="00E17F2E">
        <w:rPr>
          <w:rFonts w:asciiTheme="majorHAnsi" w:hAnsiTheme="majorHAnsi" w:cstheme="majorHAnsi"/>
          <w:sz w:val="20"/>
        </w:rPr>
        <w:t>Wykonawca może w celu potwierdzenia spełniania warunków udziału w polegać na zdolnościach technicznych lub zawodowych podmiotów udostępniających zasoby, niezależnie od charakteru prawnego łączących go z nimi stosunków prawnych.</w:t>
      </w:r>
    </w:p>
    <w:p w14:paraId="1B269594"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W odniesieniu do warunków dotyczących doświadczenia, Wykonawcy mogą polegać na zdolnościach podmiotów udostępniających zasoby, jeśli podmioty te wykonają świadczenie do realizacji</w:t>
      </w:r>
      <w:r w:rsidR="00922281" w:rsidRPr="00E17F2E">
        <w:rPr>
          <w:rFonts w:asciiTheme="majorHAnsi" w:hAnsiTheme="majorHAnsi" w:cstheme="majorHAnsi"/>
          <w:sz w:val="20"/>
        </w:rPr>
        <w:t>,</w:t>
      </w:r>
      <w:r w:rsidRPr="00E17F2E">
        <w:rPr>
          <w:rFonts w:asciiTheme="majorHAnsi" w:hAnsiTheme="majorHAnsi" w:cstheme="majorHAnsi"/>
          <w:sz w:val="20"/>
        </w:rPr>
        <w:t xml:space="preserve"> którego te zdolności są wymagane.</w:t>
      </w:r>
    </w:p>
    <w:p w14:paraId="324510C7"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EA17D1C" w14:textId="77777777" w:rsidR="00D425B2" w:rsidRPr="00E17F2E" w:rsidRDefault="00D425B2" w:rsidP="00F46BE0">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5CDB1768" w14:textId="2476085A" w:rsidR="004642F2" w:rsidRPr="00C83C43" w:rsidRDefault="00D425B2" w:rsidP="00C83C43">
      <w:pPr>
        <w:pStyle w:val="pkt"/>
        <w:numPr>
          <w:ilvl w:val="0"/>
          <w:numId w:val="24"/>
        </w:numPr>
        <w:spacing w:beforeLines="60" w:before="144" w:line="276" w:lineRule="auto"/>
        <w:ind w:left="284" w:hanging="284"/>
        <w:rPr>
          <w:rFonts w:asciiTheme="majorHAnsi" w:hAnsiTheme="majorHAnsi" w:cstheme="majorHAnsi"/>
          <w:sz w:val="20"/>
        </w:rPr>
      </w:pPr>
      <w:r w:rsidRPr="00E17F2E">
        <w:rPr>
          <w:rFonts w:asciiTheme="majorHAnsi" w:hAnsiTheme="majorHAnsi" w:cstheme="majorHAnsi"/>
          <w:sz w:val="20"/>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14:paraId="1EA4CDD1" w14:textId="3977418B" w:rsidR="00D812AA" w:rsidRPr="00E17F2E" w:rsidRDefault="00D425B2" w:rsidP="0006482A">
      <w:pPr>
        <w:spacing w:beforeLines="60" w:before="144" w:after="60" w:line="276" w:lineRule="auto"/>
        <w:ind w:right="20"/>
        <w:jc w:val="both"/>
        <w:rPr>
          <w:rFonts w:asciiTheme="majorHAnsi" w:hAnsiTheme="majorHAnsi" w:cstheme="majorHAnsi"/>
          <w:sz w:val="20"/>
          <w:szCs w:val="20"/>
        </w:rPr>
      </w:pPr>
      <w:r w:rsidRPr="00E17F2E">
        <w:rPr>
          <w:rFonts w:asciiTheme="majorHAnsi" w:hAnsiTheme="majorHAnsi" w:cstheme="majorHAnsi"/>
          <w:b/>
          <w:sz w:val="20"/>
          <w:szCs w:val="20"/>
        </w:rPr>
        <w:t xml:space="preserve">UWAGA: </w:t>
      </w:r>
      <w:r w:rsidRPr="00E17F2E">
        <w:rPr>
          <w:rFonts w:asciiTheme="majorHAnsi" w:hAnsiTheme="majorHAnsi" w:cstheme="majorHAnsi"/>
          <w:sz w:val="20"/>
          <w:szCs w:val="20"/>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874454" w14:textId="6F582CE9" w:rsidR="00A21039" w:rsidRPr="00E17F2E" w:rsidRDefault="00D425B2" w:rsidP="00F46BE0">
      <w:pPr>
        <w:pStyle w:val="Akapitzlist"/>
        <w:numPr>
          <w:ilvl w:val="0"/>
          <w:numId w:val="24"/>
        </w:numPr>
        <w:spacing w:beforeLines="60" w:before="144" w:after="60" w:line="276" w:lineRule="auto"/>
        <w:ind w:left="284" w:right="20"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Wykonawca, w przypadku polegania na zdolnościach lub sytuacji podmiotów udostępniających zasoby, przedstawia, wraz z oświadczeniem, o którym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także oświadczenie podmiotu udostępniającego zasoby, potwierdzające brak podstaw wykluczenia tego podmiotu oraz odpowiednio spełnianie warunków udziału w postępowaniu, w zakresie, w jakim </w:t>
      </w:r>
      <w:r w:rsidR="003032B2">
        <w:rPr>
          <w:rFonts w:asciiTheme="majorHAnsi" w:hAnsiTheme="majorHAnsi" w:cstheme="majorHAnsi"/>
          <w:sz w:val="20"/>
          <w:szCs w:val="20"/>
        </w:rPr>
        <w:t>W</w:t>
      </w:r>
      <w:r w:rsidRPr="00E17F2E">
        <w:rPr>
          <w:rFonts w:asciiTheme="majorHAnsi" w:hAnsiTheme="majorHAnsi" w:cstheme="majorHAnsi"/>
          <w:sz w:val="20"/>
          <w:szCs w:val="20"/>
        </w:rPr>
        <w:t xml:space="preserve">ykonawca powołuje się na jego zasoby, zgodnie z katalogiem dokumentów określonych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p>
    <w:p w14:paraId="7E551E22" w14:textId="17249A3A" w:rsidR="005919F8" w:rsidRPr="00E17F2E" w:rsidRDefault="00475975" w:rsidP="00D425B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919F8" w:rsidRPr="00E17F2E">
        <w:rPr>
          <w:rFonts w:asciiTheme="majorHAnsi" w:hAnsiTheme="majorHAnsi" w:cstheme="majorHAnsi"/>
          <w:b/>
          <w:sz w:val="20"/>
        </w:rPr>
        <w:t>INFORMACJA DLA WYKONAWCÓW WSPÓLNIE UBIEGAJĄCYCH SIĘ O UDZIELENIE ZAMÓWIENIA (SPÓŁKI CYWILNE/ KONSORCJA)</w:t>
      </w:r>
    </w:p>
    <w:p w14:paraId="2271F377" w14:textId="77777777" w:rsidR="004D76A2" w:rsidRPr="00E17F2E" w:rsidRDefault="00475975" w:rsidP="00F46BE0">
      <w:pPr>
        <w:pStyle w:val="Akapitzlist"/>
        <w:numPr>
          <w:ilvl w:val="0"/>
          <w:numId w:val="25"/>
        </w:numPr>
        <w:tabs>
          <w:tab w:val="clear" w:pos="1009"/>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b/>
          <w:sz w:val="20"/>
          <w:szCs w:val="20"/>
        </w:rPr>
        <w:tab/>
      </w:r>
      <w:bookmarkStart w:id="6" w:name="bookmark11"/>
      <w:r w:rsidR="004D76A2" w:rsidRPr="00E17F2E">
        <w:rPr>
          <w:rFonts w:asciiTheme="majorHAnsi" w:hAnsiTheme="majorHAnsi" w:cstheme="majorHAnsi"/>
          <w:b/>
          <w:i/>
          <w:sz w:val="20"/>
          <w:szCs w:val="20"/>
        </w:rPr>
        <w:t>(</w:t>
      </w:r>
      <w:r w:rsidR="00566D9E" w:rsidRPr="00E17F2E">
        <w:rPr>
          <w:rFonts w:asciiTheme="majorHAnsi" w:hAnsiTheme="majorHAnsi" w:cstheme="majorHAnsi"/>
          <w:b/>
          <w:i/>
          <w:sz w:val="20"/>
          <w:szCs w:val="20"/>
        </w:rPr>
        <w:t>J</w:t>
      </w:r>
      <w:r w:rsidR="004D76A2" w:rsidRPr="00E17F2E">
        <w:rPr>
          <w:rFonts w:asciiTheme="majorHAnsi" w:hAnsiTheme="majorHAnsi" w:cstheme="majorHAnsi"/>
          <w:b/>
          <w:i/>
          <w:sz w:val="20"/>
          <w:szCs w:val="20"/>
        </w:rPr>
        <w:t xml:space="preserve">eśli dotyczy) </w:t>
      </w:r>
      <w:r w:rsidR="004D76A2" w:rsidRPr="00E17F2E">
        <w:rPr>
          <w:rFonts w:asciiTheme="majorHAnsi" w:hAnsiTheme="majorHAnsi" w:cstheme="majorHAnsi"/>
          <w:b/>
          <w:i/>
          <w:sz w:val="20"/>
          <w:szCs w:val="20"/>
        </w:rPr>
        <w:tab/>
      </w:r>
      <w:r w:rsidR="004D76A2" w:rsidRPr="00E17F2E">
        <w:rPr>
          <w:rFonts w:asciiTheme="majorHAnsi" w:hAnsiTheme="majorHAnsi" w:cstheme="majorHAnsi"/>
          <w:sz w:val="20"/>
          <w:szCs w:val="20"/>
        </w:rPr>
        <w:t>Wykonawcy mogą wspólnie ubiegać się o udzielenie zamówienia. W takim przypadku Wykonawcy ustanawiają pełnomocnika do reprezentowania ich w postępowaniu albo do reprezentowania i zawarcia umowy w sprawie zamówienia publicznego. Pełnomocnictwo</w:t>
      </w:r>
      <w:r w:rsidR="004D76A2" w:rsidRPr="00E17F2E">
        <w:rPr>
          <w:rFonts w:asciiTheme="majorHAnsi" w:hAnsiTheme="majorHAnsi" w:cstheme="majorHAnsi"/>
          <w:b/>
          <w:sz w:val="20"/>
          <w:szCs w:val="20"/>
        </w:rPr>
        <w:t xml:space="preserve"> </w:t>
      </w:r>
      <w:r w:rsidR="004D76A2" w:rsidRPr="00E17F2E">
        <w:rPr>
          <w:rFonts w:asciiTheme="majorHAnsi" w:hAnsiTheme="majorHAnsi" w:cstheme="majorHAnsi"/>
          <w:sz w:val="20"/>
          <w:szCs w:val="20"/>
        </w:rPr>
        <w:t xml:space="preserve">winno być załączone do oferty. </w:t>
      </w:r>
    </w:p>
    <w:p w14:paraId="0895F27A" w14:textId="5769C854" w:rsidR="004D76A2"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 przypadku Wykonawców wspólnie ubiegających się o udzielenie zamówienia, 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ust. 1 SWZ, składa każdy z </w:t>
      </w:r>
      <w:r w:rsidR="0015195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ykonawców. Oświadczenia te potwierdzają brak podstaw wykluczenia oraz spełnianie warunków udziału w zakresie, w jakim każdy z </w:t>
      </w:r>
      <w:r w:rsidR="00152C1B" w:rsidRPr="00E17F2E">
        <w:rPr>
          <w:rFonts w:asciiTheme="majorHAnsi" w:hAnsiTheme="majorHAnsi" w:cstheme="majorHAnsi"/>
          <w:sz w:val="20"/>
          <w:szCs w:val="20"/>
        </w:rPr>
        <w:t>W</w:t>
      </w:r>
      <w:r w:rsidRPr="00E17F2E">
        <w:rPr>
          <w:rFonts w:asciiTheme="majorHAnsi" w:hAnsiTheme="majorHAnsi" w:cstheme="majorHAnsi"/>
          <w:sz w:val="20"/>
          <w:szCs w:val="20"/>
        </w:rPr>
        <w:t>ykonawców wykazuje spełnianie warunków udziału w postępowaniu.</w:t>
      </w:r>
    </w:p>
    <w:p w14:paraId="7B83E86A" w14:textId="1E5FB079" w:rsidR="00474F8E" w:rsidRPr="00E17F2E" w:rsidRDefault="004D76A2" w:rsidP="00F46BE0">
      <w:pPr>
        <w:numPr>
          <w:ilvl w:val="0"/>
          <w:numId w:val="25"/>
        </w:numPr>
        <w:tabs>
          <w:tab w:val="clear" w:pos="1009"/>
          <w:tab w:val="num" w:pos="284"/>
        </w:tabs>
        <w:spacing w:beforeLines="60" w:before="144" w:after="60" w:line="276" w:lineRule="auto"/>
        <w:ind w:left="425" w:hanging="425"/>
        <w:contextualSpacing/>
        <w:jc w:val="both"/>
        <w:rPr>
          <w:rFonts w:asciiTheme="majorHAnsi" w:hAnsiTheme="majorHAnsi" w:cstheme="majorHAnsi"/>
          <w:sz w:val="20"/>
          <w:szCs w:val="20"/>
        </w:rPr>
      </w:pPr>
      <w:r w:rsidRPr="00E17F2E">
        <w:rPr>
          <w:rFonts w:asciiTheme="majorHAnsi" w:hAnsiTheme="majorHAnsi" w:cstheme="majorHAnsi"/>
          <w:sz w:val="20"/>
          <w:szCs w:val="20"/>
        </w:rPr>
        <w:tab/>
        <w:t xml:space="preserve">Wykonawcy wspólnie ubiegający się o udzielenie zamówienia dołączają do oferty oświadczenie, z którego wynika, które dostawy wykonają poszczególni </w:t>
      </w:r>
      <w:r w:rsidR="001A6E5D" w:rsidRPr="00E17F2E">
        <w:rPr>
          <w:rFonts w:asciiTheme="majorHAnsi" w:hAnsiTheme="majorHAnsi" w:cstheme="majorHAnsi"/>
          <w:sz w:val="20"/>
          <w:szCs w:val="20"/>
        </w:rPr>
        <w:t>W</w:t>
      </w:r>
      <w:r w:rsidRPr="00E17F2E">
        <w:rPr>
          <w:rFonts w:asciiTheme="majorHAnsi" w:hAnsiTheme="majorHAnsi" w:cstheme="majorHAnsi"/>
          <w:sz w:val="20"/>
          <w:szCs w:val="20"/>
        </w:rPr>
        <w:t>ykonawcy</w:t>
      </w:r>
      <w:r w:rsidR="003032B2">
        <w:rPr>
          <w:rFonts w:asciiTheme="majorHAnsi" w:hAnsiTheme="majorHAnsi" w:cstheme="majorHAnsi"/>
          <w:sz w:val="20"/>
          <w:szCs w:val="20"/>
        </w:rPr>
        <w:t xml:space="preserve"> (Załącznik nr 3b do SWZ)</w:t>
      </w:r>
      <w:r w:rsidRPr="00E17F2E">
        <w:rPr>
          <w:rFonts w:asciiTheme="majorHAnsi" w:hAnsiTheme="majorHAnsi" w:cstheme="majorHAnsi"/>
          <w:sz w:val="20"/>
          <w:szCs w:val="20"/>
        </w:rPr>
        <w:t>.</w:t>
      </w:r>
    </w:p>
    <w:p w14:paraId="0E783042" w14:textId="723D678D" w:rsidR="00974EE8"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bCs/>
          <w:sz w:val="20"/>
        </w:rPr>
      </w:pPr>
      <w:r w:rsidRPr="00E17F2E">
        <w:rPr>
          <w:rFonts w:asciiTheme="majorHAnsi" w:hAnsiTheme="majorHAnsi" w:cstheme="majorHAnsi"/>
          <w:b/>
          <w:bCs/>
          <w:sz w:val="20"/>
        </w:rPr>
        <w:t>X</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974EE8" w:rsidRPr="00E17F2E">
        <w:rPr>
          <w:rFonts w:asciiTheme="majorHAnsi" w:hAnsiTheme="majorHAnsi" w:cstheme="majorHAnsi"/>
          <w:b/>
          <w:bCs/>
          <w:sz w:val="20"/>
        </w:rPr>
        <w:t xml:space="preserve">SPOSÓB KOMUNIKACJI ORAZ </w:t>
      </w:r>
      <w:bookmarkEnd w:id="6"/>
      <w:r w:rsidR="002076D2" w:rsidRPr="00E17F2E">
        <w:rPr>
          <w:rFonts w:asciiTheme="majorHAnsi" w:hAnsiTheme="majorHAnsi" w:cstheme="majorHAnsi"/>
          <w:b/>
          <w:bCs/>
          <w:sz w:val="20"/>
        </w:rPr>
        <w:t>WYJAŚNIENIA TREŚCI SWZ</w:t>
      </w:r>
    </w:p>
    <w:p w14:paraId="33E0104B" w14:textId="77777777" w:rsidR="004D76A2" w:rsidRPr="00E17F2E" w:rsidRDefault="004D76A2" w:rsidP="0006482A">
      <w:pPr>
        <w:pStyle w:val="Akapitzlist"/>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 xml:space="preserve">Komunikacja w postępowaniu o udzielenie zamówienia, w tym składanie ofert, wniosków o dopuszczenie do udziału w postępowaniu, wymiana informacji oraz przekazywanie dokumentów lub oświadczeń między Zamawiającym, a Wykonawcą, z uwzględnieniem wyjątków określonych w ustawie Pzp, odbywa się przy </w:t>
      </w:r>
      <w:r w:rsidRPr="00E17F2E">
        <w:rPr>
          <w:rFonts w:asciiTheme="majorHAnsi" w:hAnsiTheme="majorHAnsi" w:cstheme="majorHAnsi"/>
          <w:bCs/>
          <w:sz w:val="20"/>
          <w:szCs w:val="20"/>
        </w:rPr>
        <w:lastRenderedPageBreak/>
        <w:t xml:space="preserve">użyciu środków komunikacji elektronicznej. Przez środki komunikacji elektronicznej rozumie się środki komunikacji elektronicznej zdefiniowane w ustawie z dnia 18 lipca 2002 r. o świadczeniu usług drogą elektroniczną (Dz. U. z 2020 r. poz. 344). </w:t>
      </w:r>
    </w:p>
    <w:p w14:paraId="35DDEF8E" w14:textId="18F49C4F" w:rsidR="004D76A2" w:rsidRPr="00E17F2E" w:rsidRDefault="004D76A2" w:rsidP="0006482A">
      <w:pPr>
        <w:numPr>
          <w:ilvl w:val="1"/>
          <w:numId w:val="15"/>
        </w:numPr>
        <w:spacing w:beforeLines="60" w:before="144" w:afterLines="60" w:after="144" w:line="276" w:lineRule="auto"/>
        <w:ind w:left="142" w:right="91" w:hanging="284"/>
        <w:jc w:val="both"/>
        <w:rPr>
          <w:rFonts w:asciiTheme="majorHAnsi" w:hAnsiTheme="majorHAnsi" w:cstheme="majorHAnsi"/>
          <w:bCs/>
          <w:sz w:val="20"/>
          <w:szCs w:val="20"/>
        </w:rPr>
      </w:pPr>
      <w:r w:rsidRPr="00E17F2E">
        <w:rPr>
          <w:rFonts w:asciiTheme="majorHAnsi" w:hAnsiTheme="majorHAnsi" w:cstheme="majorHAnsi"/>
          <w:bCs/>
          <w:sz w:val="20"/>
          <w:szCs w:val="20"/>
        </w:rPr>
        <w:tab/>
        <w:t xml:space="preserve">Ofertę, oświadczenia, o których mowa w art. 125 ust. 1 Pzp, podmiotowe środki dowodowe, pełnomocnictwa, zobowiązanie podmiotu udostępniającego zasoby sporządza się w postaci elektronicznej, w ogólnie dostępnych formatach danych, w szczególności w formatach .txt, .rtf, .pdf, .doc, .docx, .odt. Ofertę, a także oświadczenie o jakim mowa w Rozdziale VIII ust. 1 SWZ składa się, pod rygorem nieważności, w formie elektronicznej lub w postaci elektronicznej opatrzonej podpisem zaufanym lub podpisem osobistym. </w:t>
      </w:r>
    </w:p>
    <w:p w14:paraId="1E3BDA0D" w14:textId="42C9B7AD"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ab/>
        <w:t xml:space="preserve">Zawiadomienia, oświadczenia, wnioski lub informacje Wykonawcy przekazują  drogą elektroniczną poprzez </w:t>
      </w:r>
      <w:r w:rsidRPr="00E17F2E">
        <w:rPr>
          <w:rFonts w:asciiTheme="majorHAnsi" w:hAnsiTheme="majorHAnsi" w:cstheme="majorHAnsi"/>
          <w:b/>
          <w:sz w:val="20"/>
          <w:szCs w:val="20"/>
        </w:rPr>
        <w:t xml:space="preserve">Platformę, dostępną pod </w:t>
      </w:r>
      <w:r w:rsidRPr="00E17F2E">
        <w:rPr>
          <w:rFonts w:asciiTheme="majorHAnsi" w:hAnsiTheme="majorHAnsi" w:cstheme="majorHAnsi"/>
          <w:b/>
          <w:sz w:val="20"/>
          <w:szCs w:val="20"/>
          <w:u w:val="single"/>
        </w:rPr>
        <w:t>adresem:</w:t>
      </w:r>
      <w:r w:rsidRPr="00E17F2E">
        <w:rPr>
          <w:rFonts w:asciiTheme="majorHAnsi" w:hAnsiTheme="majorHAnsi" w:cstheme="majorHAnsi"/>
          <w:b/>
          <w:caps/>
          <w:sz w:val="20"/>
          <w:szCs w:val="20"/>
          <w:u w:val="single"/>
        </w:rPr>
        <w:t xml:space="preserve"> </w:t>
      </w:r>
      <w:hyperlink r:id="rId15" w:history="1">
        <w:r w:rsidR="00BF2084">
          <w:rPr>
            <w:rStyle w:val="Hipercze"/>
            <w:rFonts w:cstheme="majorHAnsi"/>
            <w:b/>
            <w:sz w:val="20"/>
            <w:szCs w:val="20"/>
          </w:rPr>
          <w:t>https://platformazakupowa.pl</w:t>
        </w:r>
      </w:hyperlink>
    </w:p>
    <w:p w14:paraId="7928F8CA" w14:textId="277CD379" w:rsidR="004D76A2" w:rsidRPr="00E17F2E" w:rsidRDefault="00827FAB"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będzie przekazywał Wykonawcom informacje za pośrednictwem </w:t>
      </w:r>
      <w:hyperlink r:id="rId16">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 xml:space="preserve">ykonawca, będzie przekazywana za pośrednictwem </w:t>
      </w:r>
      <w:hyperlink r:id="rId17">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 konkretnego </w:t>
      </w:r>
      <w:r w:rsidRPr="00E17F2E">
        <w:rPr>
          <w:rFonts w:asciiTheme="majorHAnsi" w:hAnsiTheme="majorHAnsi" w:cstheme="majorHAnsi"/>
          <w:sz w:val="20"/>
          <w:szCs w:val="20"/>
        </w:rPr>
        <w:t>W</w:t>
      </w:r>
      <w:r w:rsidR="004D76A2" w:rsidRPr="00E17F2E">
        <w:rPr>
          <w:rFonts w:asciiTheme="majorHAnsi" w:hAnsiTheme="majorHAnsi" w:cstheme="majorHAnsi"/>
          <w:sz w:val="20"/>
          <w:szCs w:val="20"/>
        </w:rPr>
        <w:t>ykonawcy.</w:t>
      </w:r>
    </w:p>
    <w:p w14:paraId="33DD55F2" w14:textId="3C9DF677"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Wykonawca jako podmiot profesjonalny ma obowiązek sprawdzania komunikatów i wiadomości </w:t>
      </w:r>
      <w:r w:rsidR="004642F2" w:rsidRPr="00E17F2E">
        <w:rPr>
          <w:rFonts w:asciiTheme="majorHAnsi" w:hAnsiTheme="majorHAnsi" w:cstheme="majorHAnsi"/>
          <w:sz w:val="20"/>
          <w:szCs w:val="20"/>
        </w:rPr>
        <w:t xml:space="preserve">       </w:t>
      </w:r>
      <w:r w:rsidRPr="00E17F2E">
        <w:rPr>
          <w:rFonts w:asciiTheme="majorHAnsi" w:hAnsiTheme="majorHAnsi" w:cstheme="majorHAnsi"/>
          <w:sz w:val="20"/>
          <w:szCs w:val="20"/>
        </w:rPr>
        <w:t>bezpośrednio na platformazakupowa.pl przesłanych przez zamawiającego, gdyż system powiadomień może ulec awarii lub powiadomienie może trafić do folderu SPAM.</w:t>
      </w:r>
    </w:p>
    <w:p w14:paraId="4D36E26E" w14:textId="4080637E" w:rsidR="004D76A2" w:rsidRPr="00E17F2E" w:rsidRDefault="004D76A2" w:rsidP="0006482A">
      <w:pPr>
        <w:numPr>
          <w:ilvl w:val="1"/>
          <w:numId w:val="15"/>
        </w:numPr>
        <w:spacing w:beforeLines="60" w:before="144" w:afterLines="60" w:after="144" w:line="276" w:lineRule="auto"/>
        <w:ind w:left="142" w:right="92" w:hanging="284"/>
        <w:jc w:val="both"/>
        <w:rPr>
          <w:rFonts w:asciiTheme="majorHAnsi" w:hAnsiTheme="majorHAnsi" w:cstheme="majorHAnsi"/>
          <w:b/>
          <w:sz w:val="20"/>
          <w:szCs w:val="20"/>
          <w:u w:color="FF0000"/>
        </w:rPr>
      </w:pPr>
      <w:r w:rsidRPr="00E17F2E">
        <w:rPr>
          <w:rFonts w:asciiTheme="majorHAnsi" w:hAnsiTheme="majorHAnsi" w:cstheme="majorHAnsi"/>
          <w:sz w:val="20"/>
          <w:szCs w:val="20"/>
        </w:rPr>
        <w:t xml:space="preserve">Zamawiający, zgodnie z Rozporządzeniem </w:t>
      </w:r>
      <w:r w:rsidRPr="00E17F2E">
        <w:rPr>
          <w:rFonts w:asciiTheme="majorHAnsi" w:hAnsiTheme="majorHAnsi" w:cstheme="majorHAnsi"/>
          <w:color w:val="202124"/>
          <w:sz w:val="20"/>
          <w:szCs w:val="20"/>
          <w:shd w:val="clear" w:color="auto" w:fill="F8F9FA"/>
        </w:rPr>
        <w:t>Prezesa Rady Ministrów z dnia 30 grudnia 2020r. w sprawie sposobu sporządzania i przekazywania informacji oraz wymagań technicznych dla dokumentów elektronicznych oraz środków komunikacji elektronicznej w postępowaniu o udzielenie zamówienia publicznego lub konkursie (Dz. U. z 2020r. poz. 2452)</w:t>
      </w:r>
      <w:r w:rsidRPr="00E17F2E">
        <w:rPr>
          <w:rFonts w:asciiTheme="majorHAnsi" w:hAnsiTheme="majorHAnsi" w:cstheme="majorHAnsi"/>
          <w:sz w:val="20"/>
          <w:szCs w:val="20"/>
        </w:rPr>
        <w:t xml:space="preserve">, określa niezbędne wymagania sprzętowo - aplikacyjne umożliwiające pracę na </w:t>
      </w:r>
      <w:hyperlink r:id="rId18">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tj.:</w:t>
      </w:r>
    </w:p>
    <w:p w14:paraId="4D9974AB"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stały dostęp do sieci Internet o gwarantowanej przepustowości nie mniejszej niż 512 kb/s,</w:t>
      </w:r>
    </w:p>
    <w:p w14:paraId="131DB4B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komputer klasy PC lub MAC o następującej konfiguracji: pamięć min. 2 GB Ram, procesor Intel IV 2 GHZ lub jego nowsza wersja, jeden z systemów operacyjnych - MS Windows 7, Mac Os x 10 4, Linux, lub ich nowsze wersje,</w:t>
      </w:r>
    </w:p>
    <w:p w14:paraId="75AB90B9"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zainstalowana dowolna, inna przeglądarka internetowa niż Internet Explorer,</w:t>
      </w:r>
    </w:p>
    <w:p w14:paraId="51DBEFC8"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włączona obsługa JavaScript,</w:t>
      </w:r>
    </w:p>
    <w:p w14:paraId="7D8ABF1E" w14:textId="77777777" w:rsidR="004D76A2"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zainstalowany program Adobe Acrobat Reader lub inny obsługujący format plików .pdf,</w:t>
      </w:r>
    </w:p>
    <w:p w14:paraId="09C7C281" w14:textId="293E6F62" w:rsidR="00646586" w:rsidRPr="00E17F2E" w:rsidRDefault="004D76A2" w:rsidP="0006482A">
      <w:pPr>
        <w:numPr>
          <w:ilvl w:val="0"/>
          <w:numId w:val="17"/>
        </w:numPr>
        <w:spacing w:beforeLines="60" w:before="144" w:afterLines="60" w:after="144" w:line="276" w:lineRule="auto"/>
        <w:ind w:right="92"/>
        <w:jc w:val="both"/>
        <w:rPr>
          <w:rFonts w:asciiTheme="majorHAnsi" w:hAnsiTheme="majorHAnsi" w:cstheme="majorHAnsi"/>
          <w:b/>
          <w:sz w:val="20"/>
          <w:szCs w:val="20"/>
          <w:u w:color="FF0000"/>
        </w:rPr>
      </w:pPr>
      <w:r w:rsidRPr="00E17F2E">
        <w:rPr>
          <w:rFonts w:asciiTheme="majorHAnsi" w:hAnsiTheme="majorHAnsi" w:cstheme="majorHAnsi"/>
          <w:sz w:val="20"/>
          <w:szCs w:val="20"/>
        </w:rPr>
        <w:t>Szyfrowanie na platformazakupowa.pl odbywa się za pomocą protokołu TLS 1.3.</w:t>
      </w:r>
    </w:p>
    <w:p w14:paraId="0AB1B733" w14:textId="0E6A250D" w:rsidR="004D76A2" w:rsidRPr="00E17F2E" w:rsidRDefault="00646586"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Oznaczenie czasu odbioru danych przez platformę zakupową stanowi datę oraz dokładny czas (hh:mm:ss) generowany wg. czasu lokalnego serwera synchronizowanego z zegarem Głównego Urzędu Miar.</w:t>
      </w:r>
    </w:p>
    <w:p w14:paraId="5ECDD46D" w14:textId="63B8E7F5" w:rsidR="004D76A2" w:rsidRPr="00E17F2E" w:rsidRDefault="004D76A2"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Wykonawca, przystępując do niniejszego postępowania o udzielenie zamówienia publicznego:</w:t>
      </w:r>
    </w:p>
    <w:p w14:paraId="195B3C95" w14:textId="77777777" w:rsidR="004D76A2"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akceptuje warunki korzystania z </w:t>
      </w:r>
      <w:hyperlink r:id="rId19">
        <w:r w:rsidRPr="00E17F2E">
          <w:rPr>
            <w:rFonts w:asciiTheme="majorHAnsi" w:hAnsiTheme="majorHAnsi" w:cstheme="majorHAnsi"/>
            <w:color w:val="1155CC"/>
            <w:sz w:val="20"/>
            <w:szCs w:val="20"/>
            <w:u w:val="single"/>
          </w:rPr>
          <w:t>platformazakupowa.pl</w:t>
        </w:r>
      </w:hyperlink>
      <w:r w:rsidRPr="00E17F2E">
        <w:rPr>
          <w:rFonts w:asciiTheme="majorHAnsi" w:hAnsiTheme="majorHAnsi" w:cstheme="majorHAnsi"/>
          <w:sz w:val="20"/>
          <w:szCs w:val="20"/>
        </w:rPr>
        <w:t xml:space="preserve"> określone w Regulaminie zamieszczonym na stronie internetowej </w:t>
      </w:r>
      <w:hyperlink r:id="rId20">
        <w:r w:rsidRPr="00E17F2E">
          <w:rPr>
            <w:rFonts w:asciiTheme="majorHAnsi" w:hAnsiTheme="majorHAnsi" w:cstheme="majorHAnsi"/>
            <w:sz w:val="20"/>
            <w:szCs w:val="20"/>
          </w:rPr>
          <w:t>pod linkiem</w:t>
        </w:r>
      </w:hyperlink>
      <w:r w:rsidRPr="00E17F2E">
        <w:rPr>
          <w:rFonts w:asciiTheme="majorHAnsi" w:hAnsiTheme="majorHAnsi" w:cstheme="majorHAnsi"/>
          <w:sz w:val="20"/>
          <w:szCs w:val="20"/>
        </w:rPr>
        <w:t xml:space="preserve">  w zakładce „Regulamin" oraz uznaje go za wiążący,</w:t>
      </w:r>
    </w:p>
    <w:p w14:paraId="6A256714" w14:textId="5A615808" w:rsidR="00646586" w:rsidRPr="00E17F2E" w:rsidRDefault="004D76A2" w:rsidP="0006482A">
      <w:pPr>
        <w:numPr>
          <w:ilvl w:val="0"/>
          <w:numId w:val="18"/>
        </w:numPr>
        <w:spacing w:beforeLines="60" w:before="144" w:afterLines="60" w:after="144" w:line="276" w:lineRule="auto"/>
        <w:ind w:left="567" w:hanging="283"/>
        <w:jc w:val="both"/>
        <w:rPr>
          <w:rFonts w:asciiTheme="majorHAnsi" w:hAnsiTheme="majorHAnsi" w:cstheme="majorHAnsi"/>
          <w:sz w:val="20"/>
          <w:szCs w:val="20"/>
        </w:rPr>
      </w:pPr>
      <w:r w:rsidRPr="00E17F2E">
        <w:rPr>
          <w:rFonts w:asciiTheme="majorHAnsi" w:hAnsiTheme="majorHAnsi" w:cstheme="majorHAnsi"/>
          <w:sz w:val="20"/>
          <w:szCs w:val="20"/>
        </w:rPr>
        <w:t xml:space="preserve">zapoznał i stosuje się do Instrukcji składania ofert/wniosków dostępnej </w:t>
      </w:r>
      <w:hyperlink r:id="rId21">
        <w:r w:rsidRPr="00E17F2E">
          <w:rPr>
            <w:rFonts w:asciiTheme="majorHAnsi" w:hAnsiTheme="majorHAnsi" w:cstheme="majorHAnsi"/>
            <w:color w:val="1155CC"/>
            <w:sz w:val="20"/>
            <w:szCs w:val="20"/>
            <w:u w:val="single"/>
          </w:rPr>
          <w:t>pod linkiem</w:t>
        </w:r>
      </w:hyperlink>
      <w:r w:rsidRPr="00E17F2E">
        <w:rPr>
          <w:rFonts w:asciiTheme="majorHAnsi" w:hAnsiTheme="majorHAnsi" w:cstheme="majorHAnsi"/>
          <w:sz w:val="20"/>
          <w:szCs w:val="20"/>
        </w:rPr>
        <w:t xml:space="preserve">. </w:t>
      </w:r>
    </w:p>
    <w:p w14:paraId="31881679" w14:textId="77777777" w:rsidR="004D76A2" w:rsidRPr="00E17F2E" w:rsidRDefault="00827FAB"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b/>
          <w:sz w:val="20"/>
          <w:szCs w:val="20"/>
        </w:rPr>
        <w:t xml:space="preserve"> </w:t>
      </w:r>
      <w:r w:rsidR="004D76A2" w:rsidRPr="00E17F2E">
        <w:rPr>
          <w:rFonts w:asciiTheme="majorHAnsi" w:hAnsiTheme="majorHAnsi" w:cstheme="majorHAnsi"/>
          <w:b/>
          <w:sz w:val="20"/>
          <w:szCs w:val="20"/>
        </w:rPr>
        <w:t xml:space="preserve">Zamawiający nie ponosi odpowiedzialności za złożenie oferty w sposób niezgodny z Instrukcją korzystania z </w:t>
      </w:r>
      <w:hyperlink r:id="rId22">
        <w:r w:rsidR="004D76A2" w:rsidRPr="00E17F2E">
          <w:rPr>
            <w:rFonts w:asciiTheme="majorHAnsi" w:hAnsiTheme="majorHAnsi" w:cstheme="majorHAnsi"/>
            <w:b/>
            <w:color w:val="1155CC"/>
            <w:sz w:val="20"/>
            <w:szCs w:val="20"/>
            <w:u w:val="single"/>
          </w:rPr>
          <w:t>platformazakupowa.pl</w:t>
        </w:r>
      </w:hyperlink>
      <w:r w:rsidR="004D76A2" w:rsidRPr="00E17F2E">
        <w:rPr>
          <w:rFonts w:asciiTheme="majorHAnsi" w:hAnsiTheme="majorHAnsi" w:cstheme="majorHAnsi"/>
          <w:sz w:val="20"/>
          <w:szCs w:val="20"/>
        </w:rPr>
        <w:t xml:space="preserve">,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w:t>
      </w:r>
      <w:r w:rsidR="004D76A2" w:rsidRPr="00E17F2E">
        <w:rPr>
          <w:rFonts w:asciiTheme="majorHAnsi" w:hAnsiTheme="majorHAnsi" w:cstheme="majorHAnsi"/>
          <w:sz w:val="20"/>
          <w:szCs w:val="20"/>
        </w:rPr>
        <w:lastRenderedPageBreak/>
        <w:t>postępowaniu ponieważ nie został spełniony obowiązek narzucony w art. 221 Ustawy Prawo Zamówień Publicznych.</w:t>
      </w:r>
    </w:p>
    <w:p w14:paraId="4CD2F586" w14:textId="77777777" w:rsidR="004D76A2" w:rsidRPr="00E17F2E" w:rsidRDefault="00BA4EE4" w:rsidP="0006482A">
      <w:pPr>
        <w:numPr>
          <w:ilvl w:val="1"/>
          <w:numId w:val="15"/>
        </w:num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Zamawiający informuje, że instrukcje korzystania z </w:t>
      </w:r>
      <w:hyperlink r:id="rId23">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dotyczące w szczególności logowania, składania wniosków o wyjaśnienie treści SWZ, składania ofert oraz innych czynności podejmowanych w niniejszym postępowaniu przy użyciu </w:t>
      </w:r>
      <w:hyperlink r:id="rId24">
        <w:r w:rsidR="004D76A2" w:rsidRPr="00E17F2E">
          <w:rPr>
            <w:rFonts w:asciiTheme="majorHAnsi" w:hAnsiTheme="majorHAnsi" w:cstheme="majorHAnsi"/>
            <w:color w:val="1155CC"/>
            <w:sz w:val="20"/>
            <w:szCs w:val="20"/>
            <w:u w:val="single"/>
          </w:rPr>
          <w:t>platformazakupowa.pl</w:t>
        </w:r>
      </w:hyperlink>
      <w:r w:rsidR="004D76A2" w:rsidRPr="00E17F2E">
        <w:rPr>
          <w:rFonts w:asciiTheme="majorHAnsi" w:hAnsiTheme="majorHAnsi" w:cstheme="majorHAnsi"/>
          <w:sz w:val="20"/>
          <w:szCs w:val="20"/>
        </w:rPr>
        <w:t xml:space="preserve"> znajdują się w zakładce „Instrukcje dla Wykonawców" na stronie internetowej pod adresem: </w:t>
      </w:r>
      <w:hyperlink r:id="rId25">
        <w:r w:rsidR="004D76A2" w:rsidRPr="00E17F2E">
          <w:rPr>
            <w:rFonts w:asciiTheme="majorHAnsi" w:hAnsiTheme="majorHAnsi" w:cstheme="majorHAnsi"/>
            <w:color w:val="1155CC"/>
            <w:sz w:val="20"/>
            <w:szCs w:val="20"/>
            <w:u w:val="single"/>
          </w:rPr>
          <w:t>https://platformazakupowa.pl/strona/45-instrukcje</w:t>
        </w:r>
      </w:hyperlink>
    </w:p>
    <w:p w14:paraId="5422002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 </w:t>
      </w:r>
    </w:p>
    <w:p w14:paraId="376CB64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Jeżeli Zamawiający nie udzieli wyjaśnień w terminie, o którym mowa w ust. 16, przedłuża termin składania ofert o czas niezbędny do zapoznania się wszystkich zainteresowanych wykonawców z wyjaśnieniami niezbędnymi do należytego przygotowania i złożenia ofert. W przypadku gdy wniosek o wyjaśnienie treści SWZ nie wpłynął w terminie, o którym mowa w ust. 16, Zamawiający nie ma obowiązku udzielania wyjaśnień SWZ oraz obowiązku przedłużenia terminu składania ofert.</w:t>
      </w:r>
    </w:p>
    <w:p w14:paraId="6099A106"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Przedłużenie terminu składania ofert, o których mowa w ust. 17, nie wpływa na bieg terminu składania wniosku o wyjaśnienie treści SWZ.</w:t>
      </w:r>
    </w:p>
    <w:p w14:paraId="00C35E37" w14:textId="77777777" w:rsidR="004D76A2" w:rsidRPr="00E17F2E" w:rsidRDefault="004D76A2" w:rsidP="0006482A">
      <w:pPr>
        <w:numPr>
          <w:ilvl w:val="1"/>
          <w:numId w:val="15"/>
        </w:numPr>
        <w:spacing w:beforeLines="60" w:before="144" w:afterLines="60" w:after="144" w:line="276" w:lineRule="auto"/>
        <w:ind w:right="92"/>
        <w:jc w:val="both"/>
        <w:rPr>
          <w:rFonts w:asciiTheme="majorHAnsi" w:hAnsiTheme="majorHAnsi" w:cstheme="majorHAnsi"/>
          <w:sz w:val="20"/>
          <w:szCs w:val="20"/>
        </w:rPr>
      </w:pPr>
      <w:r w:rsidRPr="00E17F2E">
        <w:rPr>
          <w:rFonts w:asciiTheme="majorHAnsi" w:hAnsiTheme="majorHAnsi" w:cstheme="majorHAnsi"/>
          <w:sz w:val="20"/>
          <w:szCs w:val="20"/>
        </w:rPr>
        <w:tab/>
        <w:t xml:space="preserve"> Osobą uprawnioną do porozumiewania się z Wykonawcami jest:</w:t>
      </w:r>
    </w:p>
    <w:p w14:paraId="06C0645E" w14:textId="77777777" w:rsidR="004D76A2" w:rsidRPr="00E17F2E" w:rsidRDefault="004D76A2" w:rsidP="0006482A">
      <w:pPr>
        <w:numPr>
          <w:ilvl w:val="0"/>
          <w:numId w:val="16"/>
        </w:numPr>
        <w:shd w:val="clear" w:color="auto" w:fill="FFFFFF"/>
        <w:spacing w:beforeLines="60" w:before="144" w:afterLines="60" w:after="144" w:line="276" w:lineRule="auto"/>
        <w:rPr>
          <w:rFonts w:asciiTheme="majorHAnsi" w:hAnsiTheme="majorHAnsi" w:cstheme="majorHAnsi"/>
          <w:sz w:val="20"/>
          <w:szCs w:val="20"/>
        </w:rPr>
      </w:pPr>
      <w:r w:rsidRPr="00E17F2E">
        <w:rPr>
          <w:rFonts w:asciiTheme="majorHAnsi" w:hAnsiTheme="majorHAnsi" w:cstheme="majorHAnsi"/>
          <w:b/>
          <w:sz w:val="20"/>
          <w:szCs w:val="20"/>
        </w:rPr>
        <w:t>w sprawach proceduralno-prawnych</w:t>
      </w:r>
      <w:r w:rsidRPr="00E17F2E">
        <w:rPr>
          <w:rFonts w:asciiTheme="majorHAnsi" w:hAnsiTheme="majorHAnsi" w:cstheme="majorHAnsi"/>
          <w:sz w:val="20"/>
          <w:szCs w:val="20"/>
        </w:rPr>
        <w:t xml:space="preserve">: </w:t>
      </w:r>
      <w:r w:rsidR="00464C09" w:rsidRPr="00E17F2E">
        <w:rPr>
          <w:rFonts w:asciiTheme="majorHAnsi" w:hAnsiTheme="majorHAnsi" w:cstheme="majorHAnsi"/>
          <w:b/>
          <w:sz w:val="20"/>
          <w:szCs w:val="20"/>
        </w:rPr>
        <w:t xml:space="preserve">Małgorzata Zbierzchowska </w:t>
      </w:r>
      <w:r w:rsidR="00464C09" w:rsidRPr="00E17F2E">
        <w:rPr>
          <w:rFonts w:asciiTheme="majorHAnsi" w:hAnsiTheme="majorHAnsi" w:cstheme="majorHAnsi"/>
          <w:sz w:val="20"/>
          <w:szCs w:val="20"/>
        </w:rPr>
        <w:t xml:space="preserve"> </w:t>
      </w:r>
    </w:p>
    <w:p w14:paraId="1DD729FD" w14:textId="5A771E59" w:rsidR="003E5732" w:rsidRPr="00E17F2E" w:rsidRDefault="003E5732" w:rsidP="0006482A">
      <w:pPr>
        <w:shd w:val="clear" w:color="auto" w:fill="FFFFFF"/>
        <w:spacing w:beforeLines="60" w:before="144" w:afterLines="60" w:after="144" w:line="276" w:lineRule="auto"/>
        <w:ind w:left="360"/>
        <w:jc w:val="both"/>
        <w:rPr>
          <w:rFonts w:asciiTheme="majorHAnsi" w:hAnsiTheme="majorHAnsi" w:cstheme="majorHAnsi"/>
          <w:sz w:val="20"/>
          <w:szCs w:val="20"/>
        </w:rPr>
      </w:pPr>
      <w:r w:rsidRPr="00E17F2E">
        <w:rPr>
          <w:rFonts w:asciiTheme="majorHAnsi" w:hAnsiTheme="majorHAnsi" w:cstheme="majorHAnsi"/>
          <w:b/>
          <w:sz w:val="20"/>
          <w:szCs w:val="20"/>
        </w:rPr>
        <w:t xml:space="preserve">Wszelkie pytania prosimy kierować przez platformę zakupową. W przypadku awarii platformy wszelkie pytania prosimy kierować na adres mailowy: </w:t>
      </w:r>
      <w:hyperlink r:id="rId26" w:history="1">
        <w:r w:rsidR="00910466" w:rsidRPr="00FE467B">
          <w:rPr>
            <w:rStyle w:val="Hipercze"/>
            <w:rFonts w:asciiTheme="majorHAnsi" w:hAnsiTheme="majorHAnsi" w:cstheme="majorHAnsi"/>
            <w:b/>
            <w:color w:val="auto"/>
            <w:sz w:val="20"/>
            <w:szCs w:val="20"/>
          </w:rPr>
          <w:t>malgorzata.zbierzchowska@ukw.edu.pl</w:t>
        </w:r>
      </w:hyperlink>
      <w:r w:rsidR="00910466" w:rsidRPr="00FE467B">
        <w:rPr>
          <w:rFonts w:asciiTheme="majorHAnsi" w:hAnsiTheme="majorHAnsi" w:cstheme="majorHAnsi"/>
          <w:b/>
          <w:sz w:val="20"/>
          <w:szCs w:val="20"/>
        </w:rPr>
        <w:t xml:space="preserve"> </w:t>
      </w:r>
    </w:p>
    <w:p w14:paraId="62729F75" w14:textId="77777777" w:rsidR="004D76A2"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 xml:space="preserve">Zgodnie z art. 20 ust. 1 Pzp postępowanie o udzielenie zamówienia, z zastrzeżeniem wyjątków przewidzianych w Pzp, prowadzi się pisemnie. </w:t>
      </w:r>
    </w:p>
    <w:p w14:paraId="625C2F75" w14:textId="77777777" w:rsidR="004D76A2" w:rsidRPr="00E17F2E" w:rsidRDefault="004D76A2"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Komunikacja, w tym składanie ofert, wymiana informacji oraz przekazywanie dokumentów lub oświadczeń między </w:t>
      </w:r>
      <w:r w:rsidR="00C70BCD" w:rsidRPr="00E17F2E">
        <w:rPr>
          <w:rFonts w:asciiTheme="majorHAnsi" w:hAnsiTheme="majorHAnsi" w:cstheme="majorHAnsi"/>
          <w:sz w:val="20"/>
          <w:szCs w:val="20"/>
        </w:rPr>
        <w:t>Z</w:t>
      </w:r>
      <w:r w:rsidRPr="00E17F2E">
        <w:rPr>
          <w:rFonts w:asciiTheme="majorHAnsi" w:hAnsiTheme="majorHAnsi" w:cstheme="majorHAnsi"/>
          <w:sz w:val="20"/>
          <w:szCs w:val="20"/>
        </w:rPr>
        <w:t xml:space="preserve">amawiającym a </w:t>
      </w:r>
      <w:r w:rsidR="00C70BCD"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ykonawcą, z uwzględnieniem wyjątków określonych w Pzp, odbywa się przy użyciu środków komunikacji elektronicznej szczegółowo opisanych w pkt XI SWZ. </w:t>
      </w:r>
    </w:p>
    <w:p w14:paraId="0595812F" w14:textId="77777777" w:rsidR="00C972B6" w:rsidRPr="00E17F2E" w:rsidRDefault="0068413A" w:rsidP="0006482A">
      <w:pPr>
        <w:pStyle w:val="Akapitzlist"/>
        <w:numPr>
          <w:ilvl w:val="1"/>
          <w:numId w:val="15"/>
        </w:numPr>
        <w:tabs>
          <w:tab w:val="left" w:pos="284"/>
        </w:tabs>
        <w:autoSpaceDE w:val="0"/>
        <w:autoSpaceDN w:val="0"/>
        <w:spacing w:beforeLines="60" w:before="144" w:afterLines="60" w:after="144" w:line="276" w:lineRule="auto"/>
        <w:ind w:left="142"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 </w:t>
      </w:r>
      <w:r w:rsidR="004D76A2" w:rsidRPr="00E17F2E">
        <w:rPr>
          <w:rFonts w:asciiTheme="majorHAnsi" w:hAnsiTheme="majorHAnsi" w:cstheme="majorHAnsi"/>
          <w:sz w:val="20"/>
          <w:szCs w:val="20"/>
        </w:rPr>
        <w:t>Komunikacja ustna dopuszczalna jest w odniesieniu do informacji, które nie są istotne, w szczególności nie dotyczą ogłoszenia o zamówieniu lub SWZ, a także ofert.</w:t>
      </w:r>
    </w:p>
    <w:p w14:paraId="5389AE35" w14:textId="38BA8D2D" w:rsidR="00C972B6" w:rsidRPr="00E17F2E" w:rsidRDefault="00475975" w:rsidP="004D76A2">
      <w:pPr>
        <w:pStyle w:val="pkt"/>
        <w:pBdr>
          <w:bottom w:val="double" w:sz="4" w:space="1" w:color="auto"/>
        </w:pBdr>
        <w:shd w:val="clear" w:color="auto" w:fill="DAEEF3" w:themeFill="accent5" w:themeFillTint="33"/>
        <w:spacing w:before="360" w:after="40" w:line="276" w:lineRule="auto"/>
        <w:ind w:left="568" w:hanging="568"/>
        <w:rPr>
          <w:rFonts w:asciiTheme="majorHAnsi" w:hAnsiTheme="majorHAnsi" w:cstheme="majorHAnsi"/>
          <w:b/>
          <w:bCs/>
          <w:sz w:val="20"/>
        </w:rPr>
      </w:pPr>
      <w:bookmarkStart w:id="7" w:name="bookmark12"/>
      <w:r w:rsidRPr="00E17F2E">
        <w:rPr>
          <w:rFonts w:asciiTheme="majorHAnsi" w:hAnsiTheme="majorHAnsi" w:cstheme="majorHAnsi"/>
          <w:b/>
          <w:bCs/>
          <w:sz w:val="20"/>
        </w:rPr>
        <w:t>XI</w:t>
      </w:r>
      <w:r w:rsidR="002E21F7">
        <w:rPr>
          <w:rFonts w:asciiTheme="majorHAnsi" w:hAnsiTheme="majorHAnsi" w:cstheme="majorHAnsi"/>
          <w:b/>
          <w:bCs/>
          <w:sz w:val="20"/>
        </w:rPr>
        <w:t>I</w:t>
      </w:r>
      <w:r w:rsidRPr="00E17F2E">
        <w:rPr>
          <w:rFonts w:asciiTheme="majorHAnsi" w:hAnsiTheme="majorHAnsi" w:cstheme="majorHAnsi"/>
          <w:b/>
          <w:bCs/>
          <w:sz w:val="20"/>
        </w:rPr>
        <w:t>I.</w:t>
      </w:r>
      <w:r w:rsidRPr="00E17F2E">
        <w:rPr>
          <w:rFonts w:asciiTheme="majorHAnsi" w:hAnsiTheme="majorHAnsi" w:cstheme="majorHAnsi"/>
          <w:b/>
          <w:bCs/>
          <w:sz w:val="20"/>
        </w:rPr>
        <w:tab/>
      </w:r>
      <w:r w:rsidR="0034764B" w:rsidRPr="00E17F2E">
        <w:rPr>
          <w:rFonts w:asciiTheme="majorHAnsi" w:hAnsiTheme="majorHAnsi" w:cstheme="majorHAnsi"/>
          <w:b/>
          <w:bCs/>
          <w:sz w:val="20"/>
        </w:rPr>
        <w:t>OPIS SPOSOBU PRZYGOTOWANIA OFERT</w:t>
      </w:r>
      <w:bookmarkEnd w:id="7"/>
      <w:r w:rsidR="00C972B6" w:rsidRPr="00E17F2E">
        <w:rPr>
          <w:rFonts w:asciiTheme="majorHAnsi" w:hAnsiTheme="majorHAnsi" w:cstheme="majorHAnsi"/>
          <w:b/>
          <w:bCs/>
          <w:sz w:val="20"/>
        </w:rPr>
        <w:t xml:space="preserve"> ORAZ WYMAG</w:t>
      </w:r>
      <w:r w:rsidR="009A4B6E" w:rsidRPr="00E17F2E">
        <w:rPr>
          <w:rFonts w:asciiTheme="majorHAnsi" w:hAnsiTheme="majorHAnsi" w:cstheme="majorHAnsi"/>
          <w:b/>
          <w:bCs/>
          <w:sz w:val="20"/>
        </w:rPr>
        <w:t>A</w:t>
      </w:r>
      <w:r w:rsidR="00C972B6" w:rsidRPr="00E17F2E">
        <w:rPr>
          <w:rFonts w:asciiTheme="majorHAnsi" w:hAnsiTheme="majorHAnsi" w:cstheme="majorHAnsi"/>
          <w:b/>
          <w:bCs/>
          <w:sz w:val="20"/>
        </w:rPr>
        <w:t>NIA FORMALNE DOTYCZĄCE SKŁADANYCH OŚWIADCZEŃ I DOKUMENTÓW</w:t>
      </w:r>
    </w:p>
    <w:p w14:paraId="63ED01B1" w14:textId="77777777" w:rsidR="004D76A2" w:rsidRPr="00E17F2E" w:rsidRDefault="004D76A2" w:rsidP="0006482A">
      <w:pPr>
        <w:spacing w:beforeLines="60" w:before="144" w:after="60" w:line="276" w:lineRule="auto"/>
        <w:jc w:val="both"/>
        <w:rPr>
          <w:rFonts w:asciiTheme="majorHAnsi" w:hAnsiTheme="majorHAnsi" w:cstheme="majorHAnsi"/>
          <w:b/>
          <w:bCs/>
          <w:i/>
          <w:sz w:val="20"/>
          <w:szCs w:val="20"/>
        </w:rPr>
      </w:pPr>
      <w:r w:rsidRPr="00E17F2E">
        <w:rPr>
          <w:rFonts w:asciiTheme="majorHAnsi" w:hAnsiTheme="majorHAnsi" w:cstheme="majorHAnsi"/>
          <w:b/>
          <w:bCs/>
          <w:i/>
          <w:sz w:val="20"/>
          <w:szCs w:val="20"/>
        </w:rPr>
        <w:t xml:space="preserve">Zamawiający rekomenduje, aby Wykonawca, przed przystąpieniem do składania ofert w systemie, zapoznał się z Instrukcją korzystania z systemu oraz zasadami rejestracji w systemie, o których mowa w regulaminie dostępnym pod adresem </w:t>
      </w:r>
      <w:hyperlink r:id="rId27" w:history="1">
        <w:r w:rsidRPr="00E17F2E">
          <w:rPr>
            <w:rFonts w:asciiTheme="majorHAnsi" w:hAnsiTheme="majorHAnsi" w:cstheme="majorHAnsi"/>
            <w:b/>
            <w:bCs/>
            <w:i/>
            <w:color w:val="FF0000"/>
            <w:sz w:val="20"/>
            <w:szCs w:val="20"/>
            <w:u w:val="single" w:color="FF0000"/>
          </w:rPr>
          <w:t>https://platformazakupowa.pl</w:t>
        </w:r>
      </w:hyperlink>
      <w:r w:rsidRPr="00E17F2E">
        <w:rPr>
          <w:rFonts w:asciiTheme="majorHAnsi" w:hAnsiTheme="majorHAnsi" w:cstheme="majorHAnsi"/>
          <w:b/>
          <w:bCs/>
          <w:i/>
          <w:sz w:val="20"/>
          <w:szCs w:val="20"/>
        </w:rPr>
        <w:t xml:space="preserve">. </w:t>
      </w:r>
    </w:p>
    <w:p w14:paraId="1666C65C" w14:textId="77777777" w:rsidR="004D76A2" w:rsidRPr="00E17F2E" w:rsidRDefault="004D76A2" w:rsidP="00F46BE0">
      <w:pPr>
        <w:numPr>
          <w:ilvl w:val="0"/>
          <w:numId w:val="26"/>
        </w:numPr>
        <w:tabs>
          <w:tab w:val="left" w:pos="284"/>
          <w:tab w:val="left" w:pos="709"/>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Wykonawca może złożyć tylko jedną ofertę.</w:t>
      </w:r>
    </w:p>
    <w:p w14:paraId="7FD46FD7" w14:textId="77777777" w:rsidR="004D76A2" w:rsidRPr="00E17F2E" w:rsidRDefault="004D76A2" w:rsidP="00F46BE0">
      <w:pPr>
        <w:numPr>
          <w:ilvl w:val="0"/>
          <w:numId w:val="26"/>
        </w:numPr>
        <w:tabs>
          <w:tab w:val="left" w:pos="284"/>
        </w:tabs>
        <w:spacing w:beforeLines="60" w:before="144" w:after="60" w:line="276" w:lineRule="auto"/>
        <w:ind w:left="0"/>
        <w:jc w:val="both"/>
        <w:rPr>
          <w:rFonts w:asciiTheme="majorHAnsi" w:hAnsiTheme="majorHAnsi" w:cstheme="majorHAnsi"/>
          <w:sz w:val="20"/>
          <w:szCs w:val="20"/>
        </w:rPr>
      </w:pPr>
      <w:r w:rsidRPr="00E17F2E">
        <w:rPr>
          <w:rFonts w:asciiTheme="majorHAnsi" w:hAnsiTheme="majorHAnsi" w:cstheme="majorHAnsi"/>
          <w:sz w:val="20"/>
          <w:szCs w:val="20"/>
        </w:rPr>
        <w:t>Treść oferty musi odpowiadać treści SWZ.</w:t>
      </w:r>
    </w:p>
    <w:p w14:paraId="13D382B2" w14:textId="5B139795" w:rsidR="004D76A2" w:rsidRPr="00E17F2E" w:rsidRDefault="004D76A2" w:rsidP="00F46BE0">
      <w:pPr>
        <w:numPr>
          <w:ilvl w:val="0"/>
          <w:numId w:val="26"/>
        </w:numPr>
        <w:tabs>
          <w:tab w:val="left" w:pos="142"/>
          <w:tab w:val="left" w:pos="284"/>
        </w:tabs>
        <w:spacing w:beforeLines="60" w:before="144" w:after="60" w:line="276" w:lineRule="auto"/>
        <w:ind w:left="0" w:right="20"/>
        <w:jc w:val="both"/>
        <w:rPr>
          <w:rFonts w:asciiTheme="majorHAnsi" w:hAnsiTheme="majorHAnsi" w:cstheme="majorHAnsi"/>
          <w:b/>
          <w:sz w:val="20"/>
          <w:szCs w:val="20"/>
        </w:rPr>
      </w:pPr>
      <w:r w:rsidRPr="00E17F2E">
        <w:rPr>
          <w:rFonts w:asciiTheme="majorHAnsi" w:hAnsiTheme="majorHAnsi" w:cstheme="majorHAnsi"/>
          <w:sz w:val="20"/>
          <w:szCs w:val="20"/>
        </w:rPr>
        <w:t xml:space="preserve">Ofertę składa się na Formularzu Ofertowym – zgodnie z </w:t>
      </w:r>
      <w:r w:rsidRPr="00E17F2E">
        <w:rPr>
          <w:rFonts w:asciiTheme="majorHAnsi" w:hAnsiTheme="majorHAnsi" w:cstheme="majorHAnsi"/>
          <w:b/>
          <w:sz w:val="20"/>
          <w:szCs w:val="20"/>
        </w:rPr>
        <w:t>Załącznikiem nr 1 do SWZ</w:t>
      </w:r>
      <w:r w:rsidR="009A6CDD">
        <w:rPr>
          <w:rFonts w:asciiTheme="majorHAnsi" w:hAnsiTheme="majorHAnsi" w:cstheme="majorHAnsi"/>
          <w:sz w:val="20"/>
          <w:szCs w:val="20"/>
        </w:rPr>
        <w:t>. W</w:t>
      </w:r>
      <w:r w:rsidRPr="00E17F2E">
        <w:rPr>
          <w:rFonts w:asciiTheme="majorHAnsi" w:hAnsiTheme="majorHAnsi" w:cstheme="majorHAnsi"/>
          <w:sz w:val="20"/>
          <w:szCs w:val="20"/>
        </w:rPr>
        <w:t>raz z ofertą Wykonawca jest zobowiązany złożyć:</w:t>
      </w:r>
    </w:p>
    <w:p w14:paraId="0615AF7B" w14:textId="37E41531" w:rsidR="001A6218" w:rsidRPr="00E17F2E" w:rsidRDefault="004D76A2"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tab/>
        <w:t xml:space="preserve">oświadczenia, o których mowa w Rozdziale </w:t>
      </w:r>
      <w:r w:rsidR="002E21F7">
        <w:rPr>
          <w:rFonts w:asciiTheme="majorHAnsi" w:hAnsiTheme="majorHAnsi" w:cstheme="majorHAnsi"/>
          <w:sz w:val="20"/>
          <w:szCs w:val="20"/>
        </w:rPr>
        <w:t>IX</w:t>
      </w:r>
      <w:r w:rsidRPr="00E17F2E">
        <w:rPr>
          <w:rFonts w:asciiTheme="majorHAnsi" w:hAnsiTheme="majorHAnsi" w:cstheme="majorHAnsi"/>
          <w:sz w:val="20"/>
          <w:szCs w:val="20"/>
        </w:rPr>
        <w:t xml:space="preserve"> SWZ</w:t>
      </w:r>
      <w:r w:rsidR="007878FF">
        <w:rPr>
          <w:rFonts w:asciiTheme="majorHAnsi" w:hAnsiTheme="majorHAnsi" w:cstheme="majorHAnsi"/>
          <w:sz w:val="20"/>
          <w:szCs w:val="20"/>
        </w:rPr>
        <w:t xml:space="preserve"> (</w:t>
      </w:r>
      <w:r w:rsidR="007878FF" w:rsidRPr="007878FF">
        <w:rPr>
          <w:rFonts w:asciiTheme="majorHAnsi" w:hAnsiTheme="majorHAnsi" w:cstheme="majorHAnsi"/>
          <w:bCs/>
          <w:sz w:val="20"/>
          <w:szCs w:val="20"/>
        </w:rPr>
        <w:t>Załącznik nr 3 i 3a do SWZ)</w:t>
      </w:r>
      <w:r w:rsidRPr="00E17F2E">
        <w:rPr>
          <w:rFonts w:asciiTheme="majorHAnsi" w:hAnsiTheme="majorHAnsi" w:cstheme="majorHAnsi"/>
          <w:sz w:val="20"/>
          <w:szCs w:val="20"/>
        </w:rPr>
        <w:t>;</w:t>
      </w:r>
    </w:p>
    <w:p w14:paraId="7541511D" w14:textId="2E68350B" w:rsidR="008D0FE9" w:rsidRPr="008D0FE9" w:rsidRDefault="008D0FE9" w:rsidP="00F46BE0">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8D0FE9">
        <w:rPr>
          <w:rFonts w:asciiTheme="majorHAnsi" w:hAnsiTheme="majorHAnsi" w:cstheme="majorHAnsi"/>
          <w:sz w:val="20"/>
          <w:szCs w:val="20"/>
        </w:rPr>
        <w:t xml:space="preserve">formularz </w:t>
      </w:r>
      <w:r w:rsidR="00712545">
        <w:rPr>
          <w:rFonts w:asciiTheme="majorHAnsi" w:hAnsiTheme="majorHAnsi" w:cstheme="majorHAnsi"/>
          <w:sz w:val="20"/>
          <w:szCs w:val="20"/>
        </w:rPr>
        <w:t>przedmiotowo-</w:t>
      </w:r>
      <w:r w:rsidRPr="008D0FE9">
        <w:rPr>
          <w:rFonts w:asciiTheme="majorHAnsi" w:hAnsiTheme="majorHAnsi" w:cstheme="majorHAnsi"/>
          <w:sz w:val="20"/>
          <w:szCs w:val="20"/>
        </w:rPr>
        <w:t>cenowy – Załącznik nr 2 do SWZ</w:t>
      </w:r>
      <w:r w:rsidR="009917A8">
        <w:rPr>
          <w:rFonts w:asciiTheme="majorHAnsi" w:hAnsiTheme="majorHAnsi" w:cstheme="majorHAnsi"/>
          <w:sz w:val="20"/>
          <w:szCs w:val="20"/>
        </w:rPr>
        <w:t>;</w:t>
      </w:r>
    </w:p>
    <w:p w14:paraId="32059DC3" w14:textId="1E27B558" w:rsidR="00C9520A" w:rsidRPr="008D0FE9" w:rsidRDefault="004D76A2" w:rsidP="00C9520A">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E17F2E">
        <w:rPr>
          <w:rFonts w:asciiTheme="majorHAnsi" w:hAnsiTheme="majorHAnsi" w:cstheme="majorHAnsi"/>
          <w:sz w:val="20"/>
          <w:szCs w:val="20"/>
        </w:rPr>
        <w:lastRenderedPageBreak/>
        <w:tab/>
      </w:r>
      <w:r w:rsidR="00C9520A" w:rsidRPr="00033D0F">
        <w:rPr>
          <w:rFonts w:asciiTheme="majorHAnsi" w:hAnsiTheme="majorHAnsi" w:cstheme="majorHAnsi"/>
          <w:sz w:val="20"/>
          <w:szCs w:val="20"/>
          <w:u w:val="single"/>
        </w:rPr>
        <w:t>przedmiotowe środki dowodowe</w:t>
      </w:r>
      <w:r w:rsidR="00C9520A">
        <w:rPr>
          <w:rFonts w:asciiTheme="majorHAnsi" w:hAnsiTheme="majorHAnsi" w:cstheme="majorHAnsi"/>
          <w:sz w:val="20"/>
          <w:szCs w:val="20"/>
          <w:u w:val="single"/>
        </w:rPr>
        <w:t xml:space="preserve"> dla </w:t>
      </w:r>
      <w:r w:rsidR="00C9520A" w:rsidRPr="00E23E29">
        <w:rPr>
          <w:rFonts w:asciiTheme="majorHAnsi" w:hAnsiTheme="majorHAnsi" w:cstheme="majorHAnsi"/>
          <w:b/>
          <w:bCs/>
          <w:sz w:val="20"/>
          <w:szCs w:val="20"/>
          <w:u w:val="single"/>
        </w:rPr>
        <w:t>części</w:t>
      </w:r>
      <w:r w:rsidR="00210E95" w:rsidRPr="00E23E29">
        <w:rPr>
          <w:rFonts w:asciiTheme="majorHAnsi" w:hAnsiTheme="majorHAnsi" w:cstheme="majorHAnsi"/>
          <w:b/>
          <w:bCs/>
          <w:sz w:val="20"/>
          <w:szCs w:val="20"/>
          <w:u w:val="single"/>
        </w:rPr>
        <w:t xml:space="preserve"> </w:t>
      </w:r>
      <w:r w:rsidR="00C9520A" w:rsidRPr="00E23E29">
        <w:rPr>
          <w:rFonts w:asciiTheme="majorHAnsi" w:hAnsiTheme="majorHAnsi" w:cstheme="majorHAnsi"/>
          <w:b/>
          <w:bCs/>
          <w:sz w:val="20"/>
          <w:szCs w:val="20"/>
          <w:u w:val="single"/>
        </w:rPr>
        <w:t>2</w:t>
      </w:r>
      <w:r w:rsidR="00210E95">
        <w:rPr>
          <w:rFonts w:asciiTheme="majorHAnsi" w:hAnsiTheme="majorHAnsi" w:cstheme="majorHAnsi"/>
          <w:sz w:val="20"/>
          <w:szCs w:val="20"/>
          <w:u w:val="single"/>
        </w:rPr>
        <w:t xml:space="preserve"> postępowania</w:t>
      </w:r>
      <w:r w:rsidR="00C9520A">
        <w:rPr>
          <w:rFonts w:asciiTheme="majorHAnsi" w:hAnsiTheme="majorHAnsi" w:cstheme="majorHAnsi"/>
          <w:sz w:val="20"/>
          <w:szCs w:val="20"/>
        </w:rPr>
        <w:t>, o których mowa w Rozdziale IX SWZ ust.14;</w:t>
      </w:r>
    </w:p>
    <w:p w14:paraId="6C3513C2" w14:textId="2B09FF70" w:rsidR="004D76A2" w:rsidRPr="00210E95" w:rsidRDefault="004D76A2" w:rsidP="00210E95">
      <w:pPr>
        <w:numPr>
          <w:ilvl w:val="0"/>
          <w:numId w:val="27"/>
        </w:numPr>
        <w:spacing w:beforeLines="60" w:before="144" w:after="60" w:line="276" w:lineRule="auto"/>
        <w:ind w:left="852" w:right="20" w:hanging="426"/>
        <w:jc w:val="both"/>
        <w:rPr>
          <w:rFonts w:asciiTheme="majorHAnsi" w:hAnsiTheme="majorHAnsi" w:cstheme="majorHAnsi"/>
          <w:b/>
          <w:sz w:val="20"/>
          <w:szCs w:val="20"/>
        </w:rPr>
      </w:pPr>
      <w:r w:rsidRPr="00210E95">
        <w:rPr>
          <w:rFonts w:asciiTheme="majorHAnsi" w:hAnsiTheme="majorHAnsi" w:cstheme="majorHAnsi"/>
          <w:sz w:val="20"/>
          <w:szCs w:val="20"/>
        </w:rPr>
        <w:t>dokumenty, z których wynika prawo do podpisania oferty; odpowiednie pełnomocnictwa (</w:t>
      </w:r>
      <w:r w:rsidRPr="00210E95">
        <w:rPr>
          <w:rFonts w:asciiTheme="majorHAnsi" w:hAnsiTheme="majorHAnsi" w:cstheme="majorHAnsi"/>
          <w:i/>
          <w:sz w:val="20"/>
          <w:szCs w:val="20"/>
        </w:rPr>
        <w:t>jeżeli dotyczy</w:t>
      </w:r>
      <w:r w:rsidRPr="00210E95">
        <w:rPr>
          <w:rFonts w:asciiTheme="majorHAnsi" w:hAnsiTheme="majorHAnsi" w:cstheme="majorHAnsi"/>
          <w:sz w:val="20"/>
          <w:szCs w:val="20"/>
        </w:rPr>
        <w:t>)</w:t>
      </w:r>
    </w:p>
    <w:p w14:paraId="21685920" w14:textId="67C6C20D" w:rsidR="008D0FE9" w:rsidRDefault="008D0FE9" w:rsidP="00F46BE0">
      <w:pPr>
        <w:pStyle w:val="Akapitzlist"/>
        <w:numPr>
          <w:ilvl w:val="0"/>
          <w:numId w:val="27"/>
        </w:numPr>
        <w:ind w:left="851" w:hanging="425"/>
        <w:rPr>
          <w:rFonts w:asciiTheme="majorHAnsi" w:hAnsiTheme="majorHAnsi" w:cstheme="majorHAnsi"/>
          <w:bCs/>
          <w:sz w:val="20"/>
          <w:szCs w:val="20"/>
        </w:rPr>
      </w:pPr>
      <w:r w:rsidRPr="008D0FE9">
        <w:rPr>
          <w:rFonts w:asciiTheme="majorHAnsi" w:hAnsiTheme="majorHAnsi" w:cstheme="majorHAnsi"/>
          <w:bCs/>
          <w:sz w:val="20"/>
          <w:szCs w:val="20"/>
        </w:rPr>
        <w:t>zobowiązanie innego podmiotu, o którym mowa w Rozdziale X ust. 3 SWZ (jeżeli dotyczy)</w:t>
      </w:r>
      <w:r w:rsidR="00557F3C">
        <w:rPr>
          <w:rFonts w:asciiTheme="majorHAnsi" w:hAnsiTheme="majorHAnsi" w:cstheme="majorHAnsi"/>
          <w:bCs/>
          <w:sz w:val="20"/>
          <w:szCs w:val="20"/>
        </w:rPr>
        <w:t xml:space="preserve"> – Załącznik nr 4 do SWZ</w:t>
      </w:r>
      <w:r w:rsidRPr="008D0FE9">
        <w:rPr>
          <w:rFonts w:asciiTheme="majorHAnsi" w:hAnsiTheme="majorHAnsi" w:cstheme="majorHAnsi"/>
          <w:bCs/>
          <w:sz w:val="20"/>
          <w:szCs w:val="20"/>
        </w:rPr>
        <w:t>;</w:t>
      </w:r>
    </w:p>
    <w:p w14:paraId="720172C3" w14:textId="77777777" w:rsidR="008D0FE9" w:rsidRPr="008D0FE9" w:rsidRDefault="008D0FE9" w:rsidP="008D0FE9">
      <w:pPr>
        <w:pStyle w:val="Akapitzlist"/>
        <w:ind w:left="1440"/>
        <w:rPr>
          <w:rFonts w:asciiTheme="majorHAnsi" w:hAnsiTheme="majorHAnsi" w:cstheme="majorHAnsi"/>
          <w:bCs/>
          <w:sz w:val="20"/>
          <w:szCs w:val="20"/>
        </w:rPr>
      </w:pPr>
    </w:p>
    <w:p w14:paraId="52176590" w14:textId="1957B5D9" w:rsidR="008D0FE9" w:rsidRPr="008D0FE9" w:rsidRDefault="008D0FE9" w:rsidP="00F46BE0">
      <w:pPr>
        <w:pStyle w:val="Akapitzlist"/>
        <w:numPr>
          <w:ilvl w:val="0"/>
          <w:numId w:val="27"/>
        </w:numPr>
        <w:tabs>
          <w:tab w:val="left" w:pos="1701"/>
        </w:tabs>
        <w:ind w:left="851" w:hanging="425"/>
        <w:rPr>
          <w:rFonts w:asciiTheme="majorHAnsi" w:hAnsiTheme="majorHAnsi" w:cstheme="majorHAnsi"/>
          <w:sz w:val="20"/>
          <w:szCs w:val="20"/>
        </w:rPr>
      </w:pPr>
      <w:r w:rsidRPr="008D0FE9">
        <w:rPr>
          <w:rFonts w:asciiTheme="majorHAnsi" w:hAnsiTheme="majorHAnsi" w:cstheme="majorHAnsi"/>
          <w:sz w:val="20"/>
          <w:szCs w:val="20"/>
        </w:rPr>
        <w:t>Wykonawcy wspólnie ubiegający się o udzielenie zamówienia</w:t>
      </w:r>
      <w:r w:rsidR="00CD4CF7">
        <w:rPr>
          <w:rFonts w:asciiTheme="majorHAnsi" w:hAnsiTheme="majorHAnsi" w:cstheme="majorHAnsi"/>
          <w:sz w:val="20"/>
          <w:szCs w:val="20"/>
        </w:rPr>
        <w:t xml:space="preserve"> (jeżeli dotyczy)</w:t>
      </w:r>
      <w:r w:rsidRPr="008D0FE9">
        <w:rPr>
          <w:rFonts w:asciiTheme="majorHAnsi" w:hAnsiTheme="majorHAnsi" w:cstheme="majorHAnsi"/>
          <w:sz w:val="20"/>
          <w:szCs w:val="20"/>
        </w:rPr>
        <w:t xml:space="preserve"> </w:t>
      </w:r>
      <w:r>
        <w:rPr>
          <w:rFonts w:asciiTheme="majorHAnsi" w:hAnsiTheme="majorHAnsi" w:cstheme="majorHAnsi"/>
          <w:sz w:val="20"/>
          <w:szCs w:val="20"/>
        </w:rPr>
        <w:t xml:space="preserve">  -</w:t>
      </w:r>
      <w:r w:rsidRPr="008D0FE9">
        <w:rPr>
          <w:rFonts w:asciiTheme="majorHAnsi" w:hAnsiTheme="majorHAnsi" w:cstheme="majorHAnsi"/>
          <w:sz w:val="20"/>
          <w:szCs w:val="20"/>
        </w:rPr>
        <w:t>Załącznik nr 3b do SWZ.</w:t>
      </w:r>
    </w:p>
    <w:p w14:paraId="4B43E2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142"/>
        <w:jc w:val="both"/>
        <w:rPr>
          <w:rFonts w:asciiTheme="majorHAnsi" w:hAnsiTheme="majorHAnsi" w:cstheme="majorHAnsi"/>
          <w:sz w:val="20"/>
          <w:szCs w:val="20"/>
        </w:rPr>
      </w:pPr>
      <w:r w:rsidRPr="00E17F2E">
        <w:rPr>
          <w:rFonts w:asciiTheme="majorHAnsi" w:hAnsiTheme="majorHAnsi" w:cstheme="majorHAnsi"/>
          <w:sz w:val="20"/>
          <w:szCs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06648147" w14:textId="677536BC" w:rsidR="004D76A2"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oraz pozostałe oświadczenia i dokumenty, dla których Zamawiający określił wzory w formie formularzy zamieszczonych w załącznikach do SWZ, powinny być sporządzone zgodnie z tymi wzorami, co do treści oraz opisu kolumn i wierszy.</w:t>
      </w:r>
    </w:p>
    <w:p w14:paraId="16C1C09D" w14:textId="270E8194" w:rsidR="00551146" w:rsidRPr="00E17F2E" w:rsidRDefault="00551146"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551146">
        <w:rPr>
          <w:rFonts w:asciiTheme="majorHAnsi" w:hAnsiTheme="majorHAnsi" w:cstheme="majorHAnsi"/>
          <w:sz w:val="20"/>
          <w:szCs w:val="20"/>
        </w:rPr>
        <w:t>Niezałączenie do oferty</w:t>
      </w:r>
      <w:r w:rsidR="006C5711">
        <w:rPr>
          <w:rFonts w:asciiTheme="majorHAnsi" w:hAnsiTheme="majorHAnsi" w:cstheme="majorHAnsi"/>
          <w:sz w:val="20"/>
          <w:szCs w:val="20"/>
        </w:rPr>
        <w:t xml:space="preserve"> wypełnionych i podpisanych</w:t>
      </w:r>
      <w:r w:rsidRPr="00551146">
        <w:rPr>
          <w:rFonts w:asciiTheme="majorHAnsi" w:hAnsiTheme="majorHAnsi" w:cstheme="majorHAnsi"/>
          <w:sz w:val="20"/>
          <w:szCs w:val="20"/>
        </w:rPr>
        <w:t xml:space="preserve"> dokumentów</w:t>
      </w:r>
      <w:r>
        <w:rPr>
          <w:rFonts w:asciiTheme="majorHAnsi" w:hAnsiTheme="majorHAnsi" w:cstheme="majorHAnsi"/>
          <w:sz w:val="20"/>
          <w:szCs w:val="20"/>
        </w:rPr>
        <w:t>:</w:t>
      </w:r>
      <w:r w:rsidRPr="00551146">
        <w:rPr>
          <w:rFonts w:asciiTheme="majorHAnsi" w:hAnsiTheme="majorHAnsi" w:cstheme="majorHAnsi"/>
          <w:sz w:val="20"/>
          <w:szCs w:val="20"/>
        </w:rPr>
        <w:t xml:space="preserve"> Formularza ofertowego</w:t>
      </w:r>
      <w:r w:rsidR="00561734">
        <w:rPr>
          <w:rFonts w:asciiTheme="majorHAnsi" w:hAnsiTheme="majorHAnsi" w:cstheme="majorHAnsi"/>
          <w:sz w:val="20"/>
          <w:szCs w:val="20"/>
        </w:rPr>
        <w:t xml:space="preserve"> (Załącznik nr 1)</w:t>
      </w:r>
      <w:r w:rsidRPr="00551146">
        <w:rPr>
          <w:rFonts w:asciiTheme="majorHAnsi" w:hAnsiTheme="majorHAnsi" w:cstheme="majorHAnsi"/>
          <w:sz w:val="20"/>
          <w:szCs w:val="20"/>
        </w:rPr>
        <w:t xml:space="preserve"> oraz Formularza</w:t>
      </w:r>
      <w:r>
        <w:rPr>
          <w:rFonts w:asciiTheme="majorHAnsi" w:hAnsiTheme="majorHAnsi" w:cstheme="majorHAnsi"/>
          <w:sz w:val="20"/>
          <w:szCs w:val="20"/>
        </w:rPr>
        <w:t xml:space="preserve"> przedmiotowo-</w:t>
      </w:r>
      <w:r w:rsidRPr="00551146">
        <w:rPr>
          <w:rFonts w:asciiTheme="majorHAnsi" w:hAnsiTheme="majorHAnsi" w:cstheme="majorHAnsi"/>
          <w:sz w:val="20"/>
          <w:szCs w:val="20"/>
        </w:rPr>
        <w:t xml:space="preserve"> </w:t>
      </w:r>
      <w:r>
        <w:rPr>
          <w:rFonts w:asciiTheme="majorHAnsi" w:hAnsiTheme="majorHAnsi" w:cstheme="majorHAnsi"/>
          <w:sz w:val="20"/>
          <w:szCs w:val="20"/>
        </w:rPr>
        <w:t>c</w:t>
      </w:r>
      <w:r w:rsidRPr="00551146">
        <w:rPr>
          <w:rFonts w:asciiTheme="majorHAnsi" w:hAnsiTheme="majorHAnsi" w:cstheme="majorHAnsi"/>
          <w:sz w:val="20"/>
          <w:szCs w:val="20"/>
        </w:rPr>
        <w:t xml:space="preserve">enowego </w:t>
      </w:r>
      <w:r w:rsidR="00A11C04">
        <w:rPr>
          <w:rFonts w:asciiTheme="majorHAnsi" w:hAnsiTheme="majorHAnsi" w:cstheme="majorHAnsi"/>
          <w:sz w:val="20"/>
          <w:szCs w:val="20"/>
        </w:rPr>
        <w:t xml:space="preserve">(Załącznik nr 2) </w:t>
      </w:r>
      <w:r w:rsidRPr="00551146">
        <w:rPr>
          <w:rFonts w:asciiTheme="majorHAnsi" w:hAnsiTheme="majorHAnsi" w:cstheme="majorHAnsi"/>
          <w:sz w:val="20"/>
          <w:szCs w:val="20"/>
        </w:rPr>
        <w:t>skutkować będzie odrzuceniem oferty.</w:t>
      </w:r>
    </w:p>
    <w:p w14:paraId="58C02D99"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b/>
          <w:sz w:val="20"/>
          <w:szCs w:val="20"/>
        </w:rPr>
        <w:t>Ofertę składa się pod rygorem nieważności w formie elektronicznej lub w postaci elektronicznej opatrzonej podpisem zaufanym lub podpisem osobistym (e-dowód).</w:t>
      </w:r>
    </w:p>
    <w:p w14:paraId="5FA2383F"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Oferta powinna być sporządzona w języku polskim. Każdy dokument składający się na ofertę powinien być czytelny.</w:t>
      </w:r>
    </w:p>
    <w:p w14:paraId="6D54B7C7"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Jeśli oferta zawiera informacje stanowiące tajemnicę przedsiębiorstwa w rozumieniu ustawy z dnia 16 kwietnia 1993 r. o zwalczaniu nieuczciwej konkurencji (Dz. U. z 2020 r. poz. 1913), Wykonawca powinien nie później niż w terminie składania ofert, zastrzec, że nie mogą one być udostępnione oraz wykazać, iż zastrzeżone informacje stanowią tajemnicę przedsiębiorstwa. Wszelkie informacje stanowiące tajemnicę przedsiębiorstwa w rozumieniu ustawy z dnia 16 kwietnia 1993 r. o zwalczaniu nieuczciwej konkurencji (Dz. U. z 2019 r. poz. 1010), które Wykonawca zastrzeże, jako tajemnicę przedsiębiorstwa, powinny zostać złożone w osobnym pliku wraz z jednoczesnym zaznaczeniem polecenia „Tajne - Załącznik stanowiący tajemnicę przedsiębiorstwa".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661B46E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 xml:space="preserve">W celu złożenia oferty należy zarejestrować (zalogować) się na Platformie i postępować zgodnie z instrukcjami dostępnymi u dostawcy rozwiązania informatycznego pod adresem </w:t>
      </w:r>
      <w:hyperlink r:id="rId28" w:history="1">
        <w:r w:rsidRPr="00E17F2E">
          <w:rPr>
            <w:rStyle w:val="Hipercze"/>
            <w:rFonts w:asciiTheme="majorHAnsi" w:hAnsiTheme="majorHAnsi" w:cstheme="majorHAnsi"/>
            <w:sz w:val="20"/>
            <w:szCs w:val="20"/>
          </w:rPr>
          <w:t>https://platformazakupowa.pl</w:t>
        </w:r>
      </w:hyperlink>
      <w:r w:rsidRPr="00E17F2E">
        <w:rPr>
          <w:rFonts w:asciiTheme="majorHAnsi" w:hAnsiTheme="majorHAnsi" w:cstheme="majorHAnsi"/>
          <w:sz w:val="20"/>
          <w:szCs w:val="20"/>
          <w:u w:val="single" w:color="FF0000"/>
        </w:rPr>
        <w:t xml:space="preserve">. </w:t>
      </w:r>
    </w:p>
    <w:p w14:paraId="3F7BDE44"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0E0AA216"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Podmiotowe środki dowodowe lub inne dokumenty, w tym dokumenty potwierdzające umocowanie do reprezentowania, sporządzone w języku obcym przekazuje się wraz z tłumaczeniem na język polski.</w:t>
      </w:r>
    </w:p>
    <w:p w14:paraId="48F8CF21" w14:textId="77777777" w:rsidR="004D76A2" w:rsidRPr="00E17F2E" w:rsidRDefault="004D76A2" w:rsidP="00F46BE0">
      <w:pPr>
        <w:pStyle w:val="Akapitzlist"/>
        <w:numPr>
          <w:ilvl w:val="0"/>
          <w:numId w:val="26"/>
        </w:numPr>
        <w:tabs>
          <w:tab w:val="clear" w:pos="1706"/>
          <w:tab w:val="num" w:pos="284"/>
        </w:tabs>
        <w:spacing w:beforeLines="60" w:before="144" w:after="60" w:line="276" w:lineRule="auto"/>
        <w:ind w:left="142" w:right="23" w:hanging="284"/>
        <w:jc w:val="both"/>
        <w:rPr>
          <w:rFonts w:asciiTheme="majorHAnsi" w:hAnsiTheme="majorHAnsi" w:cstheme="majorHAnsi"/>
          <w:sz w:val="20"/>
          <w:szCs w:val="20"/>
        </w:rPr>
      </w:pPr>
      <w:r w:rsidRPr="00E17F2E">
        <w:rPr>
          <w:rFonts w:asciiTheme="majorHAnsi" w:hAnsiTheme="majorHAnsi" w:cstheme="majorHAnsi"/>
          <w:sz w:val="20"/>
          <w:szCs w:val="20"/>
        </w:rPr>
        <w:t>Wszystkie koszty związane z uczestnictwem w postępowaniu, w szczególności z przygotowaniem i złożeniem oferty ponosi Wykonawca składający ofertę. Zamawiający nie przewiduje zwrotu kosztów udziału w postępowaniu.</w:t>
      </w:r>
    </w:p>
    <w:p w14:paraId="0C2EF41E" w14:textId="2C07A115" w:rsidR="00C80F47"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lastRenderedPageBreak/>
        <w:t>X</w:t>
      </w:r>
      <w:r w:rsidR="0091711E" w:rsidRPr="00E17F2E">
        <w:rPr>
          <w:rFonts w:asciiTheme="majorHAnsi" w:hAnsiTheme="majorHAnsi" w:cstheme="majorHAnsi"/>
          <w:b/>
          <w:sz w:val="20"/>
        </w:rPr>
        <w:t>I</w:t>
      </w:r>
      <w:r w:rsidR="002E21F7">
        <w:rPr>
          <w:rFonts w:asciiTheme="majorHAnsi" w:hAnsiTheme="majorHAnsi" w:cstheme="majorHAnsi"/>
          <w:b/>
          <w:sz w:val="20"/>
        </w:rPr>
        <w:t>V</w:t>
      </w:r>
      <w:r w:rsidRPr="00E17F2E">
        <w:rPr>
          <w:rFonts w:asciiTheme="majorHAnsi" w:hAnsiTheme="majorHAnsi" w:cstheme="majorHAnsi"/>
          <w:b/>
          <w:sz w:val="20"/>
        </w:rPr>
        <w:t>.</w:t>
      </w:r>
      <w:r w:rsidRPr="00E17F2E">
        <w:rPr>
          <w:rFonts w:asciiTheme="majorHAnsi" w:hAnsiTheme="majorHAnsi" w:cstheme="majorHAnsi"/>
          <w:b/>
          <w:sz w:val="20"/>
        </w:rPr>
        <w:tab/>
      </w:r>
      <w:r w:rsidR="00141D3A" w:rsidRPr="00E17F2E">
        <w:rPr>
          <w:rFonts w:asciiTheme="majorHAnsi" w:hAnsiTheme="majorHAnsi" w:cstheme="majorHAnsi"/>
          <w:b/>
          <w:sz w:val="20"/>
        </w:rPr>
        <w:t>OPIS SPOSOBU OBLICZENIA CENY OFERTY</w:t>
      </w:r>
    </w:p>
    <w:p w14:paraId="0057CF2F" w14:textId="31A733AD" w:rsidR="007B4E8E" w:rsidRDefault="00475975" w:rsidP="00804BE7">
      <w:pPr>
        <w:pStyle w:val="pkt"/>
        <w:spacing w:beforeLines="60" w:before="144" w:afterLines="60" w:after="144" w:line="276" w:lineRule="auto"/>
        <w:ind w:left="425" w:hanging="425"/>
        <w:contextualSpacing/>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4B79C1" w:rsidRPr="00E17F2E">
        <w:rPr>
          <w:rFonts w:asciiTheme="majorHAnsi" w:hAnsiTheme="majorHAnsi" w:cstheme="majorHAnsi"/>
          <w:sz w:val="20"/>
        </w:rPr>
        <w:t>Wykonawca podaje</w:t>
      </w:r>
      <w:r w:rsidR="00B4401F" w:rsidRPr="00E17F2E">
        <w:rPr>
          <w:rFonts w:asciiTheme="majorHAnsi" w:hAnsiTheme="majorHAnsi" w:cstheme="majorHAnsi"/>
          <w:sz w:val="20"/>
        </w:rPr>
        <w:t xml:space="preserve"> cen</w:t>
      </w:r>
      <w:r w:rsidR="00727CD5" w:rsidRPr="00E17F2E">
        <w:rPr>
          <w:rFonts w:asciiTheme="majorHAnsi" w:hAnsiTheme="majorHAnsi" w:cstheme="majorHAnsi"/>
          <w:sz w:val="20"/>
        </w:rPr>
        <w:t>ę</w:t>
      </w:r>
      <w:r w:rsidR="00B4401F" w:rsidRPr="00E17F2E">
        <w:rPr>
          <w:rFonts w:asciiTheme="majorHAnsi" w:hAnsiTheme="majorHAnsi" w:cstheme="majorHAnsi"/>
          <w:sz w:val="20"/>
        </w:rPr>
        <w:t xml:space="preserve"> </w:t>
      </w:r>
      <w:r w:rsidR="00A42924" w:rsidRPr="00E17F2E">
        <w:rPr>
          <w:rFonts w:asciiTheme="majorHAnsi" w:hAnsiTheme="majorHAnsi" w:cstheme="majorHAnsi"/>
          <w:sz w:val="20"/>
        </w:rPr>
        <w:t>ofertow</w:t>
      </w:r>
      <w:r w:rsidR="00727CD5" w:rsidRPr="00E17F2E">
        <w:rPr>
          <w:rFonts w:asciiTheme="majorHAnsi" w:hAnsiTheme="majorHAnsi" w:cstheme="majorHAnsi"/>
          <w:sz w:val="20"/>
        </w:rPr>
        <w:t>ą</w:t>
      </w:r>
      <w:r w:rsidR="00A42924" w:rsidRPr="00E17F2E">
        <w:rPr>
          <w:rFonts w:asciiTheme="majorHAnsi" w:hAnsiTheme="majorHAnsi" w:cstheme="majorHAnsi"/>
          <w:sz w:val="20"/>
        </w:rPr>
        <w:t xml:space="preserve"> brutto </w:t>
      </w:r>
      <w:r w:rsidR="00B4401F" w:rsidRPr="00E17F2E">
        <w:rPr>
          <w:rFonts w:asciiTheme="majorHAnsi" w:hAnsiTheme="majorHAnsi" w:cstheme="majorHAnsi"/>
          <w:sz w:val="20"/>
        </w:rPr>
        <w:t xml:space="preserve">na </w:t>
      </w:r>
      <w:r w:rsidR="00A42924" w:rsidRPr="00E17F2E">
        <w:rPr>
          <w:rFonts w:asciiTheme="majorHAnsi" w:hAnsiTheme="majorHAnsi" w:cstheme="majorHAnsi"/>
          <w:sz w:val="20"/>
        </w:rPr>
        <w:t xml:space="preserve">Formularzu Ofertowym, stanowiącym </w:t>
      </w:r>
      <w:r w:rsidR="00A42924" w:rsidRPr="00E17F2E">
        <w:rPr>
          <w:rFonts w:asciiTheme="majorHAnsi" w:hAnsiTheme="majorHAnsi" w:cstheme="majorHAnsi"/>
          <w:b/>
          <w:sz w:val="20"/>
        </w:rPr>
        <w:t>Załącznik nr 1 do SWZ</w:t>
      </w:r>
      <w:r w:rsidR="00A42924" w:rsidRPr="00E17F2E">
        <w:rPr>
          <w:rFonts w:asciiTheme="majorHAnsi" w:hAnsiTheme="majorHAnsi" w:cstheme="majorHAnsi"/>
          <w:sz w:val="20"/>
        </w:rPr>
        <w:t>.</w:t>
      </w:r>
    </w:p>
    <w:p w14:paraId="767652EE" w14:textId="144E86BE" w:rsidR="00804BE7" w:rsidRDefault="00804BE7" w:rsidP="00804BE7">
      <w:pPr>
        <w:pStyle w:val="pkt"/>
        <w:spacing w:beforeLines="60" w:before="144" w:afterLines="60" w:after="144" w:line="276" w:lineRule="auto"/>
        <w:ind w:left="425" w:hanging="425"/>
        <w:contextualSpacing/>
        <w:rPr>
          <w:rFonts w:asciiTheme="majorHAnsi" w:hAnsiTheme="majorHAnsi" w:cstheme="majorHAnsi"/>
          <w:sz w:val="20"/>
        </w:rPr>
      </w:pPr>
      <w:r>
        <w:rPr>
          <w:rFonts w:asciiTheme="majorHAnsi" w:hAnsiTheme="majorHAnsi" w:cstheme="majorHAnsi"/>
          <w:sz w:val="20"/>
        </w:rPr>
        <w:tab/>
      </w:r>
      <w:r w:rsidRPr="00804BE7">
        <w:rPr>
          <w:rFonts w:asciiTheme="majorHAnsi" w:hAnsiTheme="majorHAnsi" w:cstheme="majorHAnsi"/>
          <w:sz w:val="20"/>
        </w:rPr>
        <w:t>Cena oferty musi zawierać należny podatek Vat zgodnie z obowiązującą ustawą z dnia 11 marca 2004 r. o podatku od towarów i usług (Dz.U. z 202</w:t>
      </w:r>
      <w:r w:rsidR="006A581E">
        <w:rPr>
          <w:rFonts w:asciiTheme="majorHAnsi" w:hAnsiTheme="majorHAnsi" w:cstheme="majorHAnsi"/>
          <w:sz w:val="20"/>
        </w:rPr>
        <w:t>4</w:t>
      </w:r>
      <w:r w:rsidRPr="00804BE7">
        <w:rPr>
          <w:rFonts w:asciiTheme="majorHAnsi" w:hAnsiTheme="majorHAnsi" w:cstheme="majorHAnsi"/>
          <w:sz w:val="20"/>
        </w:rPr>
        <w:t xml:space="preserve"> r. poz. </w:t>
      </w:r>
      <w:r w:rsidR="006A581E">
        <w:rPr>
          <w:rFonts w:asciiTheme="majorHAnsi" w:hAnsiTheme="majorHAnsi" w:cstheme="majorHAnsi"/>
          <w:sz w:val="20"/>
        </w:rPr>
        <w:t>361</w:t>
      </w:r>
      <w:r w:rsidRPr="00804BE7">
        <w:rPr>
          <w:rFonts w:asciiTheme="majorHAnsi" w:hAnsiTheme="majorHAnsi" w:cstheme="majorHAnsi"/>
          <w:sz w:val="20"/>
        </w:rPr>
        <w:t xml:space="preserve">), z zastrzeżeniem pkt.7 niniejszego rozdziału. </w:t>
      </w:r>
    </w:p>
    <w:p w14:paraId="0F2618FD" w14:textId="77777777" w:rsidR="0014287C" w:rsidRPr="00E17F2E" w:rsidRDefault="0014287C" w:rsidP="00804BE7">
      <w:pPr>
        <w:pStyle w:val="pkt"/>
        <w:spacing w:beforeLines="60" w:before="144" w:afterLines="60" w:after="144" w:line="276" w:lineRule="auto"/>
        <w:ind w:left="425" w:hanging="425"/>
        <w:contextualSpacing/>
        <w:rPr>
          <w:rFonts w:asciiTheme="majorHAnsi" w:hAnsiTheme="majorHAnsi" w:cstheme="majorHAnsi"/>
          <w:sz w:val="20"/>
        </w:rPr>
      </w:pPr>
    </w:p>
    <w:p w14:paraId="43B3FEF6" w14:textId="017243DF" w:rsidR="007A0AC2" w:rsidRPr="00E17F2E" w:rsidRDefault="00475975"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7C671D" w:rsidRPr="00E17F2E">
        <w:rPr>
          <w:rFonts w:asciiTheme="majorHAnsi" w:hAnsiTheme="majorHAnsi" w:cstheme="majorHAnsi"/>
          <w:sz w:val="20"/>
        </w:rPr>
        <w:t>Cena ofertowa brutto musi uwzględniać wszystkie koszty związane z realizacją przedmiotu zamówienia</w:t>
      </w:r>
      <w:r w:rsidR="000E2C1D">
        <w:rPr>
          <w:rFonts w:asciiTheme="majorHAnsi" w:hAnsiTheme="majorHAnsi" w:cstheme="majorHAnsi"/>
          <w:sz w:val="20"/>
        </w:rPr>
        <w:t xml:space="preserve"> (</w:t>
      </w:r>
      <w:r w:rsidR="000E2C1D" w:rsidRPr="000E2C1D">
        <w:rPr>
          <w:rFonts w:asciiTheme="majorHAnsi" w:hAnsiTheme="majorHAnsi" w:cstheme="majorHAnsi"/>
          <w:sz w:val="20"/>
        </w:rPr>
        <w:t xml:space="preserve">w szczególności koszt </w:t>
      </w:r>
      <w:r w:rsidR="00C553FA">
        <w:rPr>
          <w:rFonts w:asciiTheme="majorHAnsi" w:hAnsiTheme="majorHAnsi" w:cstheme="majorHAnsi"/>
          <w:sz w:val="20"/>
        </w:rPr>
        <w:t>towaru</w:t>
      </w:r>
      <w:r w:rsidR="000E2C1D" w:rsidRPr="000E2C1D">
        <w:rPr>
          <w:rFonts w:asciiTheme="majorHAnsi" w:hAnsiTheme="majorHAnsi" w:cstheme="majorHAnsi"/>
          <w:sz w:val="20"/>
        </w:rPr>
        <w:t>, dostaw</w:t>
      </w:r>
      <w:r w:rsidR="00C553FA">
        <w:rPr>
          <w:rFonts w:asciiTheme="majorHAnsi" w:hAnsiTheme="majorHAnsi" w:cstheme="majorHAnsi"/>
          <w:sz w:val="20"/>
        </w:rPr>
        <w:t>ę</w:t>
      </w:r>
      <w:r w:rsidR="000E2C1D" w:rsidRPr="000E2C1D">
        <w:rPr>
          <w:rFonts w:asciiTheme="majorHAnsi" w:hAnsiTheme="majorHAnsi" w:cstheme="majorHAnsi"/>
          <w:sz w:val="20"/>
        </w:rPr>
        <w:t>, transport i ubezpieczeni</w:t>
      </w:r>
      <w:r w:rsidR="00C553FA">
        <w:rPr>
          <w:rFonts w:asciiTheme="majorHAnsi" w:hAnsiTheme="majorHAnsi" w:cstheme="majorHAnsi"/>
          <w:sz w:val="20"/>
        </w:rPr>
        <w:t>e</w:t>
      </w:r>
      <w:r w:rsidR="000E2C1D" w:rsidRPr="000E2C1D">
        <w:rPr>
          <w:rFonts w:asciiTheme="majorHAnsi" w:hAnsiTheme="majorHAnsi" w:cstheme="majorHAnsi"/>
          <w:sz w:val="20"/>
        </w:rPr>
        <w:t xml:space="preserve"> na czas transportu, wniesienie do pomieszcze</w:t>
      </w:r>
      <w:r w:rsidR="00C553FA">
        <w:rPr>
          <w:rFonts w:asciiTheme="majorHAnsi" w:hAnsiTheme="majorHAnsi" w:cstheme="majorHAnsi"/>
          <w:sz w:val="20"/>
        </w:rPr>
        <w:t>nia</w:t>
      </w:r>
      <w:r w:rsidR="000E2C1D" w:rsidRPr="000E2C1D">
        <w:rPr>
          <w:rFonts w:asciiTheme="majorHAnsi" w:hAnsiTheme="majorHAnsi" w:cstheme="majorHAnsi"/>
          <w:sz w:val="20"/>
        </w:rPr>
        <w:t xml:space="preserve"> wskazan</w:t>
      </w:r>
      <w:r w:rsidR="00C553FA">
        <w:rPr>
          <w:rFonts w:asciiTheme="majorHAnsi" w:hAnsiTheme="majorHAnsi" w:cstheme="majorHAnsi"/>
          <w:sz w:val="20"/>
        </w:rPr>
        <w:t>ego</w:t>
      </w:r>
      <w:r w:rsidR="000E2C1D" w:rsidRPr="000E2C1D">
        <w:rPr>
          <w:rFonts w:asciiTheme="majorHAnsi" w:hAnsiTheme="majorHAnsi" w:cstheme="majorHAnsi"/>
          <w:sz w:val="20"/>
        </w:rPr>
        <w:t xml:space="preserve"> przez Zamawiającego</w:t>
      </w:r>
      <w:r w:rsidR="000E2C1D">
        <w:rPr>
          <w:rFonts w:asciiTheme="majorHAnsi" w:hAnsiTheme="majorHAnsi" w:cstheme="majorHAnsi"/>
          <w:sz w:val="20"/>
        </w:rPr>
        <w:t xml:space="preserve">) </w:t>
      </w:r>
      <w:r w:rsidR="007C671D" w:rsidRPr="00E17F2E">
        <w:rPr>
          <w:rFonts w:asciiTheme="majorHAnsi" w:hAnsiTheme="majorHAnsi" w:cstheme="majorHAnsi"/>
          <w:sz w:val="20"/>
        </w:rPr>
        <w:t xml:space="preserve"> zgodnie z opisem przedmiotu zamówienia oraz postanowieniami umowy określonymi w niniejszej SWZ. </w:t>
      </w:r>
    </w:p>
    <w:p w14:paraId="6B4908BF" w14:textId="08E7D877" w:rsidR="007A0AC2" w:rsidRPr="00E17F2E" w:rsidRDefault="00475975" w:rsidP="0006482A">
      <w:pPr>
        <w:pStyle w:val="us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7A0AC2" w:rsidRPr="00E17F2E">
        <w:rPr>
          <w:rFonts w:asciiTheme="majorHAnsi" w:hAnsiTheme="majorHAnsi" w:cstheme="majorHAnsi"/>
          <w:sz w:val="20"/>
        </w:rPr>
        <w:t xml:space="preserve">Cenę oferty należy wyliczyć </w:t>
      </w:r>
      <w:r w:rsidR="007A0AC2" w:rsidRPr="00F64A07">
        <w:rPr>
          <w:rFonts w:asciiTheme="majorHAnsi" w:hAnsiTheme="majorHAnsi" w:cstheme="majorHAnsi"/>
          <w:b/>
          <w:bCs/>
          <w:sz w:val="20"/>
        </w:rPr>
        <w:t>wypełniając wszystkie pozycje</w:t>
      </w:r>
      <w:r w:rsidR="00F65407" w:rsidRPr="00F64A07">
        <w:rPr>
          <w:rFonts w:asciiTheme="majorHAnsi" w:hAnsiTheme="majorHAnsi" w:cstheme="majorHAnsi"/>
          <w:b/>
          <w:bCs/>
          <w:sz w:val="20"/>
        </w:rPr>
        <w:t xml:space="preserve"> </w:t>
      </w:r>
      <w:r w:rsidR="007A0AC2" w:rsidRPr="00F64A07">
        <w:rPr>
          <w:rFonts w:asciiTheme="majorHAnsi" w:hAnsiTheme="majorHAnsi" w:cstheme="majorHAnsi"/>
          <w:b/>
          <w:bCs/>
          <w:sz w:val="20"/>
        </w:rPr>
        <w:t xml:space="preserve">tabeli w Formularzu </w:t>
      </w:r>
      <w:r w:rsidR="00712545" w:rsidRPr="00F64A07">
        <w:rPr>
          <w:rFonts w:asciiTheme="majorHAnsi" w:hAnsiTheme="majorHAnsi" w:cstheme="majorHAnsi"/>
          <w:b/>
          <w:bCs/>
          <w:sz w:val="20"/>
        </w:rPr>
        <w:t>przedmiotowo-c</w:t>
      </w:r>
      <w:r w:rsidR="007A0AC2" w:rsidRPr="00F64A07">
        <w:rPr>
          <w:rFonts w:asciiTheme="majorHAnsi" w:hAnsiTheme="majorHAnsi" w:cstheme="majorHAnsi"/>
          <w:b/>
          <w:bCs/>
          <w:sz w:val="20"/>
        </w:rPr>
        <w:t>enowym</w:t>
      </w:r>
      <w:r w:rsidR="007A0AC2" w:rsidRPr="00E17F2E">
        <w:rPr>
          <w:rFonts w:asciiTheme="majorHAnsi" w:hAnsiTheme="majorHAnsi" w:cstheme="majorHAnsi"/>
          <w:sz w:val="20"/>
        </w:rPr>
        <w:t>, stanowiącym Załącznik nr</w:t>
      </w:r>
      <w:r w:rsidR="002028B2" w:rsidRPr="00E17F2E">
        <w:rPr>
          <w:rFonts w:asciiTheme="majorHAnsi" w:hAnsiTheme="majorHAnsi" w:cstheme="majorHAnsi"/>
          <w:sz w:val="20"/>
        </w:rPr>
        <w:t xml:space="preserve"> 2</w:t>
      </w:r>
      <w:r w:rsidR="007A0AC2" w:rsidRPr="00E17F2E">
        <w:rPr>
          <w:rFonts w:asciiTheme="majorHAnsi" w:hAnsiTheme="majorHAnsi" w:cstheme="majorHAnsi"/>
          <w:sz w:val="20"/>
        </w:rPr>
        <w:t xml:space="preserve"> do SWZ</w:t>
      </w:r>
      <w:r w:rsidR="00F65407">
        <w:rPr>
          <w:rFonts w:asciiTheme="majorHAnsi" w:hAnsiTheme="majorHAnsi" w:cstheme="majorHAnsi"/>
          <w:sz w:val="20"/>
        </w:rPr>
        <w:t xml:space="preserve"> a następnie przepisać wartoś</w:t>
      </w:r>
      <w:r w:rsidR="00574C50">
        <w:rPr>
          <w:rFonts w:asciiTheme="majorHAnsi" w:hAnsiTheme="majorHAnsi" w:cstheme="majorHAnsi"/>
          <w:sz w:val="20"/>
        </w:rPr>
        <w:t>ć</w:t>
      </w:r>
      <w:r w:rsidR="00033D0F">
        <w:rPr>
          <w:rFonts w:asciiTheme="majorHAnsi" w:hAnsiTheme="majorHAnsi" w:cstheme="majorHAnsi"/>
          <w:sz w:val="20"/>
        </w:rPr>
        <w:t xml:space="preserve"> brutto</w:t>
      </w:r>
      <w:r w:rsidR="00574C50">
        <w:rPr>
          <w:rFonts w:asciiTheme="majorHAnsi" w:hAnsiTheme="majorHAnsi" w:cstheme="majorHAnsi"/>
          <w:sz w:val="20"/>
        </w:rPr>
        <w:t xml:space="preserve"> oferty</w:t>
      </w:r>
      <w:r w:rsidR="00F65407">
        <w:rPr>
          <w:rFonts w:asciiTheme="majorHAnsi" w:hAnsiTheme="majorHAnsi" w:cstheme="majorHAnsi"/>
          <w:sz w:val="20"/>
        </w:rPr>
        <w:t xml:space="preserve"> do Formularza ofertowego.</w:t>
      </w:r>
    </w:p>
    <w:p w14:paraId="6BE16665" w14:textId="057BB229" w:rsidR="00961E1D"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sz w:val="20"/>
        </w:rPr>
        <w:t xml:space="preserve">4.  </w:t>
      </w:r>
      <w:r w:rsidR="00E7626C">
        <w:rPr>
          <w:rFonts w:asciiTheme="majorHAnsi" w:hAnsiTheme="majorHAnsi" w:cstheme="majorHAnsi"/>
          <w:sz w:val="20"/>
        </w:rPr>
        <w:t xml:space="preserve">  </w:t>
      </w:r>
      <w:r w:rsidRPr="00E17F2E">
        <w:rPr>
          <w:rFonts w:asciiTheme="majorHAnsi" w:hAnsiTheme="majorHAnsi" w:cstheme="majorHAnsi"/>
          <w:sz w:val="20"/>
        </w:rPr>
        <w:t xml:space="preserve"> </w:t>
      </w:r>
      <w:r w:rsidR="00C80F47" w:rsidRPr="00E17F2E">
        <w:rPr>
          <w:rFonts w:asciiTheme="majorHAnsi" w:hAnsiTheme="majorHAnsi" w:cstheme="majorHAnsi"/>
          <w:sz w:val="20"/>
        </w:rPr>
        <w:t>Cena oferty powinna być wyrażona w złotych polskich (PLN) z dokładnością do dwóch miejsc po przecinku.</w:t>
      </w:r>
    </w:p>
    <w:p w14:paraId="412216D2"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Zamawiający nie przewiduje rozliczeń w walucie obcej.</w:t>
      </w:r>
    </w:p>
    <w:p w14:paraId="53D23FF1" w14:textId="77777777" w:rsidR="0004303A" w:rsidRPr="00E17F2E"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04303A" w:rsidRPr="00E17F2E">
        <w:rPr>
          <w:rFonts w:asciiTheme="majorHAnsi" w:hAnsiTheme="majorHAnsi" w:cstheme="majorHAnsi"/>
          <w:sz w:val="20"/>
        </w:rPr>
        <w:t xml:space="preserve">Wyliczona cena oferty brutto będzie służyć do porównania złożonych ofert. </w:t>
      </w:r>
    </w:p>
    <w:p w14:paraId="25BD7BD4" w14:textId="77777777" w:rsidR="00B059D9" w:rsidRPr="00B059D9" w:rsidRDefault="007A0AC2" w:rsidP="0006482A">
      <w:pPr>
        <w:pStyle w:val="pkt"/>
        <w:spacing w:beforeLines="60" w:before="144" w:afterLines="60" w:after="144" w:line="276" w:lineRule="auto"/>
        <w:ind w:left="425" w:hanging="426"/>
        <w:rPr>
          <w:rFonts w:asciiTheme="majorHAnsi" w:hAnsiTheme="majorHAnsi" w:cstheme="majorHAnsi"/>
          <w:sz w:val="20"/>
        </w:rPr>
      </w:pPr>
      <w:r w:rsidRPr="00E17F2E">
        <w:rPr>
          <w:rFonts w:asciiTheme="majorHAnsi" w:hAnsiTheme="majorHAnsi" w:cstheme="majorHAnsi"/>
          <w:b/>
          <w:sz w:val="20"/>
        </w:rPr>
        <w:t>7</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B059D9" w:rsidRPr="00B059D9">
        <w:rPr>
          <w:rFonts w:asciiTheme="majorHAnsi" w:hAnsiTheme="majorHAnsi" w:cstheme="majorHAnsi"/>
          <w:sz w:val="20"/>
        </w:rPr>
        <w:tab/>
        <w:t>Jeżeli w postępowaniu złożona będzie oferta, której wybór prowadziłby do powstania u Zamawiającego obowiązku podatkowego zgodnie z ustawą z dnia 11 marca 2004 r. o podatku od towarów i usług (Dz. U. z 2022 poz. 931), Zamawiający w celu oceny takiej oferty doliczy do przedstawionej w niej ceny podatek od towarów i usług, który miałby obowiązek rozliczyć zgodnie z tymi przepisami. Wykonawca ma obowiązek:</w:t>
      </w:r>
    </w:p>
    <w:p w14:paraId="71443833"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1)</w:t>
      </w:r>
      <w:r w:rsidRPr="00B059D9">
        <w:rPr>
          <w:rFonts w:asciiTheme="majorHAnsi" w:hAnsiTheme="majorHAnsi" w:cstheme="majorHAnsi"/>
          <w:sz w:val="20"/>
        </w:rPr>
        <w:tab/>
        <w:t xml:space="preserve">poinformować Zamawiającego, że wybór jego oferty będzie prowadził do powstania u Zamawiającego obowiązku podatkowego, </w:t>
      </w:r>
    </w:p>
    <w:p w14:paraId="612CE19B"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2)</w:t>
      </w:r>
      <w:r w:rsidRPr="00B059D9">
        <w:rPr>
          <w:rFonts w:asciiTheme="majorHAnsi" w:hAnsiTheme="majorHAnsi" w:cstheme="majorHAnsi"/>
          <w:sz w:val="20"/>
        </w:rPr>
        <w:tab/>
        <w:t xml:space="preserve">wskazać nazwę (rodzaj) towaru lub usługi, których dostawa lub świadczenie będą prowadziły do powstania obowiązku podatkowego, </w:t>
      </w:r>
    </w:p>
    <w:p w14:paraId="11D7D280" w14:textId="77777777" w:rsidR="00B059D9" w:rsidRPr="00B059D9" w:rsidRDefault="00B059D9" w:rsidP="0006482A">
      <w:pPr>
        <w:pStyle w:val="pkt"/>
        <w:spacing w:beforeLines="60" w:before="144" w:afterLines="60" w:after="144" w:line="276" w:lineRule="auto"/>
        <w:ind w:left="425" w:firstLine="0"/>
        <w:rPr>
          <w:rFonts w:asciiTheme="majorHAnsi" w:hAnsiTheme="majorHAnsi" w:cstheme="majorHAnsi"/>
          <w:sz w:val="20"/>
        </w:rPr>
      </w:pPr>
      <w:r w:rsidRPr="00B059D9">
        <w:rPr>
          <w:rFonts w:asciiTheme="majorHAnsi" w:hAnsiTheme="majorHAnsi" w:cstheme="majorHAnsi"/>
          <w:b/>
          <w:bCs/>
          <w:sz w:val="20"/>
        </w:rPr>
        <w:t>3)</w:t>
      </w:r>
      <w:r w:rsidRPr="00B059D9">
        <w:rPr>
          <w:rFonts w:asciiTheme="majorHAnsi" w:hAnsiTheme="majorHAnsi" w:cstheme="majorHAnsi"/>
          <w:sz w:val="20"/>
        </w:rPr>
        <w:tab/>
        <w:t xml:space="preserve">wskazać wartość towaru lub usługi objętego obowiązkiem podatkowym Zamawiającego, bez kwoty podatku, </w:t>
      </w:r>
    </w:p>
    <w:p w14:paraId="43EBEF98" w14:textId="1FB32E27" w:rsidR="00DF7BB6" w:rsidRPr="00E17F2E" w:rsidRDefault="00B059D9" w:rsidP="0006482A">
      <w:pPr>
        <w:pStyle w:val="pkt"/>
        <w:spacing w:beforeLines="60" w:before="144" w:afterLines="60" w:after="144" w:line="276" w:lineRule="auto"/>
        <w:ind w:left="425" w:firstLine="0"/>
        <w:rPr>
          <w:rFonts w:asciiTheme="majorHAnsi" w:hAnsiTheme="majorHAnsi" w:cstheme="majorHAnsi"/>
          <w:b/>
          <w:sz w:val="20"/>
        </w:rPr>
      </w:pPr>
      <w:r w:rsidRPr="00B059D9">
        <w:rPr>
          <w:rFonts w:asciiTheme="majorHAnsi" w:hAnsiTheme="majorHAnsi" w:cstheme="majorHAnsi"/>
          <w:b/>
          <w:bCs/>
          <w:sz w:val="20"/>
        </w:rPr>
        <w:t>4)</w:t>
      </w:r>
      <w:r w:rsidRPr="00B059D9">
        <w:rPr>
          <w:rFonts w:asciiTheme="majorHAnsi" w:hAnsiTheme="majorHAnsi" w:cstheme="majorHAnsi"/>
          <w:sz w:val="20"/>
        </w:rPr>
        <w:tab/>
        <w:t xml:space="preserve"> wskazać stawkę podatku od towarów i usług, która  zgodnie z wiedzą Wykonawcy, będzie miała zastosowanie.</w:t>
      </w:r>
    </w:p>
    <w:p w14:paraId="4D537B66" w14:textId="77777777" w:rsidR="00C80F47" w:rsidRPr="00E17F2E" w:rsidRDefault="007A0AC2" w:rsidP="0006482A">
      <w:pPr>
        <w:pStyle w:val="pkt"/>
        <w:spacing w:beforeLines="60" w:before="144" w:afterLines="60" w:after="144" w:line="276" w:lineRule="auto"/>
        <w:ind w:left="425" w:hanging="426"/>
        <w:rPr>
          <w:rFonts w:asciiTheme="majorHAnsi" w:hAnsiTheme="majorHAnsi" w:cstheme="majorHAnsi"/>
          <w:b/>
          <w:sz w:val="20"/>
        </w:rPr>
      </w:pPr>
      <w:r w:rsidRPr="00E17F2E">
        <w:rPr>
          <w:rFonts w:asciiTheme="majorHAnsi" w:hAnsiTheme="majorHAnsi" w:cstheme="majorHAnsi"/>
          <w:b/>
          <w:sz w:val="20"/>
        </w:rPr>
        <w:t>8</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3E42FE" w:rsidRPr="00E17F2E">
        <w:rPr>
          <w:rFonts w:asciiTheme="majorHAnsi" w:hAnsiTheme="majorHAnsi" w:cstheme="majorHAnsi"/>
          <w:sz w:val="20"/>
        </w:rPr>
        <w:t>Wzór Formularza O</w:t>
      </w:r>
      <w:r w:rsidR="00B7046B" w:rsidRPr="00E17F2E">
        <w:rPr>
          <w:rFonts w:asciiTheme="majorHAnsi" w:hAnsiTheme="majorHAnsi" w:cstheme="majorHAnsi"/>
          <w:sz w:val="20"/>
        </w:rPr>
        <w:t>fertowego został opracowany przy założeniu, iż wybór oferty nie będzie prowadzić do powstania u Zamawiającego obowiązku podatkowego w zakresie podatku VAT. W przypadku, gdy Wykonawca zobowiązany jest złożyć oświadczenie o powstaniu u</w:t>
      </w:r>
      <w:r w:rsidR="00DA0B1F" w:rsidRPr="00E17F2E">
        <w:rPr>
          <w:rFonts w:asciiTheme="majorHAnsi" w:hAnsiTheme="majorHAnsi" w:cstheme="majorHAnsi"/>
          <w:sz w:val="20"/>
        </w:rPr>
        <w:t xml:space="preserve"> </w:t>
      </w:r>
      <w:r w:rsidR="00B7046B" w:rsidRPr="00E17F2E">
        <w:rPr>
          <w:rFonts w:asciiTheme="majorHAnsi" w:hAnsiTheme="majorHAnsi" w:cstheme="majorHAnsi"/>
          <w:sz w:val="20"/>
        </w:rPr>
        <w:t xml:space="preserve">Zamawiającego obowiązku podatkowego, to winien odpowiednio zmodyfikować treść formularza. </w:t>
      </w:r>
    </w:p>
    <w:p w14:paraId="16B1E873" w14:textId="3BBB6C49"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Pr="00E17F2E">
        <w:rPr>
          <w:rFonts w:asciiTheme="majorHAnsi" w:hAnsiTheme="majorHAnsi" w:cstheme="majorHAnsi"/>
          <w:b/>
          <w:sz w:val="20"/>
        </w:rPr>
        <w:tab/>
      </w:r>
      <w:r w:rsidR="00C80F47" w:rsidRPr="00E17F2E">
        <w:rPr>
          <w:rFonts w:asciiTheme="majorHAnsi" w:hAnsiTheme="majorHAnsi" w:cstheme="majorHAnsi"/>
          <w:b/>
          <w:sz w:val="20"/>
        </w:rPr>
        <w:t>WYMAGANIA DOTYCZĄCE WADIUM</w:t>
      </w:r>
    </w:p>
    <w:p w14:paraId="422F48F0" w14:textId="77777777" w:rsidR="00C31ED0" w:rsidRPr="00E17F2E" w:rsidRDefault="00BB40A1" w:rsidP="00BB40A1">
      <w:pPr>
        <w:pStyle w:val="pkt"/>
        <w:spacing w:before="240" w:after="0" w:line="360" w:lineRule="auto"/>
        <w:ind w:left="426" w:hanging="426"/>
        <w:rPr>
          <w:rFonts w:asciiTheme="majorHAnsi" w:hAnsiTheme="majorHAnsi" w:cstheme="majorHAnsi"/>
          <w:sz w:val="20"/>
        </w:rPr>
      </w:pPr>
      <w:r w:rsidRPr="00E17F2E">
        <w:rPr>
          <w:rFonts w:asciiTheme="majorHAnsi" w:hAnsiTheme="majorHAnsi" w:cstheme="majorHAnsi"/>
          <w:sz w:val="20"/>
        </w:rPr>
        <w:t>Zamawiający nie wymaga wniesienia wadium.</w:t>
      </w:r>
    </w:p>
    <w:p w14:paraId="2B0DEBC4" w14:textId="2035F534" w:rsidR="00552FBA" w:rsidRPr="00E17F2E" w:rsidRDefault="00475975" w:rsidP="00475975">
      <w:pPr>
        <w:pStyle w:val="pkt"/>
        <w:pBdr>
          <w:bottom w:val="double" w:sz="4" w:space="1" w:color="auto"/>
        </w:pBdr>
        <w:shd w:val="clear" w:color="auto" w:fill="DAEEF3" w:themeFill="accent5" w:themeFillTint="33"/>
        <w:spacing w:before="360" w:after="40" w:line="360" w:lineRule="auto"/>
        <w:ind w:left="568" w:hanging="568"/>
        <w:rPr>
          <w:rFonts w:asciiTheme="majorHAnsi" w:hAnsiTheme="majorHAnsi" w:cstheme="majorHAnsi"/>
          <w:b/>
          <w:sz w:val="20"/>
        </w:rPr>
      </w:pPr>
      <w:r w:rsidRPr="00E17F2E">
        <w:rPr>
          <w:rFonts w:asciiTheme="majorHAnsi" w:hAnsiTheme="majorHAnsi" w:cstheme="majorHAnsi"/>
          <w:b/>
          <w:sz w:val="20"/>
        </w:rPr>
        <w:t>XV</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5B5095" w:rsidRPr="00E17F2E">
        <w:rPr>
          <w:rFonts w:asciiTheme="majorHAnsi" w:hAnsiTheme="majorHAnsi" w:cstheme="majorHAnsi"/>
          <w:b/>
          <w:sz w:val="20"/>
        </w:rPr>
        <w:t>TERMIN ZWIĄZANIA OFERTĄ</w:t>
      </w:r>
    </w:p>
    <w:p w14:paraId="501A8A1B" w14:textId="6244E265"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A803B2" w:rsidRPr="00E17F2E">
        <w:rPr>
          <w:rFonts w:asciiTheme="majorHAnsi" w:hAnsiTheme="majorHAnsi" w:cstheme="majorHAnsi"/>
          <w:sz w:val="20"/>
        </w:rPr>
        <w:t xml:space="preserve">Wykonawca będzie związany ofertą przez okres 30 dni, tj. </w:t>
      </w:r>
      <w:r w:rsidR="00A803B2" w:rsidRPr="005A49E8">
        <w:rPr>
          <w:rFonts w:asciiTheme="majorHAnsi" w:hAnsiTheme="majorHAnsi" w:cstheme="majorHAnsi"/>
          <w:sz w:val="20"/>
        </w:rPr>
        <w:t xml:space="preserve">do </w:t>
      </w:r>
      <w:r w:rsidR="00A803B2" w:rsidRPr="00905B90">
        <w:rPr>
          <w:rFonts w:asciiTheme="majorHAnsi" w:hAnsiTheme="majorHAnsi" w:cstheme="majorHAnsi"/>
          <w:sz w:val="20"/>
        </w:rPr>
        <w:t xml:space="preserve">dnia </w:t>
      </w:r>
      <w:r w:rsidR="004F0369">
        <w:rPr>
          <w:rFonts w:asciiTheme="majorHAnsi" w:hAnsiTheme="majorHAnsi" w:cstheme="majorHAnsi"/>
          <w:b/>
          <w:bCs/>
          <w:sz w:val="20"/>
        </w:rPr>
        <w:t>29</w:t>
      </w:r>
      <w:r w:rsidR="00A803B2" w:rsidRPr="00905B90">
        <w:rPr>
          <w:rFonts w:asciiTheme="majorHAnsi" w:hAnsiTheme="majorHAnsi" w:cstheme="majorHAnsi"/>
          <w:b/>
          <w:bCs/>
          <w:sz w:val="20"/>
        </w:rPr>
        <w:t>.</w:t>
      </w:r>
      <w:r w:rsidR="004F0369">
        <w:rPr>
          <w:rFonts w:asciiTheme="majorHAnsi" w:hAnsiTheme="majorHAnsi" w:cstheme="majorHAnsi"/>
          <w:b/>
          <w:bCs/>
          <w:sz w:val="20"/>
        </w:rPr>
        <w:t>11</w:t>
      </w:r>
      <w:r w:rsidR="00905B90" w:rsidRPr="00905B90">
        <w:rPr>
          <w:rFonts w:asciiTheme="majorHAnsi" w:hAnsiTheme="majorHAnsi" w:cstheme="majorHAnsi"/>
          <w:b/>
          <w:bCs/>
          <w:sz w:val="20"/>
        </w:rPr>
        <w:t>.</w:t>
      </w:r>
      <w:r w:rsidR="00A803B2"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A803B2" w:rsidRPr="00905B90">
        <w:rPr>
          <w:rFonts w:asciiTheme="majorHAnsi" w:hAnsiTheme="majorHAnsi" w:cstheme="majorHAnsi"/>
          <w:sz w:val="20"/>
        </w:rPr>
        <w:t xml:space="preserve"> r. Bieg</w:t>
      </w:r>
      <w:r w:rsidR="00A803B2" w:rsidRPr="00E17F2E">
        <w:rPr>
          <w:rFonts w:asciiTheme="majorHAnsi" w:hAnsiTheme="majorHAnsi" w:cstheme="majorHAnsi"/>
          <w:sz w:val="20"/>
        </w:rPr>
        <w:t xml:space="preserve"> terminu związania ofertą rozpoczyna się wraz z upływem terminu składania ofert.</w:t>
      </w:r>
    </w:p>
    <w:p w14:paraId="253107B9" w14:textId="7B8C8831"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wybór najkorzystniejszej oferty nie nastąpi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pkt 1, Zamawiający przed upływem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zwróci się jednokrotnie do </w:t>
      </w:r>
      <w:r w:rsidR="0025764F" w:rsidRPr="00E17F2E">
        <w:rPr>
          <w:rFonts w:asciiTheme="majorHAnsi" w:hAnsiTheme="majorHAnsi" w:cstheme="majorHAnsi"/>
          <w:sz w:val="20"/>
        </w:rPr>
        <w:lastRenderedPageBreak/>
        <w:t xml:space="preserve">Wykonawców o wyrażenie zgody na przedłużenie tego terminu o wskazywany przez niego okres, nie dłuższy niż </w:t>
      </w:r>
      <w:r w:rsidR="00A803B2" w:rsidRPr="00E17F2E">
        <w:rPr>
          <w:rFonts w:asciiTheme="majorHAnsi" w:hAnsiTheme="majorHAnsi" w:cstheme="majorHAnsi"/>
          <w:sz w:val="20"/>
        </w:rPr>
        <w:t>3</w:t>
      </w:r>
      <w:r w:rsidR="0025764F" w:rsidRPr="00E17F2E">
        <w:rPr>
          <w:rFonts w:asciiTheme="majorHAnsi" w:hAnsiTheme="majorHAnsi" w:cstheme="majorHAnsi"/>
          <w:sz w:val="20"/>
        </w:rPr>
        <w:t>0 dni.</w:t>
      </w:r>
    </w:p>
    <w:p w14:paraId="65021CD8" w14:textId="77777777" w:rsidR="0025764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3.</w:t>
      </w:r>
      <w:r w:rsidRPr="00E17F2E">
        <w:rPr>
          <w:rFonts w:asciiTheme="majorHAnsi" w:hAnsiTheme="majorHAnsi" w:cstheme="majorHAnsi"/>
          <w:b/>
          <w:sz w:val="20"/>
        </w:rPr>
        <w:tab/>
      </w:r>
      <w:r w:rsidR="0025764F" w:rsidRPr="00E17F2E">
        <w:rPr>
          <w:rFonts w:asciiTheme="majorHAnsi" w:hAnsiTheme="majorHAnsi" w:cstheme="majorHAnsi"/>
          <w:sz w:val="20"/>
        </w:rPr>
        <w:t xml:space="preserve">Przedłużenie </w:t>
      </w:r>
      <w:r w:rsidR="0025764F" w:rsidRPr="00E17F2E">
        <w:rPr>
          <w:rStyle w:val="Uwydatnienie"/>
          <w:rFonts w:asciiTheme="majorHAnsi" w:hAnsiTheme="majorHAnsi" w:cstheme="majorHAnsi"/>
          <w:i w:val="0"/>
          <w:sz w:val="20"/>
        </w:rPr>
        <w:t>terminu</w:t>
      </w:r>
      <w:r w:rsidR="0025764F" w:rsidRPr="00E17F2E">
        <w:rPr>
          <w:rStyle w:val="Uwydatnienie"/>
          <w:rFonts w:asciiTheme="majorHAnsi" w:hAnsiTheme="majorHAnsi" w:cstheme="majorHAnsi"/>
          <w:sz w:val="20"/>
        </w:rPr>
        <w:t xml:space="preserve"> </w:t>
      </w:r>
      <w:r w:rsidR="0025764F" w:rsidRPr="00E17F2E">
        <w:rPr>
          <w:rStyle w:val="Uwydatnienie"/>
          <w:rFonts w:asciiTheme="majorHAnsi" w:hAnsiTheme="majorHAnsi" w:cstheme="majorHAnsi"/>
          <w:i w:val="0"/>
          <w:sz w:val="20"/>
        </w:rPr>
        <w:t>związania</w:t>
      </w:r>
      <w:r w:rsidR="0025764F" w:rsidRPr="00E17F2E">
        <w:rPr>
          <w:rFonts w:asciiTheme="majorHAnsi" w:hAnsiTheme="majorHAnsi" w:cstheme="majorHAnsi"/>
          <w:sz w:val="20"/>
        </w:rPr>
        <w:t xml:space="preserve"> ofertą, o którym mowa w ust. 2, wymaga złożenia przez Wykonawcę pisemnego oświadczenia o wyrażeniu zgody na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w:t>
      </w:r>
    </w:p>
    <w:p w14:paraId="1D19861A" w14:textId="77777777" w:rsidR="00552FBA"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25764F" w:rsidRPr="00E17F2E">
        <w:rPr>
          <w:rFonts w:asciiTheme="majorHAnsi" w:hAnsiTheme="majorHAnsi" w:cstheme="majorHAnsi"/>
          <w:sz w:val="20"/>
        </w:rPr>
        <w:t xml:space="preserve">W przypadku gdy Zamawiający żąda wniesienia wadium, przedłużenie </w:t>
      </w:r>
      <w:r w:rsidR="0025764F" w:rsidRPr="00E17F2E">
        <w:rPr>
          <w:rStyle w:val="Uwydatnienie"/>
          <w:rFonts w:asciiTheme="majorHAnsi" w:hAnsiTheme="majorHAnsi" w:cstheme="majorHAnsi"/>
          <w:i w:val="0"/>
          <w:sz w:val="20"/>
        </w:rPr>
        <w:t>terminu związania</w:t>
      </w:r>
      <w:r w:rsidR="0025764F" w:rsidRPr="00E17F2E">
        <w:rPr>
          <w:rFonts w:asciiTheme="majorHAnsi" w:hAnsiTheme="majorHAnsi" w:cstheme="majorHAnsi"/>
          <w:sz w:val="20"/>
        </w:rPr>
        <w:t xml:space="preserve"> ofertą, o którym mowa w ust. 2, następuje wraz z przedłużeniem okresu ważności wadium albo, jeżeli nie jest to możliwe, z wniesieniem nowego wadium na przedłużony okres związania ofertą.</w:t>
      </w:r>
    </w:p>
    <w:p w14:paraId="773A620B" w14:textId="510C86B5" w:rsidR="00552FBA" w:rsidRPr="00E17F2E" w:rsidRDefault="00475975" w:rsidP="0006482A">
      <w:pPr>
        <w:pStyle w:val="pkt"/>
        <w:pBdr>
          <w:bottom w:val="double" w:sz="4" w:space="1" w:color="auto"/>
        </w:pBdr>
        <w:shd w:val="clear" w:color="auto" w:fill="DAEEF3" w:themeFill="accent5" w:themeFillTint="33"/>
        <w:spacing w:beforeLines="60" w:before="144" w:afterLines="60" w:after="144" w:line="276" w:lineRule="auto"/>
        <w:ind w:left="568" w:hanging="568"/>
        <w:rPr>
          <w:rFonts w:asciiTheme="majorHAnsi" w:hAnsiTheme="majorHAnsi" w:cstheme="majorHAnsi"/>
          <w:b/>
          <w:sz w:val="20"/>
        </w:rPr>
      </w:pPr>
      <w:r w:rsidRPr="00E17F2E">
        <w:rPr>
          <w:rFonts w:asciiTheme="majorHAnsi" w:hAnsiTheme="majorHAnsi" w:cstheme="majorHAnsi"/>
          <w:b/>
          <w:sz w:val="20"/>
        </w:rPr>
        <w:t>XVI</w:t>
      </w:r>
      <w:r w:rsidR="002E21F7">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MIEJSCE I TE</w:t>
      </w:r>
      <w:r w:rsidR="005B5095" w:rsidRPr="00E17F2E">
        <w:rPr>
          <w:rFonts w:asciiTheme="majorHAnsi" w:hAnsiTheme="majorHAnsi" w:cstheme="majorHAnsi"/>
          <w:b/>
          <w:sz w:val="20"/>
        </w:rPr>
        <w:t>RMIN SKŁADANIA I OTWARCIA OFERT</w:t>
      </w:r>
    </w:p>
    <w:p w14:paraId="15D02E98" w14:textId="5A41E670" w:rsidR="001D3275"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1D3275" w:rsidRPr="00E17F2E">
        <w:rPr>
          <w:rFonts w:asciiTheme="majorHAnsi" w:hAnsiTheme="majorHAnsi" w:cstheme="majorHAnsi"/>
          <w:sz w:val="20"/>
        </w:rPr>
        <w:t xml:space="preserve">Ofertę należy złożyć poprzez Platformę </w:t>
      </w:r>
      <w:r w:rsidR="001D3275" w:rsidRPr="00E17F2E">
        <w:rPr>
          <w:rFonts w:asciiTheme="majorHAnsi" w:hAnsiTheme="majorHAnsi" w:cstheme="majorHAnsi"/>
          <w:b/>
          <w:sz w:val="20"/>
        </w:rPr>
        <w:t xml:space="preserve">do </w:t>
      </w:r>
      <w:r w:rsidR="001D3275" w:rsidRPr="009621F2">
        <w:rPr>
          <w:rFonts w:asciiTheme="majorHAnsi" w:hAnsiTheme="majorHAnsi" w:cstheme="majorHAnsi"/>
          <w:b/>
          <w:sz w:val="20"/>
        </w:rPr>
        <w:t xml:space="preserve">dnia </w:t>
      </w:r>
      <w:r w:rsidR="004F0369">
        <w:rPr>
          <w:rFonts w:asciiTheme="majorHAnsi" w:hAnsiTheme="majorHAnsi" w:cstheme="majorHAnsi"/>
          <w:b/>
          <w:sz w:val="20"/>
        </w:rPr>
        <w:t>31</w:t>
      </w:r>
      <w:r w:rsidR="00B2018A" w:rsidRPr="00905B90">
        <w:rPr>
          <w:rFonts w:asciiTheme="majorHAnsi" w:hAnsiTheme="majorHAnsi" w:cstheme="majorHAnsi"/>
          <w:b/>
          <w:sz w:val="20"/>
        </w:rPr>
        <w:t>.</w:t>
      </w:r>
      <w:r w:rsidR="004F0369">
        <w:rPr>
          <w:rFonts w:asciiTheme="majorHAnsi" w:hAnsiTheme="majorHAnsi" w:cstheme="majorHAnsi"/>
          <w:b/>
          <w:sz w:val="20"/>
        </w:rPr>
        <w:t>10</w:t>
      </w:r>
      <w:r w:rsidR="00B2018A" w:rsidRPr="00905B90">
        <w:rPr>
          <w:rFonts w:asciiTheme="majorHAnsi" w:hAnsiTheme="majorHAnsi" w:cstheme="majorHAnsi"/>
          <w:b/>
          <w:sz w:val="20"/>
        </w:rPr>
        <w:t>.202</w:t>
      </w:r>
      <w:r w:rsidR="00F85D4E" w:rsidRPr="00905B90">
        <w:rPr>
          <w:rFonts w:asciiTheme="majorHAnsi" w:hAnsiTheme="majorHAnsi" w:cstheme="majorHAnsi"/>
          <w:b/>
          <w:sz w:val="20"/>
        </w:rPr>
        <w:t>5</w:t>
      </w:r>
      <w:r w:rsidR="001D3275" w:rsidRPr="005A49E8">
        <w:rPr>
          <w:rFonts w:asciiTheme="majorHAnsi" w:hAnsiTheme="majorHAnsi" w:cstheme="majorHAnsi"/>
          <w:b/>
          <w:sz w:val="20"/>
        </w:rPr>
        <w:t xml:space="preserve"> r</w:t>
      </w:r>
      <w:r w:rsidR="001D3275" w:rsidRPr="00E17F2E">
        <w:rPr>
          <w:rFonts w:asciiTheme="majorHAnsi" w:hAnsiTheme="majorHAnsi" w:cstheme="majorHAnsi"/>
          <w:b/>
          <w:sz w:val="20"/>
        </w:rPr>
        <w:t xml:space="preserve">. do godziny </w:t>
      </w:r>
      <w:r w:rsidR="00F85D4E">
        <w:rPr>
          <w:rFonts w:asciiTheme="majorHAnsi" w:hAnsiTheme="majorHAnsi" w:cstheme="majorHAnsi"/>
          <w:b/>
          <w:sz w:val="20"/>
        </w:rPr>
        <w:t>09</w:t>
      </w:r>
      <w:r w:rsidR="003516A7" w:rsidRPr="00E17F2E">
        <w:rPr>
          <w:rFonts w:asciiTheme="majorHAnsi" w:hAnsiTheme="majorHAnsi" w:cstheme="majorHAnsi"/>
          <w:b/>
          <w:sz w:val="20"/>
        </w:rPr>
        <w:t>:</w:t>
      </w:r>
      <w:r w:rsidR="003B6C3E" w:rsidRPr="00E17F2E">
        <w:rPr>
          <w:rFonts w:asciiTheme="majorHAnsi" w:hAnsiTheme="majorHAnsi" w:cstheme="majorHAnsi"/>
          <w:b/>
          <w:sz w:val="20"/>
        </w:rPr>
        <w:t>00</w:t>
      </w:r>
      <w:r w:rsidR="001D3275" w:rsidRPr="00E17F2E">
        <w:rPr>
          <w:rFonts w:asciiTheme="majorHAnsi" w:hAnsiTheme="majorHAnsi" w:cstheme="majorHAnsi"/>
          <w:sz w:val="20"/>
        </w:rPr>
        <w:t>.</w:t>
      </w:r>
    </w:p>
    <w:p w14:paraId="6E983497" w14:textId="77777777" w:rsidR="0045589E" w:rsidRPr="00E17F2E" w:rsidRDefault="00475975" w:rsidP="0006482A">
      <w:pPr>
        <w:pStyle w:val="pkt"/>
        <w:spacing w:beforeLines="60" w:before="144" w:afterLines="60" w:after="144" w:line="276" w:lineRule="auto"/>
        <w:ind w:left="426" w:hanging="426"/>
        <w:rPr>
          <w:rFonts w:asciiTheme="majorHAnsi" w:hAnsiTheme="majorHAnsi" w:cstheme="majorHAnsi"/>
          <w:strike/>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C972B6" w:rsidRPr="00E17F2E">
        <w:rPr>
          <w:rFonts w:asciiTheme="majorHAnsi" w:hAnsiTheme="majorHAnsi" w:cstheme="majorHAnsi"/>
          <w:sz w:val="20"/>
        </w:rPr>
        <w:t>O terminie złożenia oferty decyduje czas pełnego przeprocesowania transakcji na Platformie.</w:t>
      </w:r>
    </w:p>
    <w:p w14:paraId="6026679C" w14:textId="65A4FF97" w:rsidR="00AF69A7" w:rsidRPr="00E17F2E" w:rsidRDefault="00475975" w:rsidP="0006482A">
      <w:pPr>
        <w:pStyle w:val="pkt"/>
        <w:spacing w:beforeLines="60" w:before="144" w:afterLines="60" w:after="144" w:line="276" w:lineRule="auto"/>
        <w:ind w:left="426" w:hanging="426"/>
        <w:rPr>
          <w:rFonts w:asciiTheme="majorHAnsi" w:hAnsiTheme="majorHAnsi" w:cstheme="majorHAnsi"/>
          <w:b/>
          <w:bCs/>
          <w:sz w:val="20"/>
        </w:rPr>
      </w:pPr>
      <w:r w:rsidRPr="00E17F2E">
        <w:rPr>
          <w:rFonts w:asciiTheme="majorHAnsi" w:hAnsiTheme="majorHAnsi" w:cstheme="majorHAnsi"/>
          <w:b/>
          <w:bCs/>
          <w:sz w:val="20"/>
        </w:rPr>
        <w:t>3.</w:t>
      </w:r>
      <w:r w:rsidRPr="00E17F2E">
        <w:rPr>
          <w:rFonts w:asciiTheme="majorHAnsi" w:hAnsiTheme="majorHAnsi" w:cstheme="majorHAnsi"/>
          <w:b/>
          <w:bCs/>
          <w:sz w:val="20"/>
        </w:rPr>
        <w:tab/>
      </w:r>
      <w:r w:rsidR="00AF69A7" w:rsidRPr="00E17F2E">
        <w:rPr>
          <w:rFonts w:asciiTheme="majorHAnsi" w:hAnsiTheme="majorHAnsi" w:cstheme="majorHAnsi"/>
          <w:sz w:val="20"/>
        </w:rPr>
        <w:t xml:space="preserve">Otwarcie ofert </w:t>
      </w:r>
      <w:r w:rsidR="002A290D" w:rsidRPr="005A49E8">
        <w:rPr>
          <w:rFonts w:asciiTheme="majorHAnsi" w:hAnsiTheme="majorHAnsi" w:cstheme="majorHAnsi"/>
          <w:sz w:val="20"/>
        </w:rPr>
        <w:t>nastąpi</w:t>
      </w:r>
      <w:r w:rsidR="00AF69A7" w:rsidRPr="005A49E8">
        <w:rPr>
          <w:rFonts w:asciiTheme="majorHAnsi" w:hAnsiTheme="majorHAnsi" w:cstheme="majorHAnsi"/>
          <w:sz w:val="20"/>
        </w:rPr>
        <w:t xml:space="preserve"> </w:t>
      </w:r>
      <w:r w:rsidR="001D1042" w:rsidRPr="005A49E8">
        <w:rPr>
          <w:rFonts w:asciiTheme="majorHAnsi" w:hAnsiTheme="majorHAnsi" w:cstheme="majorHAnsi"/>
          <w:sz w:val="20"/>
        </w:rPr>
        <w:t xml:space="preserve">w </w:t>
      </w:r>
      <w:r w:rsidR="001D1042" w:rsidRPr="00905B90">
        <w:rPr>
          <w:rFonts w:asciiTheme="majorHAnsi" w:hAnsiTheme="majorHAnsi" w:cstheme="majorHAnsi"/>
          <w:sz w:val="20"/>
        </w:rPr>
        <w:t xml:space="preserve">dniu </w:t>
      </w:r>
      <w:r w:rsidR="004F0369">
        <w:rPr>
          <w:rFonts w:asciiTheme="majorHAnsi" w:hAnsiTheme="majorHAnsi" w:cstheme="majorHAnsi"/>
          <w:b/>
          <w:bCs/>
          <w:sz w:val="20"/>
        </w:rPr>
        <w:t>31</w:t>
      </w:r>
      <w:r w:rsidR="00025DC8" w:rsidRPr="00905B90">
        <w:rPr>
          <w:rFonts w:asciiTheme="majorHAnsi" w:hAnsiTheme="majorHAnsi" w:cstheme="majorHAnsi"/>
          <w:b/>
          <w:bCs/>
          <w:sz w:val="20"/>
        </w:rPr>
        <w:t>.</w:t>
      </w:r>
      <w:r w:rsidR="004F0369">
        <w:rPr>
          <w:rFonts w:asciiTheme="majorHAnsi" w:hAnsiTheme="majorHAnsi" w:cstheme="majorHAnsi"/>
          <w:b/>
          <w:bCs/>
          <w:sz w:val="20"/>
        </w:rPr>
        <w:t>10</w:t>
      </w:r>
      <w:r w:rsidR="00B2018A" w:rsidRPr="00905B90">
        <w:rPr>
          <w:rFonts w:asciiTheme="majorHAnsi" w:hAnsiTheme="majorHAnsi" w:cstheme="majorHAnsi"/>
          <w:b/>
          <w:bCs/>
          <w:sz w:val="20"/>
        </w:rPr>
        <w:t>.202</w:t>
      </w:r>
      <w:r w:rsidR="00F85D4E" w:rsidRPr="00905B90">
        <w:rPr>
          <w:rFonts w:asciiTheme="majorHAnsi" w:hAnsiTheme="majorHAnsi" w:cstheme="majorHAnsi"/>
          <w:b/>
          <w:bCs/>
          <w:sz w:val="20"/>
        </w:rPr>
        <w:t>5</w:t>
      </w:r>
      <w:r w:rsidR="00B2018A" w:rsidRPr="005A49E8">
        <w:rPr>
          <w:rFonts w:asciiTheme="majorHAnsi" w:hAnsiTheme="majorHAnsi" w:cstheme="majorHAnsi"/>
          <w:b/>
          <w:bCs/>
          <w:sz w:val="20"/>
        </w:rPr>
        <w:t xml:space="preserve"> </w:t>
      </w:r>
      <w:r w:rsidR="001D1042" w:rsidRPr="005A49E8">
        <w:rPr>
          <w:rFonts w:asciiTheme="majorHAnsi" w:hAnsiTheme="majorHAnsi" w:cstheme="majorHAnsi"/>
          <w:b/>
          <w:bCs/>
          <w:sz w:val="20"/>
        </w:rPr>
        <w:t>r. o godzinie</w:t>
      </w:r>
      <w:r w:rsidR="001D1042" w:rsidRPr="00E17F2E">
        <w:rPr>
          <w:rFonts w:asciiTheme="majorHAnsi" w:hAnsiTheme="majorHAnsi" w:cstheme="majorHAnsi"/>
          <w:b/>
          <w:bCs/>
          <w:sz w:val="20"/>
        </w:rPr>
        <w:t xml:space="preserve"> </w:t>
      </w:r>
      <w:r w:rsidR="00F85D4E">
        <w:rPr>
          <w:rFonts w:asciiTheme="majorHAnsi" w:hAnsiTheme="majorHAnsi" w:cstheme="majorHAnsi"/>
          <w:b/>
          <w:bCs/>
          <w:sz w:val="20"/>
        </w:rPr>
        <w:t>09</w:t>
      </w:r>
      <w:r w:rsidR="008E4DD9" w:rsidRPr="00E17F2E">
        <w:rPr>
          <w:rFonts w:asciiTheme="majorHAnsi" w:hAnsiTheme="majorHAnsi" w:cstheme="majorHAnsi"/>
          <w:b/>
          <w:bCs/>
          <w:sz w:val="20"/>
        </w:rPr>
        <w:t>:</w:t>
      </w:r>
      <w:r w:rsidR="004F0369">
        <w:rPr>
          <w:rFonts w:asciiTheme="majorHAnsi" w:hAnsiTheme="majorHAnsi" w:cstheme="majorHAnsi"/>
          <w:b/>
          <w:bCs/>
          <w:sz w:val="20"/>
        </w:rPr>
        <w:t>15</w:t>
      </w:r>
      <w:r w:rsidR="008E4DD9" w:rsidRPr="00E17F2E">
        <w:rPr>
          <w:rFonts w:asciiTheme="majorHAnsi" w:hAnsiTheme="majorHAnsi" w:cstheme="majorHAnsi"/>
          <w:b/>
          <w:bCs/>
          <w:sz w:val="20"/>
        </w:rPr>
        <w:t>.</w:t>
      </w:r>
    </w:p>
    <w:p w14:paraId="3C61B519"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Pr="00E17F2E">
        <w:rPr>
          <w:rFonts w:asciiTheme="majorHAnsi" w:hAnsiTheme="majorHAnsi" w:cstheme="majorHAnsi"/>
          <w:b/>
          <w:sz w:val="20"/>
        </w:rPr>
        <w:tab/>
      </w:r>
      <w:r w:rsidR="00E032DF" w:rsidRPr="00E17F2E">
        <w:rPr>
          <w:rFonts w:asciiTheme="majorHAnsi" w:hAnsiTheme="majorHAnsi" w:cstheme="majorHAnsi"/>
          <w:sz w:val="20"/>
        </w:rPr>
        <w:t>Otwarcie ofert nastąpi przy użyciu systemu teleinformatycznego</w:t>
      </w:r>
      <w:r w:rsidR="00EC0195" w:rsidRPr="00E17F2E">
        <w:rPr>
          <w:rFonts w:asciiTheme="majorHAnsi" w:hAnsiTheme="majorHAnsi" w:cstheme="majorHAnsi"/>
          <w:sz w:val="20"/>
        </w:rPr>
        <w:t xml:space="preserve"> - Platformy</w:t>
      </w:r>
      <w:r w:rsidR="00E032DF" w:rsidRPr="00E17F2E">
        <w:rPr>
          <w:rFonts w:asciiTheme="majorHAnsi" w:hAnsiTheme="majorHAnsi" w:cstheme="majorHAnsi"/>
          <w:sz w:val="20"/>
        </w:rPr>
        <w:t>. W przypadku awarii tego systemu, która spowoduje brak możliwości otwarcia ofert w terminie określonym przez Zamawiającego, otwarcie ofert nastąpi niezwłocznie po usunięciu awarii.</w:t>
      </w:r>
    </w:p>
    <w:p w14:paraId="0B6D495E"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Pr="00E17F2E">
        <w:rPr>
          <w:rFonts w:asciiTheme="majorHAnsi" w:hAnsiTheme="majorHAnsi" w:cstheme="majorHAnsi"/>
          <w:b/>
          <w:sz w:val="20"/>
        </w:rPr>
        <w:tab/>
      </w:r>
      <w:r w:rsidR="00E032DF" w:rsidRPr="00E17F2E">
        <w:rPr>
          <w:rFonts w:asciiTheme="majorHAnsi" w:hAnsiTheme="majorHAnsi" w:cstheme="majorHAnsi"/>
          <w:sz w:val="20"/>
        </w:rPr>
        <w:t>Zamawiający, najpóźniej p</w:t>
      </w:r>
      <w:r w:rsidR="002A290D" w:rsidRPr="00E17F2E">
        <w:rPr>
          <w:rFonts w:asciiTheme="majorHAnsi" w:hAnsiTheme="majorHAnsi" w:cstheme="majorHAnsi"/>
          <w:sz w:val="20"/>
        </w:rPr>
        <w:t>rzed otwarciem ofert, udostępni</w:t>
      </w:r>
      <w:r w:rsidR="00E032DF" w:rsidRPr="00E17F2E">
        <w:rPr>
          <w:rFonts w:asciiTheme="majorHAnsi" w:hAnsiTheme="majorHAnsi" w:cstheme="majorHAnsi"/>
          <w:sz w:val="20"/>
        </w:rPr>
        <w:t xml:space="preserve"> na stronie internetowej prowadzonego postępowania informację o kwocie, jaką zamierza przeznaczyć na sfinansowanie zamówienia.</w:t>
      </w:r>
    </w:p>
    <w:p w14:paraId="7AA440FC" w14:textId="77777777" w:rsidR="00E032DF" w:rsidRPr="00E17F2E" w:rsidRDefault="00475975" w:rsidP="0006482A">
      <w:pPr>
        <w:pStyle w:val="pkt"/>
        <w:spacing w:beforeLines="60" w:before="144" w:afterLines="60" w:after="144"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Pr="00E17F2E">
        <w:rPr>
          <w:rFonts w:asciiTheme="majorHAnsi" w:hAnsiTheme="majorHAnsi" w:cstheme="majorHAnsi"/>
          <w:b/>
          <w:sz w:val="20"/>
        </w:rPr>
        <w:tab/>
      </w:r>
      <w:r w:rsidR="00E032DF" w:rsidRPr="00E17F2E">
        <w:rPr>
          <w:rFonts w:asciiTheme="majorHAnsi" w:hAnsiTheme="majorHAnsi" w:cstheme="majorHAnsi"/>
          <w:sz w:val="20"/>
        </w:rPr>
        <w:t>Zamawiający, niezwłocznie po otwarciu ofert, udostę</w:t>
      </w:r>
      <w:r w:rsidR="002A290D" w:rsidRPr="00E17F2E">
        <w:rPr>
          <w:rFonts w:asciiTheme="majorHAnsi" w:hAnsiTheme="majorHAnsi" w:cstheme="majorHAnsi"/>
          <w:sz w:val="20"/>
        </w:rPr>
        <w:t>pni</w:t>
      </w:r>
      <w:r w:rsidR="00E032DF" w:rsidRPr="00E17F2E">
        <w:rPr>
          <w:rFonts w:asciiTheme="majorHAnsi" w:hAnsiTheme="majorHAnsi" w:cstheme="majorHAnsi"/>
          <w:sz w:val="20"/>
        </w:rPr>
        <w:t xml:space="preserve"> na </w:t>
      </w:r>
      <w:r w:rsidR="002A290D" w:rsidRPr="00E17F2E">
        <w:rPr>
          <w:rFonts w:asciiTheme="majorHAnsi" w:hAnsiTheme="majorHAnsi" w:cstheme="majorHAnsi"/>
          <w:sz w:val="20"/>
        </w:rPr>
        <w:t xml:space="preserve">Platformie </w:t>
      </w:r>
      <w:r w:rsidR="00E032DF" w:rsidRPr="00E17F2E">
        <w:rPr>
          <w:rFonts w:asciiTheme="majorHAnsi" w:hAnsiTheme="majorHAnsi" w:cstheme="majorHAnsi"/>
          <w:sz w:val="20"/>
        </w:rPr>
        <w:t>informacje o:</w:t>
      </w:r>
    </w:p>
    <w:p w14:paraId="0A5DF956" w14:textId="77777777" w:rsidR="00E032DF" w:rsidRPr="00E17F2E" w:rsidRDefault="00475975" w:rsidP="0006482A">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 xml:space="preserve">nazwach albo imionach i nazwiskach oraz siedzibach lub miejscach prowadzonej działalności gospodarczej albo miejscach zamieszkania </w:t>
      </w:r>
      <w:r w:rsidR="00680BC1" w:rsidRPr="00E17F2E">
        <w:rPr>
          <w:rFonts w:asciiTheme="majorHAnsi" w:hAnsiTheme="majorHAnsi" w:cstheme="majorHAnsi"/>
          <w:sz w:val="20"/>
          <w:szCs w:val="20"/>
        </w:rPr>
        <w:t>Wy</w:t>
      </w:r>
      <w:r w:rsidR="00E032DF" w:rsidRPr="00E17F2E">
        <w:rPr>
          <w:rFonts w:asciiTheme="majorHAnsi" w:hAnsiTheme="majorHAnsi" w:cstheme="majorHAnsi"/>
          <w:sz w:val="20"/>
          <w:szCs w:val="20"/>
        </w:rPr>
        <w:t>konawców, których oferty zostały otwarte;</w:t>
      </w:r>
    </w:p>
    <w:p w14:paraId="0E6EBFD3" w14:textId="261460DD" w:rsidR="00DA0B1F" w:rsidRPr="00E17F2E" w:rsidRDefault="00475975" w:rsidP="00C97AC5">
      <w:pPr>
        <w:spacing w:beforeLines="60" w:before="144" w:afterLines="60" w:after="144" w:line="276" w:lineRule="auto"/>
        <w:ind w:left="852" w:hanging="426"/>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E032DF" w:rsidRPr="00E17F2E">
        <w:rPr>
          <w:rFonts w:asciiTheme="majorHAnsi" w:hAnsiTheme="majorHAnsi" w:cstheme="majorHAnsi"/>
          <w:sz w:val="20"/>
          <w:szCs w:val="20"/>
        </w:rPr>
        <w:t>cenach lub kosztach zawartych w ofertach.</w:t>
      </w:r>
    </w:p>
    <w:p w14:paraId="49C1C22A" w14:textId="5444D494" w:rsidR="00080477" w:rsidRPr="00E17F2E" w:rsidRDefault="00475975" w:rsidP="002D4FC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VIII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 xml:space="preserve">OPIS KRYTERIÓW, KTÓRYMI ZAMAWIAJĄCY BĘDZIE SIĘ KIEROWAŁ PRZY WYBORZE OFERTY, WRAZ Z PODANIEM WAG TYCH </w:t>
      </w:r>
      <w:r w:rsidR="005B5095" w:rsidRPr="00E17F2E">
        <w:rPr>
          <w:rFonts w:asciiTheme="majorHAnsi" w:hAnsiTheme="majorHAnsi" w:cstheme="majorHAnsi"/>
          <w:b/>
          <w:sz w:val="20"/>
        </w:rPr>
        <w:t>KRYTERIÓW I SPOSOBU OCENY OFERT</w:t>
      </w:r>
    </w:p>
    <w:p w14:paraId="577A3D82" w14:textId="730341CA" w:rsidR="00EF1989" w:rsidRPr="00AB0281" w:rsidRDefault="00475975" w:rsidP="00004A57">
      <w:pPr>
        <w:pStyle w:val="pkt"/>
        <w:spacing w:before="240" w:after="0" w:line="276" w:lineRule="auto"/>
        <w:ind w:left="426" w:hanging="426"/>
        <w:rPr>
          <w:rFonts w:asciiTheme="majorHAnsi" w:hAnsiTheme="majorHAnsi" w:cstheme="majorHAnsi"/>
          <w:b/>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36AE2" w:rsidRPr="00E17F2E">
        <w:rPr>
          <w:rFonts w:asciiTheme="majorHAnsi" w:hAnsiTheme="majorHAnsi" w:cstheme="majorHAnsi"/>
          <w:sz w:val="20"/>
        </w:rPr>
        <w:t xml:space="preserve">Przy wyborze najkorzystniejszej oferty </w:t>
      </w:r>
      <w:r w:rsidR="00C577CE" w:rsidRPr="00C577CE">
        <w:rPr>
          <w:rFonts w:asciiTheme="majorHAnsi" w:hAnsiTheme="majorHAnsi" w:cstheme="majorHAnsi"/>
          <w:b/>
          <w:bCs/>
          <w:sz w:val="20"/>
          <w:u w:val="single"/>
        </w:rPr>
        <w:t>dla części 1 i 2</w:t>
      </w:r>
      <w:r w:rsidR="00C577CE">
        <w:rPr>
          <w:rFonts w:asciiTheme="majorHAnsi" w:hAnsiTheme="majorHAnsi" w:cstheme="majorHAnsi"/>
          <w:sz w:val="20"/>
        </w:rPr>
        <w:t xml:space="preserve"> </w:t>
      </w:r>
      <w:r w:rsidR="00D36AE2" w:rsidRPr="00E17F2E">
        <w:rPr>
          <w:rFonts w:asciiTheme="majorHAnsi" w:hAnsiTheme="majorHAnsi" w:cstheme="majorHAnsi"/>
          <w:sz w:val="20"/>
        </w:rPr>
        <w:t>Zamawiający będzie się kierował nastę</w:t>
      </w:r>
      <w:r w:rsidR="008861E2" w:rsidRPr="00E17F2E">
        <w:rPr>
          <w:rFonts w:asciiTheme="majorHAnsi" w:hAnsiTheme="majorHAnsi" w:cstheme="majorHAnsi"/>
          <w:sz w:val="20"/>
        </w:rPr>
        <w:t xml:space="preserve">pującymi kryteriami oceny ofert </w:t>
      </w:r>
      <w:r w:rsidR="00484CA7" w:rsidRPr="00E17F2E">
        <w:rPr>
          <w:rFonts w:asciiTheme="majorHAnsi" w:hAnsiTheme="majorHAnsi" w:cstheme="majorHAnsi"/>
          <w:b/>
          <w:sz w:val="20"/>
        </w:rPr>
        <w:t>:</w:t>
      </w:r>
    </w:p>
    <w:p w14:paraId="7E2019C2" w14:textId="77777777" w:rsidR="003F02A9" w:rsidRPr="00E17F2E" w:rsidRDefault="004B1123"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Cena (C) </w:t>
      </w:r>
      <w:r w:rsidR="00475975" w:rsidRPr="00E17F2E">
        <w:rPr>
          <w:rFonts w:asciiTheme="majorHAnsi" w:hAnsiTheme="majorHAnsi" w:cstheme="majorHAnsi"/>
          <w:sz w:val="20"/>
          <w:szCs w:val="20"/>
        </w:rPr>
        <w:t>-</w:t>
      </w:r>
      <w:r w:rsidRPr="00E17F2E">
        <w:rPr>
          <w:rFonts w:asciiTheme="majorHAnsi" w:hAnsiTheme="majorHAnsi" w:cstheme="majorHAnsi"/>
          <w:sz w:val="20"/>
          <w:szCs w:val="20"/>
        </w:rPr>
        <w:t xml:space="preserve"> waga kryterium </w:t>
      </w:r>
      <w:r w:rsidR="00A723B8" w:rsidRPr="00E17F2E">
        <w:rPr>
          <w:rFonts w:asciiTheme="majorHAnsi" w:hAnsiTheme="majorHAnsi" w:cstheme="majorHAnsi"/>
          <w:sz w:val="20"/>
          <w:szCs w:val="20"/>
        </w:rPr>
        <w:t xml:space="preserve"> 60 </w:t>
      </w:r>
      <w:r w:rsidRPr="00E17F2E">
        <w:rPr>
          <w:rFonts w:asciiTheme="majorHAnsi" w:hAnsiTheme="majorHAnsi" w:cstheme="majorHAnsi"/>
          <w:sz w:val="20"/>
          <w:szCs w:val="20"/>
        </w:rPr>
        <w:t>%;</w:t>
      </w:r>
    </w:p>
    <w:p w14:paraId="30891087" w14:textId="7CE6A4AC" w:rsidR="009D091E" w:rsidRPr="002A2E9D" w:rsidRDefault="00E122EF" w:rsidP="0028231D">
      <w:pPr>
        <w:pStyle w:val="Akapitzlist"/>
        <w:numPr>
          <w:ilvl w:val="1"/>
          <w:numId w:val="13"/>
        </w:numPr>
        <w:spacing w:line="276" w:lineRule="auto"/>
        <w:rPr>
          <w:rFonts w:asciiTheme="majorHAnsi" w:hAnsiTheme="majorHAnsi" w:cstheme="majorHAnsi"/>
          <w:b/>
          <w:bCs/>
          <w:sz w:val="20"/>
          <w:szCs w:val="20"/>
        </w:rPr>
      </w:pPr>
      <w:r w:rsidRPr="00E17F2E">
        <w:rPr>
          <w:rFonts w:asciiTheme="majorHAnsi" w:hAnsiTheme="majorHAnsi" w:cstheme="majorHAnsi"/>
          <w:b/>
          <w:bCs/>
          <w:sz w:val="20"/>
          <w:szCs w:val="20"/>
        </w:rPr>
        <w:t xml:space="preserve">Termin </w:t>
      </w:r>
      <w:r w:rsidR="00166CFD">
        <w:rPr>
          <w:rFonts w:asciiTheme="majorHAnsi" w:hAnsiTheme="majorHAnsi" w:cstheme="majorHAnsi"/>
          <w:b/>
          <w:bCs/>
          <w:sz w:val="20"/>
          <w:szCs w:val="20"/>
        </w:rPr>
        <w:t>dostawy</w:t>
      </w:r>
      <w:r w:rsidR="008B41B4">
        <w:rPr>
          <w:rFonts w:asciiTheme="majorHAnsi" w:hAnsiTheme="majorHAnsi" w:cstheme="majorHAnsi"/>
          <w:b/>
          <w:bCs/>
          <w:sz w:val="20"/>
          <w:szCs w:val="20"/>
        </w:rPr>
        <w:t xml:space="preserve"> (T)</w:t>
      </w:r>
      <w:r w:rsidR="007C4E2A" w:rsidRPr="00E17F2E">
        <w:rPr>
          <w:rFonts w:asciiTheme="majorHAnsi" w:hAnsiTheme="majorHAnsi" w:cstheme="majorHAnsi"/>
          <w:b/>
          <w:bCs/>
          <w:sz w:val="20"/>
          <w:szCs w:val="20"/>
        </w:rPr>
        <w:t xml:space="preserve"> </w:t>
      </w:r>
      <w:r w:rsidR="00475975" w:rsidRPr="00E17F2E">
        <w:rPr>
          <w:rFonts w:asciiTheme="majorHAnsi" w:hAnsiTheme="majorHAnsi" w:cstheme="majorHAnsi"/>
          <w:sz w:val="20"/>
          <w:szCs w:val="20"/>
        </w:rPr>
        <w:t>-</w:t>
      </w:r>
      <w:r w:rsidR="007C4E2A" w:rsidRPr="00E17F2E">
        <w:rPr>
          <w:rFonts w:asciiTheme="majorHAnsi" w:hAnsiTheme="majorHAnsi" w:cstheme="majorHAnsi"/>
          <w:sz w:val="20"/>
          <w:szCs w:val="20"/>
        </w:rPr>
        <w:t xml:space="preserve"> waga kryterium </w:t>
      </w:r>
      <w:r w:rsidR="00B14337">
        <w:rPr>
          <w:rFonts w:asciiTheme="majorHAnsi" w:hAnsiTheme="majorHAnsi" w:cstheme="majorHAnsi"/>
          <w:sz w:val="20"/>
          <w:szCs w:val="20"/>
        </w:rPr>
        <w:t>4</w:t>
      </w:r>
      <w:r w:rsidR="007C4E2A" w:rsidRPr="00E17F2E">
        <w:rPr>
          <w:rFonts w:asciiTheme="majorHAnsi" w:hAnsiTheme="majorHAnsi" w:cstheme="majorHAnsi"/>
          <w:sz w:val="20"/>
          <w:szCs w:val="20"/>
        </w:rPr>
        <w:t>0%</w:t>
      </w:r>
      <w:r w:rsidR="002E11FF" w:rsidRPr="00E17F2E">
        <w:rPr>
          <w:rFonts w:asciiTheme="majorHAnsi" w:hAnsiTheme="majorHAnsi" w:cstheme="majorHAnsi"/>
          <w:sz w:val="20"/>
          <w:szCs w:val="20"/>
        </w:rPr>
        <w:t>;</w:t>
      </w:r>
    </w:p>
    <w:p w14:paraId="154BD7FF" w14:textId="77777777" w:rsidR="002E11FF" w:rsidRPr="00004A57" w:rsidRDefault="002E11FF" w:rsidP="00004A57">
      <w:pPr>
        <w:spacing w:line="276" w:lineRule="auto"/>
        <w:rPr>
          <w:rFonts w:asciiTheme="majorHAnsi" w:hAnsiTheme="majorHAnsi" w:cstheme="majorHAnsi"/>
          <w:sz w:val="20"/>
          <w:szCs w:val="20"/>
        </w:rPr>
      </w:pPr>
    </w:p>
    <w:p w14:paraId="57EFD1DE" w14:textId="1C54257E" w:rsidR="00C2481B" w:rsidRPr="00073507" w:rsidRDefault="00475975" w:rsidP="0048298B">
      <w:pPr>
        <w:pStyle w:val="pkt"/>
        <w:tabs>
          <w:tab w:val="left" w:pos="142"/>
          <w:tab w:val="left" w:pos="284"/>
        </w:tabs>
        <w:spacing w:before="0" w:after="0" w:line="360" w:lineRule="auto"/>
        <w:ind w:left="0" w:firstLine="0"/>
        <w:rPr>
          <w:rFonts w:asciiTheme="majorHAnsi" w:hAnsiTheme="majorHAnsi" w:cstheme="majorHAnsi"/>
          <w:sz w:val="20"/>
        </w:rPr>
      </w:pPr>
      <w:r w:rsidRPr="00E17F2E">
        <w:rPr>
          <w:rFonts w:asciiTheme="majorHAnsi" w:hAnsiTheme="majorHAnsi" w:cstheme="majorHAnsi"/>
          <w:b/>
          <w:sz w:val="20"/>
        </w:rPr>
        <w:t>2.</w:t>
      </w:r>
      <w:r w:rsidRPr="00E17F2E">
        <w:rPr>
          <w:rFonts w:asciiTheme="majorHAnsi" w:hAnsiTheme="majorHAnsi" w:cstheme="majorHAnsi"/>
          <w:b/>
          <w:sz w:val="20"/>
        </w:rPr>
        <w:tab/>
      </w:r>
      <w:r w:rsidR="00D36AE2" w:rsidRPr="00E17F2E">
        <w:rPr>
          <w:rFonts w:asciiTheme="majorHAnsi" w:hAnsiTheme="majorHAnsi" w:cstheme="majorHAnsi"/>
          <w:sz w:val="20"/>
        </w:rPr>
        <w:t xml:space="preserve">Zasady oceny ofert </w:t>
      </w:r>
      <w:r w:rsidR="00A44417" w:rsidRPr="00E17F2E">
        <w:rPr>
          <w:rFonts w:asciiTheme="majorHAnsi" w:hAnsiTheme="majorHAnsi" w:cstheme="majorHAnsi"/>
          <w:sz w:val="20"/>
        </w:rPr>
        <w:t xml:space="preserve">w kryterium </w:t>
      </w:r>
      <w:r w:rsidR="00A44417" w:rsidRPr="00E17F2E">
        <w:rPr>
          <w:rFonts w:asciiTheme="majorHAnsi" w:hAnsiTheme="majorHAnsi" w:cstheme="majorHAnsi"/>
          <w:b/>
          <w:sz w:val="20"/>
        </w:rPr>
        <w:t>Cena (C)</w:t>
      </w:r>
      <w:r w:rsidRPr="00E17F2E">
        <w:rPr>
          <w:rFonts w:asciiTheme="majorHAnsi" w:hAnsiTheme="majorHAnsi" w:cstheme="majorHAnsi"/>
          <w:b/>
          <w:sz w:val="20"/>
        </w:rPr>
        <w:t>-</w:t>
      </w:r>
      <w:r w:rsidR="008861E2" w:rsidRPr="00E17F2E">
        <w:rPr>
          <w:rFonts w:asciiTheme="majorHAnsi" w:hAnsiTheme="majorHAnsi" w:cstheme="majorHAnsi"/>
          <w:b/>
          <w:sz w:val="20"/>
        </w:rPr>
        <w:t xml:space="preserve"> waga </w:t>
      </w:r>
      <w:r w:rsidR="002E11FF" w:rsidRPr="00E17F2E">
        <w:rPr>
          <w:rFonts w:asciiTheme="majorHAnsi" w:hAnsiTheme="majorHAnsi" w:cstheme="majorHAnsi"/>
          <w:b/>
          <w:sz w:val="20"/>
        </w:rPr>
        <w:t>6</w:t>
      </w:r>
      <w:r w:rsidR="008861E2" w:rsidRPr="00E17F2E">
        <w:rPr>
          <w:rFonts w:asciiTheme="majorHAnsi" w:hAnsiTheme="majorHAnsi" w:cstheme="majorHAnsi"/>
          <w:b/>
          <w:sz w:val="20"/>
        </w:rPr>
        <w:t>0%</w:t>
      </w:r>
    </w:p>
    <w:p w14:paraId="2DB4F720" w14:textId="47664F22" w:rsidR="00972413" w:rsidRPr="00E17F2E" w:rsidRDefault="00972413" w:rsidP="00246542">
      <w:pPr>
        <w:pStyle w:val="Akapitzlist"/>
        <w:spacing w:before="240"/>
        <w:ind w:left="2124"/>
        <w:jc w:val="both"/>
        <w:rPr>
          <w:rFonts w:asciiTheme="majorHAnsi" w:hAnsiTheme="majorHAnsi" w:cstheme="majorHAnsi"/>
          <w:b/>
          <w:sz w:val="20"/>
          <w:szCs w:val="20"/>
        </w:rPr>
      </w:pPr>
      <w:r w:rsidRPr="00E17F2E">
        <w:rPr>
          <w:rFonts w:asciiTheme="majorHAnsi" w:hAnsiTheme="majorHAnsi" w:cstheme="majorHAnsi"/>
          <w:b/>
          <w:sz w:val="20"/>
          <w:szCs w:val="20"/>
        </w:rPr>
        <w:t>cena najniższa brutto*</w:t>
      </w:r>
    </w:p>
    <w:p w14:paraId="12796124" w14:textId="77777777" w:rsidR="00972413" w:rsidRPr="00E17F2E" w:rsidRDefault="00972413" w:rsidP="00246542">
      <w:pPr>
        <w:pStyle w:val="Akapitzlist"/>
        <w:ind w:left="1080"/>
        <w:jc w:val="both"/>
        <w:rPr>
          <w:rFonts w:asciiTheme="majorHAnsi" w:hAnsiTheme="majorHAnsi" w:cstheme="majorHAnsi"/>
          <w:sz w:val="20"/>
          <w:szCs w:val="20"/>
        </w:rPr>
      </w:pPr>
      <w:r w:rsidRPr="00E17F2E">
        <w:rPr>
          <w:rFonts w:asciiTheme="majorHAnsi" w:hAnsiTheme="majorHAnsi" w:cstheme="majorHAnsi"/>
          <w:b/>
          <w:sz w:val="20"/>
          <w:szCs w:val="20"/>
        </w:rPr>
        <w:t>C =</w:t>
      </w:r>
      <w:r w:rsidRPr="00577FAD">
        <w:rPr>
          <w:rFonts w:asciiTheme="majorHAnsi" w:hAnsiTheme="majorHAnsi" w:cstheme="majorHAnsi"/>
          <w:sz w:val="20"/>
          <w:szCs w:val="20"/>
        </w:rPr>
        <w:t xml:space="preserve"> ------------------------------------------------ </w:t>
      </w:r>
      <w:r w:rsidRPr="00E17F2E">
        <w:rPr>
          <w:rFonts w:asciiTheme="majorHAnsi" w:hAnsiTheme="majorHAnsi" w:cstheme="majorHAnsi"/>
          <w:sz w:val="20"/>
          <w:szCs w:val="20"/>
        </w:rPr>
        <w:t xml:space="preserve">  </w:t>
      </w:r>
      <w:r w:rsidRPr="00E17F2E">
        <w:rPr>
          <w:rFonts w:asciiTheme="majorHAnsi" w:hAnsiTheme="majorHAnsi" w:cstheme="majorHAnsi"/>
          <w:b/>
          <w:sz w:val="20"/>
          <w:szCs w:val="20"/>
        </w:rPr>
        <w:t xml:space="preserve">x 100 pkt x </w:t>
      </w:r>
      <w:r w:rsidR="00A723B8" w:rsidRPr="00E17F2E">
        <w:rPr>
          <w:rFonts w:asciiTheme="majorHAnsi" w:hAnsiTheme="majorHAnsi" w:cstheme="majorHAnsi"/>
          <w:b/>
          <w:sz w:val="20"/>
          <w:szCs w:val="20"/>
        </w:rPr>
        <w:t>6</w:t>
      </w:r>
      <w:r w:rsidR="000D275A" w:rsidRPr="00E17F2E">
        <w:rPr>
          <w:rFonts w:asciiTheme="majorHAnsi" w:hAnsiTheme="majorHAnsi" w:cstheme="majorHAnsi"/>
          <w:b/>
          <w:sz w:val="20"/>
          <w:szCs w:val="20"/>
        </w:rPr>
        <w:t>0</w:t>
      </w:r>
      <w:r w:rsidRPr="00E17F2E">
        <w:rPr>
          <w:rFonts w:asciiTheme="majorHAnsi" w:hAnsiTheme="majorHAnsi" w:cstheme="majorHAnsi"/>
          <w:b/>
          <w:sz w:val="20"/>
          <w:szCs w:val="20"/>
        </w:rPr>
        <w:t>%</w:t>
      </w:r>
    </w:p>
    <w:p w14:paraId="559065BD" w14:textId="77777777" w:rsidR="00972413" w:rsidRPr="00E17F2E" w:rsidRDefault="00972413" w:rsidP="00246542">
      <w:pPr>
        <w:pStyle w:val="Akapitzlist"/>
        <w:ind w:left="1080"/>
        <w:jc w:val="both"/>
        <w:rPr>
          <w:rFonts w:asciiTheme="majorHAnsi" w:hAnsiTheme="majorHAnsi" w:cstheme="majorHAnsi"/>
          <w:b/>
          <w:sz w:val="20"/>
          <w:szCs w:val="20"/>
        </w:rPr>
      </w:pPr>
      <w:r w:rsidRPr="00E17F2E">
        <w:rPr>
          <w:rFonts w:asciiTheme="majorHAnsi" w:hAnsiTheme="majorHAnsi" w:cstheme="majorHAnsi"/>
          <w:sz w:val="20"/>
          <w:szCs w:val="20"/>
        </w:rPr>
        <w:tab/>
      </w:r>
      <w:r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00BE33D1" w:rsidRPr="00E17F2E">
        <w:rPr>
          <w:rFonts w:asciiTheme="majorHAnsi" w:hAnsiTheme="majorHAnsi" w:cstheme="majorHAnsi"/>
          <w:sz w:val="20"/>
          <w:szCs w:val="20"/>
        </w:rPr>
        <w:tab/>
      </w:r>
      <w:r w:rsidRPr="00E17F2E">
        <w:rPr>
          <w:rFonts w:asciiTheme="majorHAnsi" w:hAnsiTheme="majorHAnsi" w:cstheme="majorHAnsi"/>
          <w:b/>
          <w:sz w:val="20"/>
          <w:szCs w:val="20"/>
        </w:rPr>
        <w:t>cena oferty ocenianej brutto</w:t>
      </w:r>
    </w:p>
    <w:p w14:paraId="1F9BDE53" w14:textId="77777777" w:rsidR="00972413" w:rsidRPr="00E17F2E" w:rsidRDefault="00972413" w:rsidP="001D392B">
      <w:pPr>
        <w:spacing w:before="240" w:line="360" w:lineRule="auto"/>
        <w:rPr>
          <w:rFonts w:asciiTheme="majorHAnsi" w:hAnsiTheme="majorHAnsi" w:cstheme="majorHAnsi"/>
          <w:b/>
          <w:sz w:val="20"/>
          <w:szCs w:val="20"/>
        </w:rPr>
      </w:pPr>
      <w:r w:rsidRPr="00E17F2E">
        <w:rPr>
          <w:rFonts w:asciiTheme="majorHAnsi" w:hAnsiTheme="majorHAnsi" w:cstheme="majorHAnsi"/>
          <w:b/>
          <w:sz w:val="20"/>
          <w:szCs w:val="20"/>
        </w:rPr>
        <w:t>* spośród wszystkich złożonych ofert niepodlegających odrzuceniu</w:t>
      </w:r>
    </w:p>
    <w:p w14:paraId="10103B1A" w14:textId="5A3C7F0D"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Podstawą przyznania punktów w kryterium „cena” będzie cena ofertowa brutto podana przez Wykonawcę w Formularzu Ofertowym.</w:t>
      </w:r>
    </w:p>
    <w:p w14:paraId="20603588" w14:textId="12C51165" w:rsidR="001D392B" w:rsidRPr="00EF1856" w:rsidRDefault="001D392B" w:rsidP="003A3D81">
      <w:pPr>
        <w:pStyle w:val="Akapitzlist"/>
        <w:numPr>
          <w:ilvl w:val="1"/>
          <w:numId w:val="41"/>
        </w:numPr>
        <w:spacing w:before="60" w:after="60" w:line="276" w:lineRule="auto"/>
        <w:ind w:left="567" w:hanging="283"/>
        <w:jc w:val="both"/>
        <w:rPr>
          <w:rFonts w:asciiTheme="majorHAnsi" w:hAnsiTheme="majorHAnsi" w:cstheme="majorHAnsi"/>
          <w:sz w:val="20"/>
          <w:szCs w:val="20"/>
        </w:rPr>
      </w:pPr>
      <w:r w:rsidRPr="00EF1856">
        <w:rPr>
          <w:rFonts w:asciiTheme="majorHAnsi" w:hAnsiTheme="majorHAnsi" w:cstheme="majorHAnsi"/>
          <w:sz w:val="20"/>
          <w:szCs w:val="20"/>
        </w:rPr>
        <w:t>Cena ofertowa brutto musi uwzględniać wszelkie koszty jakie Wykonawca poniesie w związku z realizacją przedmiotu zamówienia</w:t>
      </w:r>
      <w:r w:rsidR="00B059D9" w:rsidRPr="00EF1856">
        <w:rPr>
          <w:rFonts w:asciiTheme="majorHAnsi" w:hAnsiTheme="majorHAnsi" w:cstheme="majorHAnsi"/>
          <w:sz w:val="20"/>
          <w:szCs w:val="20"/>
        </w:rPr>
        <w:t>, w szczególności: koszt towaru, opakowania, transportu, ubezpieczenia na czas transportu oraz do momentu jego odbioru</w:t>
      </w:r>
      <w:r w:rsidR="0026693F">
        <w:rPr>
          <w:rFonts w:asciiTheme="majorHAnsi" w:hAnsiTheme="majorHAnsi" w:cstheme="majorHAnsi"/>
          <w:sz w:val="20"/>
          <w:szCs w:val="20"/>
        </w:rPr>
        <w:t xml:space="preserve"> i</w:t>
      </w:r>
      <w:r w:rsidR="00B059D9" w:rsidRPr="00EF1856">
        <w:rPr>
          <w:rFonts w:asciiTheme="majorHAnsi" w:hAnsiTheme="majorHAnsi" w:cstheme="majorHAnsi"/>
          <w:sz w:val="20"/>
          <w:szCs w:val="20"/>
        </w:rPr>
        <w:t xml:space="preserve"> wniesienia towaru do pomieszcze</w:t>
      </w:r>
      <w:r w:rsidR="005862EA">
        <w:rPr>
          <w:rFonts w:asciiTheme="majorHAnsi" w:hAnsiTheme="majorHAnsi" w:cstheme="majorHAnsi"/>
          <w:sz w:val="20"/>
          <w:szCs w:val="20"/>
        </w:rPr>
        <w:t xml:space="preserve">nia </w:t>
      </w:r>
      <w:r w:rsidR="00B059D9" w:rsidRPr="00EF1856">
        <w:rPr>
          <w:rFonts w:asciiTheme="majorHAnsi" w:hAnsiTheme="majorHAnsi" w:cstheme="majorHAnsi"/>
          <w:sz w:val="20"/>
          <w:szCs w:val="20"/>
        </w:rPr>
        <w:t>wskazan</w:t>
      </w:r>
      <w:r w:rsidR="005862EA">
        <w:rPr>
          <w:rFonts w:asciiTheme="majorHAnsi" w:hAnsiTheme="majorHAnsi" w:cstheme="majorHAnsi"/>
          <w:sz w:val="20"/>
          <w:szCs w:val="20"/>
        </w:rPr>
        <w:t>ego</w:t>
      </w:r>
      <w:r w:rsidR="00B059D9" w:rsidRPr="00EF1856">
        <w:rPr>
          <w:rFonts w:asciiTheme="majorHAnsi" w:hAnsiTheme="majorHAnsi" w:cstheme="majorHAnsi"/>
          <w:sz w:val="20"/>
          <w:szCs w:val="20"/>
        </w:rPr>
        <w:t xml:space="preserve"> przez Zamawiającego</w:t>
      </w:r>
      <w:r w:rsidR="005862EA">
        <w:rPr>
          <w:rFonts w:asciiTheme="majorHAnsi" w:hAnsiTheme="majorHAnsi" w:cstheme="majorHAnsi"/>
          <w:sz w:val="20"/>
          <w:szCs w:val="20"/>
        </w:rPr>
        <w:t>.</w:t>
      </w:r>
    </w:p>
    <w:p w14:paraId="3943832C" w14:textId="735F029B" w:rsidR="004D6665" w:rsidRDefault="00475975" w:rsidP="001D392B">
      <w:pPr>
        <w:spacing w:line="276" w:lineRule="auto"/>
        <w:jc w:val="both"/>
        <w:rPr>
          <w:rFonts w:asciiTheme="majorHAnsi" w:hAnsiTheme="majorHAnsi" w:cstheme="majorHAnsi"/>
          <w:sz w:val="20"/>
          <w:szCs w:val="20"/>
          <w:lang w:eastAsia="ar-SA"/>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8A255E" w:rsidRPr="00E17F2E">
        <w:rPr>
          <w:rFonts w:asciiTheme="majorHAnsi" w:hAnsiTheme="majorHAnsi" w:cstheme="majorHAnsi"/>
          <w:b/>
          <w:sz w:val="20"/>
          <w:szCs w:val="20"/>
        </w:rPr>
        <w:t xml:space="preserve"> </w:t>
      </w:r>
      <w:r w:rsidR="004D6665" w:rsidRPr="00E17F2E">
        <w:rPr>
          <w:rFonts w:asciiTheme="majorHAnsi" w:hAnsiTheme="majorHAnsi" w:cstheme="majorHAnsi"/>
          <w:b/>
          <w:bCs/>
          <w:color w:val="000000"/>
          <w:sz w:val="20"/>
          <w:szCs w:val="20"/>
        </w:rPr>
        <w:t xml:space="preserve">Termin </w:t>
      </w:r>
      <w:r w:rsidR="00166CFD">
        <w:rPr>
          <w:rFonts w:asciiTheme="majorHAnsi" w:hAnsiTheme="majorHAnsi" w:cstheme="majorHAnsi"/>
          <w:b/>
          <w:bCs/>
          <w:color w:val="000000"/>
          <w:sz w:val="20"/>
          <w:szCs w:val="20"/>
        </w:rPr>
        <w:t>dostawy</w:t>
      </w:r>
      <w:r w:rsidR="004D6665" w:rsidRPr="00E17F2E">
        <w:rPr>
          <w:rFonts w:asciiTheme="majorHAnsi" w:hAnsiTheme="majorHAnsi" w:cstheme="majorHAnsi"/>
          <w:b/>
          <w:bCs/>
          <w:color w:val="000000"/>
          <w:sz w:val="20"/>
          <w:szCs w:val="20"/>
        </w:rPr>
        <w:t xml:space="preserve"> (T)</w:t>
      </w:r>
      <w:r w:rsidR="004D6665" w:rsidRPr="00E17F2E">
        <w:rPr>
          <w:rFonts w:asciiTheme="majorHAnsi" w:hAnsiTheme="majorHAnsi" w:cstheme="majorHAnsi"/>
          <w:b/>
          <w:sz w:val="20"/>
          <w:szCs w:val="20"/>
        </w:rPr>
        <w:t xml:space="preserve"> - waga - </w:t>
      </w:r>
      <w:r w:rsidR="00B14337">
        <w:rPr>
          <w:rFonts w:asciiTheme="majorHAnsi" w:hAnsiTheme="majorHAnsi" w:cstheme="majorHAnsi"/>
          <w:b/>
          <w:sz w:val="20"/>
          <w:szCs w:val="20"/>
        </w:rPr>
        <w:t>4</w:t>
      </w:r>
      <w:r w:rsidR="004D6665" w:rsidRPr="00E17F2E">
        <w:rPr>
          <w:rFonts w:asciiTheme="majorHAnsi" w:hAnsiTheme="majorHAnsi" w:cstheme="majorHAnsi"/>
          <w:b/>
          <w:sz w:val="20"/>
          <w:szCs w:val="20"/>
        </w:rPr>
        <w:t>0%,</w:t>
      </w:r>
      <w:r w:rsidR="004D6665" w:rsidRPr="00E17F2E">
        <w:rPr>
          <w:rFonts w:asciiTheme="majorHAnsi" w:hAnsiTheme="majorHAnsi" w:cstheme="majorHAnsi"/>
          <w:sz w:val="20"/>
          <w:szCs w:val="20"/>
        </w:rPr>
        <w:t xml:space="preserve"> </w:t>
      </w:r>
      <w:r w:rsidR="004D6665" w:rsidRPr="00E17F2E">
        <w:rPr>
          <w:rFonts w:asciiTheme="majorHAnsi" w:hAnsiTheme="majorHAnsi" w:cstheme="majorHAnsi"/>
          <w:sz w:val="20"/>
          <w:szCs w:val="20"/>
          <w:lang w:eastAsia="ar-SA"/>
        </w:rPr>
        <w:t xml:space="preserve">liczony w </w:t>
      </w:r>
      <w:r w:rsidR="00131B8A" w:rsidRPr="004F0369">
        <w:rPr>
          <w:rFonts w:asciiTheme="majorHAnsi" w:hAnsiTheme="majorHAnsi" w:cstheme="majorHAnsi"/>
          <w:sz w:val="20"/>
          <w:szCs w:val="20"/>
          <w:u w:val="single"/>
          <w:lang w:eastAsia="ar-SA"/>
        </w:rPr>
        <w:t>dniach kalendarzowych</w:t>
      </w:r>
      <w:r w:rsidR="004D6665" w:rsidRPr="00E17F2E">
        <w:rPr>
          <w:rFonts w:asciiTheme="majorHAnsi" w:hAnsiTheme="majorHAnsi" w:cstheme="majorHAnsi"/>
          <w:sz w:val="20"/>
          <w:szCs w:val="20"/>
          <w:lang w:eastAsia="ar-SA"/>
        </w:rPr>
        <w:t xml:space="preserve"> od daty podpisania umowy</w:t>
      </w:r>
    </w:p>
    <w:p w14:paraId="27B28886" w14:textId="068B4E16" w:rsidR="00547FB1" w:rsidRDefault="00547FB1" w:rsidP="00547FB1">
      <w:pPr>
        <w:spacing w:line="276" w:lineRule="auto"/>
        <w:ind w:left="165"/>
        <w:jc w:val="both"/>
        <w:rPr>
          <w:rFonts w:asciiTheme="majorHAnsi" w:hAnsiTheme="majorHAnsi" w:cstheme="majorHAnsi"/>
          <w:sz w:val="20"/>
          <w:szCs w:val="20"/>
          <w:lang w:eastAsia="ar-SA"/>
        </w:rPr>
      </w:pPr>
      <w:r>
        <w:rPr>
          <w:rFonts w:asciiTheme="majorHAnsi" w:hAnsiTheme="majorHAnsi" w:cstheme="majorHAnsi"/>
          <w:sz w:val="20"/>
          <w:szCs w:val="20"/>
          <w:lang w:eastAsia="ar-SA"/>
        </w:rPr>
        <w:lastRenderedPageBreak/>
        <w:t>O</w:t>
      </w:r>
      <w:r w:rsidRPr="00547FB1">
        <w:rPr>
          <w:rFonts w:asciiTheme="majorHAnsi" w:hAnsiTheme="majorHAnsi" w:cstheme="majorHAnsi"/>
          <w:sz w:val="20"/>
          <w:szCs w:val="20"/>
          <w:lang w:eastAsia="ar-SA"/>
        </w:rPr>
        <w:t xml:space="preserve">cena dokonana zostanie na podstawie informacji o terminie </w:t>
      </w:r>
      <w:r w:rsidR="00166CFD">
        <w:rPr>
          <w:rFonts w:asciiTheme="majorHAnsi" w:hAnsiTheme="majorHAnsi" w:cstheme="majorHAnsi"/>
          <w:sz w:val="20"/>
          <w:szCs w:val="20"/>
          <w:lang w:eastAsia="ar-SA"/>
        </w:rPr>
        <w:t>dostawy</w:t>
      </w:r>
      <w:r w:rsidRPr="00547FB1">
        <w:rPr>
          <w:rFonts w:asciiTheme="majorHAnsi" w:hAnsiTheme="majorHAnsi" w:cstheme="majorHAnsi"/>
          <w:sz w:val="20"/>
          <w:szCs w:val="20"/>
          <w:lang w:eastAsia="ar-SA"/>
        </w:rPr>
        <w:t xml:space="preserve"> określonym  </w:t>
      </w:r>
      <w:r>
        <w:rPr>
          <w:rFonts w:asciiTheme="majorHAnsi" w:hAnsiTheme="majorHAnsi" w:cstheme="majorHAnsi"/>
          <w:sz w:val="20"/>
          <w:szCs w:val="20"/>
          <w:lang w:eastAsia="ar-SA"/>
        </w:rPr>
        <w:t>F</w:t>
      </w:r>
      <w:r w:rsidRPr="00547FB1">
        <w:rPr>
          <w:rFonts w:asciiTheme="majorHAnsi" w:hAnsiTheme="majorHAnsi" w:cstheme="majorHAnsi"/>
          <w:sz w:val="20"/>
          <w:szCs w:val="20"/>
          <w:lang w:eastAsia="ar-SA"/>
        </w:rPr>
        <w:t xml:space="preserve">ormularzu ofertowym stanowiącym </w:t>
      </w:r>
      <w:r w:rsidR="00A21098">
        <w:rPr>
          <w:rFonts w:asciiTheme="majorHAnsi" w:hAnsiTheme="majorHAnsi" w:cstheme="majorHAnsi"/>
          <w:sz w:val="20"/>
          <w:szCs w:val="20"/>
          <w:lang w:eastAsia="ar-SA"/>
        </w:rPr>
        <w:t>Z</w:t>
      </w:r>
      <w:r w:rsidRPr="00547FB1">
        <w:rPr>
          <w:rFonts w:asciiTheme="majorHAnsi" w:hAnsiTheme="majorHAnsi" w:cstheme="majorHAnsi"/>
          <w:sz w:val="20"/>
          <w:szCs w:val="20"/>
          <w:lang w:eastAsia="ar-SA"/>
        </w:rPr>
        <w:t>ałącznik nr 1 do SWZ i przeliczona według wzoru:</w:t>
      </w:r>
    </w:p>
    <w:p w14:paraId="51E0BBBE" w14:textId="77777777" w:rsidR="00D05B40" w:rsidRDefault="00D05B40" w:rsidP="001D392B">
      <w:pPr>
        <w:spacing w:line="276" w:lineRule="auto"/>
        <w:jc w:val="both"/>
        <w:rPr>
          <w:rFonts w:asciiTheme="majorHAnsi" w:hAnsiTheme="majorHAnsi" w:cstheme="majorHAnsi"/>
          <w:sz w:val="20"/>
          <w:szCs w:val="20"/>
          <w:lang w:eastAsia="ar-SA"/>
        </w:rPr>
      </w:pPr>
    </w:p>
    <w:p w14:paraId="4C612266" w14:textId="5AEB8CE6" w:rsidR="00C577CE" w:rsidRPr="00E17F2E" w:rsidRDefault="00C577CE" w:rsidP="00C577CE">
      <w:pPr>
        <w:widowControl w:val="0"/>
        <w:suppressAutoHyphens/>
        <w:autoSpaceDN w:val="0"/>
        <w:ind w:left="709"/>
        <w:textAlignment w:val="baseline"/>
        <w:rPr>
          <w:rFonts w:asciiTheme="majorHAnsi" w:eastAsia="Times New Roman" w:hAnsiTheme="majorHAnsi" w:cstheme="majorHAnsi"/>
          <w:b/>
          <w:bCs/>
          <w:sz w:val="20"/>
          <w:szCs w:val="20"/>
        </w:rPr>
      </w:pPr>
      <w:r w:rsidRPr="00E17F2E">
        <w:rPr>
          <w:rFonts w:asciiTheme="majorHAnsi" w:eastAsia="Times New Roman" w:hAnsiTheme="majorHAnsi" w:cstheme="majorHAnsi"/>
          <w:b/>
          <w:bCs/>
          <w:sz w:val="20"/>
          <w:szCs w:val="20"/>
        </w:rPr>
        <w:t xml:space="preserve">               </w:t>
      </w:r>
      <w:r>
        <w:rPr>
          <w:rFonts w:asciiTheme="majorHAnsi" w:eastAsia="Times New Roman" w:hAnsiTheme="majorHAnsi" w:cstheme="majorHAnsi"/>
          <w:b/>
          <w:bCs/>
          <w:sz w:val="20"/>
          <w:szCs w:val="20"/>
        </w:rPr>
        <w:t>n</w:t>
      </w:r>
      <w:r w:rsidRPr="00E17F2E">
        <w:rPr>
          <w:rFonts w:asciiTheme="majorHAnsi" w:eastAsia="Times New Roman" w:hAnsiTheme="majorHAnsi" w:cstheme="majorHAnsi"/>
          <w:b/>
          <w:bCs/>
          <w:sz w:val="20"/>
          <w:szCs w:val="20"/>
        </w:rPr>
        <w:t xml:space="preserve">ajkrótszy  </w:t>
      </w:r>
      <w:r>
        <w:rPr>
          <w:rFonts w:asciiTheme="majorHAnsi" w:eastAsia="Times New Roman" w:hAnsiTheme="majorHAnsi" w:cstheme="majorHAnsi"/>
          <w:b/>
          <w:bCs/>
          <w:sz w:val="20"/>
          <w:szCs w:val="20"/>
        </w:rPr>
        <w:t>zaoferowany</w:t>
      </w:r>
      <w:r w:rsidRPr="00E17F2E">
        <w:rPr>
          <w:rFonts w:asciiTheme="majorHAnsi" w:eastAsia="Times New Roman" w:hAnsiTheme="majorHAnsi" w:cstheme="majorHAnsi"/>
          <w:b/>
          <w:bCs/>
          <w:sz w:val="20"/>
          <w:szCs w:val="20"/>
        </w:rPr>
        <w:t xml:space="preserve"> </w:t>
      </w:r>
      <w:r>
        <w:rPr>
          <w:rFonts w:asciiTheme="majorHAnsi" w:eastAsia="Times New Roman" w:hAnsiTheme="majorHAnsi" w:cstheme="majorHAnsi"/>
          <w:b/>
          <w:bCs/>
          <w:sz w:val="20"/>
          <w:szCs w:val="20"/>
        </w:rPr>
        <w:t>termin dostawy</w:t>
      </w:r>
      <w:r w:rsidR="00E23E29">
        <w:rPr>
          <w:rFonts w:asciiTheme="majorHAnsi" w:eastAsia="Times New Roman" w:hAnsiTheme="majorHAnsi" w:cstheme="majorHAnsi"/>
          <w:b/>
          <w:bCs/>
          <w:sz w:val="20"/>
          <w:szCs w:val="20"/>
        </w:rPr>
        <w:t>*</w:t>
      </w:r>
    </w:p>
    <w:p w14:paraId="45717507" w14:textId="77777777" w:rsidR="00C577CE" w:rsidRPr="00E17F2E" w:rsidRDefault="00C577CE" w:rsidP="00C577CE">
      <w:pPr>
        <w:widowControl w:val="0"/>
        <w:suppressAutoHyphens/>
        <w:autoSpaceDN w:val="0"/>
        <w:ind w:left="709"/>
        <w:textAlignment w:val="baseline"/>
        <w:rPr>
          <w:rFonts w:asciiTheme="majorHAnsi" w:eastAsia="Times New Roman" w:hAnsiTheme="majorHAnsi" w:cstheme="majorHAnsi"/>
          <w:b/>
          <w:bCs/>
          <w:sz w:val="20"/>
          <w:szCs w:val="20"/>
        </w:rPr>
      </w:pPr>
      <w:r w:rsidRPr="00E17F2E">
        <w:rPr>
          <w:rFonts w:asciiTheme="majorHAnsi" w:eastAsia="Times New Roman" w:hAnsiTheme="majorHAnsi" w:cstheme="majorHAnsi"/>
          <w:b/>
          <w:bCs/>
          <w:sz w:val="20"/>
          <w:szCs w:val="20"/>
        </w:rPr>
        <w:t>T =</w:t>
      </w:r>
      <w:r>
        <w:rPr>
          <w:rFonts w:asciiTheme="majorHAnsi" w:eastAsia="Times New Roman" w:hAnsiTheme="majorHAnsi" w:cstheme="majorHAnsi"/>
          <w:b/>
          <w:bCs/>
          <w:sz w:val="20"/>
          <w:szCs w:val="20"/>
        </w:rPr>
        <w:t xml:space="preserve"> (</w:t>
      </w:r>
      <w:r w:rsidRPr="00E17F2E">
        <w:rPr>
          <w:rFonts w:asciiTheme="majorHAnsi" w:eastAsia="Times New Roman" w:hAnsiTheme="majorHAnsi" w:cstheme="majorHAnsi"/>
          <w:b/>
          <w:bCs/>
          <w:sz w:val="20"/>
          <w:szCs w:val="20"/>
        </w:rPr>
        <w:t xml:space="preserve">  ----------------------------------------------------------</w:t>
      </w:r>
      <w:r>
        <w:rPr>
          <w:rFonts w:asciiTheme="majorHAnsi" w:eastAsia="Times New Roman" w:hAnsiTheme="majorHAnsi" w:cstheme="majorHAnsi"/>
          <w:b/>
          <w:bCs/>
          <w:sz w:val="20"/>
          <w:szCs w:val="20"/>
        </w:rPr>
        <w:t xml:space="preserve">-------------------- </w:t>
      </w:r>
      <w:r w:rsidRPr="00E17F2E">
        <w:rPr>
          <w:rFonts w:asciiTheme="majorHAnsi" w:eastAsia="Times New Roman" w:hAnsiTheme="majorHAnsi" w:cstheme="majorHAnsi"/>
          <w:b/>
          <w:bCs/>
          <w:sz w:val="20"/>
          <w:szCs w:val="20"/>
        </w:rPr>
        <w:t>x 100</w:t>
      </w:r>
      <w:r>
        <w:rPr>
          <w:rFonts w:asciiTheme="majorHAnsi" w:eastAsia="Times New Roman" w:hAnsiTheme="majorHAnsi" w:cstheme="majorHAnsi"/>
          <w:b/>
          <w:bCs/>
          <w:sz w:val="20"/>
          <w:szCs w:val="20"/>
        </w:rPr>
        <w:t>) x 4</w:t>
      </w:r>
      <w:r w:rsidRPr="00E17F2E">
        <w:rPr>
          <w:rFonts w:asciiTheme="majorHAnsi" w:eastAsia="Times New Roman" w:hAnsiTheme="majorHAnsi" w:cstheme="majorHAnsi"/>
          <w:b/>
          <w:bCs/>
          <w:sz w:val="20"/>
          <w:szCs w:val="20"/>
        </w:rPr>
        <w:t>0%</w:t>
      </w:r>
    </w:p>
    <w:p w14:paraId="2CA35C72" w14:textId="291A19C2" w:rsidR="00C577CE" w:rsidRDefault="00C577CE" w:rsidP="00C577CE">
      <w:pPr>
        <w:widowControl w:val="0"/>
        <w:suppressAutoHyphens/>
        <w:autoSpaceDN w:val="0"/>
        <w:ind w:left="709"/>
        <w:textAlignment w:val="baseline"/>
        <w:rPr>
          <w:rFonts w:asciiTheme="majorHAnsi" w:eastAsia="Times New Roman" w:hAnsiTheme="majorHAnsi" w:cstheme="majorHAnsi"/>
          <w:b/>
          <w:bCs/>
          <w:sz w:val="20"/>
          <w:szCs w:val="20"/>
        </w:rPr>
      </w:pPr>
      <w:r w:rsidRPr="00E17F2E">
        <w:rPr>
          <w:rFonts w:asciiTheme="majorHAnsi" w:eastAsia="Times New Roman" w:hAnsiTheme="majorHAnsi" w:cstheme="majorHAnsi"/>
          <w:b/>
          <w:bCs/>
          <w:sz w:val="20"/>
          <w:szCs w:val="20"/>
        </w:rPr>
        <w:t xml:space="preserve">                   </w:t>
      </w:r>
      <w:r>
        <w:rPr>
          <w:rFonts w:asciiTheme="majorHAnsi" w:eastAsia="Times New Roman" w:hAnsiTheme="majorHAnsi" w:cstheme="majorHAnsi"/>
          <w:b/>
          <w:bCs/>
          <w:sz w:val="20"/>
          <w:szCs w:val="20"/>
        </w:rPr>
        <w:t>termin dostawy</w:t>
      </w:r>
      <w:r w:rsidRPr="00E17F2E">
        <w:rPr>
          <w:rFonts w:asciiTheme="majorHAnsi" w:eastAsia="Times New Roman" w:hAnsiTheme="majorHAnsi" w:cstheme="majorHAnsi"/>
          <w:b/>
          <w:bCs/>
          <w:sz w:val="20"/>
          <w:szCs w:val="20"/>
        </w:rPr>
        <w:t xml:space="preserve"> badanej oferty</w:t>
      </w:r>
    </w:p>
    <w:p w14:paraId="695AEBF5" w14:textId="77777777" w:rsidR="00E23E29" w:rsidRPr="00E17F2E" w:rsidRDefault="00E23E29" w:rsidP="00C577CE">
      <w:pPr>
        <w:widowControl w:val="0"/>
        <w:suppressAutoHyphens/>
        <w:autoSpaceDN w:val="0"/>
        <w:ind w:left="709"/>
        <w:textAlignment w:val="baseline"/>
        <w:rPr>
          <w:rFonts w:asciiTheme="majorHAnsi" w:eastAsia="Times New Roman" w:hAnsiTheme="majorHAnsi" w:cstheme="majorHAnsi"/>
          <w:b/>
          <w:bCs/>
          <w:sz w:val="20"/>
          <w:szCs w:val="20"/>
        </w:rPr>
      </w:pPr>
    </w:p>
    <w:p w14:paraId="121E3F28" w14:textId="601B16F4" w:rsidR="00C577CE" w:rsidRDefault="00E23E29" w:rsidP="00C577CE">
      <w:pPr>
        <w:widowControl w:val="0"/>
        <w:suppressAutoHyphens/>
        <w:autoSpaceDN w:val="0"/>
        <w:ind w:left="709"/>
        <w:textAlignment w:val="baseline"/>
        <w:rPr>
          <w:rFonts w:asciiTheme="majorHAnsi" w:eastAsia="Times New Roman" w:hAnsiTheme="majorHAnsi" w:cstheme="majorHAnsi"/>
          <w:kern w:val="3"/>
          <w:sz w:val="20"/>
          <w:szCs w:val="20"/>
        </w:rPr>
      </w:pPr>
      <w:r w:rsidRPr="00E23E29">
        <w:rPr>
          <w:rFonts w:asciiTheme="majorHAnsi" w:eastAsia="Times New Roman" w:hAnsiTheme="majorHAnsi" w:cstheme="majorHAnsi"/>
          <w:kern w:val="3"/>
          <w:sz w:val="20"/>
          <w:szCs w:val="20"/>
        </w:rPr>
        <w:t>* spośród wszystkich złożonych ofert niepodlegających odrzuceniu</w:t>
      </w:r>
    </w:p>
    <w:p w14:paraId="0A4C7FA3" w14:textId="77777777" w:rsidR="00E23E29" w:rsidRPr="00E17F2E" w:rsidRDefault="00E23E29" w:rsidP="00C577CE">
      <w:pPr>
        <w:widowControl w:val="0"/>
        <w:suppressAutoHyphens/>
        <w:autoSpaceDN w:val="0"/>
        <w:ind w:left="709"/>
        <w:textAlignment w:val="baseline"/>
        <w:rPr>
          <w:rFonts w:asciiTheme="majorHAnsi" w:eastAsia="Times New Roman" w:hAnsiTheme="majorHAnsi" w:cstheme="majorHAnsi"/>
          <w:kern w:val="3"/>
          <w:sz w:val="20"/>
          <w:szCs w:val="20"/>
        </w:rPr>
      </w:pPr>
    </w:p>
    <w:p w14:paraId="2D69AEC9" w14:textId="77777777" w:rsidR="00C577CE" w:rsidRPr="00E17F2E" w:rsidRDefault="00C577CE" w:rsidP="00C577CE">
      <w:pPr>
        <w:widowControl w:val="0"/>
        <w:suppressAutoHyphens/>
        <w:autoSpaceDN w:val="0"/>
        <w:ind w:left="709"/>
        <w:textAlignment w:val="baseline"/>
        <w:rPr>
          <w:rFonts w:asciiTheme="majorHAnsi" w:eastAsia="Times New Roman" w:hAnsiTheme="majorHAnsi" w:cstheme="majorHAnsi"/>
          <w:kern w:val="3"/>
          <w:sz w:val="20"/>
          <w:szCs w:val="20"/>
        </w:rPr>
      </w:pPr>
      <w:r w:rsidRPr="00E17F2E">
        <w:rPr>
          <w:rFonts w:asciiTheme="majorHAnsi" w:eastAsia="Times New Roman" w:hAnsiTheme="majorHAnsi" w:cstheme="majorHAnsi"/>
          <w:kern w:val="3"/>
          <w:sz w:val="20"/>
          <w:szCs w:val="20"/>
        </w:rPr>
        <w:t>gdzie: T – wartość punktowa badanej oferty</w:t>
      </w:r>
    </w:p>
    <w:p w14:paraId="7202460D" w14:textId="77777777"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u w:val="single"/>
        </w:rPr>
      </w:pPr>
    </w:p>
    <w:p w14:paraId="5C4644FA" w14:textId="2E5B2FDA" w:rsid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u w:val="single"/>
        </w:rPr>
        <w:t>UWAGA:</w:t>
      </w:r>
      <w:r w:rsidRPr="00B14337">
        <w:rPr>
          <w:rFonts w:asciiTheme="majorHAnsi" w:hAnsiTheme="majorHAnsi" w:cstheme="majorHAnsi"/>
          <w:b/>
          <w:sz w:val="20"/>
        </w:rPr>
        <w:t xml:space="preserve"> oferta nie może być opatrzona terminem dostawy innym niż z powyższego zakresu</w:t>
      </w:r>
      <w:r w:rsidR="00595F1C">
        <w:rPr>
          <w:rFonts w:asciiTheme="majorHAnsi" w:hAnsiTheme="majorHAnsi" w:cstheme="majorHAnsi"/>
          <w:b/>
          <w:sz w:val="20"/>
        </w:rPr>
        <w:t xml:space="preserve"> (7-14 dni)</w:t>
      </w:r>
      <w:r w:rsidRPr="00B14337">
        <w:rPr>
          <w:rFonts w:asciiTheme="majorHAnsi" w:hAnsiTheme="majorHAnsi" w:cstheme="majorHAnsi"/>
          <w:b/>
          <w:sz w:val="20"/>
        </w:rPr>
        <w:t>, gdyż będzie niezgodna z SWZ</w:t>
      </w:r>
      <w:r w:rsidR="00166CFD">
        <w:rPr>
          <w:rFonts w:asciiTheme="majorHAnsi" w:hAnsiTheme="majorHAnsi" w:cstheme="majorHAnsi"/>
          <w:b/>
          <w:sz w:val="20"/>
        </w:rPr>
        <w:t xml:space="preserve"> </w:t>
      </w:r>
      <w:r w:rsidR="00166CFD" w:rsidRPr="00166CFD">
        <w:rPr>
          <w:rFonts w:asciiTheme="majorHAnsi" w:hAnsiTheme="majorHAnsi" w:cstheme="majorHAnsi"/>
          <w:b/>
          <w:sz w:val="20"/>
        </w:rPr>
        <w:t>i zostanie odrzucona na podstawie art. 226 ust.1 pkt 5 ustawy Pzp.</w:t>
      </w:r>
    </w:p>
    <w:p w14:paraId="1F8BDEE0" w14:textId="77777777" w:rsidR="0096494C" w:rsidRPr="00B14337" w:rsidRDefault="0096494C" w:rsidP="00B14337">
      <w:pPr>
        <w:pStyle w:val="Styl3"/>
        <w:numPr>
          <w:ilvl w:val="0"/>
          <w:numId w:val="0"/>
        </w:numPr>
        <w:tabs>
          <w:tab w:val="left" w:pos="3856"/>
        </w:tabs>
        <w:spacing w:line="240" w:lineRule="auto"/>
        <w:rPr>
          <w:rFonts w:asciiTheme="majorHAnsi" w:hAnsiTheme="majorHAnsi" w:cstheme="majorHAnsi"/>
          <w:b/>
          <w:sz w:val="20"/>
        </w:rPr>
      </w:pPr>
    </w:p>
    <w:p w14:paraId="03E6167C" w14:textId="365C9C02" w:rsidR="00B14337" w:rsidRPr="00B14337" w:rsidRDefault="00B14337" w:rsidP="00B14337">
      <w:pPr>
        <w:pStyle w:val="Styl3"/>
        <w:numPr>
          <w:ilvl w:val="0"/>
          <w:numId w:val="0"/>
        </w:numPr>
        <w:tabs>
          <w:tab w:val="left" w:pos="3856"/>
        </w:tabs>
        <w:spacing w:line="240" w:lineRule="auto"/>
        <w:rPr>
          <w:rFonts w:asciiTheme="majorHAnsi" w:hAnsiTheme="majorHAnsi" w:cstheme="majorHAnsi"/>
          <w:b/>
          <w:sz w:val="20"/>
        </w:rPr>
      </w:pPr>
      <w:r w:rsidRPr="00B14337">
        <w:rPr>
          <w:rFonts w:asciiTheme="majorHAnsi" w:hAnsiTheme="majorHAnsi" w:cstheme="majorHAnsi"/>
          <w:b/>
          <w:sz w:val="20"/>
        </w:rPr>
        <w:t xml:space="preserve">Zamawiający wymaga podania terminu </w:t>
      </w:r>
      <w:r w:rsidR="00166CFD">
        <w:rPr>
          <w:rFonts w:asciiTheme="majorHAnsi" w:hAnsiTheme="majorHAnsi" w:cstheme="majorHAnsi"/>
          <w:b/>
          <w:sz w:val="20"/>
        </w:rPr>
        <w:t>dostawy</w:t>
      </w:r>
      <w:r w:rsidRPr="00B14337">
        <w:rPr>
          <w:rFonts w:asciiTheme="majorHAnsi" w:hAnsiTheme="majorHAnsi" w:cstheme="majorHAnsi"/>
          <w:b/>
          <w:sz w:val="20"/>
        </w:rPr>
        <w:t xml:space="preserve"> w pełnych </w:t>
      </w:r>
      <w:r w:rsidR="006A5F26">
        <w:rPr>
          <w:rFonts w:asciiTheme="majorHAnsi" w:hAnsiTheme="majorHAnsi" w:cstheme="majorHAnsi"/>
          <w:b/>
          <w:sz w:val="20"/>
        </w:rPr>
        <w:t>dniach</w:t>
      </w:r>
      <w:r w:rsidRPr="00B14337">
        <w:rPr>
          <w:rFonts w:asciiTheme="majorHAnsi" w:hAnsiTheme="majorHAnsi" w:cstheme="majorHAnsi"/>
          <w:b/>
          <w:sz w:val="20"/>
        </w:rPr>
        <w:t xml:space="preserve"> (liczba całkowita).</w:t>
      </w:r>
    </w:p>
    <w:p w14:paraId="2CF94061" w14:textId="77777777" w:rsidR="00B14337" w:rsidRPr="00B14337" w:rsidRDefault="00B14337" w:rsidP="00B14337">
      <w:pPr>
        <w:pStyle w:val="Standard"/>
        <w:ind w:left="709"/>
        <w:rPr>
          <w:rFonts w:asciiTheme="majorHAnsi" w:hAnsiTheme="majorHAnsi" w:cstheme="majorHAnsi"/>
          <w:sz w:val="20"/>
          <w:szCs w:val="20"/>
        </w:rPr>
      </w:pPr>
    </w:p>
    <w:p w14:paraId="71279EF4" w14:textId="416F1403" w:rsidR="00B14337" w:rsidRPr="00B14337" w:rsidRDefault="00B14337" w:rsidP="00B14337">
      <w:pPr>
        <w:jc w:val="both"/>
        <w:rPr>
          <w:rFonts w:asciiTheme="majorHAnsi" w:hAnsiTheme="majorHAnsi" w:cstheme="majorHAnsi"/>
          <w:sz w:val="20"/>
          <w:szCs w:val="20"/>
          <w:u w:val="single"/>
        </w:rPr>
      </w:pPr>
      <w:r w:rsidRPr="00B14337">
        <w:rPr>
          <w:rFonts w:asciiTheme="majorHAnsi" w:hAnsiTheme="majorHAnsi" w:cstheme="majorHAnsi"/>
          <w:sz w:val="20"/>
          <w:szCs w:val="20"/>
          <w:u w:val="single"/>
        </w:rPr>
        <w:t xml:space="preserve">W przypadku niewskazania przez Wykonawcę w Formularzu Ofertowym oferowanego terminu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Zamawiający do obliczenia liczby punktów w kryterium „termin </w:t>
      </w:r>
      <w:r w:rsidR="00166CFD">
        <w:rPr>
          <w:rFonts w:asciiTheme="majorHAnsi" w:hAnsiTheme="majorHAnsi" w:cstheme="majorHAnsi"/>
          <w:sz w:val="20"/>
          <w:szCs w:val="20"/>
          <w:u w:val="single"/>
        </w:rPr>
        <w:t>dostawy</w:t>
      </w:r>
      <w:r w:rsidRPr="00B14337">
        <w:rPr>
          <w:rFonts w:asciiTheme="majorHAnsi" w:hAnsiTheme="majorHAnsi" w:cstheme="majorHAnsi"/>
          <w:sz w:val="20"/>
          <w:szCs w:val="20"/>
          <w:u w:val="single"/>
        </w:rPr>
        <w:t xml:space="preserve">” przyjmie najdłuższy możliwy termin dostawy tj. </w:t>
      </w:r>
      <w:r w:rsidR="006A5F26">
        <w:rPr>
          <w:rFonts w:asciiTheme="majorHAnsi" w:hAnsiTheme="majorHAnsi" w:cstheme="majorHAnsi"/>
          <w:sz w:val="20"/>
          <w:szCs w:val="20"/>
          <w:u w:val="single"/>
        </w:rPr>
        <w:t>14 dni kalendarzowych</w:t>
      </w:r>
      <w:r w:rsidRPr="00B14337">
        <w:rPr>
          <w:rFonts w:asciiTheme="majorHAnsi" w:hAnsiTheme="majorHAnsi" w:cstheme="majorHAnsi"/>
          <w:sz w:val="20"/>
          <w:szCs w:val="20"/>
          <w:u w:val="single"/>
        </w:rPr>
        <w:t xml:space="preserve">. </w:t>
      </w:r>
    </w:p>
    <w:p w14:paraId="601A6EEA" w14:textId="1367AEC4" w:rsidR="002A2E9D" w:rsidRPr="00166CFD" w:rsidRDefault="002A2E9D" w:rsidP="005F787D">
      <w:pPr>
        <w:tabs>
          <w:tab w:val="left" w:pos="993"/>
          <w:tab w:val="left" w:pos="10382"/>
        </w:tabs>
        <w:suppressAutoHyphens/>
        <w:spacing w:beforeLines="60" w:before="144" w:afterLines="60" w:after="144" w:line="276" w:lineRule="auto"/>
        <w:jc w:val="both"/>
        <w:rPr>
          <w:rFonts w:asciiTheme="majorHAnsi" w:hAnsiTheme="majorHAnsi" w:cstheme="majorHAnsi"/>
          <w:sz w:val="20"/>
          <w:szCs w:val="20"/>
          <w:lang w:eastAsia="ar-SA"/>
        </w:rPr>
      </w:pPr>
    </w:p>
    <w:p w14:paraId="4920AE9F" w14:textId="5C7DC5CF" w:rsidR="004C382C" w:rsidRPr="004F7166" w:rsidRDefault="004C382C" w:rsidP="00166CFD">
      <w:pPr>
        <w:pStyle w:val="Akapitzlist"/>
        <w:numPr>
          <w:ilvl w:val="0"/>
          <w:numId w:val="45"/>
        </w:numPr>
        <w:shd w:val="clear" w:color="auto" w:fill="FFFFFF"/>
        <w:spacing w:beforeLines="60" w:before="144" w:afterLines="60" w:after="144" w:line="276" w:lineRule="auto"/>
        <w:ind w:left="284"/>
        <w:jc w:val="both"/>
        <w:rPr>
          <w:rFonts w:asciiTheme="majorHAnsi" w:hAnsiTheme="majorHAnsi" w:cstheme="majorHAnsi"/>
          <w:sz w:val="20"/>
          <w:szCs w:val="20"/>
        </w:rPr>
      </w:pPr>
      <w:r w:rsidRPr="004F7166">
        <w:rPr>
          <w:rFonts w:asciiTheme="majorHAnsi" w:hAnsiTheme="majorHAnsi" w:cstheme="majorHAnsi"/>
          <w:sz w:val="20"/>
          <w:szCs w:val="20"/>
        </w:rPr>
        <w:t>Łączna liczba punktów zostanie obliczona jako suma uzyskanych punktów w w/w kryteriach, zgodnie z poniższym wzorem:</w:t>
      </w:r>
    </w:p>
    <w:p w14:paraId="7340DD42" w14:textId="5A1D22B8" w:rsidR="00556EA2" w:rsidRPr="00E17F2E" w:rsidRDefault="004C382C" w:rsidP="00605234">
      <w:pPr>
        <w:shd w:val="clear" w:color="auto" w:fill="FFFFFF"/>
        <w:spacing w:beforeLines="60" w:before="144" w:afterLines="60" w:after="144" w:line="276" w:lineRule="auto"/>
        <w:ind w:left="448"/>
        <w:contextualSpacing/>
        <w:rPr>
          <w:rFonts w:asciiTheme="majorHAnsi" w:hAnsiTheme="majorHAnsi" w:cstheme="majorHAnsi"/>
          <w:sz w:val="20"/>
          <w:szCs w:val="20"/>
        </w:rPr>
      </w:pPr>
      <w:r w:rsidRPr="00E018DC">
        <w:rPr>
          <w:rFonts w:asciiTheme="majorHAnsi" w:hAnsiTheme="majorHAnsi" w:cstheme="majorHAnsi"/>
          <w:b/>
          <w:bCs/>
          <w:sz w:val="20"/>
          <w:szCs w:val="20"/>
        </w:rPr>
        <w:t xml:space="preserve">P = C + </w:t>
      </w:r>
      <w:r w:rsidR="008A255E" w:rsidRPr="00E018DC">
        <w:rPr>
          <w:rFonts w:asciiTheme="majorHAnsi" w:hAnsiTheme="majorHAnsi" w:cstheme="majorHAnsi"/>
          <w:b/>
          <w:bCs/>
          <w:sz w:val="20"/>
          <w:szCs w:val="20"/>
        </w:rPr>
        <w:t>T</w:t>
      </w:r>
      <w:r w:rsidR="00E018DC" w:rsidRPr="00E018DC">
        <w:rPr>
          <w:rFonts w:asciiTheme="majorHAnsi" w:hAnsiTheme="majorHAnsi" w:cstheme="majorHAnsi"/>
          <w:b/>
          <w:bCs/>
          <w:sz w:val="20"/>
          <w:szCs w:val="20"/>
        </w:rPr>
        <w:t xml:space="preserve"> </w:t>
      </w:r>
      <w:r w:rsidRPr="00E17F2E">
        <w:rPr>
          <w:rFonts w:asciiTheme="majorHAnsi" w:hAnsiTheme="majorHAnsi" w:cstheme="majorHAnsi"/>
          <w:sz w:val="20"/>
          <w:szCs w:val="20"/>
        </w:rPr>
        <w:br/>
        <w:t>gdzie:</w:t>
      </w:r>
      <w:r w:rsidRPr="00E17F2E">
        <w:rPr>
          <w:rFonts w:asciiTheme="majorHAnsi" w:hAnsiTheme="majorHAnsi" w:cstheme="majorHAnsi"/>
          <w:sz w:val="20"/>
          <w:szCs w:val="20"/>
        </w:rPr>
        <w:br/>
        <w:t xml:space="preserve">C – liczba punktów przyznana danej ofercie w kryterium </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t>cena</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r>
      <w:r w:rsidR="008A255E" w:rsidRPr="00E17F2E">
        <w:rPr>
          <w:rFonts w:asciiTheme="majorHAnsi" w:hAnsiTheme="majorHAnsi" w:cstheme="majorHAnsi"/>
          <w:sz w:val="20"/>
          <w:szCs w:val="20"/>
        </w:rPr>
        <w:t>T</w:t>
      </w:r>
      <w:r w:rsidRPr="00E17F2E">
        <w:rPr>
          <w:rFonts w:asciiTheme="majorHAnsi" w:hAnsiTheme="majorHAnsi" w:cstheme="majorHAnsi"/>
          <w:sz w:val="20"/>
          <w:szCs w:val="20"/>
        </w:rPr>
        <w:t xml:space="preserve"> – liczba punktów przyznana danej ofercie w kryterium </w:t>
      </w:r>
      <w:r w:rsidR="00F65F6F" w:rsidRPr="00E17F2E">
        <w:rPr>
          <w:rFonts w:asciiTheme="majorHAnsi" w:hAnsiTheme="majorHAnsi" w:cstheme="majorHAnsi"/>
          <w:sz w:val="20"/>
          <w:szCs w:val="20"/>
        </w:rPr>
        <w:t>„</w:t>
      </w:r>
      <w:r w:rsidR="008A255E" w:rsidRPr="00E17F2E">
        <w:rPr>
          <w:rFonts w:asciiTheme="majorHAnsi" w:hAnsiTheme="majorHAnsi" w:cstheme="majorHAnsi"/>
          <w:sz w:val="20"/>
          <w:szCs w:val="20"/>
        </w:rPr>
        <w:t xml:space="preserve">termin </w:t>
      </w:r>
      <w:r w:rsidR="00166CFD">
        <w:rPr>
          <w:rFonts w:asciiTheme="majorHAnsi" w:hAnsiTheme="majorHAnsi" w:cstheme="majorHAnsi"/>
          <w:sz w:val="20"/>
          <w:szCs w:val="20"/>
        </w:rPr>
        <w:t>dostawy</w:t>
      </w:r>
      <w:r w:rsidR="00F65F6F" w:rsidRPr="00E17F2E">
        <w:rPr>
          <w:rFonts w:asciiTheme="majorHAnsi" w:hAnsiTheme="majorHAnsi" w:cstheme="majorHAnsi"/>
          <w:sz w:val="20"/>
          <w:szCs w:val="20"/>
        </w:rPr>
        <w:t>”</w:t>
      </w:r>
      <w:r w:rsidRPr="00E17F2E">
        <w:rPr>
          <w:rFonts w:asciiTheme="majorHAnsi" w:hAnsiTheme="majorHAnsi" w:cstheme="majorHAnsi"/>
          <w:sz w:val="20"/>
          <w:szCs w:val="20"/>
        </w:rPr>
        <w:br/>
        <w:t>P – łączna liczba punktów uzyskana w kryteriach</w:t>
      </w:r>
    </w:p>
    <w:p w14:paraId="15AB80B4" w14:textId="1D403842" w:rsidR="00665107" w:rsidRPr="00E17F2E" w:rsidRDefault="00A209DE" w:rsidP="0006482A">
      <w:pPr>
        <w:spacing w:beforeLines="60" w:before="144" w:afterLines="60" w:after="144" w:line="276" w:lineRule="auto"/>
        <w:jc w:val="both"/>
        <w:rPr>
          <w:rFonts w:asciiTheme="majorHAnsi" w:hAnsiTheme="majorHAnsi" w:cstheme="majorHAnsi"/>
          <w:sz w:val="20"/>
          <w:szCs w:val="20"/>
        </w:rPr>
      </w:pPr>
      <w:r w:rsidRPr="00E17F2E">
        <w:rPr>
          <w:rFonts w:asciiTheme="majorHAnsi" w:hAnsiTheme="majorHAnsi" w:cstheme="majorHAnsi"/>
          <w:sz w:val="20"/>
          <w:szCs w:val="20"/>
        </w:rPr>
        <w:t>Punktacja przyznawana ofertom w poszczególnych kryteriach oceny ofert będzie liczona z dokładnością do dwóch miejsc po przecinku, zgodnie z zasadami arytmetyki.</w:t>
      </w:r>
    </w:p>
    <w:p w14:paraId="7BEAE281" w14:textId="6A2D6761" w:rsidR="00A209DE" w:rsidRPr="00E17F2E" w:rsidRDefault="00F65F6F" w:rsidP="00C2481B">
      <w:pPr>
        <w:pStyle w:val="pkt"/>
        <w:numPr>
          <w:ilvl w:val="0"/>
          <w:numId w:val="14"/>
        </w:numPr>
        <w:spacing w:beforeLines="60" w:before="144" w:afterLines="60" w:after="144" w:line="276" w:lineRule="auto"/>
        <w:ind w:left="709" w:hanging="283"/>
        <w:rPr>
          <w:rFonts w:asciiTheme="majorHAnsi" w:hAnsiTheme="majorHAnsi" w:cstheme="majorHAnsi"/>
          <w:sz w:val="20"/>
        </w:rPr>
      </w:pPr>
      <w:r w:rsidRPr="00E17F2E">
        <w:rPr>
          <w:rFonts w:asciiTheme="majorHAnsi" w:hAnsiTheme="majorHAnsi" w:cstheme="majorHAnsi"/>
          <w:sz w:val="20"/>
        </w:rPr>
        <w:t xml:space="preserve"> </w:t>
      </w:r>
      <w:r w:rsidR="00A209DE" w:rsidRPr="00E17F2E">
        <w:rPr>
          <w:rFonts w:asciiTheme="majorHAnsi" w:hAnsiTheme="majorHAnsi" w:cstheme="majorHAnsi"/>
          <w:sz w:val="20"/>
        </w:rPr>
        <w:t>Za ofertę najkorzystniejszą zostanie uznana oferta, która uzyska najwyższą sumaryczną liczbę punktów po zastosowaniu wszystkich kryteriów oceny ofert.</w:t>
      </w:r>
    </w:p>
    <w:p w14:paraId="7D0056B6" w14:textId="6AE3D917" w:rsidR="0033003F"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33003F" w:rsidRPr="00E17F2E">
        <w:rPr>
          <w:rFonts w:asciiTheme="majorHAnsi" w:hAnsiTheme="majorHAnsi" w:cstheme="majorHAnsi"/>
          <w:sz w:val="20"/>
        </w:rPr>
        <w:t xml:space="preserve">Jeżeli nie można wybrać najkorzystniejszej oferty z uwagi na to, że dwie lub więcej ofert przedstawia taki sam bilans ceny i innych kryteriów oceny ofert, zamawiający wybiera spośród tych ofert ofertę, która otrzymała najwyższą ocenę w kryterium o najwyższej wadze. </w:t>
      </w:r>
    </w:p>
    <w:p w14:paraId="110B7B08" w14:textId="420C33ED" w:rsidR="00DE2294" w:rsidRPr="00E17F2E" w:rsidRDefault="00F65F6F" w:rsidP="004F7166">
      <w:pPr>
        <w:pStyle w:val="pkt"/>
        <w:numPr>
          <w:ilvl w:val="0"/>
          <w:numId w:val="14"/>
        </w:numPr>
        <w:spacing w:beforeLines="60" w:before="144" w:afterLines="60" w:after="144" w:line="276" w:lineRule="auto"/>
        <w:ind w:left="567" w:hanging="141"/>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W toku badania i oceny ofert Zamawiający może żądać od Wykonawcy wyjaśnień dotyczących treści złożonej oferty, w tym zaoferowanej ceny.</w:t>
      </w:r>
    </w:p>
    <w:p w14:paraId="007B9F94" w14:textId="6930EC94" w:rsidR="004C33E9" w:rsidRPr="00E17F2E" w:rsidRDefault="00F65F6F" w:rsidP="004F7166">
      <w:pPr>
        <w:pStyle w:val="pkt"/>
        <w:numPr>
          <w:ilvl w:val="0"/>
          <w:numId w:val="14"/>
        </w:numPr>
        <w:spacing w:beforeLines="60" w:before="144" w:afterLines="60" w:after="144" w:line="276" w:lineRule="auto"/>
        <w:ind w:left="0" w:firstLine="426"/>
        <w:rPr>
          <w:rFonts w:asciiTheme="majorHAnsi" w:hAnsiTheme="majorHAnsi" w:cstheme="majorHAnsi"/>
          <w:sz w:val="20"/>
        </w:rPr>
      </w:pPr>
      <w:r w:rsidRPr="00E17F2E">
        <w:rPr>
          <w:rFonts w:asciiTheme="majorHAnsi" w:hAnsiTheme="majorHAnsi" w:cstheme="majorHAnsi"/>
          <w:sz w:val="20"/>
        </w:rPr>
        <w:t xml:space="preserve"> </w:t>
      </w:r>
      <w:r w:rsidR="00DE2294" w:rsidRPr="00E17F2E">
        <w:rPr>
          <w:rFonts w:asciiTheme="majorHAnsi" w:hAnsiTheme="majorHAnsi" w:cstheme="majorHAnsi"/>
          <w:sz w:val="20"/>
        </w:rPr>
        <w:t>Zamawiający udzieli zamówienia Wykonawcy, którego oferta zostanie uznana za najkorzystniejszą.</w:t>
      </w:r>
    </w:p>
    <w:p w14:paraId="21A590B0" w14:textId="7FB249EC" w:rsidR="00552FBA" w:rsidRPr="00E17F2E" w:rsidRDefault="00475975" w:rsidP="00BF502A">
      <w:pPr>
        <w:pStyle w:val="pkt"/>
        <w:pBdr>
          <w:bottom w:val="double" w:sz="4" w:space="1" w:color="auto"/>
        </w:pBdr>
        <w:shd w:val="clear" w:color="auto" w:fill="DAEEF3" w:themeFill="accent5" w:themeFillTint="33"/>
        <w:spacing w:before="360" w:after="40" w:line="276" w:lineRule="auto"/>
        <w:ind w:left="852" w:hanging="852"/>
        <w:rPr>
          <w:rFonts w:asciiTheme="majorHAnsi" w:hAnsiTheme="majorHAnsi" w:cstheme="majorHAnsi"/>
          <w:b/>
          <w:sz w:val="20"/>
        </w:rPr>
      </w:pPr>
      <w:r w:rsidRPr="00E17F2E">
        <w:rPr>
          <w:rFonts w:asciiTheme="majorHAnsi" w:hAnsiTheme="majorHAnsi" w:cstheme="majorHAnsi"/>
          <w:b/>
          <w:sz w:val="20"/>
        </w:rPr>
        <w:t>X</w:t>
      </w:r>
      <w:r w:rsidR="002E21F7">
        <w:rPr>
          <w:rFonts w:asciiTheme="majorHAnsi" w:hAnsiTheme="majorHAnsi" w:cstheme="majorHAnsi"/>
          <w:b/>
          <w:sz w:val="20"/>
        </w:rPr>
        <w:t>IX</w:t>
      </w:r>
      <w:r w:rsidRPr="00E17F2E">
        <w:rPr>
          <w:rFonts w:asciiTheme="majorHAnsi" w:hAnsiTheme="majorHAnsi" w:cstheme="majorHAnsi"/>
          <w:b/>
          <w:sz w:val="20"/>
        </w:rPr>
        <w:t>.</w:t>
      </w:r>
      <w:r w:rsidRPr="00E17F2E">
        <w:rPr>
          <w:rFonts w:asciiTheme="majorHAnsi" w:hAnsiTheme="majorHAnsi" w:cstheme="majorHAnsi"/>
          <w:b/>
          <w:sz w:val="20"/>
        </w:rPr>
        <w:tab/>
      </w:r>
      <w:r w:rsidR="00D8710C" w:rsidRPr="00E17F2E">
        <w:rPr>
          <w:rFonts w:asciiTheme="majorHAnsi" w:hAnsiTheme="majorHAnsi" w:cstheme="majorHAnsi"/>
          <w:b/>
          <w:sz w:val="20"/>
        </w:rPr>
        <w:t xml:space="preserve">INFORMACJE O FORMALNOŚCIACH, JAKIE </w:t>
      </w:r>
      <w:r w:rsidR="001F5CC1" w:rsidRPr="00E17F2E">
        <w:rPr>
          <w:rFonts w:asciiTheme="majorHAnsi" w:hAnsiTheme="majorHAnsi" w:cstheme="majorHAnsi"/>
          <w:b/>
          <w:sz w:val="20"/>
        </w:rPr>
        <w:t>MUSZĄ ZOSTAĆ</w:t>
      </w:r>
      <w:r w:rsidR="00D8710C" w:rsidRPr="00E17F2E">
        <w:rPr>
          <w:rFonts w:asciiTheme="majorHAnsi" w:hAnsiTheme="majorHAnsi" w:cstheme="majorHAnsi"/>
          <w:b/>
          <w:sz w:val="20"/>
        </w:rPr>
        <w:t xml:space="preserve"> DOPEŁNIONE PO WYBORZE OFERTY W CELU ZAWARCIA UMOWY W</w:t>
      </w:r>
      <w:r w:rsidR="005B5095" w:rsidRPr="00E17F2E">
        <w:rPr>
          <w:rFonts w:asciiTheme="majorHAnsi" w:hAnsiTheme="majorHAnsi" w:cstheme="majorHAnsi"/>
          <w:b/>
          <w:sz w:val="20"/>
        </w:rPr>
        <w:t> SPRAWIE ZAMÓWIENIA PUBLICZNEGO</w:t>
      </w:r>
    </w:p>
    <w:p w14:paraId="240C77F1" w14:textId="09316F27" w:rsidR="00A41F90" w:rsidRPr="00E17F2E" w:rsidRDefault="00475975" w:rsidP="0006482A">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1.</w:t>
      </w:r>
      <w:r w:rsidRPr="00E17F2E">
        <w:rPr>
          <w:rFonts w:asciiTheme="majorHAnsi" w:hAnsiTheme="majorHAnsi" w:cstheme="majorHAnsi"/>
          <w:b/>
          <w:sz w:val="20"/>
        </w:rPr>
        <w:tab/>
      </w:r>
      <w:r w:rsidR="00DE2294" w:rsidRPr="00E17F2E">
        <w:rPr>
          <w:rFonts w:asciiTheme="majorHAnsi" w:hAnsiTheme="majorHAnsi" w:cstheme="majorHAnsi"/>
          <w:sz w:val="20"/>
        </w:rPr>
        <w:t>Zamawiający</w:t>
      </w:r>
      <w:r w:rsidR="00C90C1B" w:rsidRPr="00E17F2E">
        <w:rPr>
          <w:rFonts w:asciiTheme="majorHAnsi" w:hAnsiTheme="majorHAnsi" w:cstheme="majorHAnsi"/>
          <w:sz w:val="20"/>
        </w:rPr>
        <w:t xml:space="preserve"> </w:t>
      </w:r>
      <w:r w:rsidR="00DE2294" w:rsidRPr="00E17F2E">
        <w:rPr>
          <w:rFonts w:asciiTheme="majorHAnsi" w:hAnsiTheme="majorHAnsi" w:cstheme="majorHAnsi"/>
          <w:sz w:val="20"/>
        </w:rPr>
        <w:t xml:space="preserve"> zawrze umowę w sprawie zamówienia publicznego z Wykonawcą, którego oferta zostanie uznana za najkorzystniejszą, </w:t>
      </w:r>
      <w:r w:rsidR="00106022" w:rsidRPr="00E17F2E">
        <w:rPr>
          <w:rFonts w:asciiTheme="majorHAnsi" w:hAnsiTheme="majorHAnsi" w:cstheme="majorHAnsi"/>
          <w:sz w:val="20"/>
        </w:rPr>
        <w:t>w terminie nie krótszym niż 5 dni od dnia przesłania zawiadomienia o wyborze najkorzystniejszej oferty</w:t>
      </w:r>
      <w:r w:rsidR="00875600" w:rsidRPr="00E17F2E">
        <w:rPr>
          <w:rFonts w:asciiTheme="majorHAnsi" w:hAnsiTheme="majorHAnsi" w:cstheme="majorHAnsi"/>
          <w:sz w:val="20"/>
        </w:rPr>
        <w:t>.</w:t>
      </w:r>
      <w:r w:rsidR="007F399F" w:rsidRPr="00E17F2E">
        <w:rPr>
          <w:rFonts w:asciiTheme="majorHAnsi" w:hAnsiTheme="majorHAnsi" w:cstheme="majorHAnsi"/>
          <w:sz w:val="20"/>
        </w:rPr>
        <w:t xml:space="preserve"> </w:t>
      </w:r>
    </w:p>
    <w:p w14:paraId="70F39851" w14:textId="77777777" w:rsidR="00A41F90" w:rsidRPr="00E17F2E" w:rsidRDefault="00A41F90" w:rsidP="00F46BE0">
      <w:pPr>
        <w:pStyle w:val="Akapitzlist"/>
        <w:numPr>
          <w:ilvl w:val="0"/>
          <w:numId w:val="32"/>
        </w:numPr>
        <w:spacing w:before="60" w:after="60" w:line="276" w:lineRule="auto"/>
        <w:ind w:left="425" w:hanging="425"/>
        <w:jc w:val="both"/>
        <w:rPr>
          <w:rFonts w:asciiTheme="majorHAnsi" w:hAnsiTheme="majorHAnsi" w:cstheme="majorHAnsi"/>
          <w:sz w:val="20"/>
          <w:szCs w:val="20"/>
        </w:rPr>
      </w:pPr>
      <w:r w:rsidRPr="00E17F2E">
        <w:rPr>
          <w:rFonts w:asciiTheme="majorHAnsi" w:hAnsiTheme="majorHAnsi" w:cstheme="majorHAnsi"/>
          <w:sz w:val="20"/>
          <w:szCs w:val="20"/>
        </w:rPr>
        <w:tab/>
        <w:t xml:space="preserve">Zamawiający może zawrzeć umowę w sprawie zamówienia publicznego przed upływem terminu, o którym mowa w ust. 1, jeżeli </w:t>
      </w:r>
      <w:r w:rsidRPr="00E17F2E">
        <w:rPr>
          <w:rFonts w:asciiTheme="majorHAnsi" w:hAnsiTheme="majorHAnsi" w:cstheme="majorHAnsi"/>
          <w:sz w:val="20"/>
          <w:szCs w:val="20"/>
        </w:rPr>
        <w:tab/>
        <w:t>w postępowaniu o udzielenie zamówienia prowadzonym w trybie</w:t>
      </w:r>
      <w:r w:rsidRPr="00E17F2E">
        <w:rPr>
          <w:rFonts w:asciiTheme="majorHAnsi" w:hAnsiTheme="majorHAnsi" w:cstheme="majorHAnsi"/>
          <w:sz w:val="20"/>
          <w:szCs w:val="20"/>
        </w:rPr>
        <w:tab/>
        <w:t>podstawowym złożono tylko jedną ofertę.</w:t>
      </w:r>
    </w:p>
    <w:p w14:paraId="5D9C5D97" w14:textId="61FE4BD9" w:rsidR="000C3410" w:rsidRPr="00E17F2E" w:rsidRDefault="000C3410" w:rsidP="00F46BE0">
      <w:pPr>
        <w:pStyle w:val="pkt"/>
        <w:numPr>
          <w:ilvl w:val="0"/>
          <w:numId w:val="32"/>
        </w:numPr>
        <w:spacing w:line="276" w:lineRule="auto"/>
        <w:ind w:left="425" w:hanging="425"/>
        <w:rPr>
          <w:rFonts w:asciiTheme="majorHAnsi" w:hAnsiTheme="majorHAnsi" w:cstheme="majorHAnsi"/>
          <w:sz w:val="20"/>
        </w:rPr>
      </w:pPr>
      <w:r w:rsidRPr="00E17F2E">
        <w:rPr>
          <w:rFonts w:asciiTheme="majorHAnsi" w:hAnsiTheme="majorHAnsi" w:cstheme="majorHAnsi"/>
          <w:sz w:val="20"/>
        </w:rPr>
        <w:lastRenderedPageBreak/>
        <w:t>Wykonawca będzie zobowiązany do podpisania umowy w miejscu i terminie wskazanym przez Zamawiającego.</w:t>
      </w:r>
    </w:p>
    <w:p w14:paraId="52BF5800" w14:textId="440DDC88" w:rsidR="00E65827"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4</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DE2294" w:rsidRPr="00E17F2E">
        <w:rPr>
          <w:rFonts w:asciiTheme="majorHAnsi" w:hAnsiTheme="majorHAnsi" w:cstheme="majorHAnsi"/>
          <w:sz w:val="20"/>
        </w:rPr>
        <w:t>Wykonawca, którego oferta zostanie uznana za najkorzystniejszą, będzie zobowiązany przed podpisaniem umowy do</w:t>
      </w:r>
      <w:r w:rsidR="00C260A7" w:rsidRPr="00E17F2E">
        <w:rPr>
          <w:rFonts w:asciiTheme="majorHAnsi" w:hAnsiTheme="majorHAnsi" w:cstheme="majorHAnsi"/>
          <w:sz w:val="20"/>
        </w:rPr>
        <w:t xml:space="preserve"> </w:t>
      </w:r>
      <w:r w:rsidR="00E65827" w:rsidRPr="00E17F2E">
        <w:rPr>
          <w:rFonts w:asciiTheme="majorHAnsi" w:hAnsiTheme="majorHAnsi" w:cstheme="majorHAnsi"/>
          <w:sz w:val="20"/>
        </w:rPr>
        <w:t xml:space="preserve">wniesienia zabezpieczenia należytego wykonania umowy </w:t>
      </w:r>
      <w:r w:rsidR="008D6D5F" w:rsidRPr="00E17F2E">
        <w:rPr>
          <w:rFonts w:asciiTheme="majorHAnsi" w:hAnsiTheme="majorHAnsi" w:cstheme="majorHAnsi"/>
          <w:sz w:val="20"/>
        </w:rPr>
        <w:t>(</w:t>
      </w:r>
      <w:r w:rsidR="008D6D5F" w:rsidRPr="00E17F2E">
        <w:rPr>
          <w:rFonts w:asciiTheme="majorHAnsi" w:hAnsiTheme="majorHAnsi" w:cstheme="majorHAnsi"/>
          <w:i/>
          <w:sz w:val="20"/>
        </w:rPr>
        <w:t>jeżeli jego wniesienie było wymagane</w:t>
      </w:r>
      <w:r w:rsidR="008D6D5F" w:rsidRPr="00E17F2E">
        <w:rPr>
          <w:rFonts w:asciiTheme="majorHAnsi" w:hAnsiTheme="majorHAnsi" w:cstheme="majorHAnsi"/>
          <w:sz w:val="20"/>
        </w:rPr>
        <w:t xml:space="preserve">) </w:t>
      </w:r>
      <w:r w:rsidR="00E65827" w:rsidRPr="00E17F2E">
        <w:rPr>
          <w:rFonts w:asciiTheme="majorHAnsi" w:hAnsiTheme="majorHAnsi" w:cstheme="majorHAnsi"/>
          <w:sz w:val="20"/>
        </w:rPr>
        <w:t>w wysokości i fo</w:t>
      </w:r>
      <w:r w:rsidR="00875600" w:rsidRPr="00E17F2E">
        <w:rPr>
          <w:rFonts w:asciiTheme="majorHAnsi" w:hAnsiTheme="majorHAnsi" w:cstheme="majorHAnsi"/>
          <w:sz w:val="20"/>
        </w:rPr>
        <w:t>rmie określonej w Rozdziale XX SWZ.</w:t>
      </w:r>
    </w:p>
    <w:p w14:paraId="119FD24B" w14:textId="40473CEA" w:rsidR="00552FBA"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5</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552FBA" w:rsidRPr="00E17F2E">
        <w:rPr>
          <w:rFonts w:asciiTheme="majorHAnsi" w:hAnsiTheme="majorHAnsi" w:cstheme="majorHAnsi"/>
          <w:sz w:val="20"/>
        </w:rPr>
        <w:t xml:space="preserve">W przypadku wyboru oferty złożonej przez Wykonawców wspólnie ubiegających się o udzielenie zamówienia Zamawiający </w:t>
      </w:r>
      <w:r w:rsidR="001D28CC" w:rsidRPr="00E17F2E">
        <w:rPr>
          <w:rFonts w:asciiTheme="majorHAnsi" w:hAnsiTheme="majorHAnsi" w:cstheme="majorHAnsi"/>
          <w:sz w:val="20"/>
        </w:rPr>
        <w:t xml:space="preserve">zastrzega sobie prawo żądania przed zawarciem umowy w sprawie zamówienia publicznego </w:t>
      </w:r>
      <w:r w:rsidR="00B81A34" w:rsidRPr="00E17F2E">
        <w:rPr>
          <w:rFonts w:asciiTheme="majorHAnsi" w:hAnsiTheme="majorHAnsi" w:cstheme="majorHAnsi"/>
          <w:sz w:val="20"/>
        </w:rPr>
        <w:t xml:space="preserve">kopii </w:t>
      </w:r>
      <w:r w:rsidR="001D28CC" w:rsidRPr="00E17F2E">
        <w:rPr>
          <w:rFonts w:asciiTheme="majorHAnsi" w:hAnsiTheme="majorHAnsi" w:cstheme="majorHAnsi"/>
          <w:sz w:val="20"/>
        </w:rPr>
        <w:t>umowy regulującej współpracę tych Wykonawców.</w:t>
      </w:r>
    </w:p>
    <w:p w14:paraId="3B533601" w14:textId="6B46779B" w:rsidR="00DA0B1F" w:rsidRPr="00E17F2E" w:rsidRDefault="00A41F90" w:rsidP="00C97AC5">
      <w:pPr>
        <w:pStyle w:val="pkt"/>
        <w:spacing w:line="276" w:lineRule="auto"/>
        <w:ind w:left="426" w:hanging="426"/>
        <w:rPr>
          <w:rFonts w:asciiTheme="majorHAnsi" w:hAnsiTheme="majorHAnsi" w:cstheme="majorHAnsi"/>
          <w:sz w:val="20"/>
        </w:rPr>
      </w:pPr>
      <w:r w:rsidRPr="00E17F2E">
        <w:rPr>
          <w:rFonts w:asciiTheme="majorHAnsi" w:hAnsiTheme="majorHAnsi" w:cstheme="majorHAnsi"/>
          <w:b/>
          <w:sz w:val="20"/>
        </w:rPr>
        <w:t>6</w:t>
      </w:r>
      <w:r w:rsidR="00475975" w:rsidRPr="00E17F2E">
        <w:rPr>
          <w:rFonts w:asciiTheme="majorHAnsi" w:hAnsiTheme="majorHAnsi" w:cstheme="majorHAnsi"/>
          <w:b/>
          <w:sz w:val="20"/>
        </w:rPr>
        <w:t>.</w:t>
      </w:r>
      <w:r w:rsidR="00475975" w:rsidRPr="00E17F2E">
        <w:rPr>
          <w:rFonts w:asciiTheme="majorHAnsi" w:hAnsiTheme="majorHAnsi" w:cstheme="majorHAnsi"/>
          <w:b/>
          <w:sz w:val="20"/>
        </w:rPr>
        <w:tab/>
      </w:r>
      <w:r w:rsidR="00E55114" w:rsidRPr="00E17F2E">
        <w:rPr>
          <w:rFonts w:asciiTheme="majorHAnsi" w:hAnsiTheme="majorHAnsi" w:cstheme="majorHAnsi"/>
          <w:sz w:val="20"/>
        </w:rPr>
        <w:t xml:space="preserve">Jeżeli </w:t>
      </w:r>
      <w:r w:rsidR="00E54D77" w:rsidRPr="00E17F2E">
        <w:rPr>
          <w:rFonts w:asciiTheme="majorHAnsi" w:hAnsiTheme="majorHAnsi" w:cstheme="majorHAnsi"/>
          <w:sz w:val="20"/>
        </w:rPr>
        <w:t>W</w:t>
      </w:r>
      <w:r w:rsidR="00E55114" w:rsidRPr="00E17F2E">
        <w:rPr>
          <w:rFonts w:asciiTheme="majorHAnsi" w:hAnsiTheme="majorHAnsi" w:cstheme="majorHAnsi"/>
          <w:sz w:val="20"/>
        </w:rPr>
        <w:t xml:space="preserve">ykonawca, którego oferta została wybrana jako najkorzystniejsza, uchyla się od zawarcia umowy w sprawie zamówienia publicznego lub nie wnosi wymaganego zabezpieczenia należytego wykonania umowy, </w:t>
      </w:r>
      <w:r w:rsidR="00522CC1" w:rsidRPr="00E17F2E">
        <w:rPr>
          <w:rFonts w:asciiTheme="majorHAnsi" w:hAnsiTheme="majorHAnsi" w:cstheme="majorHAnsi"/>
          <w:sz w:val="20"/>
        </w:rPr>
        <w:t>Z</w:t>
      </w:r>
      <w:r w:rsidR="00E55114" w:rsidRPr="00E17F2E">
        <w:rPr>
          <w:rFonts w:asciiTheme="majorHAnsi" w:hAnsiTheme="majorHAnsi" w:cstheme="majorHAnsi"/>
          <w:sz w:val="20"/>
        </w:rPr>
        <w:t xml:space="preserve">amawiający może dokonać ponownego badania i oceny ofert spośród ofert pozostałych w postępowaniu </w:t>
      </w:r>
      <w:r w:rsidR="00522CC1" w:rsidRPr="00E17F2E">
        <w:rPr>
          <w:rFonts w:asciiTheme="majorHAnsi" w:hAnsiTheme="majorHAnsi" w:cstheme="majorHAnsi"/>
          <w:sz w:val="20"/>
        </w:rPr>
        <w:t>W</w:t>
      </w:r>
      <w:r w:rsidR="00E55114" w:rsidRPr="00E17F2E">
        <w:rPr>
          <w:rFonts w:asciiTheme="majorHAnsi" w:hAnsiTheme="majorHAnsi" w:cstheme="majorHAnsi"/>
          <w:sz w:val="20"/>
        </w:rPr>
        <w:t>ykonawców oraz wybrać najkorzystniejszą ofertę albo unieważnić postępowanie.</w:t>
      </w:r>
    </w:p>
    <w:p w14:paraId="024B8508" w14:textId="75CAE136" w:rsidR="000B08AC" w:rsidRPr="00E17F2E" w:rsidRDefault="000B08AC" w:rsidP="000B08AC">
      <w:pPr>
        <w:pBdr>
          <w:bottom w:val="double" w:sz="4" w:space="1" w:color="auto"/>
        </w:pBdr>
        <w:shd w:val="clear" w:color="auto" w:fill="DAEEF3"/>
        <w:tabs>
          <w:tab w:val="left" w:pos="426"/>
        </w:tabs>
        <w:spacing w:before="360" w:after="40" w:line="360" w:lineRule="auto"/>
        <w:ind w:right="23"/>
        <w:jc w:val="both"/>
        <w:rPr>
          <w:rFonts w:asciiTheme="majorHAnsi" w:hAnsiTheme="majorHAnsi" w:cstheme="majorHAnsi"/>
          <w:b/>
          <w:sz w:val="20"/>
          <w:szCs w:val="20"/>
          <w:lang w:val="cs-CZ"/>
        </w:rPr>
      </w:pPr>
      <w:r w:rsidRPr="00E17F2E">
        <w:rPr>
          <w:rFonts w:asciiTheme="majorHAnsi" w:hAnsiTheme="majorHAnsi" w:cstheme="majorHAnsi"/>
          <w:b/>
          <w:sz w:val="20"/>
          <w:szCs w:val="20"/>
        </w:rPr>
        <w:t>XX</w:t>
      </w:r>
      <w:r w:rsidRPr="00E17F2E">
        <w:rPr>
          <w:rFonts w:asciiTheme="majorHAnsi" w:hAnsiTheme="majorHAnsi" w:cstheme="majorHAnsi"/>
          <w:b/>
          <w:bCs/>
          <w:sz w:val="20"/>
          <w:szCs w:val="20"/>
          <w:lang w:val="cs-CZ"/>
        </w:rPr>
        <w:t>. WYMAGANIA</w:t>
      </w:r>
      <w:r w:rsidRPr="00E17F2E">
        <w:rPr>
          <w:rFonts w:asciiTheme="majorHAnsi" w:hAnsiTheme="majorHAnsi" w:cstheme="majorHAnsi"/>
          <w:b/>
          <w:sz w:val="20"/>
          <w:szCs w:val="20"/>
          <w:lang w:val="cs-CZ"/>
        </w:rPr>
        <w:t xml:space="preserve"> DOTYCZĄCE ZABEZPIECZENIA NALEŻYTEGO WYKONANIA UMOWY</w:t>
      </w:r>
    </w:p>
    <w:p w14:paraId="56C45071" w14:textId="77777777" w:rsidR="00FB0267" w:rsidRDefault="000B08AC" w:rsidP="00FB0267">
      <w:pPr>
        <w:spacing w:before="240" w:line="360" w:lineRule="auto"/>
        <w:jc w:val="both"/>
        <w:rPr>
          <w:rFonts w:asciiTheme="majorHAnsi" w:hAnsiTheme="majorHAnsi" w:cstheme="majorHAnsi"/>
          <w:sz w:val="20"/>
          <w:szCs w:val="20"/>
        </w:rPr>
      </w:pPr>
      <w:r w:rsidRPr="00E17F2E">
        <w:rPr>
          <w:rFonts w:asciiTheme="majorHAnsi" w:hAnsiTheme="majorHAnsi" w:cstheme="majorHAnsi"/>
          <w:sz w:val="20"/>
          <w:szCs w:val="20"/>
        </w:rPr>
        <w:t xml:space="preserve">Zamawiający </w:t>
      </w:r>
      <w:r w:rsidRPr="00E17F2E">
        <w:rPr>
          <w:rFonts w:asciiTheme="majorHAnsi" w:hAnsiTheme="majorHAnsi" w:cstheme="majorHAnsi"/>
          <w:b/>
          <w:sz w:val="20"/>
          <w:szCs w:val="20"/>
        </w:rPr>
        <w:t>nie wymaga</w:t>
      </w:r>
      <w:r w:rsidRPr="00E17F2E">
        <w:rPr>
          <w:rFonts w:asciiTheme="majorHAnsi" w:hAnsiTheme="majorHAnsi" w:cstheme="majorHAnsi"/>
          <w:sz w:val="20"/>
          <w:szCs w:val="20"/>
        </w:rPr>
        <w:t xml:space="preserve"> wniesienia zabezpieczenia należytego wykonania umowy.</w:t>
      </w:r>
    </w:p>
    <w:p w14:paraId="0C719148" w14:textId="6C57F8AF" w:rsidR="00A65751" w:rsidRPr="00A65751" w:rsidRDefault="00A65751" w:rsidP="00A65751">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Pr>
          <w:rFonts w:asciiTheme="majorHAnsi" w:hAnsiTheme="majorHAnsi" w:cstheme="majorHAnsi"/>
          <w:b/>
          <w:sz w:val="20"/>
        </w:rPr>
        <w:t>I</w:t>
      </w:r>
      <w:r w:rsidRPr="00E17F2E">
        <w:rPr>
          <w:rFonts w:asciiTheme="majorHAnsi" w:hAnsiTheme="majorHAnsi" w:cstheme="majorHAnsi"/>
          <w:b/>
          <w:sz w:val="20"/>
        </w:rPr>
        <w:t>.</w:t>
      </w:r>
      <w:r>
        <w:rPr>
          <w:rFonts w:asciiTheme="majorHAnsi" w:hAnsiTheme="majorHAnsi" w:cstheme="majorHAnsi"/>
          <w:b/>
          <w:sz w:val="20"/>
        </w:rPr>
        <w:t xml:space="preserve"> INFORMACJE O TREŚCI ZAWIERANEJ UMOWY ORAZ MOŻLIWOŚCI JEJ ZMIANY</w:t>
      </w:r>
    </w:p>
    <w:p w14:paraId="75F2C57C" w14:textId="5B4811F9"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1.</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Wybrany Wykonawca jest zobowiązany do zawarcia umowy w sprawie zamówienia publiczne</w:t>
      </w:r>
      <w:r w:rsidR="002E24EC" w:rsidRPr="00E17F2E">
        <w:rPr>
          <w:rFonts w:asciiTheme="majorHAnsi" w:hAnsiTheme="majorHAnsi" w:cstheme="majorHAnsi"/>
          <w:sz w:val="20"/>
          <w:szCs w:val="20"/>
        </w:rPr>
        <w:t>go na warunkach określonych we W</w:t>
      </w:r>
      <w:r w:rsidR="00541DD9" w:rsidRPr="00E17F2E">
        <w:rPr>
          <w:rFonts w:asciiTheme="majorHAnsi" w:hAnsiTheme="majorHAnsi" w:cstheme="majorHAnsi"/>
          <w:sz w:val="20"/>
          <w:szCs w:val="20"/>
        </w:rPr>
        <w:t>zo</w:t>
      </w:r>
      <w:r w:rsidR="002E24EC" w:rsidRPr="00E17F2E">
        <w:rPr>
          <w:rFonts w:asciiTheme="majorHAnsi" w:hAnsiTheme="majorHAnsi" w:cstheme="majorHAnsi"/>
          <w:sz w:val="20"/>
          <w:szCs w:val="20"/>
        </w:rPr>
        <w:t>rze U</w:t>
      </w:r>
      <w:r w:rsidR="00541DD9" w:rsidRPr="00E17F2E">
        <w:rPr>
          <w:rFonts w:asciiTheme="majorHAnsi" w:hAnsiTheme="majorHAnsi" w:cstheme="majorHAnsi"/>
          <w:sz w:val="20"/>
          <w:szCs w:val="20"/>
        </w:rPr>
        <w:t xml:space="preserve">mowy, stanowiącym </w:t>
      </w:r>
      <w:r w:rsidR="00D32541" w:rsidRPr="00B06F7F">
        <w:rPr>
          <w:rFonts w:asciiTheme="majorHAnsi" w:hAnsiTheme="majorHAnsi" w:cstheme="majorHAnsi"/>
          <w:b/>
          <w:sz w:val="20"/>
          <w:szCs w:val="20"/>
        </w:rPr>
        <w:t xml:space="preserve">Załącznik nr </w:t>
      </w:r>
      <w:r w:rsidR="00374A9C" w:rsidRPr="00B06F7F">
        <w:rPr>
          <w:rFonts w:asciiTheme="majorHAnsi" w:hAnsiTheme="majorHAnsi" w:cstheme="majorHAnsi"/>
          <w:b/>
          <w:sz w:val="20"/>
          <w:szCs w:val="20"/>
        </w:rPr>
        <w:t>6</w:t>
      </w:r>
      <w:r w:rsidR="00D32541" w:rsidRPr="00E17F2E">
        <w:rPr>
          <w:rFonts w:asciiTheme="majorHAnsi" w:hAnsiTheme="majorHAnsi" w:cstheme="majorHAnsi"/>
          <w:b/>
          <w:sz w:val="20"/>
          <w:szCs w:val="20"/>
        </w:rPr>
        <w:t xml:space="preserve"> do SWZ</w:t>
      </w:r>
      <w:r w:rsidR="00541DD9" w:rsidRPr="00E17F2E">
        <w:rPr>
          <w:rFonts w:asciiTheme="majorHAnsi" w:hAnsiTheme="majorHAnsi" w:cstheme="majorHAnsi"/>
          <w:sz w:val="20"/>
          <w:szCs w:val="20"/>
        </w:rPr>
        <w:t>.</w:t>
      </w:r>
    </w:p>
    <w:p w14:paraId="7D8F2F76" w14:textId="77777777" w:rsidR="00541DD9"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2.</w:t>
      </w:r>
      <w:r w:rsidRPr="00E17F2E">
        <w:rPr>
          <w:rFonts w:asciiTheme="majorHAnsi" w:hAnsiTheme="majorHAnsi" w:cstheme="majorHAnsi"/>
          <w:b/>
          <w:sz w:val="20"/>
          <w:szCs w:val="20"/>
        </w:rPr>
        <w:tab/>
      </w:r>
      <w:r w:rsidR="00541DD9" w:rsidRPr="00E17F2E">
        <w:rPr>
          <w:rFonts w:asciiTheme="majorHAnsi" w:hAnsiTheme="majorHAnsi" w:cstheme="majorHAnsi"/>
          <w:sz w:val="20"/>
          <w:szCs w:val="20"/>
        </w:rPr>
        <w:t>Zakres świadczenia Wykonawcy wynikający z umowy jest tożsamy z jego zobowiązaniem zawartym w ofercie.</w:t>
      </w:r>
    </w:p>
    <w:p w14:paraId="791CC729" w14:textId="77777777" w:rsidR="00E84975"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3.</w:t>
      </w:r>
      <w:r w:rsidRPr="00E17F2E">
        <w:rPr>
          <w:rFonts w:asciiTheme="majorHAnsi" w:hAnsiTheme="majorHAnsi" w:cstheme="majorHAnsi"/>
          <w:b/>
          <w:sz w:val="20"/>
          <w:szCs w:val="20"/>
        </w:rPr>
        <w:tab/>
      </w:r>
      <w:r w:rsidR="00143232" w:rsidRPr="00E17F2E">
        <w:rPr>
          <w:rFonts w:asciiTheme="majorHAnsi" w:hAnsiTheme="majorHAnsi" w:cstheme="majorHAnsi"/>
          <w:sz w:val="20"/>
          <w:szCs w:val="20"/>
        </w:rPr>
        <w:t xml:space="preserve">Zmiana umowy podlega unieważnieniu, jeżeli została dokonana z naruszeniem art. 454 i art. 455 </w:t>
      </w:r>
      <w:r w:rsidR="00F70ACE" w:rsidRPr="00E17F2E">
        <w:rPr>
          <w:rFonts w:asciiTheme="majorHAnsi" w:hAnsiTheme="majorHAnsi" w:cstheme="majorHAnsi"/>
          <w:sz w:val="20"/>
          <w:szCs w:val="20"/>
        </w:rPr>
        <w:t>Pzp.</w:t>
      </w:r>
    </w:p>
    <w:p w14:paraId="6011757D" w14:textId="77777777" w:rsidR="00FA3063"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4.</w:t>
      </w:r>
      <w:r w:rsidRPr="00E17F2E">
        <w:rPr>
          <w:rFonts w:asciiTheme="majorHAnsi" w:hAnsiTheme="majorHAnsi" w:cstheme="majorHAnsi"/>
          <w:b/>
          <w:sz w:val="20"/>
          <w:szCs w:val="20"/>
        </w:rPr>
        <w:tab/>
      </w:r>
      <w:r w:rsidR="00FA3063" w:rsidRPr="00E17F2E">
        <w:rPr>
          <w:rFonts w:asciiTheme="majorHAnsi" w:hAnsiTheme="majorHAnsi" w:cstheme="majorHAnsi"/>
          <w:sz w:val="20"/>
          <w:szCs w:val="20"/>
        </w:rPr>
        <w:t xml:space="preserve">Zamawiający przewiduje możliwość </w:t>
      </w:r>
      <w:r w:rsidR="00014473" w:rsidRPr="00E17F2E">
        <w:rPr>
          <w:rFonts w:asciiTheme="majorHAnsi" w:hAnsiTheme="majorHAnsi" w:cstheme="majorHAnsi"/>
          <w:sz w:val="20"/>
          <w:szCs w:val="20"/>
        </w:rPr>
        <w:t xml:space="preserve">zmiany zawartej umowy w stosunku do treści wybranej </w:t>
      </w:r>
      <w:r w:rsidR="002E24EC" w:rsidRPr="00E17F2E">
        <w:rPr>
          <w:rFonts w:asciiTheme="majorHAnsi" w:hAnsiTheme="majorHAnsi" w:cstheme="majorHAnsi"/>
          <w:sz w:val="20"/>
          <w:szCs w:val="20"/>
        </w:rPr>
        <w:t>oferty w zakresie wskazanym we Wzorze U</w:t>
      </w:r>
      <w:r w:rsidR="00014473" w:rsidRPr="00E17F2E">
        <w:rPr>
          <w:rFonts w:asciiTheme="majorHAnsi" w:hAnsiTheme="majorHAnsi" w:cstheme="majorHAnsi"/>
          <w:sz w:val="20"/>
          <w:szCs w:val="20"/>
        </w:rPr>
        <w:t>mowy.</w:t>
      </w:r>
    </w:p>
    <w:p w14:paraId="18D53785" w14:textId="77777777" w:rsidR="00552FBA" w:rsidRPr="00E17F2E" w:rsidRDefault="00475975" w:rsidP="0006482A">
      <w:pPr>
        <w:spacing w:beforeLines="60" w:before="144" w:after="60" w:line="276" w:lineRule="auto"/>
        <w:ind w:left="425" w:hanging="425"/>
        <w:jc w:val="both"/>
        <w:rPr>
          <w:rFonts w:asciiTheme="majorHAnsi" w:hAnsiTheme="majorHAnsi" w:cstheme="majorHAnsi"/>
          <w:sz w:val="20"/>
          <w:szCs w:val="20"/>
        </w:rPr>
      </w:pPr>
      <w:r w:rsidRPr="00E17F2E">
        <w:rPr>
          <w:rFonts w:asciiTheme="majorHAnsi" w:hAnsiTheme="majorHAnsi" w:cstheme="majorHAnsi"/>
          <w:b/>
          <w:sz w:val="20"/>
          <w:szCs w:val="20"/>
        </w:rPr>
        <w:t>5.</w:t>
      </w:r>
      <w:r w:rsidRPr="00E17F2E">
        <w:rPr>
          <w:rFonts w:asciiTheme="majorHAnsi" w:hAnsiTheme="majorHAnsi" w:cstheme="majorHAnsi"/>
          <w:b/>
          <w:sz w:val="20"/>
          <w:szCs w:val="20"/>
        </w:rPr>
        <w:tab/>
      </w:r>
      <w:r w:rsidR="00014473" w:rsidRPr="00E17F2E">
        <w:rPr>
          <w:rFonts w:asciiTheme="majorHAnsi" w:hAnsiTheme="majorHAnsi" w:cstheme="majorHAnsi"/>
          <w:sz w:val="20"/>
          <w:szCs w:val="20"/>
        </w:rPr>
        <w:t>Zmiana umowy wymaga dla swej ważności, pod rygorem nieważności, zachowania formy pisemnej.</w:t>
      </w:r>
    </w:p>
    <w:p w14:paraId="46BFAD80" w14:textId="346867E7" w:rsidR="00080477" w:rsidRPr="00E17F2E" w:rsidRDefault="00475975" w:rsidP="00475975">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2E21F7">
        <w:rPr>
          <w:rFonts w:asciiTheme="majorHAnsi" w:hAnsiTheme="majorHAnsi" w:cstheme="majorHAnsi"/>
          <w:b/>
          <w:sz w:val="20"/>
        </w:rPr>
        <w:t>I</w:t>
      </w:r>
      <w:r w:rsidR="000B08AC" w:rsidRPr="00E17F2E">
        <w:rPr>
          <w:rFonts w:asciiTheme="majorHAnsi" w:hAnsiTheme="majorHAnsi" w:cstheme="majorHAnsi"/>
          <w:b/>
          <w:sz w:val="20"/>
        </w:rPr>
        <w:t>I</w:t>
      </w:r>
      <w:r w:rsidRPr="00E17F2E">
        <w:rPr>
          <w:rFonts w:asciiTheme="majorHAnsi" w:hAnsiTheme="majorHAnsi" w:cstheme="majorHAnsi"/>
          <w:b/>
          <w:sz w:val="20"/>
        </w:rPr>
        <w:t>.</w:t>
      </w:r>
      <w:r w:rsidRPr="00E17F2E">
        <w:rPr>
          <w:rFonts w:asciiTheme="majorHAnsi" w:hAnsiTheme="majorHAnsi" w:cstheme="majorHAnsi"/>
          <w:b/>
          <w:sz w:val="20"/>
        </w:rPr>
        <w:tab/>
      </w:r>
      <w:r w:rsidR="00927FE7" w:rsidRPr="00E17F2E">
        <w:rPr>
          <w:rFonts w:asciiTheme="majorHAnsi" w:hAnsiTheme="majorHAnsi" w:cstheme="majorHAnsi"/>
          <w:b/>
          <w:sz w:val="20"/>
        </w:rPr>
        <w:t>POUCZE</w:t>
      </w:r>
      <w:r w:rsidR="005B5095" w:rsidRPr="00E17F2E">
        <w:rPr>
          <w:rFonts w:asciiTheme="majorHAnsi" w:hAnsiTheme="majorHAnsi" w:cstheme="majorHAnsi"/>
          <w:b/>
          <w:sz w:val="20"/>
        </w:rPr>
        <w:t>NIE O ŚRODKACH OCHRONY PRAWNEJ</w:t>
      </w:r>
    </w:p>
    <w:p w14:paraId="426FEC94" w14:textId="77777777" w:rsidR="0057666A" w:rsidRPr="00E17F2E" w:rsidRDefault="0057666A" w:rsidP="00F46BE0">
      <w:pPr>
        <w:numPr>
          <w:ilvl w:val="0"/>
          <w:numId w:val="28"/>
        </w:numPr>
        <w:tabs>
          <w:tab w:val="clear" w:pos="360"/>
        </w:tabs>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 xml:space="preserve">Środki ochrony prawnej określone w niniejszym dziale przysługują </w:t>
      </w:r>
      <w:r w:rsidR="00F52DE8" w:rsidRPr="00E17F2E">
        <w:rPr>
          <w:rFonts w:asciiTheme="majorHAnsi" w:hAnsiTheme="majorHAnsi" w:cstheme="majorHAnsi"/>
          <w:sz w:val="20"/>
          <w:szCs w:val="20"/>
        </w:rPr>
        <w:t>W</w:t>
      </w:r>
      <w:r w:rsidRPr="00E17F2E">
        <w:rPr>
          <w:rFonts w:asciiTheme="majorHAnsi" w:hAnsiTheme="majorHAnsi" w:cstheme="majorHAnsi"/>
          <w:sz w:val="20"/>
          <w:szCs w:val="20"/>
        </w:rPr>
        <w:t xml:space="preserve">ykonawcy, uczestnikowi konkursu oraz innemu podmiotowi, jeżeli ma lub miał interes w uzyskaniu zamówienia lub nagrody w konkursie oraz poniósł lub może ponieść szkodę w wyniku naruszenia przez zamawiającego przepisów ustawy Pzp. </w:t>
      </w:r>
    </w:p>
    <w:p w14:paraId="5AD3C4E1" w14:textId="77777777" w:rsidR="0057666A" w:rsidRPr="00E17F2E" w:rsidRDefault="0057666A" w:rsidP="00F46BE0">
      <w:pPr>
        <w:numPr>
          <w:ilvl w:val="0"/>
          <w:numId w:val="28"/>
        </w:numPr>
        <w:suppressAutoHyphens/>
        <w:spacing w:beforeLines="60" w:before="144"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Środki ochrony prawnej wobec ogłoszenia wszczynającego postępowanie o udzielenie zamówienia lub ogłoszenia o konkursie oraz dokumentów zamówienia przysługują również organizacjom wpisanym na listę, o której mowa w art. 469 pkt 15 Pzp. oraz Rzecznikowi Małych i Średnich Przedsiębiorców.</w:t>
      </w:r>
    </w:p>
    <w:p w14:paraId="0934C0C9"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tab/>
        <w:t>Odwołanie przysługuje na:</w:t>
      </w:r>
    </w:p>
    <w:p w14:paraId="47D498B7"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1)</w:t>
      </w:r>
      <w:r w:rsidRPr="00E17F2E">
        <w:rPr>
          <w:rFonts w:asciiTheme="majorHAnsi" w:hAnsiTheme="majorHAnsi" w:cstheme="majorHAnsi"/>
          <w:sz w:val="20"/>
          <w:szCs w:val="20"/>
        </w:rPr>
        <w:tab/>
        <w:t>niezgodną z przepisami ustawy czynność Zamawiającego, podjętą w postępowaniu o udzielenie zamówienia, w tym na projektowane postanowienie umowy;</w:t>
      </w:r>
    </w:p>
    <w:p w14:paraId="41F37913" w14:textId="77777777" w:rsidR="0057666A" w:rsidRPr="00E17F2E" w:rsidRDefault="0057666A" w:rsidP="008736F3">
      <w:pPr>
        <w:suppressAutoHyphens/>
        <w:spacing w:beforeLines="50" w:before="120" w:line="276" w:lineRule="auto"/>
        <w:ind w:left="867" w:hanging="425"/>
        <w:jc w:val="both"/>
        <w:rPr>
          <w:rFonts w:asciiTheme="majorHAnsi" w:hAnsiTheme="majorHAnsi" w:cstheme="majorHAnsi"/>
          <w:sz w:val="20"/>
          <w:szCs w:val="20"/>
        </w:rPr>
      </w:pPr>
      <w:r w:rsidRPr="00507A86">
        <w:rPr>
          <w:rFonts w:asciiTheme="majorHAnsi" w:hAnsiTheme="majorHAnsi" w:cstheme="majorHAnsi"/>
          <w:b/>
          <w:bCs/>
          <w:sz w:val="20"/>
          <w:szCs w:val="20"/>
        </w:rPr>
        <w:t>2)</w:t>
      </w:r>
      <w:r w:rsidRPr="00E17F2E">
        <w:rPr>
          <w:rFonts w:asciiTheme="majorHAnsi" w:hAnsiTheme="majorHAnsi" w:cstheme="majorHAnsi"/>
          <w:sz w:val="20"/>
          <w:szCs w:val="20"/>
        </w:rPr>
        <w:tab/>
        <w:t xml:space="preserve">zaniechanie czynności w postępowaniu o udzielenie zamówienia do której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amawiający był obowiązany na podstawie ustawy;</w:t>
      </w:r>
    </w:p>
    <w:p w14:paraId="3478AA84" w14:textId="77777777" w:rsidR="0057666A" w:rsidRPr="00E17F2E" w:rsidRDefault="0057666A" w:rsidP="008736F3">
      <w:pPr>
        <w:numPr>
          <w:ilvl w:val="0"/>
          <w:numId w:val="28"/>
        </w:numPr>
        <w:suppressAutoHyphens/>
        <w:spacing w:beforeLines="50" w:before="120" w:after="60" w:line="276" w:lineRule="auto"/>
        <w:ind w:left="426" w:hanging="426"/>
        <w:jc w:val="both"/>
        <w:rPr>
          <w:rFonts w:asciiTheme="majorHAnsi" w:hAnsiTheme="majorHAnsi" w:cstheme="majorHAnsi"/>
          <w:sz w:val="20"/>
          <w:szCs w:val="20"/>
        </w:rPr>
      </w:pPr>
      <w:r w:rsidRPr="00E17F2E">
        <w:rPr>
          <w:rFonts w:asciiTheme="majorHAnsi" w:hAnsiTheme="majorHAnsi" w:cstheme="majorHAnsi"/>
          <w:sz w:val="20"/>
          <w:szCs w:val="20"/>
        </w:rPr>
        <w:lastRenderedPageBreak/>
        <w:tab/>
        <w:t xml:space="preserve">Odwołanie wnosi się do Prezesa Izby. Odwołujący przekazuje kopię odwołania </w:t>
      </w:r>
      <w:r w:rsidR="00A065AB" w:rsidRPr="00E17F2E">
        <w:rPr>
          <w:rFonts w:asciiTheme="majorHAnsi" w:hAnsiTheme="majorHAnsi" w:cstheme="majorHAnsi"/>
          <w:sz w:val="20"/>
          <w:szCs w:val="20"/>
        </w:rPr>
        <w:t>Z</w:t>
      </w:r>
      <w:r w:rsidRPr="00E17F2E">
        <w:rPr>
          <w:rFonts w:asciiTheme="majorHAnsi" w:hAnsiTheme="majorHAnsi" w:cstheme="majorHAnsi"/>
          <w:sz w:val="20"/>
          <w:szCs w:val="20"/>
        </w:rPr>
        <w:t>amawiającemu przed upływem terminu do wniesienia odwołania w taki sposób, aby mógł on zapoznać się z jego treścią przed upływem tego terminu.</w:t>
      </w:r>
    </w:p>
    <w:p w14:paraId="143250EA"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5</w:t>
      </w:r>
      <w:r w:rsidRPr="00E17F2E">
        <w:rPr>
          <w:rFonts w:asciiTheme="majorHAnsi" w:hAnsiTheme="majorHAnsi" w:cstheme="majorHAnsi"/>
          <w:bCs/>
          <w:sz w:val="20"/>
          <w:szCs w:val="20"/>
        </w:rPr>
        <w:t>.</w:t>
      </w:r>
      <w:r w:rsidRPr="00E17F2E">
        <w:rPr>
          <w:rFonts w:asciiTheme="majorHAnsi" w:hAnsiTheme="majorHAnsi" w:cstheme="majorHAnsi"/>
          <w:sz w:val="20"/>
          <w:szCs w:val="20"/>
        </w:rPr>
        <w:tab/>
        <w:t>Odwołanie wobec treści ogłoszenia lub treści SWZ wnosi się w terminie 5 dni od dnia zamieszczenia ogłoszenia w Biuletynie Zamówień Publicznych lub treści SWZ na stronie internetowej.</w:t>
      </w:r>
    </w:p>
    <w:p w14:paraId="6956D501" w14:textId="77777777" w:rsidR="0057666A" w:rsidRPr="00E17F2E" w:rsidRDefault="0057666A" w:rsidP="008736F3">
      <w:pPr>
        <w:suppressAutoHyphens/>
        <w:spacing w:beforeLines="50" w:before="120" w:after="60" w:line="276" w:lineRule="auto"/>
        <w:ind w:left="426" w:hanging="426"/>
        <w:jc w:val="both"/>
        <w:rPr>
          <w:rFonts w:asciiTheme="majorHAnsi" w:hAnsiTheme="majorHAnsi" w:cstheme="majorHAnsi"/>
          <w:sz w:val="20"/>
          <w:szCs w:val="20"/>
        </w:rPr>
      </w:pPr>
      <w:r w:rsidRPr="00F0199A">
        <w:rPr>
          <w:rFonts w:asciiTheme="majorHAnsi" w:hAnsiTheme="majorHAnsi" w:cstheme="majorHAnsi"/>
          <w:b/>
          <w:sz w:val="20"/>
          <w:szCs w:val="20"/>
        </w:rPr>
        <w:t>6.</w:t>
      </w:r>
      <w:r w:rsidRPr="00E17F2E">
        <w:rPr>
          <w:rFonts w:asciiTheme="majorHAnsi" w:hAnsiTheme="majorHAnsi" w:cstheme="majorHAnsi"/>
          <w:sz w:val="20"/>
          <w:szCs w:val="20"/>
        </w:rPr>
        <w:tab/>
        <w:t>Odwołanie wnosi się w terminie:</w:t>
      </w:r>
    </w:p>
    <w:p w14:paraId="433689D0"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1)</w:t>
      </w:r>
      <w:r w:rsidRPr="00E17F2E">
        <w:rPr>
          <w:rFonts w:asciiTheme="majorHAnsi" w:hAnsiTheme="majorHAnsi" w:cstheme="majorHAnsi"/>
          <w:sz w:val="20"/>
          <w:szCs w:val="20"/>
        </w:rPr>
        <w:tab/>
        <w:t>5 dni od dnia przekazania informacji o czynności zamawiającego stanowiącej podstawę jego wniesienia, jeżeli informacja została przekazana przy użyciu środków komunikacji elektronicznej,</w:t>
      </w:r>
    </w:p>
    <w:p w14:paraId="1E51D378" w14:textId="77777777" w:rsidR="0057666A" w:rsidRPr="00E17F2E" w:rsidRDefault="0057666A" w:rsidP="008736F3">
      <w:pPr>
        <w:suppressAutoHyphens/>
        <w:spacing w:beforeLines="50" w:before="120" w:after="60" w:line="276" w:lineRule="auto"/>
        <w:ind w:left="851" w:hanging="425"/>
        <w:jc w:val="both"/>
        <w:rPr>
          <w:rFonts w:asciiTheme="majorHAnsi" w:hAnsiTheme="majorHAnsi" w:cstheme="majorHAnsi"/>
          <w:sz w:val="20"/>
          <w:szCs w:val="20"/>
        </w:rPr>
      </w:pPr>
      <w:r w:rsidRPr="00F0199A">
        <w:rPr>
          <w:rFonts w:asciiTheme="majorHAnsi" w:hAnsiTheme="majorHAnsi" w:cstheme="majorHAnsi"/>
          <w:b/>
          <w:bCs/>
          <w:sz w:val="20"/>
          <w:szCs w:val="20"/>
        </w:rPr>
        <w:t>2)</w:t>
      </w:r>
      <w:r w:rsidRPr="00E17F2E">
        <w:rPr>
          <w:rFonts w:asciiTheme="majorHAnsi" w:hAnsiTheme="majorHAnsi" w:cstheme="majorHAnsi"/>
          <w:sz w:val="20"/>
          <w:szCs w:val="20"/>
        </w:rPr>
        <w:tab/>
        <w:t>10 dni od dnia przekazania informacji o czynności zamawiającego stanowiącej podstawę jego wniesienia, jeżeli informacja została przekazana w sposób inny niż określony w pkt 1).</w:t>
      </w:r>
    </w:p>
    <w:p w14:paraId="442A7371" w14:textId="77777777" w:rsidR="0057666A" w:rsidRPr="00E17F2E" w:rsidRDefault="0057666A" w:rsidP="008736F3">
      <w:pPr>
        <w:suppressAutoHyphens/>
        <w:spacing w:beforeLines="50" w:before="120" w:after="60" w:line="276" w:lineRule="auto"/>
        <w:ind w:left="448" w:hanging="448"/>
        <w:jc w:val="both"/>
        <w:rPr>
          <w:rFonts w:asciiTheme="majorHAnsi" w:hAnsiTheme="majorHAnsi" w:cstheme="majorHAnsi"/>
          <w:sz w:val="20"/>
          <w:szCs w:val="20"/>
        </w:rPr>
      </w:pPr>
      <w:r w:rsidRPr="00E17F2E">
        <w:rPr>
          <w:rFonts w:asciiTheme="majorHAnsi" w:hAnsiTheme="majorHAnsi" w:cstheme="majorHAnsi"/>
          <w:b/>
          <w:bCs/>
          <w:sz w:val="20"/>
          <w:szCs w:val="20"/>
        </w:rPr>
        <w:t>7.</w:t>
      </w:r>
      <w:r w:rsidRPr="00E17F2E">
        <w:rPr>
          <w:rFonts w:asciiTheme="majorHAnsi" w:hAnsiTheme="majorHAnsi" w:cstheme="majorHAnsi"/>
          <w:b/>
          <w:bCs/>
          <w:sz w:val="20"/>
          <w:szCs w:val="20"/>
        </w:rPr>
        <w:tab/>
      </w:r>
      <w:r w:rsidRPr="00E17F2E">
        <w:rPr>
          <w:rFonts w:asciiTheme="majorHAnsi" w:hAnsiTheme="majorHAnsi" w:cstheme="majorHAnsi"/>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2B9B8F84"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Na orzeczenie Izby oraz postanowienie Prezesa Izby, o którym mowa w art. 519 ust. 1 ustawy Pzp., stronom oraz uczestnikom postępowania odwoławczego przysługuje skarga do sądu.</w:t>
      </w:r>
    </w:p>
    <w:p w14:paraId="09DD9026"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W postępowaniu toczącym się wskutek wniesienia skargi stosuje się odpowiednio przepisy ustawy z dnia 17 listopada 1964 r. - Kodeks postępowania cywilnego o apelacji, jeżeli przepisy niniejszego rozdziału nie stanowią inaczej.</w:t>
      </w:r>
    </w:p>
    <w:p w14:paraId="13EFC970"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do Sądu Okręgowego w Warszawie - sądu zamówień publicznych, zwanego dalej "sądem zamówień publicznych".</w:t>
      </w:r>
    </w:p>
    <w:p w14:paraId="710F9A09" w14:textId="77777777" w:rsidR="0057666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jest równoznaczne z jej wniesieniem.</w:t>
      </w:r>
    </w:p>
    <w:p w14:paraId="7E954EFD" w14:textId="77777777" w:rsidR="001D151A" w:rsidRPr="00E17F2E" w:rsidRDefault="0057666A" w:rsidP="008736F3">
      <w:pPr>
        <w:numPr>
          <w:ilvl w:val="0"/>
          <w:numId w:val="29"/>
        </w:numPr>
        <w:suppressAutoHyphens/>
        <w:spacing w:beforeLines="50" w:before="120" w:after="60" w:line="276" w:lineRule="auto"/>
        <w:jc w:val="both"/>
        <w:rPr>
          <w:rFonts w:asciiTheme="majorHAnsi" w:hAnsiTheme="majorHAnsi" w:cstheme="majorHAnsi"/>
          <w:sz w:val="20"/>
          <w:szCs w:val="20"/>
        </w:rPr>
      </w:pPr>
      <w:r w:rsidRPr="00E17F2E">
        <w:rPr>
          <w:rFonts w:asciiTheme="majorHAnsi" w:hAnsiTheme="majorHAnsi" w:cstheme="majorHAnsi"/>
          <w:sz w:val="20"/>
          <w:szCs w:val="20"/>
        </w:rPr>
        <w:t>Prezes Izby przekazuje skargę wraz z aktami postępowania odwoławczego do sądu zamówień publicznych w terminie 7 dni od dnia jej otrzymania.</w:t>
      </w:r>
    </w:p>
    <w:p w14:paraId="750ED969" w14:textId="7DAA1F05" w:rsidR="001F54A1" w:rsidRPr="00255DBE" w:rsidRDefault="00475975" w:rsidP="00255DBE">
      <w:pPr>
        <w:pStyle w:val="pkt"/>
        <w:pBdr>
          <w:bottom w:val="double" w:sz="4" w:space="1" w:color="auto"/>
        </w:pBdr>
        <w:shd w:val="clear" w:color="auto" w:fill="DAEEF3" w:themeFill="accent5" w:themeFillTint="33"/>
        <w:spacing w:before="360" w:after="40" w:line="360" w:lineRule="auto"/>
        <w:ind w:left="852" w:hanging="852"/>
        <w:rPr>
          <w:rFonts w:asciiTheme="majorHAnsi" w:hAnsiTheme="majorHAnsi" w:cstheme="majorHAnsi"/>
          <w:b/>
          <w:sz w:val="20"/>
        </w:rPr>
      </w:pPr>
      <w:r w:rsidRPr="00E17F2E">
        <w:rPr>
          <w:rFonts w:asciiTheme="majorHAnsi" w:hAnsiTheme="majorHAnsi" w:cstheme="majorHAnsi"/>
          <w:b/>
          <w:sz w:val="20"/>
        </w:rPr>
        <w:t>XX</w:t>
      </w:r>
      <w:r w:rsidR="000B08AC" w:rsidRPr="00E17F2E">
        <w:rPr>
          <w:rFonts w:asciiTheme="majorHAnsi" w:hAnsiTheme="majorHAnsi" w:cstheme="majorHAnsi"/>
          <w:b/>
          <w:sz w:val="20"/>
        </w:rPr>
        <w:t>I</w:t>
      </w:r>
      <w:r w:rsidR="002E21F7">
        <w:rPr>
          <w:rFonts w:asciiTheme="majorHAnsi" w:hAnsiTheme="majorHAnsi" w:cstheme="majorHAnsi"/>
          <w:b/>
          <w:sz w:val="20"/>
        </w:rPr>
        <w:t>I</w:t>
      </w:r>
      <w:r w:rsidRPr="00E17F2E">
        <w:rPr>
          <w:rFonts w:asciiTheme="majorHAnsi" w:hAnsiTheme="majorHAnsi" w:cstheme="majorHAnsi"/>
          <w:b/>
          <w:sz w:val="20"/>
        </w:rPr>
        <w:t>I.</w:t>
      </w:r>
      <w:r w:rsidRPr="00E17F2E">
        <w:rPr>
          <w:rFonts w:asciiTheme="majorHAnsi" w:hAnsiTheme="majorHAnsi" w:cstheme="majorHAnsi"/>
          <w:b/>
          <w:sz w:val="20"/>
        </w:rPr>
        <w:tab/>
      </w:r>
      <w:r w:rsidR="000F6A87" w:rsidRPr="00E17F2E">
        <w:rPr>
          <w:rFonts w:asciiTheme="majorHAnsi" w:hAnsiTheme="majorHAnsi" w:cstheme="majorHAnsi"/>
          <w:b/>
          <w:sz w:val="20"/>
        </w:rPr>
        <w:t>WYKAZ ZAŁĄCZNIKÓW DO SWZ</w:t>
      </w:r>
    </w:p>
    <w:p w14:paraId="5CFF548E" w14:textId="664B6281" w:rsidR="00806A2A" w:rsidRPr="008736F3" w:rsidRDefault="00477D23"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 xml:space="preserve">Załącznik nr 1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EA0CF1" w:rsidRPr="008736F3">
        <w:rPr>
          <w:rFonts w:asciiTheme="majorHAnsi" w:hAnsiTheme="majorHAnsi" w:cstheme="majorHAnsi"/>
          <w:sz w:val="20"/>
          <w:szCs w:val="20"/>
        </w:rPr>
        <w:t xml:space="preserve">Formularz </w:t>
      </w:r>
      <w:r w:rsidR="00C43716" w:rsidRPr="008736F3">
        <w:rPr>
          <w:rFonts w:asciiTheme="majorHAnsi" w:hAnsiTheme="majorHAnsi" w:cstheme="majorHAnsi"/>
          <w:sz w:val="20"/>
          <w:szCs w:val="20"/>
        </w:rPr>
        <w:t>ofertowy</w:t>
      </w:r>
    </w:p>
    <w:p w14:paraId="268EB6B6" w14:textId="01B76EB5" w:rsidR="00573ED4" w:rsidRPr="008736F3" w:rsidRDefault="004D395D" w:rsidP="00D23263">
      <w:pPr>
        <w:suppressAutoHyphens/>
        <w:spacing w:line="276" w:lineRule="auto"/>
        <w:ind w:left="1695" w:hanging="1695"/>
        <w:rPr>
          <w:rFonts w:asciiTheme="majorHAnsi" w:hAnsiTheme="majorHAnsi" w:cstheme="majorHAnsi"/>
          <w:sz w:val="20"/>
          <w:szCs w:val="20"/>
        </w:rPr>
      </w:pPr>
      <w:r w:rsidRPr="008736F3">
        <w:rPr>
          <w:rFonts w:asciiTheme="majorHAnsi" w:hAnsiTheme="majorHAnsi" w:cstheme="majorHAnsi"/>
          <w:sz w:val="20"/>
          <w:szCs w:val="20"/>
        </w:rPr>
        <w:t>Załącznik nr 2</w:t>
      </w:r>
      <w:r w:rsidR="00A25C33" w:rsidRPr="008736F3">
        <w:rPr>
          <w:rFonts w:asciiTheme="majorHAnsi" w:hAnsiTheme="majorHAnsi" w:cstheme="majorHAnsi"/>
          <w:sz w:val="20"/>
          <w:szCs w:val="20"/>
        </w:rPr>
        <w:t xml:space="preserve"> - </w:t>
      </w:r>
      <w:r w:rsidRPr="008736F3">
        <w:rPr>
          <w:rFonts w:asciiTheme="majorHAnsi" w:hAnsiTheme="majorHAnsi" w:cstheme="majorHAnsi"/>
          <w:sz w:val="20"/>
          <w:szCs w:val="20"/>
        </w:rPr>
        <w:t xml:space="preserve"> Formularz </w:t>
      </w:r>
      <w:r w:rsidR="00513B07" w:rsidRPr="008736F3">
        <w:rPr>
          <w:rFonts w:asciiTheme="majorHAnsi" w:hAnsiTheme="majorHAnsi" w:cstheme="majorHAnsi"/>
          <w:sz w:val="20"/>
          <w:szCs w:val="20"/>
        </w:rPr>
        <w:t>przedmiotowo-</w:t>
      </w:r>
      <w:r w:rsidRPr="008736F3">
        <w:rPr>
          <w:rFonts w:asciiTheme="majorHAnsi" w:hAnsiTheme="majorHAnsi" w:cstheme="majorHAnsi"/>
          <w:sz w:val="20"/>
          <w:szCs w:val="20"/>
        </w:rPr>
        <w:t>cenowy</w:t>
      </w:r>
    </w:p>
    <w:p w14:paraId="399B301F" w14:textId="5F2BFA3E" w:rsidR="00DA0B1F" w:rsidRPr="008736F3" w:rsidRDefault="00477D23"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3</w:t>
      </w:r>
      <w:r w:rsidR="007E7FEB" w:rsidRPr="008736F3">
        <w:rPr>
          <w:rFonts w:asciiTheme="majorHAnsi" w:hAnsiTheme="majorHAnsi" w:cstheme="majorHAnsi"/>
          <w:sz w:val="20"/>
          <w:szCs w:val="20"/>
        </w:rPr>
        <w:t>, 3</w:t>
      </w:r>
      <w:r w:rsidR="00B06F7F" w:rsidRPr="008736F3">
        <w:rPr>
          <w:rFonts w:asciiTheme="majorHAnsi" w:hAnsiTheme="majorHAnsi" w:cstheme="majorHAnsi"/>
          <w:sz w:val="20"/>
          <w:szCs w:val="20"/>
        </w:rPr>
        <w:t>a</w:t>
      </w:r>
      <w:r w:rsidR="007E7FEB" w:rsidRPr="008736F3">
        <w:rPr>
          <w:rFonts w:asciiTheme="majorHAnsi" w:hAnsiTheme="majorHAnsi" w:cstheme="majorHAnsi"/>
          <w:sz w:val="20"/>
          <w:szCs w:val="20"/>
        </w:rPr>
        <w:t xml:space="preserve"> </w:t>
      </w:r>
      <w:r w:rsidR="00C75E1A">
        <w:rPr>
          <w:rFonts w:asciiTheme="majorHAnsi" w:hAnsiTheme="majorHAnsi" w:cstheme="majorHAnsi"/>
          <w:sz w:val="20"/>
          <w:szCs w:val="20"/>
        </w:rPr>
        <w:t>–</w:t>
      </w:r>
      <w:r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Ośw</w:t>
      </w:r>
      <w:r w:rsidR="00C75E1A">
        <w:rPr>
          <w:rFonts w:asciiTheme="majorHAnsi" w:hAnsiTheme="majorHAnsi" w:cstheme="majorHAnsi"/>
          <w:sz w:val="20"/>
          <w:szCs w:val="20"/>
        </w:rPr>
        <w:t>.</w:t>
      </w:r>
      <w:r w:rsidR="00DA0B1F" w:rsidRPr="008736F3">
        <w:rPr>
          <w:rFonts w:asciiTheme="majorHAnsi" w:hAnsiTheme="majorHAnsi" w:cstheme="majorHAnsi"/>
          <w:sz w:val="20"/>
          <w:szCs w:val="20"/>
        </w:rPr>
        <w:t xml:space="preserve"> o braku podstaw do wykluczenia i o spełnianiu war</w:t>
      </w:r>
      <w:r w:rsidR="00C75E1A">
        <w:rPr>
          <w:rFonts w:asciiTheme="majorHAnsi" w:hAnsiTheme="majorHAnsi" w:cstheme="majorHAnsi"/>
          <w:sz w:val="20"/>
          <w:szCs w:val="20"/>
        </w:rPr>
        <w:t>unków</w:t>
      </w:r>
      <w:r w:rsidR="00DA0B1F" w:rsidRPr="008736F3">
        <w:rPr>
          <w:rFonts w:asciiTheme="majorHAnsi" w:hAnsiTheme="majorHAnsi" w:cstheme="majorHAnsi"/>
          <w:sz w:val="20"/>
          <w:szCs w:val="20"/>
        </w:rPr>
        <w:t xml:space="preserve"> udziału </w:t>
      </w:r>
      <w:r w:rsidR="002B2D79" w:rsidRPr="008736F3">
        <w:rPr>
          <w:rFonts w:asciiTheme="majorHAnsi" w:hAnsiTheme="majorHAnsi" w:cstheme="majorHAnsi"/>
          <w:sz w:val="20"/>
          <w:szCs w:val="20"/>
        </w:rPr>
        <w:t xml:space="preserve">   </w:t>
      </w:r>
      <w:r w:rsidR="00DA0B1F" w:rsidRPr="008736F3">
        <w:rPr>
          <w:rFonts w:asciiTheme="majorHAnsi" w:hAnsiTheme="majorHAnsi" w:cstheme="majorHAnsi"/>
          <w:sz w:val="20"/>
          <w:szCs w:val="20"/>
        </w:rPr>
        <w:t>w postępowaniu</w:t>
      </w:r>
    </w:p>
    <w:p w14:paraId="2CAD9A30" w14:textId="76A255A8" w:rsidR="008446CF" w:rsidRPr="008736F3" w:rsidRDefault="008446CF" w:rsidP="00D23263">
      <w:pPr>
        <w:suppressAutoHyphens/>
        <w:spacing w:line="276" w:lineRule="auto"/>
        <w:ind w:left="1843" w:hanging="1843"/>
        <w:rPr>
          <w:rFonts w:asciiTheme="majorHAnsi" w:hAnsiTheme="majorHAnsi" w:cstheme="majorHAnsi"/>
          <w:sz w:val="20"/>
          <w:szCs w:val="20"/>
        </w:rPr>
      </w:pPr>
      <w:r w:rsidRPr="008736F3">
        <w:rPr>
          <w:rFonts w:asciiTheme="majorHAnsi" w:hAnsiTheme="majorHAnsi" w:cstheme="majorHAnsi"/>
          <w:sz w:val="20"/>
          <w:szCs w:val="20"/>
        </w:rPr>
        <w:t>Załącznik nr 3b – Oświadczenie Wykonawców  wspólnie ubiegających się o udzielenie zamówienia</w:t>
      </w:r>
    </w:p>
    <w:p w14:paraId="1191F792" w14:textId="77777777" w:rsidR="00E84975" w:rsidRPr="008736F3" w:rsidRDefault="00DA0B1F"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Załą</w:t>
      </w:r>
      <w:r w:rsidR="002B2D79" w:rsidRPr="008736F3">
        <w:rPr>
          <w:rFonts w:asciiTheme="majorHAnsi" w:hAnsiTheme="majorHAnsi" w:cstheme="majorHAnsi"/>
          <w:sz w:val="20"/>
          <w:szCs w:val="20"/>
        </w:rPr>
        <w:t xml:space="preserve">cznik nr </w:t>
      </w:r>
      <w:r w:rsidR="004D395D" w:rsidRPr="008736F3">
        <w:rPr>
          <w:rFonts w:asciiTheme="majorHAnsi" w:hAnsiTheme="majorHAnsi" w:cstheme="majorHAnsi"/>
          <w:sz w:val="20"/>
          <w:szCs w:val="20"/>
        </w:rPr>
        <w:t>3</w:t>
      </w:r>
      <w:r w:rsidR="002B2D79" w:rsidRPr="008736F3">
        <w:rPr>
          <w:rFonts w:asciiTheme="majorHAnsi" w:hAnsiTheme="majorHAnsi" w:cstheme="majorHAnsi"/>
          <w:sz w:val="20"/>
          <w:szCs w:val="20"/>
        </w:rPr>
        <w:t>c</w:t>
      </w:r>
      <w:r w:rsidRPr="008736F3">
        <w:rPr>
          <w:rFonts w:asciiTheme="majorHAnsi" w:hAnsiTheme="majorHAnsi" w:cstheme="majorHAnsi"/>
          <w:sz w:val="20"/>
          <w:szCs w:val="20"/>
        </w:rPr>
        <w:t xml:space="preserve"> - Oświadczenia dotyczące art. 5K Rozporządzenia 833/2014 oraz art. 7 ust. 1 ustawy (…) przeciwdziałaniu agresji na Ukrainie.</w:t>
      </w:r>
    </w:p>
    <w:p w14:paraId="27D35B81" w14:textId="77777777" w:rsidR="00E84975"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4</w:t>
      </w:r>
      <w:r w:rsidRPr="008736F3">
        <w:rPr>
          <w:rFonts w:asciiTheme="majorHAnsi" w:hAnsiTheme="majorHAnsi" w:cstheme="majorHAnsi"/>
          <w:sz w:val="20"/>
          <w:szCs w:val="20"/>
        </w:rPr>
        <w:t xml:space="preserve"> </w:t>
      </w:r>
      <w:r w:rsidR="00475975" w:rsidRPr="008736F3">
        <w:rPr>
          <w:rFonts w:asciiTheme="majorHAnsi" w:hAnsiTheme="majorHAnsi" w:cstheme="majorHAnsi"/>
          <w:sz w:val="20"/>
          <w:szCs w:val="20"/>
        </w:rPr>
        <w:t>-</w:t>
      </w:r>
      <w:r w:rsidRPr="008736F3">
        <w:rPr>
          <w:rFonts w:asciiTheme="majorHAnsi" w:hAnsiTheme="majorHAnsi" w:cstheme="majorHAnsi"/>
          <w:sz w:val="20"/>
          <w:szCs w:val="20"/>
        </w:rPr>
        <w:t xml:space="preserve"> </w:t>
      </w:r>
      <w:r w:rsidR="00C43716" w:rsidRPr="008736F3">
        <w:rPr>
          <w:rFonts w:asciiTheme="majorHAnsi" w:hAnsiTheme="majorHAnsi" w:cstheme="majorHAnsi"/>
          <w:sz w:val="20"/>
          <w:szCs w:val="20"/>
        </w:rPr>
        <w:t>Zobowiązanie innego podmiotu do udostępnienia niezbędnych zasobów Wykonawcy</w:t>
      </w:r>
    </w:p>
    <w:p w14:paraId="726A37EE" w14:textId="77777777" w:rsidR="00A340D8" w:rsidRPr="008736F3" w:rsidRDefault="00477B9B"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w:t>
      </w:r>
      <w:r w:rsidR="004D395D" w:rsidRPr="008736F3">
        <w:rPr>
          <w:rFonts w:asciiTheme="majorHAnsi" w:hAnsiTheme="majorHAnsi" w:cstheme="majorHAnsi"/>
          <w:sz w:val="20"/>
          <w:szCs w:val="20"/>
        </w:rPr>
        <w:t>5</w:t>
      </w:r>
      <w:r w:rsidR="00C96180" w:rsidRPr="008736F3">
        <w:rPr>
          <w:rFonts w:asciiTheme="majorHAnsi" w:hAnsiTheme="majorHAnsi" w:cstheme="majorHAnsi"/>
          <w:sz w:val="20"/>
          <w:szCs w:val="20"/>
        </w:rPr>
        <w:t xml:space="preserve"> </w:t>
      </w:r>
      <w:r w:rsidR="00A340D8" w:rsidRPr="008736F3">
        <w:rPr>
          <w:rFonts w:asciiTheme="majorHAnsi" w:hAnsiTheme="majorHAnsi" w:cstheme="majorHAnsi"/>
          <w:sz w:val="20"/>
          <w:szCs w:val="20"/>
        </w:rPr>
        <w:t>– Oświadczenie o grupie kapitałowej</w:t>
      </w:r>
    </w:p>
    <w:p w14:paraId="284C9D14" w14:textId="23E181E0" w:rsidR="00D1008B" w:rsidRPr="008736F3" w:rsidRDefault="00A340D8" w:rsidP="00D23263">
      <w:pPr>
        <w:suppressAutoHyphens/>
        <w:spacing w:line="276" w:lineRule="auto"/>
        <w:ind w:left="1694" w:hanging="1694"/>
        <w:rPr>
          <w:rFonts w:asciiTheme="majorHAnsi" w:hAnsiTheme="majorHAnsi" w:cstheme="majorHAnsi"/>
          <w:sz w:val="20"/>
          <w:szCs w:val="20"/>
        </w:rPr>
      </w:pPr>
      <w:r w:rsidRPr="008736F3">
        <w:rPr>
          <w:rFonts w:asciiTheme="majorHAnsi" w:hAnsiTheme="majorHAnsi" w:cstheme="majorHAnsi"/>
          <w:sz w:val="20"/>
          <w:szCs w:val="20"/>
        </w:rPr>
        <w:t xml:space="preserve">Załącznik nr 6  - </w:t>
      </w:r>
      <w:r w:rsidR="009643AF" w:rsidRPr="008736F3">
        <w:rPr>
          <w:rFonts w:asciiTheme="majorHAnsi" w:hAnsiTheme="majorHAnsi" w:cstheme="majorHAnsi"/>
          <w:sz w:val="20"/>
          <w:szCs w:val="20"/>
        </w:rPr>
        <w:t>Projekt umowy</w:t>
      </w:r>
    </w:p>
    <w:p w14:paraId="47110872" w14:textId="77777777" w:rsidR="00404A9B" w:rsidRDefault="00F02DB9" w:rsidP="00404A9B">
      <w:pPr>
        <w:suppressAutoHyphens/>
        <w:spacing w:before="240" w:after="40" w:line="360" w:lineRule="auto"/>
        <w:ind w:left="709" w:hanging="709"/>
        <w:jc w:val="right"/>
        <w:rPr>
          <w:rFonts w:asciiTheme="majorHAnsi" w:hAnsiTheme="majorHAnsi" w:cstheme="majorHAnsi"/>
          <w:b/>
          <w:sz w:val="20"/>
          <w:szCs w:val="20"/>
        </w:rPr>
      </w:pPr>
      <w:r w:rsidRPr="00E17F2E">
        <w:rPr>
          <w:rFonts w:asciiTheme="majorHAnsi" w:hAnsiTheme="majorHAnsi" w:cstheme="majorHAnsi"/>
          <w:b/>
          <w:sz w:val="20"/>
          <w:szCs w:val="20"/>
        </w:rPr>
        <w:t>Zatwierdzam:</w:t>
      </w:r>
    </w:p>
    <w:p w14:paraId="7C00D64F" w14:textId="24936CCF" w:rsidR="00226743" w:rsidRPr="00255DBE" w:rsidRDefault="00FB0267" w:rsidP="00226743">
      <w:pPr>
        <w:suppressAutoHyphens/>
        <w:spacing w:line="276" w:lineRule="auto"/>
        <w:ind w:left="709" w:hanging="709"/>
        <w:jc w:val="right"/>
        <w:rPr>
          <w:rFonts w:asciiTheme="majorHAnsi" w:hAnsiTheme="majorHAnsi" w:cstheme="majorHAnsi"/>
          <w:b/>
          <w:bCs/>
          <w:i/>
          <w:iCs/>
          <w:sz w:val="20"/>
          <w:szCs w:val="20"/>
        </w:rPr>
      </w:pPr>
      <w:r>
        <w:rPr>
          <w:rFonts w:asciiTheme="majorHAnsi" w:hAnsiTheme="majorHAnsi" w:cstheme="majorHAnsi"/>
          <w:b/>
          <w:bCs/>
          <w:i/>
          <w:iCs/>
          <w:sz w:val="20"/>
          <w:szCs w:val="20"/>
        </w:rPr>
        <w:t xml:space="preserve"> K</w:t>
      </w:r>
      <w:r w:rsidR="00404A9B" w:rsidRPr="00255DBE">
        <w:rPr>
          <w:rFonts w:asciiTheme="majorHAnsi" w:hAnsiTheme="majorHAnsi" w:cstheme="majorHAnsi"/>
          <w:b/>
          <w:bCs/>
          <w:i/>
          <w:iCs/>
          <w:sz w:val="20"/>
          <w:szCs w:val="20"/>
        </w:rPr>
        <w:t>ancle</w:t>
      </w:r>
      <w:r w:rsidR="00D71E02">
        <w:rPr>
          <w:rFonts w:asciiTheme="majorHAnsi" w:hAnsiTheme="majorHAnsi" w:cstheme="majorHAnsi"/>
          <w:b/>
          <w:bCs/>
          <w:i/>
          <w:iCs/>
          <w:sz w:val="20"/>
          <w:szCs w:val="20"/>
        </w:rPr>
        <w:t>rz</w:t>
      </w:r>
      <w:r w:rsidR="000A6097" w:rsidRPr="00255DBE">
        <w:rPr>
          <w:rFonts w:asciiTheme="majorHAnsi" w:hAnsiTheme="majorHAnsi" w:cstheme="majorHAnsi"/>
          <w:b/>
          <w:bCs/>
          <w:i/>
          <w:iCs/>
          <w:sz w:val="20"/>
          <w:szCs w:val="20"/>
        </w:rPr>
        <w:t xml:space="preserve"> </w:t>
      </w:r>
      <w:r w:rsidR="00404A9B" w:rsidRPr="00255DBE">
        <w:rPr>
          <w:rFonts w:asciiTheme="majorHAnsi" w:hAnsiTheme="majorHAnsi" w:cstheme="majorHAnsi"/>
          <w:b/>
          <w:bCs/>
          <w:i/>
          <w:iCs/>
          <w:sz w:val="20"/>
          <w:szCs w:val="20"/>
        </w:rPr>
        <w:t>UKW</w:t>
      </w:r>
    </w:p>
    <w:p w14:paraId="0CC3415C" w14:textId="77777777" w:rsidR="00404A9B" w:rsidRPr="00255DBE" w:rsidRDefault="00404A9B" w:rsidP="00255DBE">
      <w:pPr>
        <w:suppressAutoHyphens/>
        <w:ind w:left="709" w:hanging="709"/>
        <w:jc w:val="right"/>
        <w:rPr>
          <w:rFonts w:asciiTheme="majorHAnsi" w:hAnsiTheme="majorHAnsi" w:cstheme="majorHAnsi"/>
          <w:b/>
          <w:bCs/>
          <w:i/>
          <w:iCs/>
          <w:sz w:val="20"/>
          <w:szCs w:val="20"/>
        </w:rPr>
      </w:pPr>
      <w:r w:rsidRPr="00255DBE">
        <w:rPr>
          <w:rFonts w:asciiTheme="majorHAnsi" w:hAnsiTheme="majorHAnsi" w:cstheme="majorHAnsi"/>
          <w:b/>
          <w:bCs/>
          <w:i/>
          <w:iCs/>
          <w:sz w:val="20"/>
          <w:szCs w:val="20"/>
        </w:rPr>
        <w:t>mgr</w:t>
      </w:r>
      <w:r w:rsidR="00D71E02">
        <w:rPr>
          <w:rFonts w:asciiTheme="majorHAnsi" w:hAnsiTheme="majorHAnsi" w:cstheme="majorHAnsi"/>
          <w:b/>
          <w:bCs/>
          <w:i/>
          <w:iCs/>
          <w:sz w:val="20"/>
          <w:szCs w:val="20"/>
        </w:rPr>
        <w:t xml:space="preserve"> </w:t>
      </w:r>
      <w:r w:rsidR="00DB2816">
        <w:rPr>
          <w:rFonts w:asciiTheme="majorHAnsi" w:hAnsiTheme="majorHAnsi" w:cstheme="majorHAnsi"/>
          <w:b/>
          <w:bCs/>
          <w:i/>
          <w:iCs/>
          <w:sz w:val="20"/>
          <w:szCs w:val="20"/>
        </w:rPr>
        <w:t>Monika Matowska</w:t>
      </w:r>
      <w:r w:rsidRPr="00255DBE">
        <w:rPr>
          <w:rFonts w:asciiTheme="majorHAnsi" w:hAnsiTheme="majorHAnsi" w:cstheme="majorHAnsi"/>
          <w:b/>
          <w:bCs/>
          <w:i/>
          <w:iCs/>
          <w:sz w:val="20"/>
          <w:szCs w:val="20"/>
        </w:rPr>
        <w:t xml:space="preserve"> </w:t>
      </w:r>
    </w:p>
    <w:p w14:paraId="724E3091" w14:textId="0943E560" w:rsidR="00F02DB9" w:rsidRPr="00E17F2E" w:rsidRDefault="00475975" w:rsidP="00255DBE">
      <w:pPr>
        <w:suppressAutoHyphens/>
        <w:ind w:left="709" w:hanging="709"/>
        <w:jc w:val="right"/>
        <w:rPr>
          <w:rFonts w:asciiTheme="majorHAnsi" w:hAnsiTheme="majorHAnsi" w:cstheme="majorHAnsi"/>
          <w:sz w:val="20"/>
          <w:szCs w:val="20"/>
        </w:rPr>
      </w:pPr>
      <w:r w:rsidRPr="00E17F2E">
        <w:rPr>
          <w:rFonts w:asciiTheme="majorHAnsi" w:hAnsiTheme="majorHAnsi" w:cstheme="majorHAnsi"/>
          <w:sz w:val="20"/>
          <w:szCs w:val="20"/>
        </w:rPr>
        <w:t>.............</w:t>
      </w:r>
      <w:r w:rsidR="002B03E0" w:rsidRPr="00E17F2E">
        <w:rPr>
          <w:rFonts w:asciiTheme="majorHAnsi" w:hAnsiTheme="majorHAnsi" w:cstheme="majorHAnsi"/>
          <w:sz w:val="20"/>
          <w:szCs w:val="20"/>
        </w:rPr>
        <w:t>.........</w:t>
      </w:r>
      <w:r w:rsidRPr="00E17F2E">
        <w:rPr>
          <w:rFonts w:asciiTheme="majorHAnsi" w:hAnsiTheme="majorHAnsi" w:cstheme="majorHAnsi"/>
          <w:sz w:val="20"/>
          <w:szCs w:val="20"/>
        </w:rPr>
        <w:t>.......................</w:t>
      </w:r>
      <w:r w:rsidR="00F02DB9" w:rsidRPr="00E17F2E">
        <w:rPr>
          <w:rFonts w:asciiTheme="majorHAnsi" w:hAnsiTheme="majorHAnsi" w:cstheme="majorHAnsi"/>
          <w:sz w:val="20"/>
          <w:szCs w:val="20"/>
        </w:rPr>
        <w:t>.</w:t>
      </w:r>
    </w:p>
    <w:p w14:paraId="6D456CEA" w14:textId="3A7AF906" w:rsidR="007E7FEB" w:rsidRPr="00E17F2E" w:rsidRDefault="00F02DB9" w:rsidP="0038058E">
      <w:pPr>
        <w:suppressAutoHyphens/>
        <w:spacing w:after="40"/>
        <w:ind w:left="709" w:hanging="709"/>
        <w:jc w:val="right"/>
        <w:rPr>
          <w:rFonts w:asciiTheme="majorHAnsi" w:hAnsiTheme="majorHAnsi" w:cstheme="majorHAnsi"/>
          <w:bCs/>
          <w:sz w:val="20"/>
          <w:szCs w:val="20"/>
        </w:rPr>
      </w:pPr>
      <w:r w:rsidRPr="00E17F2E">
        <w:rPr>
          <w:rFonts w:asciiTheme="majorHAnsi" w:hAnsiTheme="majorHAnsi" w:cstheme="majorHAnsi"/>
          <w:bCs/>
          <w:sz w:val="20"/>
          <w:szCs w:val="20"/>
        </w:rPr>
        <w:t>(Kierownik Zamawiającego)</w:t>
      </w:r>
    </w:p>
    <w:sectPr w:rsidR="007E7FEB" w:rsidRPr="00E17F2E" w:rsidSect="00D138FB">
      <w:pgSz w:w="11906" w:h="16838"/>
      <w:pgMar w:top="1417" w:right="1417" w:bottom="1417" w:left="1417" w:header="708" w:footer="708" w:gutter="0"/>
      <w:pgBorders w:offsetFrom="page">
        <w:top w:val="thickThinLargeGap" w:sz="24" w:space="24" w:color="auto"/>
        <w:left w:val="thickThinLargeGap" w:sz="24" w:space="24" w:color="auto"/>
        <w:bottom w:val="thinThickLargeGap" w:sz="24" w:space="24" w:color="auto"/>
        <w:right w:val="thinThickLargeGap" w:sz="2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2EA5" w14:textId="77777777" w:rsidR="00156F72" w:rsidRDefault="00156F72">
      <w:r>
        <w:separator/>
      </w:r>
    </w:p>
  </w:endnote>
  <w:endnote w:type="continuationSeparator" w:id="0">
    <w:p w14:paraId="42FD0087" w14:textId="77777777" w:rsidR="00156F72" w:rsidRDefault="00156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ymbol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1A4AF" w14:textId="77777777" w:rsidR="00156F72" w:rsidRDefault="00156F72">
      <w:r>
        <w:separator/>
      </w:r>
    </w:p>
  </w:footnote>
  <w:footnote w:type="continuationSeparator" w:id="0">
    <w:p w14:paraId="74854956" w14:textId="77777777" w:rsidR="00156F72" w:rsidRDefault="00156F72">
      <w:r>
        <w:continuationSeparator/>
      </w:r>
    </w:p>
  </w:footnote>
  <w:footnote w:id="1">
    <w:p w14:paraId="784CFB3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Zasadą jest możliwość realizacji umowy przy udziale podwykonawców (art. 462 ust. 1 p.z.p.)</w:t>
      </w:r>
    </w:p>
  </w:footnote>
  <w:footnote w:id="2">
    <w:p w14:paraId="3C4E1E95"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281 ust. 2 pkt 15 p.z.p. w SWZ należy wprowadzić informację o obowiązku osobistego wykonania kluczowych zadań w ramach zamówienia. Brak takiego obowiązku może być zaakcentowany poprzez wyraźne wskazanie, iż nie przewiduje się tego rodzaju ograniczenia. </w:t>
      </w:r>
    </w:p>
  </w:footnote>
  <w:footnote w:id="3">
    <w:p w14:paraId="1BF81D90" w14:textId="77777777" w:rsidR="002E21F7" w:rsidRDefault="002E21F7" w:rsidP="002E21F7">
      <w:pPr>
        <w:pStyle w:val="Tekstprzypisudolnego"/>
        <w:jc w:val="both"/>
      </w:pPr>
      <w:r w:rsidRPr="00717985">
        <w:rPr>
          <w:rStyle w:val="Odwoanieprzypisudolnego"/>
          <w:rFonts w:ascii="Arial" w:hAnsi="Arial" w:cs="Arial"/>
          <w:sz w:val="16"/>
          <w:szCs w:val="16"/>
        </w:rPr>
        <w:footnoteRef/>
      </w:r>
      <w:r w:rsidRPr="00717985">
        <w:rPr>
          <w:rFonts w:ascii="Arial" w:hAnsi="Arial" w:cs="Arial"/>
          <w:sz w:val="16"/>
          <w:szCs w:val="16"/>
        </w:rPr>
        <w:t xml:space="preserve"> Zgodnie z art. 462 ust. 2 p.z.p. zamawiający jest uprawniony do wymagania wskazania w ofercie podwykonawców, o ile na tym etapie wykonawca dysponuje taką wiedzą.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15:restartNumberingAfterBreak="0">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15:restartNumberingAfterBreak="0">
    <w:nsid w:val="00000007"/>
    <w:multiLevelType w:val="multilevel"/>
    <w:tmpl w:val="00000007"/>
    <w:name w:val="WW8Num7"/>
    <w:lvl w:ilvl="0">
      <w:start w:val="1"/>
      <w:numFmt w:val="decimal"/>
      <w:lvlText w:val="%1."/>
      <w:lvlJc w:val="left"/>
      <w:pPr>
        <w:tabs>
          <w:tab w:val="num" w:pos="375"/>
        </w:tabs>
        <w:ind w:left="375" w:hanging="360"/>
      </w:pPr>
      <w:rPr>
        <w:rFonts w:cs="Times New Roman"/>
      </w:rPr>
    </w:lvl>
    <w:lvl w:ilvl="1">
      <w:start w:val="2"/>
      <w:numFmt w:val="lowerLetter"/>
      <w:lvlText w:val="%2)"/>
      <w:lvlJc w:val="left"/>
      <w:pPr>
        <w:tabs>
          <w:tab w:val="num" w:pos="1455"/>
        </w:tabs>
        <w:ind w:left="1455" w:hanging="360"/>
      </w:pPr>
      <w:rPr>
        <w:rFonts w:cs="Times New Roman"/>
      </w:rPr>
    </w:lvl>
    <w:lvl w:ilvl="2">
      <w:start w:val="1"/>
      <w:numFmt w:val="decimal"/>
      <w:pStyle w:val="Styl3"/>
      <w:lvlText w:val="%3."/>
      <w:lvlJc w:val="left"/>
      <w:pPr>
        <w:tabs>
          <w:tab w:val="num" w:pos="2175"/>
        </w:tabs>
        <w:ind w:left="2175" w:hanging="360"/>
      </w:pPr>
      <w:rPr>
        <w:rFonts w:cs="Times New Roman"/>
      </w:rPr>
    </w:lvl>
    <w:lvl w:ilvl="3">
      <w:start w:val="1"/>
      <w:numFmt w:val="decimal"/>
      <w:lvlText w:val="%4."/>
      <w:lvlJc w:val="left"/>
      <w:pPr>
        <w:tabs>
          <w:tab w:val="num" w:pos="2895"/>
        </w:tabs>
        <w:ind w:left="2895" w:hanging="360"/>
      </w:pPr>
      <w:rPr>
        <w:rFonts w:cs="Times New Roman"/>
      </w:rPr>
    </w:lvl>
    <w:lvl w:ilvl="4">
      <w:start w:val="1"/>
      <w:numFmt w:val="decimal"/>
      <w:lvlText w:val="%5."/>
      <w:lvlJc w:val="left"/>
      <w:pPr>
        <w:tabs>
          <w:tab w:val="num" w:pos="3615"/>
        </w:tabs>
        <w:ind w:left="3615" w:hanging="360"/>
      </w:pPr>
      <w:rPr>
        <w:rFonts w:cs="Times New Roman"/>
      </w:rPr>
    </w:lvl>
    <w:lvl w:ilvl="5">
      <w:start w:val="1"/>
      <w:numFmt w:val="decimal"/>
      <w:lvlText w:val="%6."/>
      <w:lvlJc w:val="left"/>
      <w:pPr>
        <w:tabs>
          <w:tab w:val="num" w:pos="4335"/>
        </w:tabs>
        <w:ind w:left="4335" w:hanging="360"/>
      </w:pPr>
      <w:rPr>
        <w:rFonts w:cs="Times New Roman"/>
      </w:rPr>
    </w:lvl>
    <w:lvl w:ilvl="6">
      <w:start w:val="1"/>
      <w:numFmt w:val="decimal"/>
      <w:lvlText w:val="%7."/>
      <w:lvlJc w:val="left"/>
      <w:pPr>
        <w:tabs>
          <w:tab w:val="num" w:pos="5055"/>
        </w:tabs>
        <w:ind w:left="5055" w:hanging="360"/>
      </w:pPr>
      <w:rPr>
        <w:rFonts w:cs="Times New Roman"/>
      </w:rPr>
    </w:lvl>
    <w:lvl w:ilvl="7">
      <w:start w:val="1"/>
      <w:numFmt w:val="decimal"/>
      <w:lvlText w:val="%8."/>
      <w:lvlJc w:val="left"/>
      <w:pPr>
        <w:tabs>
          <w:tab w:val="num" w:pos="5775"/>
        </w:tabs>
        <w:ind w:left="5775" w:hanging="360"/>
      </w:pPr>
      <w:rPr>
        <w:rFonts w:cs="Times New Roman"/>
      </w:rPr>
    </w:lvl>
    <w:lvl w:ilvl="8">
      <w:start w:val="1"/>
      <w:numFmt w:val="decimal"/>
      <w:lvlText w:val="%9."/>
      <w:lvlJc w:val="left"/>
      <w:pPr>
        <w:tabs>
          <w:tab w:val="num" w:pos="6495"/>
        </w:tabs>
        <w:ind w:left="6495" w:hanging="360"/>
      </w:pPr>
      <w:rPr>
        <w:rFonts w:cs="Times New Roman"/>
      </w:rPr>
    </w:lvl>
  </w:abstractNum>
  <w:abstractNum w:abstractNumId="5" w15:restartNumberingAfterBreak="0">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15:restartNumberingAfterBreak="0">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7" w15:restartNumberingAfterBreak="0">
    <w:nsid w:val="0000000C"/>
    <w:multiLevelType w:val="multilevel"/>
    <w:tmpl w:val="BFB4F646"/>
    <w:name w:val="WW8Num12"/>
    <w:lvl w:ilvl="0">
      <w:start w:val="1"/>
      <w:numFmt w:val="decimal"/>
      <w:lvlText w:val="%1."/>
      <w:lvlJc w:val="left"/>
      <w:pPr>
        <w:tabs>
          <w:tab w:val="num" w:pos="360"/>
        </w:tabs>
        <w:ind w:left="360" w:hanging="360"/>
      </w:pPr>
      <w:rPr>
        <w:rFonts w:ascii="Arial" w:hAnsi="Arial" w:cs="Arial"/>
      </w:rPr>
    </w:lvl>
    <w:lvl w:ilvl="1">
      <w:start w:val="1"/>
      <w:numFmt w:val="decimal"/>
      <w:lvlText w:val="%2)"/>
      <w:lvlJc w:val="left"/>
      <w:pPr>
        <w:tabs>
          <w:tab w:val="num" w:pos="720"/>
        </w:tabs>
        <w:ind w:left="720" w:hanging="360"/>
      </w:pPr>
      <w:rPr>
        <w:rFonts w:ascii="Arial" w:hAnsi="Arial" w:cs="Arial"/>
        <w:i w:val="0"/>
        <w:color w:val="000000"/>
      </w:rPr>
    </w:lvl>
    <w:lvl w:ilvl="2">
      <w:start w:val="1"/>
      <w:numFmt w:val="lowerLetter"/>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05DF7428"/>
    <w:multiLevelType w:val="hybridMultilevel"/>
    <w:tmpl w:val="CF882A8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15:restartNumberingAfterBreak="0">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1" w15:restartNumberingAfterBreak="0">
    <w:nsid w:val="0E545F91"/>
    <w:multiLevelType w:val="multilevel"/>
    <w:tmpl w:val="8458CE10"/>
    <w:lvl w:ilvl="0">
      <w:start w:val="11"/>
      <w:numFmt w:val="decimal"/>
      <w:lvlText w:val="%1."/>
      <w:lvlJc w:val="left"/>
      <w:pPr>
        <w:ind w:left="0" w:firstLine="0"/>
      </w:pPr>
      <w:rPr>
        <w:rFonts w:ascii="Verdana" w:eastAsia="Times New Roman" w:hAnsi="Verdana" w:cs="Verdana" w:hint="default"/>
        <w:b/>
        <w:bCs/>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heme="majorHAnsi" w:eastAsia="Times New Roman" w:hAnsiTheme="majorHAnsi" w:cs="Arial" w:hint="default"/>
        <w:b/>
        <w:bCs w:val="0"/>
        <w:i w:val="0"/>
        <w:iCs w:val="0"/>
        <w:smallCaps w:val="0"/>
        <w:strike w:val="0"/>
        <w:color w:val="000000"/>
        <w:spacing w:val="0"/>
        <w:w w:val="100"/>
        <w:position w:val="0"/>
        <w:sz w:val="20"/>
        <w:szCs w:val="20"/>
        <w:u w:val="none"/>
      </w:rPr>
    </w:lvl>
    <w:lvl w:ilvl="2">
      <w:numFmt w:val="decimal"/>
      <w:lvlText w:val=""/>
      <w:lvlJc w:val="left"/>
      <w:pPr>
        <w:ind w:left="0" w:firstLine="0"/>
      </w:pPr>
      <w:rPr>
        <w:rFonts w:cs="Times New Roman" w:hint="default"/>
      </w:rPr>
    </w:lvl>
    <w:lvl w:ilvl="3">
      <w:numFmt w:val="decimal"/>
      <w:lvlText w:val=""/>
      <w:lvlJc w:val="left"/>
      <w:pPr>
        <w:ind w:left="0" w:firstLine="0"/>
      </w:pPr>
      <w:rPr>
        <w:rFonts w:cs="Times New Roman" w:hint="default"/>
      </w:rPr>
    </w:lvl>
    <w:lvl w:ilvl="4">
      <w:numFmt w:val="decimal"/>
      <w:lvlText w:val=""/>
      <w:lvlJc w:val="left"/>
      <w:pPr>
        <w:ind w:left="0" w:firstLine="0"/>
      </w:pPr>
      <w:rPr>
        <w:rFonts w:cs="Times New Roman" w:hint="default"/>
      </w:rPr>
    </w:lvl>
    <w:lvl w:ilvl="5">
      <w:numFmt w:val="decimal"/>
      <w:lvlText w:val=""/>
      <w:lvlJc w:val="left"/>
      <w:pPr>
        <w:ind w:left="0" w:firstLine="0"/>
      </w:pPr>
      <w:rPr>
        <w:rFonts w:cs="Times New Roman" w:hint="default"/>
      </w:rPr>
    </w:lvl>
    <w:lvl w:ilvl="6">
      <w:numFmt w:val="decimal"/>
      <w:lvlText w:val=""/>
      <w:lvlJc w:val="left"/>
      <w:pPr>
        <w:ind w:left="0" w:firstLine="0"/>
      </w:pPr>
      <w:rPr>
        <w:rFonts w:cs="Times New Roman" w:hint="default"/>
      </w:rPr>
    </w:lvl>
    <w:lvl w:ilvl="7">
      <w:numFmt w:val="decimal"/>
      <w:lvlText w:val=""/>
      <w:lvlJc w:val="left"/>
      <w:pPr>
        <w:ind w:left="0" w:firstLine="0"/>
      </w:pPr>
      <w:rPr>
        <w:rFonts w:cs="Times New Roman" w:hint="default"/>
      </w:rPr>
    </w:lvl>
    <w:lvl w:ilvl="8">
      <w:numFmt w:val="decimal"/>
      <w:lvlText w:val=""/>
      <w:lvlJc w:val="left"/>
      <w:pPr>
        <w:ind w:left="0" w:firstLine="0"/>
      </w:pPr>
      <w:rPr>
        <w:rFonts w:cs="Times New Roman" w:hint="default"/>
      </w:rPr>
    </w:lvl>
  </w:abstractNum>
  <w:abstractNum w:abstractNumId="12" w15:restartNumberingAfterBreak="0">
    <w:nsid w:val="0EBE3AE4"/>
    <w:multiLevelType w:val="hybridMultilevel"/>
    <w:tmpl w:val="7DD6E74A"/>
    <w:lvl w:ilvl="0" w:tplc="BA54DA1C">
      <w:start w:val="7"/>
      <w:numFmt w:val="decimal"/>
      <w:lvlText w:val="%1."/>
      <w:lvlJc w:val="left"/>
      <w:pPr>
        <w:ind w:left="360" w:hanging="360"/>
      </w:pPr>
      <w:rPr>
        <w:rFonts w:cs="Calibri"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057008B"/>
    <w:multiLevelType w:val="hybridMultilevel"/>
    <w:tmpl w:val="BFA0F39E"/>
    <w:lvl w:ilvl="0" w:tplc="2D8A6BCA">
      <w:start w:val="1"/>
      <w:numFmt w:val="decimal"/>
      <w:lvlText w:val="%1."/>
      <w:lvlJc w:val="left"/>
      <w:pPr>
        <w:tabs>
          <w:tab w:val="num" w:pos="595"/>
        </w:tabs>
        <w:ind w:left="595" w:hanging="453"/>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11940023"/>
    <w:multiLevelType w:val="hybridMultilevel"/>
    <w:tmpl w:val="CF9C1EA4"/>
    <w:lvl w:ilvl="0" w:tplc="CB8A163A">
      <w:start w:val="1"/>
      <w:numFmt w:val="decimal"/>
      <w:lvlText w:val="%1."/>
      <w:lvlJc w:val="left"/>
      <w:pPr>
        <w:ind w:left="780" w:hanging="42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AA5D7A"/>
    <w:multiLevelType w:val="hybridMultilevel"/>
    <w:tmpl w:val="A5D0BE6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15690238"/>
    <w:multiLevelType w:val="hybridMultilevel"/>
    <w:tmpl w:val="D786D8D6"/>
    <w:lvl w:ilvl="0" w:tplc="47BC595E">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5C6936"/>
    <w:multiLevelType w:val="hybridMultilevel"/>
    <w:tmpl w:val="3A5AFD42"/>
    <w:lvl w:ilvl="0" w:tplc="04150017">
      <w:start w:val="1"/>
      <w:numFmt w:val="lowerLetter"/>
      <w:lvlText w:val="%1)"/>
      <w:lvlJc w:val="left"/>
      <w:pPr>
        <w:ind w:left="1910" w:hanging="360"/>
      </w:pPr>
      <w:rPr>
        <w:rFonts w:cs="Times New Roman"/>
      </w:rPr>
    </w:lvl>
    <w:lvl w:ilvl="1" w:tplc="723CCB7A">
      <w:start w:val="1"/>
      <w:numFmt w:val="lowerLetter"/>
      <w:lvlText w:val="%2."/>
      <w:lvlJc w:val="left"/>
      <w:pPr>
        <w:ind w:left="2630" w:hanging="360"/>
      </w:pPr>
      <w:rPr>
        <w:rFonts w:cs="Times New Roman"/>
        <w:b/>
        <w:bCs/>
      </w:rPr>
    </w:lvl>
    <w:lvl w:ilvl="2" w:tplc="0415001B" w:tentative="1">
      <w:start w:val="1"/>
      <w:numFmt w:val="lowerRoman"/>
      <w:lvlText w:val="%3."/>
      <w:lvlJc w:val="right"/>
      <w:pPr>
        <w:ind w:left="3350" w:hanging="180"/>
      </w:pPr>
      <w:rPr>
        <w:rFonts w:cs="Times New Roman"/>
      </w:rPr>
    </w:lvl>
    <w:lvl w:ilvl="3" w:tplc="0415000F" w:tentative="1">
      <w:start w:val="1"/>
      <w:numFmt w:val="decimal"/>
      <w:lvlText w:val="%4."/>
      <w:lvlJc w:val="left"/>
      <w:pPr>
        <w:ind w:left="4070" w:hanging="360"/>
      </w:pPr>
      <w:rPr>
        <w:rFonts w:cs="Times New Roman"/>
      </w:rPr>
    </w:lvl>
    <w:lvl w:ilvl="4" w:tplc="04150019" w:tentative="1">
      <w:start w:val="1"/>
      <w:numFmt w:val="lowerLetter"/>
      <w:lvlText w:val="%5."/>
      <w:lvlJc w:val="left"/>
      <w:pPr>
        <w:ind w:left="4790" w:hanging="360"/>
      </w:pPr>
      <w:rPr>
        <w:rFonts w:cs="Times New Roman"/>
      </w:rPr>
    </w:lvl>
    <w:lvl w:ilvl="5" w:tplc="0415001B" w:tentative="1">
      <w:start w:val="1"/>
      <w:numFmt w:val="lowerRoman"/>
      <w:lvlText w:val="%6."/>
      <w:lvlJc w:val="right"/>
      <w:pPr>
        <w:ind w:left="5510" w:hanging="180"/>
      </w:pPr>
      <w:rPr>
        <w:rFonts w:cs="Times New Roman"/>
      </w:rPr>
    </w:lvl>
    <w:lvl w:ilvl="6" w:tplc="0415000F" w:tentative="1">
      <w:start w:val="1"/>
      <w:numFmt w:val="decimal"/>
      <w:lvlText w:val="%7."/>
      <w:lvlJc w:val="left"/>
      <w:pPr>
        <w:ind w:left="6230" w:hanging="360"/>
      </w:pPr>
      <w:rPr>
        <w:rFonts w:cs="Times New Roman"/>
      </w:rPr>
    </w:lvl>
    <w:lvl w:ilvl="7" w:tplc="04150019" w:tentative="1">
      <w:start w:val="1"/>
      <w:numFmt w:val="lowerLetter"/>
      <w:lvlText w:val="%8."/>
      <w:lvlJc w:val="left"/>
      <w:pPr>
        <w:ind w:left="6950" w:hanging="360"/>
      </w:pPr>
      <w:rPr>
        <w:rFonts w:cs="Times New Roman"/>
      </w:rPr>
    </w:lvl>
    <w:lvl w:ilvl="8" w:tplc="0415001B" w:tentative="1">
      <w:start w:val="1"/>
      <w:numFmt w:val="lowerRoman"/>
      <w:lvlText w:val="%9."/>
      <w:lvlJc w:val="right"/>
      <w:pPr>
        <w:ind w:left="7670" w:hanging="180"/>
      </w:pPr>
      <w:rPr>
        <w:rFonts w:cs="Times New Roman"/>
      </w:rPr>
    </w:lvl>
  </w:abstractNum>
  <w:abstractNum w:abstractNumId="18" w15:restartNumberingAfterBreak="0">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9" w15:restartNumberingAfterBreak="0">
    <w:nsid w:val="1E5B3036"/>
    <w:multiLevelType w:val="hybridMultilevel"/>
    <w:tmpl w:val="03505DFA"/>
    <w:lvl w:ilvl="0" w:tplc="04150017">
      <w:start w:val="1"/>
      <w:numFmt w:val="lowerLetter"/>
      <w:lvlText w:val="%1)"/>
      <w:lvlJc w:val="left"/>
      <w:pPr>
        <w:ind w:left="1146" w:hanging="360"/>
      </w:pPr>
      <w:rPr>
        <w:rFonts w:cs="Times New Roman"/>
      </w:rPr>
    </w:lvl>
    <w:lvl w:ilvl="1" w:tplc="A798EB28">
      <w:start w:val="1"/>
      <w:numFmt w:val="decimal"/>
      <w:lvlText w:val="%2)"/>
      <w:lvlJc w:val="left"/>
      <w:pPr>
        <w:ind w:left="1866" w:hanging="360"/>
      </w:pPr>
      <w:rPr>
        <w:b/>
        <w:bCs/>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0" w15:restartNumberingAfterBreak="0">
    <w:nsid w:val="1F4A07CD"/>
    <w:multiLevelType w:val="hybridMultilevel"/>
    <w:tmpl w:val="8DAEC542"/>
    <w:lvl w:ilvl="0" w:tplc="E8BE51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15:restartNumberingAfterBreak="0">
    <w:nsid w:val="236D3615"/>
    <w:multiLevelType w:val="hybridMultilevel"/>
    <w:tmpl w:val="1258FB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655318D"/>
    <w:multiLevelType w:val="hybridMultilevel"/>
    <w:tmpl w:val="308E3622"/>
    <w:lvl w:ilvl="0" w:tplc="7CDA1352">
      <w:start w:val="1"/>
      <w:numFmt w:val="decimal"/>
      <w:lvlText w:val="%1."/>
      <w:lvlJc w:val="left"/>
      <w:pPr>
        <w:tabs>
          <w:tab w:val="num" w:pos="737"/>
        </w:tabs>
        <w:ind w:left="737" w:hanging="453"/>
      </w:pPr>
      <w:rPr>
        <w:rFonts w:cs="Times New Roman" w:hint="default"/>
        <w:b/>
      </w:rPr>
    </w:lvl>
    <w:lvl w:ilvl="1" w:tplc="12A6B60C">
      <w:start w:val="1"/>
      <w:numFmt w:val="lowerLetter"/>
      <w:lvlText w:val="%2)"/>
      <w:lvlJc w:val="left"/>
      <w:pPr>
        <w:ind w:left="1168" w:hanging="360"/>
      </w:pPr>
      <w:rPr>
        <w:rFonts w:ascii="Arial" w:eastAsia="Times New Roman" w:hAnsi="Arial" w:cs="Arial"/>
      </w:rPr>
    </w:lvl>
    <w:lvl w:ilvl="2" w:tplc="1DC0B2D6">
      <w:start w:val="1"/>
      <w:numFmt w:val="decimal"/>
      <w:lvlText w:val="%3)"/>
      <w:lvlJc w:val="left"/>
      <w:pPr>
        <w:ind w:left="2068" w:hanging="360"/>
      </w:pPr>
      <w:rPr>
        <w:rFonts w:cs="Times New Roman" w:hint="default"/>
      </w:rPr>
    </w:lvl>
    <w:lvl w:ilvl="3" w:tplc="0E04FEBA">
      <w:start w:val="1"/>
      <w:numFmt w:val="decimal"/>
      <w:lvlText w:val="%4."/>
      <w:lvlJc w:val="left"/>
      <w:pPr>
        <w:tabs>
          <w:tab w:val="num" w:pos="737"/>
        </w:tabs>
        <w:ind w:left="737" w:hanging="453"/>
      </w:pPr>
      <w:rPr>
        <w:rFonts w:cs="Times New Roman" w:hint="default"/>
        <w:b w:val="0"/>
      </w:rPr>
    </w:lvl>
    <w:lvl w:ilvl="4" w:tplc="04150019" w:tentative="1">
      <w:start w:val="1"/>
      <w:numFmt w:val="lowerLetter"/>
      <w:lvlText w:val="%5."/>
      <w:lvlJc w:val="left"/>
      <w:pPr>
        <w:ind w:left="3328" w:hanging="360"/>
      </w:pPr>
      <w:rPr>
        <w:rFonts w:cs="Times New Roman"/>
      </w:rPr>
    </w:lvl>
    <w:lvl w:ilvl="5" w:tplc="0415001B" w:tentative="1">
      <w:start w:val="1"/>
      <w:numFmt w:val="lowerRoman"/>
      <w:lvlText w:val="%6."/>
      <w:lvlJc w:val="right"/>
      <w:pPr>
        <w:ind w:left="4048" w:hanging="180"/>
      </w:pPr>
      <w:rPr>
        <w:rFonts w:cs="Times New Roman"/>
      </w:rPr>
    </w:lvl>
    <w:lvl w:ilvl="6" w:tplc="0415000F" w:tentative="1">
      <w:start w:val="1"/>
      <w:numFmt w:val="decimal"/>
      <w:lvlText w:val="%7."/>
      <w:lvlJc w:val="left"/>
      <w:pPr>
        <w:ind w:left="4768" w:hanging="360"/>
      </w:pPr>
      <w:rPr>
        <w:rFonts w:cs="Times New Roman"/>
      </w:rPr>
    </w:lvl>
    <w:lvl w:ilvl="7" w:tplc="04150019" w:tentative="1">
      <w:start w:val="1"/>
      <w:numFmt w:val="lowerLetter"/>
      <w:lvlText w:val="%8."/>
      <w:lvlJc w:val="left"/>
      <w:pPr>
        <w:ind w:left="5488" w:hanging="360"/>
      </w:pPr>
      <w:rPr>
        <w:rFonts w:cs="Times New Roman"/>
      </w:rPr>
    </w:lvl>
    <w:lvl w:ilvl="8" w:tplc="0415001B" w:tentative="1">
      <w:start w:val="1"/>
      <w:numFmt w:val="lowerRoman"/>
      <w:lvlText w:val="%9."/>
      <w:lvlJc w:val="right"/>
      <w:pPr>
        <w:ind w:left="6208" w:hanging="180"/>
      </w:pPr>
      <w:rPr>
        <w:rFonts w:cs="Times New Roman"/>
      </w:rPr>
    </w:lvl>
  </w:abstractNum>
  <w:abstractNum w:abstractNumId="25" w15:restartNumberingAfterBreak="0">
    <w:nsid w:val="268916AD"/>
    <w:multiLevelType w:val="hybridMultilevel"/>
    <w:tmpl w:val="B36472F2"/>
    <w:lvl w:ilvl="0" w:tplc="2F9A70FC">
      <w:start w:val="1"/>
      <w:numFmt w:val="decimal"/>
      <w:lvlText w:val="%1."/>
      <w:lvlJc w:val="left"/>
      <w:pPr>
        <w:tabs>
          <w:tab w:val="num" w:pos="360"/>
        </w:tabs>
        <w:ind w:left="360" w:hanging="360"/>
      </w:pPr>
      <w:rPr>
        <w:rFonts w:cs="Times New Roman" w:hint="default"/>
        <w:b/>
        <w:bCs/>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26A530AF"/>
    <w:multiLevelType w:val="hybridMultilevel"/>
    <w:tmpl w:val="F5E01E16"/>
    <w:lvl w:ilvl="0" w:tplc="7C1E1D84">
      <w:start w:val="1"/>
      <w:numFmt w:val="decimal"/>
      <w:lvlText w:val="%1)"/>
      <w:lvlJc w:val="left"/>
      <w:pPr>
        <w:ind w:left="502" w:hanging="360"/>
      </w:pPr>
      <w:rPr>
        <w:rFonts w:cs="Times New Roman"/>
        <w:b/>
      </w:rPr>
    </w:lvl>
    <w:lvl w:ilvl="1" w:tplc="04150019">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27" w15:restartNumberingAfterBreak="0">
    <w:nsid w:val="2EDB529F"/>
    <w:multiLevelType w:val="hybridMultilevel"/>
    <w:tmpl w:val="1ACC6554"/>
    <w:lvl w:ilvl="0" w:tplc="A3521684">
      <w:start w:val="1"/>
      <w:numFmt w:val="decimal"/>
      <w:lvlText w:val="%1."/>
      <w:lvlJc w:val="left"/>
      <w:pPr>
        <w:ind w:left="1146" w:hanging="360"/>
      </w:pPr>
      <w:rPr>
        <w:rFonts w:asciiTheme="majorHAnsi" w:eastAsia="Times New Roman" w:hAnsiTheme="majorHAnsi" w:cs="Times New Roman" w:hint="default"/>
        <w:b/>
        <w:bCs/>
      </w:rPr>
    </w:lvl>
    <w:lvl w:ilvl="1" w:tplc="04150019" w:tentative="1">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8" w15:restartNumberingAfterBreak="0">
    <w:nsid w:val="3CDB53AB"/>
    <w:multiLevelType w:val="hybridMultilevel"/>
    <w:tmpl w:val="AD868D44"/>
    <w:lvl w:ilvl="0" w:tplc="DA56A420">
      <w:start w:val="8"/>
      <w:numFmt w:val="decimal"/>
      <w:lvlText w:val="%1."/>
      <w:lvlJc w:val="left"/>
      <w:pPr>
        <w:ind w:left="360" w:hanging="360"/>
      </w:pPr>
      <w:rPr>
        <w:rFonts w:asciiTheme="majorHAnsi" w:eastAsia="Times New Roman" w:hAnsiTheme="majorHAnsi" w:cstheme="majorHAnsi" w:hint="default"/>
        <w:b/>
        <w:bCs/>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E2B371A"/>
    <w:multiLevelType w:val="hybridMultilevel"/>
    <w:tmpl w:val="3CFAAB66"/>
    <w:lvl w:ilvl="0" w:tplc="FC1A0EA2">
      <w:start w:val="1"/>
      <w:numFmt w:val="decimal"/>
      <w:lvlText w:val="%1)"/>
      <w:lvlJc w:val="left"/>
      <w:pPr>
        <w:ind w:left="786" w:hanging="360"/>
      </w:pPr>
      <w:rPr>
        <w:rFonts w:cs="Times New Roman"/>
        <w:b/>
        <w:bCs/>
      </w:rPr>
    </w:lvl>
    <w:lvl w:ilvl="1" w:tplc="04150019">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6C0D9A"/>
    <w:multiLevelType w:val="multilevel"/>
    <w:tmpl w:val="47A02832"/>
    <w:lvl w:ilvl="0">
      <w:start w:val="1"/>
      <w:numFmt w:val="decimal"/>
      <w:lvlText w:val="%1."/>
      <w:lvlJc w:val="left"/>
      <w:pPr>
        <w:ind w:left="780" w:hanging="420"/>
      </w:pPr>
      <w:rPr>
        <w:rFonts w:asciiTheme="majorHAnsi" w:hAnsiTheme="majorHAnsi" w:cs="Times New Roman" w:hint="default"/>
        <w:b w:val="0"/>
        <w:sz w:val="22"/>
        <w:szCs w:val="22"/>
      </w:rPr>
    </w:lvl>
    <w:lvl w:ilvl="1">
      <w:start w:val="1"/>
      <w:numFmt w:val="lowerLetter"/>
      <w:isLgl/>
      <w:lvlText w:val="%2)"/>
      <w:lvlJc w:val="left"/>
      <w:pPr>
        <w:ind w:left="1170" w:hanging="390"/>
      </w:pPr>
      <w:rPr>
        <w:rFonts w:asciiTheme="majorHAnsi" w:eastAsia="Times New Roman" w:hAnsiTheme="majorHAnsi" w:cs="Times New Roman"/>
        <w:b/>
        <w:bCs/>
      </w:rPr>
    </w:lvl>
    <w:lvl w:ilvl="2">
      <w:start w:val="1"/>
      <w:numFmt w:val="decimal"/>
      <w:isLgl/>
      <w:lvlText w:val="%1.%2.%3."/>
      <w:lvlJc w:val="left"/>
      <w:pPr>
        <w:ind w:left="1920" w:hanging="720"/>
      </w:pPr>
      <w:rPr>
        <w:rFonts w:cs="Times New Roman" w:hint="default"/>
      </w:rPr>
    </w:lvl>
    <w:lvl w:ilvl="3">
      <w:start w:val="1"/>
      <w:numFmt w:val="decimal"/>
      <w:isLgl/>
      <w:lvlText w:val="%1.%2.%3.%4."/>
      <w:lvlJc w:val="left"/>
      <w:pPr>
        <w:ind w:left="2340" w:hanging="720"/>
      </w:pPr>
      <w:rPr>
        <w:rFonts w:cs="Times New Roman" w:hint="default"/>
      </w:rPr>
    </w:lvl>
    <w:lvl w:ilvl="4">
      <w:start w:val="1"/>
      <w:numFmt w:val="decimal"/>
      <w:isLgl/>
      <w:lvlText w:val="%1.%2.%3.%4.%5."/>
      <w:lvlJc w:val="left"/>
      <w:pPr>
        <w:ind w:left="3120" w:hanging="1080"/>
      </w:pPr>
      <w:rPr>
        <w:rFonts w:cs="Times New Roman" w:hint="default"/>
      </w:rPr>
    </w:lvl>
    <w:lvl w:ilvl="5">
      <w:start w:val="1"/>
      <w:numFmt w:val="decimal"/>
      <w:isLgl/>
      <w:lvlText w:val="%1.%2.%3.%4.%5.%6."/>
      <w:lvlJc w:val="left"/>
      <w:pPr>
        <w:ind w:left="354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740" w:hanging="1440"/>
      </w:pPr>
      <w:rPr>
        <w:rFonts w:cs="Times New Roman" w:hint="default"/>
      </w:rPr>
    </w:lvl>
    <w:lvl w:ilvl="8">
      <w:start w:val="1"/>
      <w:numFmt w:val="decimal"/>
      <w:isLgl/>
      <w:lvlText w:val="%1.%2.%3.%4.%5.%6.%7.%8.%9."/>
      <w:lvlJc w:val="left"/>
      <w:pPr>
        <w:ind w:left="5520" w:hanging="1800"/>
      </w:pPr>
      <w:rPr>
        <w:rFonts w:cs="Times New Roman" w:hint="default"/>
      </w:rPr>
    </w:lvl>
  </w:abstractNum>
  <w:abstractNum w:abstractNumId="33" w15:restartNumberingAfterBreak="0">
    <w:nsid w:val="46F439CA"/>
    <w:multiLevelType w:val="hybridMultilevel"/>
    <w:tmpl w:val="7E70FCBC"/>
    <w:lvl w:ilvl="0" w:tplc="8B0CDAA6">
      <w:start w:val="4"/>
      <w:numFmt w:val="decimal"/>
      <w:lvlText w:val="%1."/>
      <w:lvlJc w:val="left"/>
      <w:pPr>
        <w:ind w:left="502"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912D18"/>
    <w:multiLevelType w:val="hybridMultilevel"/>
    <w:tmpl w:val="566CF5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B9725BB"/>
    <w:multiLevelType w:val="hybridMultilevel"/>
    <w:tmpl w:val="B51C8BC2"/>
    <w:lvl w:ilvl="0" w:tplc="FE049B22">
      <w:start w:val="3"/>
      <w:numFmt w:val="decimal"/>
      <w:lvlText w:val="%1."/>
      <w:lvlJc w:val="left"/>
      <w:pPr>
        <w:ind w:left="72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BC6EA6"/>
    <w:multiLevelType w:val="hybridMultilevel"/>
    <w:tmpl w:val="89146744"/>
    <w:lvl w:ilvl="0" w:tplc="1B60B938">
      <w:start w:val="1"/>
      <w:numFmt w:val="decimal"/>
      <w:lvlText w:val="%1)"/>
      <w:lvlJc w:val="left"/>
      <w:pPr>
        <w:ind w:left="720" w:hanging="360"/>
      </w:pPr>
      <w:rPr>
        <w:rFonts w:hint="default"/>
        <w:b/>
        <w:bCs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7" w15:restartNumberingAfterBreak="0">
    <w:nsid w:val="5293133F"/>
    <w:multiLevelType w:val="hybridMultilevel"/>
    <w:tmpl w:val="31DEA2C8"/>
    <w:lvl w:ilvl="0" w:tplc="7D8E5500">
      <w:start w:val="1"/>
      <w:numFmt w:val="decimal"/>
      <w:lvlText w:val="%1)"/>
      <w:lvlJc w:val="left"/>
      <w:pPr>
        <w:ind w:left="1505" w:hanging="360"/>
      </w:pPr>
      <w:rPr>
        <w:b/>
        <w:bCs/>
      </w:rPr>
    </w:lvl>
    <w:lvl w:ilvl="1" w:tplc="04150019" w:tentative="1">
      <w:start w:val="1"/>
      <w:numFmt w:val="lowerLetter"/>
      <w:lvlText w:val="%2."/>
      <w:lvlJc w:val="left"/>
      <w:pPr>
        <w:ind w:left="2225" w:hanging="360"/>
      </w:pPr>
    </w:lvl>
    <w:lvl w:ilvl="2" w:tplc="0415001B" w:tentative="1">
      <w:start w:val="1"/>
      <w:numFmt w:val="lowerRoman"/>
      <w:lvlText w:val="%3."/>
      <w:lvlJc w:val="right"/>
      <w:pPr>
        <w:ind w:left="2945" w:hanging="180"/>
      </w:pPr>
    </w:lvl>
    <w:lvl w:ilvl="3" w:tplc="0415000F" w:tentative="1">
      <w:start w:val="1"/>
      <w:numFmt w:val="decimal"/>
      <w:lvlText w:val="%4."/>
      <w:lvlJc w:val="left"/>
      <w:pPr>
        <w:ind w:left="3665" w:hanging="360"/>
      </w:pPr>
    </w:lvl>
    <w:lvl w:ilvl="4" w:tplc="04150019" w:tentative="1">
      <w:start w:val="1"/>
      <w:numFmt w:val="lowerLetter"/>
      <w:lvlText w:val="%5."/>
      <w:lvlJc w:val="left"/>
      <w:pPr>
        <w:ind w:left="4385" w:hanging="360"/>
      </w:pPr>
    </w:lvl>
    <w:lvl w:ilvl="5" w:tplc="0415001B" w:tentative="1">
      <w:start w:val="1"/>
      <w:numFmt w:val="lowerRoman"/>
      <w:lvlText w:val="%6."/>
      <w:lvlJc w:val="right"/>
      <w:pPr>
        <w:ind w:left="5105" w:hanging="180"/>
      </w:pPr>
    </w:lvl>
    <w:lvl w:ilvl="6" w:tplc="0415000F" w:tentative="1">
      <w:start w:val="1"/>
      <w:numFmt w:val="decimal"/>
      <w:lvlText w:val="%7."/>
      <w:lvlJc w:val="left"/>
      <w:pPr>
        <w:ind w:left="5825" w:hanging="360"/>
      </w:pPr>
    </w:lvl>
    <w:lvl w:ilvl="7" w:tplc="04150019" w:tentative="1">
      <w:start w:val="1"/>
      <w:numFmt w:val="lowerLetter"/>
      <w:lvlText w:val="%8."/>
      <w:lvlJc w:val="left"/>
      <w:pPr>
        <w:ind w:left="6545" w:hanging="360"/>
      </w:pPr>
    </w:lvl>
    <w:lvl w:ilvl="8" w:tplc="0415001B" w:tentative="1">
      <w:start w:val="1"/>
      <w:numFmt w:val="lowerRoman"/>
      <w:lvlText w:val="%9."/>
      <w:lvlJc w:val="right"/>
      <w:pPr>
        <w:ind w:left="7265" w:hanging="180"/>
      </w:pPr>
    </w:lvl>
  </w:abstractNum>
  <w:abstractNum w:abstractNumId="38" w15:restartNumberingAfterBreak="0">
    <w:nsid w:val="578006D9"/>
    <w:multiLevelType w:val="hybridMultilevel"/>
    <w:tmpl w:val="B01EF4D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0" w15:restartNumberingAfterBreak="0">
    <w:nsid w:val="60EA3EDB"/>
    <w:multiLevelType w:val="multilevel"/>
    <w:tmpl w:val="194E4E14"/>
    <w:lvl w:ilvl="0">
      <w:start w:val="1"/>
      <w:numFmt w:val="decimal"/>
      <w:lvlText w:val="%1."/>
      <w:lvlJc w:val="left"/>
      <w:pPr>
        <w:tabs>
          <w:tab w:val="num" w:pos="1706"/>
        </w:tabs>
        <w:ind w:left="697"/>
      </w:pPr>
      <w:rPr>
        <w:rFonts w:asciiTheme="majorHAnsi" w:eastAsia="Times New Roman" w:hAnsiTheme="majorHAnsi" w:cs="Times New Roman" w:hint="default"/>
        <w:b/>
        <w:bCs/>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start w:val="1"/>
      <w:numFmt w:val="decimal"/>
      <w:lvlText w:val="%8)"/>
      <w:lvlJc w:val="left"/>
      <w:pPr>
        <w:ind w:left="697"/>
      </w:pPr>
      <w:rPr>
        <w:rFonts w:cs="Times New Roman" w:hint="default"/>
        <w:b w:val="0"/>
      </w:rPr>
    </w:lvl>
    <w:lvl w:ilvl="8">
      <w:numFmt w:val="decimal"/>
      <w:lvlText w:val=""/>
      <w:lvlJc w:val="left"/>
      <w:pPr>
        <w:ind w:left="697"/>
      </w:pPr>
      <w:rPr>
        <w:rFonts w:cs="Times New Roman" w:hint="default"/>
      </w:rPr>
    </w:lvl>
  </w:abstractNum>
  <w:abstractNum w:abstractNumId="41" w15:restartNumberingAfterBreak="0">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FF42B6"/>
    <w:multiLevelType w:val="hybridMultilevel"/>
    <w:tmpl w:val="2898A088"/>
    <w:lvl w:ilvl="0" w:tplc="F0045204">
      <w:start w:val="1"/>
      <w:numFmt w:val="lowerLetter"/>
      <w:lvlText w:val="%1)"/>
      <w:lvlJc w:val="left"/>
      <w:pPr>
        <w:ind w:left="1850" w:hanging="360"/>
      </w:pPr>
      <w:rPr>
        <w:rFonts w:cs="Times New Roman"/>
        <w:b/>
        <w:bCs w:val="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3" w15:restartNumberingAfterBreak="0">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8D0799"/>
    <w:multiLevelType w:val="hybridMultilevel"/>
    <w:tmpl w:val="4AAE86DE"/>
    <w:lvl w:ilvl="0" w:tplc="04150001">
      <w:start w:val="1"/>
      <w:numFmt w:val="bullet"/>
      <w:lvlText w:val=""/>
      <w:lvlJc w:val="left"/>
      <w:pPr>
        <w:ind w:left="1620" w:hanging="360"/>
      </w:pPr>
      <w:rPr>
        <w:rFonts w:ascii="Symbol" w:hAnsi="Symbol" w:hint="default"/>
      </w:rPr>
    </w:lvl>
    <w:lvl w:ilvl="1" w:tplc="04150003" w:tentative="1">
      <w:start w:val="1"/>
      <w:numFmt w:val="bullet"/>
      <w:lvlText w:val="o"/>
      <w:lvlJc w:val="left"/>
      <w:pPr>
        <w:ind w:left="2340" w:hanging="360"/>
      </w:pPr>
      <w:rPr>
        <w:rFonts w:ascii="Courier New" w:hAnsi="Courier New" w:cs="Courier New" w:hint="default"/>
      </w:rPr>
    </w:lvl>
    <w:lvl w:ilvl="2" w:tplc="04150005" w:tentative="1">
      <w:start w:val="1"/>
      <w:numFmt w:val="bullet"/>
      <w:lvlText w:val=""/>
      <w:lvlJc w:val="left"/>
      <w:pPr>
        <w:ind w:left="3060" w:hanging="360"/>
      </w:pPr>
      <w:rPr>
        <w:rFonts w:ascii="Wingdings" w:hAnsi="Wingdings" w:hint="default"/>
      </w:rPr>
    </w:lvl>
    <w:lvl w:ilvl="3" w:tplc="04150001" w:tentative="1">
      <w:start w:val="1"/>
      <w:numFmt w:val="bullet"/>
      <w:lvlText w:val=""/>
      <w:lvlJc w:val="left"/>
      <w:pPr>
        <w:ind w:left="3780" w:hanging="360"/>
      </w:pPr>
      <w:rPr>
        <w:rFonts w:ascii="Symbol" w:hAnsi="Symbol" w:hint="default"/>
      </w:rPr>
    </w:lvl>
    <w:lvl w:ilvl="4" w:tplc="04150003" w:tentative="1">
      <w:start w:val="1"/>
      <w:numFmt w:val="bullet"/>
      <w:lvlText w:val="o"/>
      <w:lvlJc w:val="left"/>
      <w:pPr>
        <w:ind w:left="4500" w:hanging="360"/>
      </w:pPr>
      <w:rPr>
        <w:rFonts w:ascii="Courier New" w:hAnsi="Courier New" w:cs="Courier New" w:hint="default"/>
      </w:rPr>
    </w:lvl>
    <w:lvl w:ilvl="5" w:tplc="04150005" w:tentative="1">
      <w:start w:val="1"/>
      <w:numFmt w:val="bullet"/>
      <w:lvlText w:val=""/>
      <w:lvlJc w:val="left"/>
      <w:pPr>
        <w:ind w:left="5220" w:hanging="360"/>
      </w:pPr>
      <w:rPr>
        <w:rFonts w:ascii="Wingdings" w:hAnsi="Wingdings" w:hint="default"/>
      </w:rPr>
    </w:lvl>
    <w:lvl w:ilvl="6" w:tplc="04150001" w:tentative="1">
      <w:start w:val="1"/>
      <w:numFmt w:val="bullet"/>
      <w:lvlText w:val=""/>
      <w:lvlJc w:val="left"/>
      <w:pPr>
        <w:ind w:left="5940" w:hanging="360"/>
      </w:pPr>
      <w:rPr>
        <w:rFonts w:ascii="Symbol" w:hAnsi="Symbol" w:hint="default"/>
      </w:rPr>
    </w:lvl>
    <w:lvl w:ilvl="7" w:tplc="04150003" w:tentative="1">
      <w:start w:val="1"/>
      <w:numFmt w:val="bullet"/>
      <w:lvlText w:val="o"/>
      <w:lvlJc w:val="left"/>
      <w:pPr>
        <w:ind w:left="6660" w:hanging="360"/>
      </w:pPr>
      <w:rPr>
        <w:rFonts w:ascii="Courier New" w:hAnsi="Courier New" w:cs="Courier New" w:hint="default"/>
      </w:rPr>
    </w:lvl>
    <w:lvl w:ilvl="8" w:tplc="04150005" w:tentative="1">
      <w:start w:val="1"/>
      <w:numFmt w:val="bullet"/>
      <w:lvlText w:val=""/>
      <w:lvlJc w:val="left"/>
      <w:pPr>
        <w:ind w:left="7380" w:hanging="360"/>
      </w:pPr>
      <w:rPr>
        <w:rFonts w:ascii="Wingdings" w:hAnsi="Wingdings" w:hint="default"/>
      </w:rPr>
    </w:lvl>
  </w:abstractNum>
  <w:abstractNum w:abstractNumId="45" w15:restartNumberingAfterBreak="0">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332183B"/>
    <w:multiLevelType w:val="hybridMultilevel"/>
    <w:tmpl w:val="D35AD810"/>
    <w:lvl w:ilvl="0" w:tplc="04150011">
      <w:start w:val="1"/>
      <w:numFmt w:val="decimal"/>
      <w:lvlText w:val="%1)"/>
      <w:lvlJc w:val="left"/>
      <w:pPr>
        <w:ind w:left="1208" w:hanging="360"/>
      </w:pPr>
      <w:rPr>
        <w:rFonts w:cs="Times New Roman"/>
      </w:rPr>
    </w:lvl>
    <w:lvl w:ilvl="1" w:tplc="04150019" w:tentative="1">
      <w:start w:val="1"/>
      <w:numFmt w:val="lowerLetter"/>
      <w:lvlText w:val="%2."/>
      <w:lvlJc w:val="left"/>
      <w:pPr>
        <w:ind w:left="1928" w:hanging="360"/>
      </w:pPr>
      <w:rPr>
        <w:rFonts w:cs="Times New Roman"/>
      </w:rPr>
    </w:lvl>
    <w:lvl w:ilvl="2" w:tplc="721C2552">
      <w:start w:val="1"/>
      <w:numFmt w:val="decimal"/>
      <w:lvlText w:val="%3)"/>
      <w:lvlJc w:val="left"/>
      <w:pPr>
        <w:ind w:left="2648" w:hanging="180"/>
      </w:pPr>
      <w:rPr>
        <w:rFonts w:cs="Times New Roman"/>
        <w:b/>
        <w:bCs/>
      </w:rPr>
    </w:lvl>
    <w:lvl w:ilvl="3" w:tplc="0415000F" w:tentative="1">
      <w:start w:val="1"/>
      <w:numFmt w:val="decimal"/>
      <w:lvlText w:val="%4."/>
      <w:lvlJc w:val="left"/>
      <w:pPr>
        <w:ind w:left="3368" w:hanging="360"/>
      </w:pPr>
      <w:rPr>
        <w:rFonts w:cs="Times New Roman"/>
      </w:rPr>
    </w:lvl>
    <w:lvl w:ilvl="4" w:tplc="04150019" w:tentative="1">
      <w:start w:val="1"/>
      <w:numFmt w:val="lowerLetter"/>
      <w:lvlText w:val="%5."/>
      <w:lvlJc w:val="left"/>
      <w:pPr>
        <w:ind w:left="4088" w:hanging="360"/>
      </w:pPr>
      <w:rPr>
        <w:rFonts w:cs="Times New Roman"/>
      </w:rPr>
    </w:lvl>
    <w:lvl w:ilvl="5" w:tplc="0415001B" w:tentative="1">
      <w:start w:val="1"/>
      <w:numFmt w:val="lowerRoman"/>
      <w:lvlText w:val="%6."/>
      <w:lvlJc w:val="right"/>
      <w:pPr>
        <w:ind w:left="4808" w:hanging="180"/>
      </w:pPr>
      <w:rPr>
        <w:rFonts w:cs="Times New Roman"/>
      </w:rPr>
    </w:lvl>
    <w:lvl w:ilvl="6" w:tplc="0415000F" w:tentative="1">
      <w:start w:val="1"/>
      <w:numFmt w:val="decimal"/>
      <w:lvlText w:val="%7."/>
      <w:lvlJc w:val="left"/>
      <w:pPr>
        <w:ind w:left="5528" w:hanging="360"/>
      </w:pPr>
      <w:rPr>
        <w:rFonts w:cs="Times New Roman"/>
      </w:rPr>
    </w:lvl>
    <w:lvl w:ilvl="7" w:tplc="04150019" w:tentative="1">
      <w:start w:val="1"/>
      <w:numFmt w:val="lowerLetter"/>
      <w:lvlText w:val="%8."/>
      <w:lvlJc w:val="left"/>
      <w:pPr>
        <w:ind w:left="6248" w:hanging="360"/>
      </w:pPr>
      <w:rPr>
        <w:rFonts w:cs="Times New Roman"/>
      </w:rPr>
    </w:lvl>
    <w:lvl w:ilvl="8" w:tplc="0415001B" w:tentative="1">
      <w:start w:val="1"/>
      <w:numFmt w:val="lowerRoman"/>
      <w:lvlText w:val="%9."/>
      <w:lvlJc w:val="right"/>
      <w:pPr>
        <w:ind w:left="6968" w:hanging="180"/>
      </w:pPr>
      <w:rPr>
        <w:rFonts w:cs="Times New Roman"/>
      </w:rPr>
    </w:lvl>
  </w:abstractNum>
  <w:abstractNum w:abstractNumId="47" w15:restartNumberingAfterBreak="0">
    <w:nsid w:val="74215ED1"/>
    <w:multiLevelType w:val="hybridMultilevel"/>
    <w:tmpl w:val="302A2706"/>
    <w:lvl w:ilvl="0" w:tplc="2DEC470E">
      <w:start w:val="1"/>
      <w:numFmt w:val="decimal"/>
      <w:lvlText w:val="%1."/>
      <w:lvlJc w:val="left"/>
      <w:pPr>
        <w:ind w:left="780" w:hanging="4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3500F6"/>
    <w:multiLevelType w:val="hybridMultilevel"/>
    <w:tmpl w:val="F35CAEF0"/>
    <w:lvl w:ilvl="0" w:tplc="B28E768A">
      <w:start w:val="1"/>
      <w:numFmt w:val="ordinal"/>
      <w:lvlText w:val="%1"/>
      <w:lvlJc w:val="left"/>
      <w:pPr>
        <w:tabs>
          <w:tab w:val="num" w:pos="1009"/>
        </w:tabs>
        <w:ind w:left="1009" w:hanging="453"/>
      </w:pPr>
      <w:rPr>
        <w:rFonts w:asciiTheme="majorHAnsi" w:hAnsiTheme="majorHAnsi" w:cs="Times New Roman" w:hint="default"/>
        <w:b/>
        <w:bCs/>
        <w:i w:val="0"/>
        <w:sz w:val="20"/>
        <w:szCs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9" w15:restartNumberingAfterBreak="0">
    <w:nsid w:val="77AD09CB"/>
    <w:multiLevelType w:val="hybridMultilevel"/>
    <w:tmpl w:val="0668242C"/>
    <w:lvl w:ilvl="0" w:tplc="2162391A">
      <w:start w:val="5"/>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0" w15:restartNumberingAfterBreak="0">
    <w:nsid w:val="7A153897"/>
    <w:multiLevelType w:val="hybridMultilevel"/>
    <w:tmpl w:val="761CA0BA"/>
    <w:lvl w:ilvl="0" w:tplc="A17A474A">
      <w:start w:val="1"/>
      <w:numFmt w:val="decimal"/>
      <w:lvlText w:val="%1."/>
      <w:lvlJc w:val="left"/>
      <w:pPr>
        <w:ind w:left="720" w:hanging="360"/>
      </w:pPr>
      <w:rPr>
        <w:b/>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D033E45"/>
    <w:multiLevelType w:val="hybridMultilevel"/>
    <w:tmpl w:val="5AFA9C18"/>
    <w:lvl w:ilvl="0" w:tplc="DDBCF5C2">
      <w:start w:val="1"/>
      <w:numFmt w:val="lowerLetter"/>
      <w:lvlText w:val="%1)"/>
      <w:lvlJc w:val="left"/>
      <w:pPr>
        <w:ind w:left="1050" w:hanging="360"/>
      </w:pPr>
      <w:rPr>
        <w:rFonts w:ascii="Calibri" w:hAnsi="Calibri" w:cs="Calibri" w:hint="default"/>
        <w:sz w:val="20"/>
        <w:szCs w:val="20"/>
      </w:r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num w:numId="1">
    <w:abstractNumId w:val="2"/>
  </w:num>
  <w:num w:numId="2">
    <w:abstractNumId w:val="1"/>
  </w:num>
  <w:num w:numId="3">
    <w:abstractNumId w:val="0"/>
  </w:num>
  <w:num w:numId="4">
    <w:abstractNumId w:val="45"/>
  </w:num>
  <w:num w:numId="5">
    <w:abstractNumId w:val="31"/>
  </w:num>
  <w:num w:numId="6">
    <w:abstractNumId w:val="43"/>
  </w:num>
  <w:num w:numId="7">
    <w:abstractNumId w:val="41"/>
  </w:num>
  <w:num w:numId="8">
    <w:abstractNumId w:val="39"/>
    <w:lvlOverride w:ilvl="0">
      <w:startOverride w:val="1"/>
    </w:lvlOverride>
  </w:num>
  <w:num w:numId="9">
    <w:abstractNumId w:val="30"/>
    <w:lvlOverride w:ilvl="0">
      <w:startOverride w:val="1"/>
    </w:lvlOverride>
  </w:num>
  <w:num w:numId="10">
    <w:abstractNumId w:val="22"/>
  </w:num>
  <w:num w:numId="11">
    <w:abstractNumId w:val="21"/>
  </w:num>
  <w:num w:numId="12">
    <w:abstractNumId w:val="42"/>
  </w:num>
  <w:num w:numId="13">
    <w:abstractNumId w:val="19"/>
  </w:num>
  <w:num w:numId="14">
    <w:abstractNumId w:val="36"/>
  </w:num>
  <w:num w:numId="15">
    <w:abstractNumId w:val="11"/>
  </w:num>
  <w:num w:numId="16">
    <w:abstractNumId w:val="34"/>
  </w:num>
  <w:num w:numId="17">
    <w:abstractNumId w:val="15"/>
  </w:num>
  <w:num w:numId="18">
    <w:abstractNumId w:val="38"/>
  </w:num>
  <w:num w:numId="19">
    <w:abstractNumId w:val="24"/>
  </w:num>
  <w:num w:numId="20">
    <w:abstractNumId w:val="26"/>
  </w:num>
  <w:num w:numId="21">
    <w:abstractNumId w:val="46"/>
  </w:num>
  <w:num w:numId="22">
    <w:abstractNumId w:val="17"/>
  </w:num>
  <w:num w:numId="23">
    <w:abstractNumId w:val="27"/>
  </w:num>
  <w:num w:numId="24">
    <w:abstractNumId w:val="50"/>
  </w:num>
  <w:num w:numId="25">
    <w:abstractNumId w:val="48"/>
  </w:num>
  <w:num w:numId="26">
    <w:abstractNumId w:val="40"/>
  </w:num>
  <w:num w:numId="27">
    <w:abstractNumId w:val="18"/>
  </w:num>
  <w:num w:numId="28">
    <w:abstractNumId w:val="25"/>
  </w:num>
  <w:num w:numId="29">
    <w:abstractNumId w:val="28"/>
  </w:num>
  <w:num w:numId="30">
    <w:abstractNumId w:val="29"/>
  </w:num>
  <w:num w:numId="31">
    <w:abstractNumId w:val="32"/>
  </w:num>
  <w:num w:numId="32">
    <w:abstractNumId w:val="16"/>
  </w:num>
  <w:num w:numId="33">
    <w:abstractNumId w:val="14"/>
  </w:num>
  <w:num w:numId="34">
    <w:abstractNumId w:val="20"/>
  </w:num>
  <w:num w:numId="35">
    <w:abstractNumId w:val="35"/>
  </w:num>
  <w:num w:numId="36">
    <w:abstractNumId w:val="9"/>
  </w:num>
  <w:num w:numId="37">
    <w:abstractNumId w:val="49"/>
  </w:num>
  <w:num w:numId="38">
    <w:abstractNumId w:val="47"/>
  </w:num>
  <w:num w:numId="39">
    <w:abstractNumId w:val="37"/>
  </w:num>
  <w:num w:numId="40">
    <w:abstractNumId w:val="51"/>
  </w:num>
  <w:num w:numId="41">
    <w:abstractNumId w:val="23"/>
  </w:num>
  <w:num w:numId="42">
    <w:abstractNumId w:val="13"/>
  </w:num>
  <w:num w:numId="43">
    <w:abstractNumId w:val="44"/>
  </w:num>
  <w:num w:numId="44">
    <w:abstractNumId w:val="4"/>
  </w:num>
  <w:num w:numId="45">
    <w:abstractNumId w:val="33"/>
  </w:num>
  <w:num w:numId="46">
    <w:abstractNumId w:val="1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7"/>
  <w:hyphenationZone w:val="425"/>
  <w:drawingGridHorizontalSpacing w:val="142"/>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F70"/>
    <w:rsid w:val="00000792"/>
    <w:rsid w:val="00000804"/>
    <w:rsid w:val="00001CCB"/>
    <w:rsid w:val="00002FA6"/>
    <w:rsid w:val="00004185"/>
    <w:rsid w:val="00004653"/>
    <w:rsid w:val="00004A57"/>
    <w:rsid w:val="00004B26"/>
    <w:rsid w:val="000061DF"/>
    <w:rsid w:val="000068F2"/>
    <w:rsid w:val="00006F1D"/>
    <w:rsid w:val="000072F9"/>
    <w:rsid w:val="0001031A"/>
    <w:rsid w:val="000103AD"/>
    <w:rsid w:val="0001160C"/>
    <w:rsid w:val="00011A52"/>
    <w:rsid w:val="0001220F"/>
    <w:rsid w:val="00012409"/>
    <w:rsid w:val="0001322B"/>
    <w:rsid w:val="00014473"/>
    <w:rsid w:val="000152B1"/>
    <w:rsid w:val="00015DBC"/>
    <w:rsid w:val="000178E1"/>
    <w:rsid w:val="0002051E"/>
    <w:rsid w:val="000206AD"/>
    <w:rsid w:val="00021355"/>
    <w:rsid w:val="00021853"/>
    <w:rsid w:val="00022B9E"/>
    <w:rsid w:val="00022E8D"/>
    <w:rsid w:val="00022FC7"/>
    <w:rsid w:val="00023235"/>
    <w:rsid w:val="00024878"/>
    <w:rsid w:val="00024C82"/>
    <w:rsid w:val="00025695"/>
    <w:rsid w:val="00025DC8"/>
    <w:rsid w:val="000279D2"/>
    <w:rsid w:val="00027DDB"/>
    <w:rsid w:val="000301DF"/>
    <w:rsid w:val="0003085C"/>
    <w:rsid w:val="00031A67"/>
    <w:rsid w:val="00031B1A"/>
    <w:rsid w:val="00032FCA"/>
    <w:rsid w:val="00033A87"/>
    <w:rsid w:val="00033D0F"/>
    <w:rsid w:val="00033F45"/>
    <w:rsid w:val="00034A7A"/>
    <w:rsid w:val="00035151"/>
    <w:rsid w:val="000351BA"/>
    <w:rsid w:val="000352EE"/>
    <w:rsid w:val="000363C3"/>
    <w:rsid w:val="000364B3"/>
    <w:rsid w:val="0003711D"/>
    <w:rsid w:val="000379D6"/>
    <w:rsid w:val="00037A32"/>
    <w:rsid w:val="00037B33"/>
    <w:rsid w:val="00037EF1"/>
    <w:rsid w:val="0004004F"/>
    <w:rsid w:val="00040703"/>
    <w:rsid w:val="000409A3"/>
    <w:rsid w:val="00040AB2"/>
    <w:rsid w:val="00040F4D"/>
    <w:rsid w:val="00041364"/>
    <w:rsid w:val="00041891"/>
    <w:rsid w:val="000419A5"/>
    <w:rsid w:val="00042982"/>
    <w:rsid w:val="00042C21"/>
    <w:rsid w:val="00042E59"/>
    <w:rsid w:val="0004303A"/>
    <w:rsid w:val="00044658"/>
    <w:rsid w:val="00044704"/>
    <w:rsid w:val="00044768"/>
    <w:rsid w:val="00045981"/>
    <w:rsid w:val="000477BF"/>
    <w:rsid w:val="00047BA2"/>
    <w:rsid w:val="00047F7B"/>
    <w:rsid w:val="00047FCF"/>
    <w:rsid w:val="0005103A"/>
    <w:rsid w:val="000510C7"/>
    <w:rsid w:val="00052566"/>
    <w:rsid w:val="00052E07"/>
    <w:rsid w:val="0005429C"/>
    <w:rsid w:val="000544E8"/>
    <w:rsid w:val="00054AEA"/>
    <w:rsid w:val="00054DC1"/>
    <w:rsid w:val="00054F6A"/>
    <w:rsid w:val="000555E7"/>
    <w:rsid w:val="00055CF1"/>
    <w:rsid w:val="00055D7E"/>
    <w:rsid w:val="000561DE"/>
    <w:rsid w:val="00056EE8"/>
    <w:rsid w:val="000602FE"/>
    <w:rsid w:val="0006055C"/>
    <w:rsid w:val="00060E1E"/>
    <w:rsid w:val="00061611"/>
    <w:rsid w:val="000620B8"/>
    <w:rsid w:val="0006210E"/>
    <w:rsid w:val="00062119"/>
    <w:rsid w:val="00063E22"/>
    <w:rsid w:val="000645C5"/>
    <w:rsid w:val="0006482A"/>
    <w:rsid w:val="00065D73"/>
    <w:rsid w:val="0006614B"/>
    <w:rsid w:val="000665CC"/>
    <w:rsid w:val="00066E53"/>
    <w:rsid w:val="00067314"/>
    <w:rsid w:val="000709F8"/>
    <w:rsid w:val="00070A7B"/>
    <w:rsid w:val="000711DA"/>
    <w:rsid w:val="000713E1"/>
    <w:rsid w:val="00071DEB"/>
    <w:rsid w:val="00072280"/>
    <w:rsid w:val="00072756"/>
    <w:rsid w:val="000731B6"/>
    <w:rsid w:val="000732AC"/>
    <w:rsid w:val="00073507"/>
    <w:rsid w:val="000737F1"/>
    <w:rsid w:val="00073FEA"/>
    <w:rsid w:val="00074549"/>
    <w:rsid w:val="00074793"/>
    <w:rsid w:val="00076005"/>
    <w:rsid w:val="00077531"/>
    <w:rsid w:val="00077543"/>
    <w:rsid w:val="00077CC3"/>
    <w:rsid w:val="00080477"/>
    <w:rsid w:val="00081313"/>
    <w:rsid w:val="000814B4"/>
    <w:rsid w:val="000817E4"/>
    <w:rsid w:val="00081B8E"/>
    <w:rsid w:val="00082A07"/>
    <w:rsid w:val="00082D65"/>
    <w:rsid w:val="00083431"/>
    <w:rsid w:val="00083AFB"/>
    <w:rsid w:val="00084069"/>
    <w:rsid w:val="000846FB"/>
    <w:rsid w:val="00084848"/>
    <w:rsid w:val="00084C33"/>
    <w:rsid w:val="00085119"/>
    <w:rsid w:val="000851E0"/>
    <w:rsid w:val="00085FA3"/>
    <w:rsid w:val="00090A4C"/>
    <w:rsid w:val="00091027"/>
    <w:rsid w:val="00091B6E"/>
    <w:rsid w:val="000937E3"/>
    <w:rsid w:val="00096111"/>
    <w:rsid w:val="00096149"/>
    <w:rsid w:val="00096D66"/>
    <w:rsid w:val="000971D8"/>
    <w:rsid w:val="000A005A"/>
    <w:rsid w:val="000A033E"/>
    <w:rsid w:val="000A0846"/>
    <w:rsid w:val="000A0FD9"/>
    <w:rsid w:val="000A1802"/>
    <w:rsid w:val="000A2336"/>
    <w:rsid w:val="000A29D8"/>
    <w:rsid w:val="000A2E97"/>
    <w:rsid w:val="000A3FD9"/>
    <w:rsid w:val="000A4D1B"/>
    <w:rsid w:val="000A52C2"/>
    <w:rsid w:val="000A5C24"/>
    <w:rsid w:val="000A5D0F"/>
    <w:rsid w:val="000A6097"/>
    <w:rsid w:val="000A6233"/>
    <w:rsid w:val="000A6FD5"/>
    <w:rsid w:val="000A7CB3"/>
    <w:rsid w:val="000A7DBC"/>
    <w:rsid w:val="000A7F87"/>
    <w:rsid w:val="000B08AC"/>
    <w:rsid w:val="000B1789"/>
    <w:rsid w:val="000B2B61"/>
    <w:rsid w:val="000B3997"/>
    <w:rsid w:val="000B3BB8"/>
    <w:rsid w:val="000B45D0"/>
    <w:rsid w:val="000B468F"/>
    <w:rsid w:val="000B4879"/>
    <w:rsid w:val="000B4CB5"/>
    <w:rsid w:val="000B524E"/>
    <w:rsid w:val="000B54D6"/>
    <w:rsid w:val="000B61CB"/>
    <w:rsid w:val="000B6509"/>
    <w:rsid w:val="000B6D9E"/>
    <w:rsid w:val="000B735C"/>
    <w:rsid w:val="000C01DF"/>
    <w:rsid w:val="000C057B"/>
    <w:rsid w:val="000C0592"/>
    <w:rsid w:val="000C09A6"/>
    <w:rsid w:val="000C0F3E"/>
    <w:rsid w:val="000C12FE"/>
    <w:rsid w:val="000C16C8"/>
    <w:rsid w:val="000C2284"/>
    <w:rsid w:val="000C2618"/>
    <w:rsid w:val="000C2B5F"/>
    <w:rsid w:val="000C2BB1"/>
    <w:rsid w:val="000C2D1D"/>
    <w:rsid w:val="000C3410"/>
    <w:rsid w:val="000C393D"/>
    <w:rsid w:val="000C3E03"/>
    <w:rsid w:val="000C4491"/>
    <w:rsid w:val="000C4541"/>
    <w:rsid w:val="000C58F7"/>
    <w:rsid w:val="000C5A59"/>
    <w:rsid w:val="000C6116"/>
    <w:rsid w:val="000C68CE"/>
    <w:rsid w:val="000C6C43"/>
    <w:rsid w:val="000C71DF"/>
    <w:rsid w:val="000D03F5"/>
    <w:rsid w:val="000D0E4C"/>
    <w:rsid w:val="000D0EDA"/>
    <w:rsid w:val="000D1AC6"/>
    <w:rsid w:val="000D1D8A"/>
    <w:rsid w:val="000D275A"/>
    <w:rsid w:val="000D27B0"/>
    <w:rsid w:val="000D2821"/>
    <w:rsid w:val="000D3E01"/>
    <w:rsid w:val="000D4767"/>
    <w:rsid w:val="000D51FB"/>
    <w:rsid w:val="000D56F0"/>
    <w:rsid w:val="000D5811"/>
    <w:rsid w:val="000D6941"/>
    <w:rsid w:val="000D6D7F"/>
    <w:rsid w:val="000D7AE5"/>
    <w:rsid w:val="000E0A86"/>
    <w:rsid w:val="000E1511"/>
    <w:rsid w:val="000E262C"/>
    <w:rsid w:val="000E2C1D"/>
    <w:rsid w:val="000E2F5B"/>
    <w:rsid w:val="000E3E7A"/>
    <w:rsid w:val="000E3F81"/>
    <w:rsid w:val="000E4619"/>
    <w:rsid w:val="000E519C"/>
    <w:rsid w:val="000E549D"/>
    <w:rsid w:val="000E568E"/>
    <w:rsid w:val="000E5719"/>
    <w:rsid w:val="000E6BF2"/>
    <w:rsid w:val="000E6D8E"/>
    <w:rsid w:val="000E7181"/>
    <w:rsid w:val="000E722E"/>
    <w:rsid w:val="000E7A06"/>
    <w:rsid w:val="000F0B0C"/>
    <w:rsid w:val="000F0C13"/>
    <w:rsid w:val="000F0D62"/>
    <w:rsid w:val="000F0EE4"/>
    <w:rsid w:val="000F0FFC"/>
    <w:rsid w:val="000F1073"/>
    <w:rsid w:val="000F19B7"/>
    <w:rsid w:val="000F26EE"/>
    <w:rsid w:val="000F292F"/>
    <w:rsid w:val="000F342B"/>
    <w:rsid w:val="000F3E38"/>
    <w:rsid w:val="000F4917"/>
    <w:rsid w:val="000F4B7D"/>
    <w:rsid w:val="000F4FCF"/>
    <w:rsid w:val="000F5272"/>
    <w:rsid w:val="000F55A1"/>
    <w:rsid w:val="000F5FD3"/>
    <w:rsid w:val="000F6A87"/>
    <w:rsid w:val="000F7B4A"/>
    <w:rsid w:val="0010156A"/>
    <w:rsid w:val="00101C9B"/>
    <w:rsid w:val="001021B2"/>
    <w:rsid w:val="00102C3D"/>
    <w:rsid w:val="00104818"/>
    <w:rsid w:val="00104AE9"/>
    <w:rsid w:val="00104F3B"/>
    <w:rsid w:val="00104FBE"/>
    <w:rsid w:val="00105873"/>
    <w:rsid w:val="001059EC"/>
    <w:rsid w:val="00106022"/>
    <w:rsid w:val="00106CE1"/>
    <w:rsid w:val="00107CF1"/>
    <w:rsid w:val="00110ABB"/>
    <w:rsid w:val="001127D3"/>
    <w:rsid w:val="0011296B"/>
    <w:rsid w:val="00112C41"/>
    <w:rsid w:val="00112D60"/>
    <w:rsid w:val="00113492"/>
    <w:rsid w:val="00113E10"/>
    <w:rsid w:val="00115334"/>
    <w:rsid w:val="00115DD4"/>
    <w:rsid w:val="001161EF"/>
    <w:rsid w:val="00116360"/>
    <w:rsid w:val="0011660B"/>
    <w:rsid w:val="001176E8"/>
    <w:rsid w:val="00117C0F"/>
    <w:rsid w:val="00120245"/>
    <w:rsid w:val="001204A0"/>
    <w:rsid w:val="00121581"/>
    <w:rsid w:val="001215B6"/>
    <w:rsid w:val="001219E0"/>
    <w:rsid w:val="00121C4D"/>
    <w:rsid w:val="00121CD6"/>
    <w:rsid w:val="0012335E"/>
    <w:rsid w:val="00123783"/>
    <w:rsid w:val="001241E9"/>
    <w:rsid w:val="00125095"/>
    <w:rsid w:val="00125B0F"/>
    <w:rsid w:val="00125FC0"/>
    <w:rsid w:val="00126159"/>
    <w:rsid w:val="001262BD"/>
    <w:rsid w:val="00127FA2"/>
    <w:rsid w:val="00130206"/>
    <w:rsid w:val="00130A66"/>
    <w:rsid w:val="00131087"/>
    <w:rsid w:val="00131B8A"/>
    <w:rsid w:val="001321DA"/>
    <w:rsid w:val="001331B3"/>
    <w:rsid w:val="00133494"/>
    <w:rsid w:val="0013403D"/>
    <w:rsid w:val="00135810"/>
    <w:rsid w:val="001361BF"/>
    <w:rsid w:val="00136BBB"/>
    <w:rsid w:val="00137624"/>
    <w:rsid w:val="00137C01"/>
    <w:rsid w:val="00137FE0"/>
    <w:rsid w:val="00140039"/>
    <w:rsid w:val="001406BE"/>
    <w:rsid w:val="00140BD5"/>
    <w:rsid w:val="00140DB0"/>
    <w:rsid w:val="00140FD2"/>
    <w:rsid w:val="0014133C"/>
    <w:rsid w:val="00141CF4"/>
    <w:rsid w:val="00141D3A"/>
    <w:rsid w:val="00141FCB"/>
    <w:rsid w:val="00142685"/>
    <w:rsid w:val="0014287C"/>
    <w:rsid w:val="00142A53"/>
    <w:rsid w:val="00142A5F"/>
    <w:rsid w:val="00142D70"/>
    <w:rsid w:val="00142F3C"/>
    <w:rsid w:val="00143217"/>
    <w:rsid w:val="00143232"/>
    <w:rsid w:val="001444FF"/>
    <w:rsid w:val="00145A35"/>
    <w:rsid w:val="00145CF6"/>
    <w:rsid w:val="0014655E"/>
    <w:rsid w:val="00146B9B"/>
    <w:rsid w:val="00146CFB"/>
    <w:rsid w:val="0014758A"/>
    <w:rsid w:val="0015002F"/>
    <w:rsid w:val="001501B9"/>
    <w:rsid w:val="0015195D"/>
    <w:rsid w:val="00151A06"/>
    <w:rsid w:val="00152B93"/>
    <w:rsid w:val="00152C1B"/>
    <w:rsid w:val="0015311F"/>
    <w:rsid w:val="00153C49"/>
    <w:rsid w:val="0015404F"/>
    <w:rsid w:val="00154112"/>
    <w:rsid w:val="001555D4"/>
    <w:rsid w:val="00155960"/>
    <w:rsid w:val="00155F72"/>
    <w:rsid w:val="001565F0"/>
    <w:rsid w:val="00156910"/>
    <w:rsid w:val="00156DB0"/>
    <w:rsid w:val="00156F72"/>
    <w:rsid w:val="00160720"/>
    <w:rsid w:val="001608F8"/>
    <w:rsid w:val="00160E4E"/>
    <w:rsid w:val="001621CD"/>
    <w:rsid w:val="0016232D"/>
    <w:rsid w:val="001625C0"/>
    <w:rsid w:val="00163527"/>
    <w:rsid w:val="00163B7C"/>
    <w:rsid w:val="00164E83"/>
    <w:rsid w:val="001654E9"/>
    <w:rsid w:val="00165EAB"/>
    <w:rsid w:val="001667A2"/>
    <w:rsid w:val="00166C19"/>
    <w:rsid w:val="00166CFD"/>
    <w:rsid w:val="00167270"/>
    <w:rsid w:val="001673AC"/>
    <w:rsid w:val="00167461"/>
    <w:rsid w:val="001675C1"/>
    <w:rsid w:val="0017061E"/>
    <w:rsid w:val="00170812"/>
    <w:rsid w:val="001708DF"/>
    <w:rsid w:val="00171D8E"/>
    <w:rsid w:val="00171FAF"/>
    <w:rsid w:val="001723FB"/>
    <w:rsid w:val="00172C8A"/>
    <w:rsid w:val="001735B5"/>
    <w:rsid w:val="00173B13"/>
    <w:rsid w:val="001752C8"/>
    <w:rsid w:val="00175559"/>
    <w:rsid w:val="00176662"/>
    <w:rsid w:val="00176CFD"/>
    <w:rsid w:val="00176FC0"/>
    <w:rsid w:val="001804B4"/>
    <w:rsid w:val="00180781"/>
    <w:rsid w:val="00180A7F"/>
    <w:rsid w:val="001812D1"/>
    <w:rsid w:val="001814B9"/>
    <w:rsid w:val="00181C14"/>
    <w:rsid w:val="00182426"/>
    <w:rsid w:val="0018286E"/>
    <w:rsid w:val="00183706"/>
    <w:rsid w:val="00183B7A"/>
    <w:rsid w:val="001850E0"/>
    <w:rsid w:val="00185398"/>
    <w:rsid w:val="0019122F"/>
    <w:rsid w:val="0019128F"/>
    <w:rsid w:val="00191F77"/>
    <w:rsid w:val="00192479"/>
    <w:rsid w:val="001925EC"/>
    <w:rsid w:val="00192A17"/>
    <w:rsid w:val="0019365A"/>
    <w:rsid w:val="00194E36"/>
    <w:rsid w:val="001955C4"/>
    <w:rsid w:val="00195F0F"/>
    <w:rsid w:val="0019601A"/>
    <w:rsid w:val="00196247"/>
    <w:rsid w:val="001970C0"/>
    <w:rsid w:val="001977C5"/>
    <w:rsid w:val="001977DE"/>
    <w:rsid w:val="001A02BC"/>
    <w:rsid w:val="001A0790"/>
    <w:rsid w:val="001A0FD7"/>
    <w:rsid w:val="001A1386"/>
    <w:rsid w:val="001A1ADA"/>
    <w:rsid w:val="001A1EB7"/>
    <w:rsid w:val="001A2B2F"/>
    <w:rsid w:val="001A4379"/>
    <w:rsid w:val="001A4607"/>
    <w:rsid w:val="001A5D1B"/>
    <w:rsid w:val="001A602F"/>
    <w:rsid w:val="001A6046"/>
    <w:rsid w:val="001A6218"/>
    <w:rsid w:val="001A6312"/>
    <w:rsid w:val="001A6701"/>
    <w:rsid w:val="001A6E5D"/>
    <w:rsid w:val="001A7379"/>
    <w:rsid w:val="001B0272"/>
    <w:rsid w:val="001B036A"/>
    <w:rsid w:val="001B0634"/>
    <w:rsid w:val="001B121C"/>
    <w:rsid w:val="001B1C12"/>
    <w:rsid w:val="001B2761"/>
    <w:rsid w:val="001B2E05"/>
    <w:rsid w:val="001B49D6"/>
    <w:rsid w:val="001B4E7B"/>
    <w:rsid w:val="001B4E8D"/>
    <w:rsid w:val="001B505C"/>
    <w:rsid w:val="001B5AEE"/>
    <w:rsid w:val="001B5E3D"/>
    <w:rsid w:val="001B602E"/>
    <w:rsid w:val="001B6050"/>
    <w:rsid w:val="001B731D"/>
    <w:rsid w:val="001B761C"/>
    <w:rsid w:val="001B7766"/>
    <w:rsid w:val="001B77A9"/>
    <w:rsid w:val="001C1213"/>
    <w:rsid w:val="001C127E"/>
    <w:rsid w:val="001C17FA"/>
    <w:rsid w:val="001C2E0B"/>
    <w:rsid w:val="001C374E"/>
    <w:rsid w:val="001C455C"/>
    <w:rsid w:val="001C561C"/>
    <w:rsid w:val="001C68AA"/>
    <w:rsid w:val="001C692A"/>
    <w:rsid w:val="001C75A9"/>
    <w:rsid w:val="001C7644"/>
    <w:rsid w:val="001D1042"/>
    <w:rsid w:val="001D1107"/>
    <w:rsid w:val="001D117F"/>
    <w:rsid w:val="001D1310"/>
    <w:rsid w:val="001D151A"/>
    <w:rsid w:val="001D1713"/>
    <w:rsid w:val="001D28CC"/>
    <w:rsid w:val="001D28F0"/>
    <w:rsid w:val="001D2B2E"/>
    <w:rsid w:val="001D2B44"/>
    <w:rsid w:val="001D3275"/>
    <w:rsid w:val="001D35E5"/>
    <w:rsid w:val="001D392B"/>
    <w:rsid w:val="001D3EF3"/>
    <w:rsid w:val="001D4495"/>
    <w:rsid w:val="001D56F4"/>
    <w:rsid w:val="001D60B7"/>
    <w:rsid w:val="001D6AF8"/>
    <w:rsid w:val="001E0685"/>
    <w:rsid w:val="001E0C34"/>
    <w:rsid w:val="001E396A"/>
    <w:rsid w:val="001E398B"/>
    <w:rsid w:val="001E3F17"/>
    <w:rsid w:val="001E5246"/>
    <w:rsid w:val="001E5789"/>
    <w:rsid w:val="001E6C7C"/>
    <w:rsid w:val="001E6F4D"/>
    <w:rsid w:val="001E7574"/>
    <w:rsid w:val="001E7FFE"/>
    <w:rsid w:val="001F00EF"/>
    <w:rsid w:val="001F2392"/>
    <w:rsid w:val="001F2991"/>
    <w:rsid w:val="001F2A44"/>
    <w:rsid w:val="001F2C7B"/>
    <w:rsid w:val="001F31AF"/>
    <w:rsid w:val="001F36C0"/>
    <w:rsid w:val="001F38E7"/>
    <w:rsid w:val="001F4D46"/>
    <w:rsid w:val="001F539F"/>
    <w:rsid w:val="001F54A1"/>
    <w:rsid w:val="001F5B37"/>
    <w:rsid w:val="001F5CC1"/>
    <w:rsid w:val="001F7505"/>
    <w:rsid w:val="002005B9"/>
    <w:rsid w:val="002028B2"/>
    <w:rsid w:val="002036F8"/>
    <w:rsid w:val="00203728"/>
    <w:rsid w:val="00203A53"/>
    <w:rsid w:val="00203E25"/>
    <w:rsid w:val="00204044"/>
    <w:rsid w:val="002040EA"/>
    <w:rsid w:val="0020416A"/>
    <w:rsid w:val="002054F7"/>
    <w:rsid w:val="00205AF9"/>
    <w:rsid w:val="00205F69"/>
    <w:rsid w:val="00206CF9"/>
    <w:rsid w:val="0020757B"/>
    <w:rsid w:val="002076D2"/>
    <w:rsid w:val="002076E5"/>
    <w:rsid w:val="00210393"/>
    <w:rsid w:val="00210E95"/>
    <w:rsid w:val="00211CCA"/>
    <w:rsid w:val="00211E08"/>
    <w:rsid w:val="00212E32"/>
    <w:rsid w:val="0021497D"/>
    <w:rsid w:val="00214C2C"/>
    <w:rsid w:val="00215679"/>
    <w:rsid w:val="00215D36"/>
    <w:rsid w:val="002165F7"/>
    <w:rsid w:val="00217753"/>
    <w:rsid w:val="00217DE2"/>
    <w:rsid w:val="0022123F"/>
    <w:rsid w:val="00222306"/>
    <w:rsid w:val="002254CA"/>
    <w:rsid w:val="00225A33"/>
    <w:rsid w:val="00226743"/>
    <w:rsid w:val="00226C84"/>
    <w:rsid w:val="002307A6"/>
    <w:rsid w:val="00230B53"/>
    <w:rsid w:val="00230D02"/>
    <w:rsid w:val="002316CF"/>
    <w:rsid w:val="00231809"/>
    <w:rsid w:val="00232615"/>
    <w:rsid w:val="00232A15"/>
    <w:rsid w:val="00232E12"/>
    <w:rsid w:val="00233DC5"/>
    <w:rsid w:val="00233E27"/>
    <w:rsid w:val="00233E57"/>
    <w:rsid w:val="00234140"/>
    <w:rsid w:val="0023445E"/>
    <w:rsid w:val="002345D0"/>
    <w:rsid w:val="00234DFB"/>
    <w:rsid w:val="00235F23"/>
    <w:rsid w:val="00237F96"/>
    <w:rsid w:val="002423CD"/>
    <w:rsid w:val="00242607"/>
    <w:rsid w:val="002430FE"/>
    <w:rsid w:val="002455EB"/>
    <w:rsid w:val="00245953"/>
    <w:rsid w:val="00245AFC"/>
    <w:rsid w:val="00245B03"/>
    <w:rsid w:val="00245D3C"/>
    <w:rsid w:val="00246542"/>
    <w:rsid w:val="00246724"/>
    <w:rsid w:val="00246D8F"/>
    <w:rsid w:val="0024784E"/>
    <w:rsid w:val="00247F59"/>
    <w:rsid w:val="00250098"/>
    <w:rsid w:val="00250332"/>
    <w:rsid w:val="0025043B"/>
    <w:rsid w:val="00250855"/>
    <w:rsid w:val="002514F3"/>
    <w:rsid w:val="00251BA5"/>
    <w:rsid w:val="00252260"/>
    <w:rsid w:val="00252F7B"/>
    <w:rsid w:val="00253119"/>
    <w:rsid w:val="00253D96"/>
    <w:rsid w:val="0025466F"/>
    <w:rsid w:val="00255489"/>
    <w:rsid w:val="00255CB2"/>
    <w:rsid w:val="00255DBE"/>
    <w:rsid w:val="00256172"/>
    <w:rsid w:val="002564C7"/>
    <w:rsid w:val="0025764F"/>
    <w:rsid w:val="00257A74"/>
    <w:rsid w:val="0026057C"/>
    <w:rsid w:val="002605BC"/>
    <w:rsid w:val="00260A34"/>
    <w:rsid w:val="002610EC"/>
    <w:rsid w:val="002615D5"/>
    <w:rsid w:val="002625C8"/>
    <w:rsid w:val="00262A8E"/>
    <w:rsid w:val="002630DF"/>
    <w:rsid w:val="002636C4"/>
    <w:rsid w:val="00263C63"/>
    <w:rsid w:val="002644F3"/>
    <w:rsid w:val="0026624C"/>
    <w:rsid w:val="002668DE"/>
    <w:rsid w:val="0026693F"/>
    <w:rsid w:val="00267747"/>
    <w:rsid w:val="00270106"/>
    <w:rsid w:val="00270132"/>
    <w:rsid w:val="00270241"/>
    <w:rsid w:val="002702D7"/>
    <w:rsid w:val="0027108E"/>
    <w:rsid w:val="00271DE7"/>
    <w:rsid w:val="00272406"/>
    <w:rsid w:val="00273440"/>
    <w:rsid w:val="0027364E"/>
    <w:rsid w:val="00273D9C"/>
    <w:rsid w:val="002745AA"/>
    <w:rsid w:val="00274660"/>
    <w:rsid w:val="002749DB"/>
    <w:rsid w:val="00276478"/>
    <w:rsid w:val="0027679E"/>
    <w:rsid w:val="00277505"/>
    <w:rsid w:val="0028068E"/>
    <w:rsid w:val="002806B6"/>
    <w:rsid w:val="00280AFD"/>
    <w:rsid w:val="00281207"/>
    <w:rsid w:val="0028231D"/>
    <w:rsid w:val="002824F6"/>
    <w:rsid w:val="002828C8"/>
    <w:rsid w:val="00282D80"/>
    <w:rsid w:val="00283291"/>
    <w:rsid w:val="002834F8"/>
    <w:rsid w:val="00283E89"/>
    <w:rsid w:val="00284164"/>
    <w:rsid w:val="002856C0"/>
    <w:rsid w:val="00285C79"/>
    <w:rsid w:val="00285C92"/>
    <w:rsid w:val="002864C9"/>
    <w:rsid w:val="0028683E"/>
    <w:rsid w:val="0028727E"/>
    <w:rsid w:val="00287DC5"/>
    <w:rsid w:val="00287F9A"/>
    <w:rsid w:val="0029090D"/>
    <w:rsid w:val="00290AE2"/>
    <w:rsid w:val="002915B0"/>
    <w:rsid w:val="00291647"/>
    <w:rsid w:val="00291857"/>
    <w:rsid w:val="00291D82"/>
    <w:rsid w:val="002921F4"/>
    <w:rsid w:val="00292291"/>
    <w:rsid w:val="0029297F"/>
    <w:rsid w:val="00293204"/>
    <w:rsid w:val="002932F2"/>
    <w:rsid w:val="0029341F"/>
    <w:rsid w:val="00294FEF"/>
    <w:rsid w:val="00295F49"/>
    <w:rsid w:val="002967F6"/>
    <w:rsid w:val="002976E8"/>
    <w:rsid w:val="002A074C"/>
    <w:rsid w:val="002A08B0"/>
    <w:rsid w:val="002A1B02"/>
    <w:rsid w:val="002A1FDD"/>
    <w:rsid w:val="002A21D4"/>
    <w:rsid w:val="002A24D4"/>
    <w:rsid w:val="002A290D"/>
    <w:rsid w:val="002A2E9D"/>
    <w:rsid w:val="002A31C9"/>
    <w:rsid w:val="002A354C"/>
    <w:rsid w:val="002A3CAE"/>
    <w:rsid w:val="002A4AFA"/>
    <w:rsid w:val="002A4E9C"/>
    <w:rsid w:val="002A5625"/>
    <w:rsid w:val="002A5B25"/>
    <w:rsid w:val="002A68B5"/>
    <w:rsid w:val="002A77C1"/>
    <w:rsid w:val="002B003C"/>
    <w:rsid w:val="002B03E0"/>
    <w:rsid w:val="002B155B"/>
    <w:rsid w:val="002B17F3"/>
    <w:rsid w:val="002B20D2"/>
    <w:rsid w:val="002B2D79"/>
    <w:rsid w:val="002B30B8"/>
    <w:rsid w:val="002B340A"/>
    <w:rsid w:val="002B36D6"/>
    <w:rsid w:val="002B4685"/>
    <w:rsid w:val="002B591B"/>
    <w:rsid w:val="002B5DD6"/>
    <w:rsid w:val="002B74F7"/>
    <w:rsid w:val="002B7E34"/>
    <w:rsid w:val="002C188E"/>
    <w:rsid w:val="002C1913"/>
    <w:rsid w:val="002C1A14"/>
    <w:rsid w:val="002C1EB4"/>
    <w:rsid w:val="002C26A5"/>
    <w:rsid w:val="002C2D7E"/>
    <w:rsid w:val="002C335B"/>
    <w:rsid w:val="002C4E74"/>
    <w:rsid w:val="002C641E"/>
    <w:rsid w:val="002C6B9B"/>
    <w:rsid w:val="002C6F05"/>
    <w:rsid w:val="002C7085"/>
    <w:rsid w:val="002C70D9"/>
    <w:rsid w:val="002C789D"/>
    <w:rsid w:val="002D106D"/>
    <w:rsid w:val="002D145B"/>
    <w:rsid w:val="002D34DA"/>
    <w:rsid w:val="002D3673"/>
    <w:rsid w:val="002D4636"/>
    <w:rsid w:val="002D47C2"/>
    <w:rsid w:val="002D4D8B"/>
    <w:rsid w:val="002D4F05"/>
    <w:rsid w:val="002D4FCA"/>
    <w:rsid w:val="002D5AC1"/>
    <w:rsid w:val="002D5CB4"/>
    <w:rsid w:val="002D6457"/>
    <w:rsid w:val="002D717C"/>
    <w:rsid w:val="002D770A"/>
    <w:rsid w:val="002E013B"/>
    <w:rsid w:val="002E0A6F"/>
    <w:rsid w:val="002E0E49"/>
    <w:rsid w:val="002E11FF"/>
    <w:rsid w:val="002E178D"/>
    <w:rsid w:val="002E2191"/>
    <w:rsid w:val="002E21AA"/>
    <w:rsid w:val="002E21F7"/>
    <w:rsid w:val="002E24EC"/>
    <w:rsid w:val="002E2E73"/>
    <w:rsid w:val="002E3DDE"/>
    <w:rsid w:val="002E42AF"/>
    <w:rsid w:val="002E479F"/>
    <w:rsid w:val="002E4D59"/>
    <w:rsid w:val="002E5182"/>
    <w:rsid w:val="002E5214"/>
    <w:rsid w:val="002E52D9"/>
    <w:rsid w:val="002E5C14"/>
    <w:rsid w:val="002E6F91"/>
    <w:rsid w:val="002E70CB"/>
    <w:rsid w:val="002E7885"/>
    <w:rsid w:val="002F0441"/>
    <w:rsid w:val="002F04A5"/>
    <w:rsid w:val="002F0514"/>
    <w:rsid w:val="002F2FAF"/>
    <w:rsid w:val="002F34B1"/>
    <w:rsid w:val="002F3504"/>
    <w:rsid w:val="002F3C08"/>
    <w:rsid w:val="002F53C3"/>
    <w:rsid w:val="002F58D9"/>
    <w:rsid w:val="002F671D"/>
    <w:rsid w:val="002F70B6"/>
    <w:rsid w:val="002F750A"/>
    <w:rsid w:val="002F7818"/>
    <w:rsid w:val="00300734"/>
    <w:rsid w:val="003023BC"/>
    <w:rsid w:val="00302547"/>
    <w:rsid w:val="00302C14"/>
    <w:rsid w:val="00302D55"/>
    <w:rsid w:val="003032B2"/>
    <w:rsid w:val="003041F2"/>
    <w:rsid w:val="00304A59"/>
    <w:rsid w:val="00304C4B"/>
    <w:rsid w:val="00305057"/>
    <w:rsid w:val="0030516E"/>
    <w:rsid w:val="0030539D"/>
    <w:rsid w:val="00305CCF"/>
    <w:rsid w:val="0030612C"/>
    <w:rsid w:val="003067CB"/>
    <w:rsid w:val="00306EFC"/>
    <w:rsid w:val="0030721C"/>
    <w:rsid w:val="003100E6"/>
    <w:rsid w:val="00310EED"/>
    <w:rsid w:val="00311B0E"/>
    <w:rsid w:val="00312428"/>
    <w:rsid w:val="0031284F"/>
    <w:rsid w:val="00312CFE"/>
    <w:rsid w:val="0031435F"/>
    <w:rsid w:val="0031462A"/>
    <w:rsid w:val="003147EA"/>
    <w:rsid w:val="00314C57"/>
    <w:rsid w:val="00316876"/>
    <w:rsid w:val="00317CE3"/>
    <w:rsid w:val="003216AE"/>
    <w:rsid w:val="00322343"/>
    <w:rsid w:val="00322771"/>
    <w:rsid w:val="00323666"/>
    <w:rsid w:val="003244EB"/>
    <w:rsid w:val="00324BB3"/>
    <w:rsid w:val="00324D06"/>
    <w:rsid w:val="00326E0A"/>
    <w:rsid w:val="00327889"/>
    <w:rsid w:val="00327BCC"/>
    <w:rsid w:val="00327E43"/>
    <w:rsid w:val="0033003F"/>
    <w:rsid w:val="00330513"/>
    <w:rsid w:val="00332E12"/>
    <w:rsid w:val="003330F6"/>
    <w:rsid w:val="00333585"/>
    <w:rsid w:val="00333F73"/>
    <w:rsid w:val="003345EC"/>
    <w:rsid w:val="00334C10"/>
    <w:rsid w:val="00334EF2"/>
    <w:rsid w:val="00334FF0"/>
    <w:rsid w:val="003360A6"/>
    <w:rsid w:val="00336CA6"/>
    <w:rsid w:val="00336DDA"/>
    <w:rsid w:val="0033714A"/>
    <w:rsid w:val="00337E4B"/>
    <w:rsid w:val="00340166"/>
    <w:rsid w:val="00340C79"/>
    <w:rsid w:val="00340E10"/>
    <w:rsid w:val="00341867"/>
    <w:rsid w:val="00341B4E"/>
    <w:rsid w:val="00342F0C"/>
    <w:rsid w:val="00343B80"/>
    <w:rsid w:val="00345629"/>
    <w:rsid w:val="00346709"/>
    <w:rsid w:val="003468D1"/>
    <w:rsid w:val="0034731A"/>
    <w:rsid w:val="0034764B"/>
    <w:rsid w:val="0034779B"/>
    <w:rsid w:val="003511DB"/>
    <w:rsid w:val="00351283"/>
    <w:rsid w:val="003516A7"/>
    <w:rsid w:val="003521C8"/>
    <w:rsid w:val="0035258B"/>
    <w:rsid w:val="003544E7"/>
    <w:rsid w:val="003547DE"/>
    <w:rsid w:val="00354A0D"/>
    <w:rsid w:val="00355811"/>
    <w:rsid w:val="00355EDE"/>
    <w:rsid w:val="00356CFB"/>
    <w:rsid w:val="003570A4"/>
    <w:rsid w:val="00360BD8"/>
    <w:rsid w:val="00361AEE"/>
    <w:rsid w:val="00362519"/>
    <w:rsid w:val="003625F8"/>
    <w:rsid w:val="00362F0A"/>
    <w:rsid w:val="0036478B"/>
    <w:rsid w:val="00364E3F"/>
    <w:rsid w:val="00364EE8"/>
    <w:rsid w:val="00365785"/>
    <w:rsid w:val="003657BF"/>
    <w:rsid w:val="0036580F"/>
    <w:rsid w:val="00365896"/>
    <w:rsid w:val="00366504"/>
    <w:rsid w:val="003665E4"/>
    <w:rsid w:val="00370170"/>
    <w:rsid w:val="00370FCF"/>
    <w:rsid w:val="003714E0"/>
    <w:rsid w:val="003716A7"/>
    <w:rsid w:val="003718DC"/>
    <w:rsid w:val="00374A9C"/>
    <w:rsid w:val="00374B1F"/>
    <w:rsid w:val="00375C51"/>
    <w:rsid w:val="00376E75"/>
    <w:rsid w:val="00377101"/>
    <w:rsid w:val="00380490"/>
    <w:rsid w:val="0038058E"/>
    <w:rsid w:val="00380F9D"/>
    <w:rsid w:val="00381265"/>
    <w:rsid w:val="00381EE9"/>
    <w:rsid w:val="00382AD3"/>
    <w:rsid w:val="00383267"/>
    <w:rsid w:val="003847BF"/>
    <w:rsid w:val="00384EB3"/>
    <w:rsid w:val="00385B9F"/>
    <w:rsid w:val="00387026"/>
    <w:rsid w:val="00390B4D"/>
    <w:rsid w:val="00390F10"/>
    <w:rsid w:val="00391548"/>
    <w:rsid w:val="00391BAA"/>
    <w:rsid w:val="003924E5"/>
    <w:rsid w:val="00392558"/>
    <w:rsid w:val="003925AF"/>
    <w:rsid w:val="00392E0E"/>
    <w:rsid w:val="003934F0"/>
    <w:rsid w:val="00393648"/>
    <w:rsid w:val="003940C3"/>
    <w:rsid w:val="003957F7"/>
    <w:rsid w:val="00395B19"/>
    <w:rsid w:val="003960D1"/>
    <w:rsid w:val="00396788"/>
    <w:rsid w:val="003978AA"/>
    <w:rsid w:val="003A14B8"/>
    <w:rsid w:val="003A279E"/>
    <w:rsid w:val="003A2B58"/>
    <w:rsid w:val="003A3D81"/>
    <w:rsid w:val="003A3DC8"/>
    <w:rsid w:val="003A3F24"/>
    <w:rsid w:val="003A4917"/>
    <w:rsid w:val="003A49D2"/>
    <w:rsid w:val="003A50AA"/>
    <w:rsid w:val="003A577E"/>
    <w:rsid w:val="003A5AE5"/>
    <w:rsid w:val="003A6962"/>
    <w:rsid w:val="003A6CA2"/>
    <w:rsid w:val="003A6D57"/>
    <w:rsid w:val="003B0137"/>
    <w:rsid w:val="003B0439"/>
    <w:rsid w:val="003B07CA"/>
    <w:rsid w:val="003B09E5"/>
    <w:rsid w:val="003B14C0"/>
    <w:rsid w:val="003B19AB"/>
    <w:rsid w:val="003B1A0E"/>
    <w:rsid w:val="003B1AE1"/>
    <w:rsid w:val="003B2008"/>
    <w:rsid w:val="003B24DF"/>
    <w:rsid w:val="003B28BD"/>
    <w:rsid w:val="003B2F45"/>
    <w:rsid w:val="003B3DD8"/>
    <w:rsid w:val="003B50F7"/>
    <w:rsid w:val="003B6C3E"/>
    <w:rsid w:val="003B6C52"/>
    <w:rsid w:val="003B6CDF"/>
    <w:rsid w:val="003B741E"/>
    <w:rsid w:val="003B7668"/>
    <w:rsid w:val="003B7B9E"/>
    <w:rsid w:val="003B7FC2"/>
    <w:rsid w:val="003C1169"/>
    <w:rsid w:val="003C1E6B"/>
    <w:rsid w:val="003C23A8"/>
    <w:rsid w:val="003C25DC"/>
    <w:rsid w:val="003C2AA8"/>
    <w:rsid w:val="003C2D7E"/>
    <w:rsid w:val="003C3071"/>
    <w:rsid w:val="003C3193"/>
    <w:rsid w:val="003C380C"/>
    <w:rsid w:val="003C4BD5"/>
    <w:rsid w:val="003C4C98"/>
    <w:rsid w:val="003C5003"/>
    <w:rsid w:val="003C542C"/>
    <w:rsid w:val="003C5AB3"/>
    <w:rsid w:val="003C5BC7"/>
    <w:rsid w:val="003C5E1B"/>
    <w:rsid w:val="003C5E6A"/>
    <w:rsid w:val="003C6992"/>
    <w:rsid w:val="003C6F1B"/>
    <w:rsid w:val="003C734B"/>
    <w:rsid w:val="003C7684"/>
    <w:rsid w:val="003D115C"/>
    <w:rsid w:val="003D14E2"/>
    <w:rsid w:val="003D1E47"/>
    <w:rsid w:val="003D21F3"/>
    <w:rsid w:val="003D2BD2"/>
    <w:rsid w:val="003D2DA0"/>
    <w:rsid w:val="003D35CE"/>
    <w:rsid w:val="003D368F"/>
    <w:rsid w:val="003D434C"/>
    <w:rsid w:val="003D54A4"/>
    <w:rsid w:val="003D69B7"/>
    <w:rsid w:val="003D6AA5"/>
    <w:rsid w:val="003D6DFA"/>
    <w:rsid w:val="003D7582"/>
    <w:rsid w:val="003E0659"/>
    <w:rsid w:val="003E0FE8"/>
    <w:rsid w:val="003E1615"/>
    <w:rsid w:val="003E1A8B"/>
    <w:rsid w:val="003E214A"/>
    <w:rsid w:val="003E21D6"/>
    <w:rsid w:val="003E279C"/>
    <w:rsid w:val="003E319D"/>
    <w:rsid w:val="003E42FE"/>
    <w:rsid w:val="003E4436"/>
    <w:rsid w:val="003E4997"/>
    <w:rsid w:val="003E4F48"/>
    <w:rsid w:val="003E5732"/>
    <w:rsid w:val="003E61DA"/>
    <w:rsid w:val="003E6EA7"/>
    <w:rsid w:val="003E724F"/>
    <w:rsid w:val="003E77B0"/>
    <w:rsid w:val="003E7AE9"/>
    <w:rsid w:val="003E7BE1"/>
    <w:rsid w:val="003E7D9A"/>
    <w:rsid w:val="003F02A9"/>
    <w:rsid w:val="003F0443"/>
    <w:rsid w:val="003F0C13"/>
    <w:rsid w:val="003F10FE"/>
    <w:rsid w:val="003F15A5"/>
    <w:rsid w:val="003F2072"/>
    <w:rsid w:val="003F223F"/>
    <w:rsid w:val="003F2C71"/>
    <w:rsid w:val="003F3B8D"/>
    <w:rsid w:val="003F3D5F"/>
    <w:rsid w:val="003F402D"/>
    <w:rsid w:val="003F4068"/>
    <w:rsid w:val="003F4E03"/>
    <w:rsid w:val="003F5150"/>
    <w:rsid w:val="003F58CE"/>
    <w:rsid w:val="003F5F7B"/>
    <w:rsid w:val="003F687C"/>
    <w:rsid w:val="003F7641"/>
    <w:rsid w:val="00400197"/>
    <w:rsid w:val="00400360"/>
    <w:rsid w:val="00400F59"/>
    <w:rsid w:val="004011CB"/>
    <w:rsid w:val="004011D7"/>
    <w:rsid w:val="00401C40"/>
    <w:rsid w:val="00401DFA"/>
    <w:rsid w:val="004020C5"/>
    <w:rsid w:val="00402176"/>
    <w:rsid w:val="004028DA"/>
    <w:rsid w:val="00402A45"/>
    <w:rsid w:val="00403755"/>
    <w:rsid w:val="00403934"/>
    <w:rsid w:val="0040436D"/>
    <w:rsid w:val="004046C8"/>
    <w:rsid w:val="00404A6E"/>
    <w:rsid w:val="00404A9B"/>
    <w:rsid w:val="00404D7B"/>
    <w:rsid w:val="00405121"/>
    <w:rsid w:val="0040531D"/>
    <w:rsid w:val="00405CD3"/>
    <w:rsid w:val="00405D92"/>
    <w:rsid w:val="0040672C"/>
    <w:rsid w:val="0040693A"/>
    <w:rsid w:val="00406C21"/>
    <w:rsid w:val="004076AD"/>
    <w:rsid w:val="0040790B"/>
    <w:rsid w:val="00407969"/>
    <w:rsid w:val="00410153"/>
    <w:rsid w:val="00411E07"/>
    <w:rsid w:val="004124A0"/>
    <w:rsid w:val="00413209"/>
    <w:rsid w:val="00413CA0"/>
    <w:rsid w:val="00413CE4"/>
    <w:rsid w:val="004143DF"/>
    <w:rsid w:val="004148F6"/>
    <w:rsid w:val="004151BB"/>
    <w:rsid w:val="004155A5"/>
    <w:rsid w:val="00415C1F"/>
    <w:rsid w:val="00415F17"/>
    <w:rsid w:val="0041655E"/>
    <w:rsid w:val="00417058"/>
    <w:rsid w:val="0041747B"/>
    <w:rsid w:val="004201D5"/>
    <w:rsid w:val="00420EC4"/>
    <w:rsid w:val="00421990"/>
    <w:rsid w:val="00421F94"/>
    <w:rsid w:val="00423692"/>
    <w:rsid w:val="00423D42"/>
    <w:rsid w:val="00424995"/>
    <w:rsid w:val="00425098"/>
    <w:rsid w:val="0042511C"/>
    <w:rsid w:val="00425589"/>
    <w:rsid w:val="0042582D"/>
    <w:rsid w:val="00425F0B"/>
    <w:rsid w:val="0042601D"/>
    <w:rsid w:val="00427453"/>
    <w:rsid w:val="00427BD4"/>
    <w:rsid w:val="00430844"/>
    <w:rsid w:val="00431099"/>
    <w:rsid w:val="0043152E"/>
    <w:rsid w:val="0043157E"/>
    <w:rsid w:val="00433260"/>
    <w:rsid w:val="004333CB"/>
    <w:rsid w:val="00433485"/>
    <w:rsid w:val="00435FDE"/>
    <w:rsid w:val="00436E1F"/>
    <w:rsid w:val="00440087"/>
    <w:rsid w:val="00440431"/>
    <w:rsid w:val="004405F4"/>
    <w:rsid w:val="00440CE7"/>
    <w:rsid w:val="00441D40"/>
    <w:rsid w:val="004437E2"/>
    <w:rsid w:val="00443802"/>
    <w:rsid w:val="00444056"/>
    <w:rsid w:val="00444161"/>
    <w:rsid w:val="0044418F"/>
    <w:rsid w:val="0044568C"/>
    <w:rsid w:val="00445DDD"/>
    <w:rsid w:val="00446780"/>
    <w:rsid w:val="004473C5"/>
    <w:rsid w:val="0045085B"/>
    <w:rsid w:val="00451109"/>
    <w:rsid w:val="0045213A"/>
    <w:rsid w:val="0045307E"/>
    <w:rsid w:val="00453496"/>
    <w:rsid w:val="00453CBF"/>
    <w:rsid w:val="00453FD1"/>
    <w:rsid w:val="00454106"/>
    <w:rsid w:val="00454709"/>
    <w:rsid w:val="0045589E"/>
    <w:rsid w:val="00456308"/>
    <w:rsid w:val="004603EB"/>
    <w:rsid w:val="00460A0B"/>
    <w:rsid w:val="00462AD6"/>
    <w:rsid w:val="004642E1"/>
    <w:rsid w:val="004642F2"/>
    <w:rsid w:val="00464C09"/>
    <w:rsid w:val="00464F9F"/>
    <w:rsid w:val="0046522B"/>
    <w:rsid w:val="00465875"/>
    <w:rsid w:val="004659A9"/>
    <w:rsid w:val="00465C8C"/>
    <w:rsid w:val="004671FF"/>
    <w:rsid w:val="0047043B"/>
    <w:rsid w:val="00471F0E"/>
    <w:rsid w:val="0047234C"/>
    <w:rsid w:val="00472FA4"/>
    <w:rsid w:val="004732DC"/>
    <w:rsid w:val="00473A96"/>
    <w:rsid w:val="0047490F"/>
    <w:rsid w:val="0047496E"/>
    <w:rsid w:val="00474F8E"/>
    <w:rsid w:val="00475359"/>
    <w:rsid w:val="00475743"/>
    <w:rsid w:val="00475975"/>
    <w:rsid w:val="004759E3"/>
    <w:rsid w:val="00476BAA"/>
    <w:rsid w:val="00477134"/>
    <w:rsid w:val="00477B9B"/>
    <w:rsid w:val="00477D23"/>
    <w:rsid w:val="00477DA4"/>
    <w:rsid w:val="00477E5F"/>
    <w:rsid w:val="004801A2"/>
    <w:rsid w:val="004819C1"/>
    <w:rsid w:val="00481C87"/>
    <w:rsid w:val="004822DF"/>
    <w:rsid w:val="0048246D"/>
    <w:rsid w:val="0048298B"/>
    <w:rsid w:val="00483864"/>
    <w:rsid w:val="00484CA7"/>
    <w:rsid w:val="0048550B"/>
    <w:rsid w:val="00486025"/>
    <w:rsid w:val="004865C1"/>
    <w:rsid w:val="00486AEA"/>
    <w:rsid w:val="004873F2"/>
    <w:rsid w:val="004916F3"/>
    <w:rsid w:val="00491F35"/>
    <w:rsid w:val="004926FD"/>
    <w:rsid w:val="00492FED"/>
    <w:rsid w:val="0049323C"/>
    <w:rsid w:val="00495911"/>
    <w:rsid w:val="004973FE"/>
    <w:rsid w:val="00497766"/>
    <w:rsid w:val="00497A91"/>
    <w:rsid w:val="004A058A"/>
    <w:rsid w:val="004A0FFA"/>
    <w:rsid w:val="004A13AB"/>
    <w:rsid w:val="004A16CF"/>
    <w:rsid w:val="004A172C"/>
    <w:rsid w:val="004A1910"/>
    <w:rsid w:val="004A1D63"/>
    <w:rsid w:val="004A26B4"/>
    <w:rsid w:val="004A278F"/>
    <w:rsid w:val="004A28BA"/>
    <w:rsid w:val="004A28EE"/>
    <w:rsid w:val="004A296C"/>
    <w:rsid w:val="004A2E51"/>
    <w:rsid w:val="004A3690"/>
    <w:rsid w:val="004A3981"/>
    <w:rsid w:val="004A3CD8"/>
    <w:rsid w:val="004A4535"/>
    <w:rsid w:val="004A49BA"/>
    <w:rsid w:val="004A4E0C"/>
    <w:rsid w:val="004A5498"/>
    <w:rsid w:val="004A675D"/>
    <w:rsid w:val="004A6CC0"/>
    <w:rsid w:val="004A71C0"/>
    <w:rsid w:val="004A739F"/>
    <w:rsid w:val="004B0088"/>
    <w:rsid w:val="004B06D0"/>
    <w:rsid w:val="004B1123"/>
    <w:rsid w:val="004B121F"/>
    <w:rsid w:val="004B16B9"/>
    <w:rsid w:val="004B234F"/>
    <w:rsid w:val="004B2BE4"/>
    <w:rsid w:val="004B46C8"/>
    <w:rsid w:val="004B5373"/>
    <w:rsid w:val="004B5982"/>
    <w:rsid w:val="004B5DC8"/>
    <w:rsid w:val="004B5E33"/>
    <w:rsid w:val="004B65D8"/>
    <w:rsid w:val="004B720D"/>
    <w:rsid w:val="004B762A"/>
    <w:rsid w:val="004B7762"/>
    <w:rsid w:val="004B79C1"/>
    <w:rsid w:val="004C02D8"/>
    <w:rsid w:val="004C2A02"/>
    <w:rsid w:val="004C2AEB"/>
    <w:rsid w:val="004C33E9"/>
    <w:rsid w:val="004C382C"/>
    <w:rsid w:val="004C39ED"/>
    <w:rsid w:val="004C4DC5"/>
    <w:rsid w:val="004C636D"/>
    <w:rsid w:val="004C6BC3"/>
    <w:rsid w:val="004C6EDC"/>
    <w:rsid w:val="004C789F"/>
    <w:rsid w:val="004C7EDA"/>
    <w:rsid w:val="004C7F62"/>
    <w:rsid w:val="004D0B99"/>
    <w:rsid w:val="004D0C02"/>
    <w:rsid w:val="004D0F2D"/>
    <w:rsid w:val="004D1529"/>
    <w:rsid w:val="004D179C"/>
    <w:rsid w:val="004D2ABF"/>
    <w:rsid w:val="004D395D"/>
    <w:rsid w:val="004D3FCE"/>
    <w:rsid w:val="004D42B2"/>
    <w:rsid w:val="004D4DA3"/>
    <w:rsid w:val="004D55CC"/>
    <w:rsid w:val="004D5DF2"/>
    <w:rsid w:val="004D6053"/>
    <w:rsid w:val="004D6190"/>
    <w:rsid w:val="004D6312"/>
    <w:rsid w:val="004D6641"/>
    <w:rsid w:val="004D6665"/>
    <w:rsid w:val="004D7201"/>
    <w:rsid w:val="004D76A2"/>
    <w:rsid w:val="004D7C08"/>
    <w:rsid w:val="004D7C42"/>
    <w:rsid w:val="004E07F7"/>
    <w:rsid w:val="004E12CD"/>
    <w:rsid w:val="004E1305"/>
    <w:rsid w:val="004E1546"/>
    <w:rsid w:val="004E1DDF"/>
    <w:rsid w:val="004E2667"/>
    <w:rsid w:val="004E2961"/>
    <w:rsid w:val="004E2BC3"/>
    <w:rsid w:val="004E2FF8"/>
    <w:rsid w:val="004E499A"/>
    <w:rsid w:val="004E4E6A"/>
    <w:rsid w:val="004E6008"/>
    <w:rsid w:val="004E6183"/>
    <w:rsid w:val="004E7A9E"/>
    <w:rsid w:val="004F02D1"/>
    <w:rsid w:val="004F0369"/>
    <w:rsid w:val="004F0D42"/>
    <w:rsid w:val="004F0EF3"/>
    <w:rsid w:val="004F0F89"/>
    <w:rsid w:val="004F14E5"/>
    <w:rsid w:val="004F151F"/>
    <w:rsid w:val="004F21F7"/>
    <w:rsid w:val="004F2986"/>
    <w:rsid w:val="004F3631"/>
    <w:rsid w:val="004F3F23"/>
    <w:rsid w:val="004F4E08"/>
    <w:rsid w:val="004F4F21"/>
    <w:rsid w:val="004F7166"/>
    <w:rsid w:val="004F74E8"/>
    <w:rsid w:val="004F7A24"/>
    <w:rsid w:val="004F7CEE"/>
    <w:rsid w:val="005004E4"/>
    <w:rsid w:val="005015C8"/>
    <w:rsid w:val="00502730"/>
    <w:rsid w:val="00503469"/>
    <w:rsid w:val="00503CCA"/>
    <w:rsid w:val="00504E6C"/>
    <w:rsid w:val="00507370"/>
    <w:rsid w:val="00507371"/>
    <w:rsid w:val="00507771"/>
    <w:rsid w:val="00507A86"/>
    <w:rsid w:val="00511A09"/>
    <w:rsid w:val="00511C8C"/>
    <w:rsid w:val="00512AA4"/>
    <w:rsid w:val="00513297"/>
    <w:rsid w:val="0051380E"/>
    <w:rsid w:val="00513B07"/>
    <w:rsid w:val="00515D27"/>
    <w:rsid w:val="005178DE"/>
    <w:rsid w:val="00517AD0"/>
    <w:rsid w:val="00520B3F"/>
    <w:rsid w:val="005217EF"/>
    <w:rsid w:val="005218B7"/>
    <w:rsid w:val="00522CC1"/>
    <w:rsid w:val="00523540"/>
    <w:rsid w:val="00523A86"/>
    <w:rsid w:val="005255A3"/>
    <w:rsid w:val="00525EA2"/>
    <w:rsid w:val="0052674E"/>
    <w:rsid w:val="00527521"/>
    <w:rsid w:val="00527C53"/>
    <w:rsid w:val="0053064C"/>
    <w:rsid w:val="00530903"/>
    <w:rsid w:val="00530ECC"/>
    <w:rsid w:val="00532687"/>
    <w:rsid w:val="005328EC"/>
    <w:rsid w:val="00533891"/>
    <w:rsid w:val="00533D47"/>
    <w:rsid w:val="00533E48"/>
    <w:rsid w:val="00534CAD"/>
    <w:rsid w:val="00534F0D"/>
    <w:rsid w:val="00535000"/>
    <w:rsid w:val="005365EF"/>
    <w:rsid w:val="005367F3"/>
    <w:rsid w:val="005369D3"/>
    <w:rsid w:val="00536AF3"/>
    <w:rsid w:val="00536D45"/>
    <w:rsid w:val="00536DCC"/>
    <w:rsid w:val="005408DD"/>
    <w:rsid w:val="0054168E"/>
    <w:rsid w:val="00541851"/>
    <w:rsid w:val="00541BD2"/>
    <w:rsid w:val="00541DD9"/>
    <w:rsid w:val="00541F0A"/>
    <w:rsid w:val="00542B4C"/>
    <w:rsid w:val="00542D0B"/>
    <w:rsid w:val="00543FAE"/>
    <w:rsid w:val="005446C2"/>
    <w:rsid w:val="005446DF"/>
    <w:rsid w:val="00544BC9"/>
    <w:rsid w:val="0054557F"/>
    <w:rsid w:val="00545798"/>
    <w:rsid w:val="00546040"/>
    <w:rsid w:val="00547FB1"/>
    <w:rsid w:val="00551084"/>
    <w:rsid w:val="00551146"/>
    <w:rsid w:val="005514E9"/>
    <w:rsid w:val="005523C4"/>
    <w:rsid w:val="0055240B"/>
    <w:rsid w:val="00552E20"/>
    <w:rsid w:val="00552FBA"/>
    <w:rsid w:val="00553113"/>
    <w:rsid w:val="00553391"/>
    <w:rsid w:val="00554012"/>
    <w:rsid w:val="0055460B"/>
    <w:rsid w:val="00555602"/>
    <w:rsid w:val="00556184"/>
    <w:rsid w:val="00556E93"/>
    <w:rsid w:val="00556EA2"/>
    <w:rsid w:val="00557F3C"/>
    <w:rsid w:val="005607A5"/>
    <w:rsid w:val="0056083A"/>
    <w:rsid w:val="00561734"/>
    <w:rsid w:val="00562186"/>
    <w:rsid w:val="005624ED"/>
    <w:rsid w:val="00562913"/>
    <w:rsid w:val="0056316F"/>
    <w:rsid w:val="00563FAA"/>
    <w:rsid w:val="005648FA"/>
    <w:rsid w:val="00564BFF"/>
    <w:rsid w:val="0056533C"/>
    <w:rsid w:val="00566D9E"/>
    <w:rsid w:val="005676E5"/>
    <w:rsid w:val="00570717"/>
    <w:rsid w:val="00570CCF"/>
    <w:rsid w:val="00572989"/>
    <w:rsid w:val="0057310D"/>
    <w:rsid w:val="00573422"/>
    <w:rsid w:val="00573459"/>
    <w:rsid w:val="00573E5B"/>
    <w:rsid w:val="00573ED4"/>
    <w:rsid w:val="00573F42"/>
    <w:rsid w:val="00574066"/>
    <w:rsid w:val="0057488A"/>
    <w:rsid w:val="0057496B"/>
    <w:rsid w:val="00574B88"/>
    <w:rsid w:val="00574BC1"/>
    <w:rsid w:val="00574C50"/>
    <w:rsid w:val="005751DF"/>
    <w:rsid w:val="00575CBB"/>
    <w:rsid w:val="00575FF4"/>
    <w:rsid w:val="005762D9"/>
    <w:rsid w:val="0057666A"/>
    <w:rsid w:val="00576AEC"/>
    <w:rsid w:val="00577FAD"/>
    <w:rsid w:val="00577FCD"/>
    <w:rsid w:val="00580122"/>
    <w:rsid w:val="0058090C"/>
    <w:rsid w:val="00581E46"/>
    <w:rsid w:val="00582C38"/>
    <w:rsid w:val="00583703"/>
    <w:rsid w:val="00584415"/>
    <w:rsid w:val="00584D8B"/>
    <w:rsid w:val="005851F8"/>
    <w:rsid w:val="005862EA"/>
    <w:rsid w:val="00586F80"/>
    <w:rsid w:val="00587E0A"/>
    <w:rsid w:val="005900AC"/>
    <w:rsid w:val="005906DF"/>
    <w:rsid w:val="00590AC7"/>
    <w:rsid w:val="00591927"/>
    <w:rsid w:val="005919F8"/>
    <w:rsid w:val="005921F1"/>
    <w:rsid w:val="00592248"/>
    <w:rsid w:val="005926BC"/>
    <w:rsid w:val="00593B40"/>
    <w:rsid w:val="00594099"/>
    <w:rsid w:val="0059568E"/>
    <w:rsid w:val="00595CC2"/>
    <w:rsid w:val="00595F1C"/>
    <w:rsid w:val="00596718"/>
    <w:rsid w:val="00596908"/>
    <w:rsid w:val="00596EBC"/>
    <w:rsid w:val="00597264"/>
    <w:rsid w:val="00597448"/>
    <w:rsid w:val="005977BD"/>
    <w:rsid w:val="0059782B"/>
    <w:rsid w:val="005A058C"/>
    <w:rsid w:val="005A0904"/>
    <w:rsid w:val="005A0C67"/>
    <w:rsid w:val="005A17D7"/>
    <w:rsid w:val="005A26AE"/>
    <w:rsid w:val="005A3582"/>
    <w:rsid w:val="005A43E7"/>
    <w:rsid w:val="005A49E8"/>
    <w:rsid w:val="005A4F14"/>
    <w:rsid w:val="005A5A5E"/>
    <w:rsid w:val="005A5E1C"/>
    <w:rsid w:val="005A6235"/>
    <w:rsid w:val="005A6C37"/>
    <w:rsid w:val="005A73FE"/>
    <w:rsid w:val="005A7D38"/>
    <w:rsid w:val="005A7FD6"/>
    <w:rsid w:val="005B006F"/>
    <w:rsid w:val="005B079E"/>
    <w:rsid w:val="005B0ACC"/>
    <w:rsid w:val="005B19A4"/>
    <w:rsid w:val="005B1A5A"/>
    <w:rsid w:val="005B2088"/>
    <w:rsid w:val="005B220B"/>
    <w:rsid w:val="005B230A"/>
    <w:rsid w:val="005B2B74"/>
    <w:rsid w:val="005B2C58"/>
    <w:rsid w:val="005B458C"/>
    <w:rsid w:val="005B4817"/>
    <w:rsid w:val="005B5095"/>
    <w:rsid w:val="005B5193"/>
    <w:rsid w:val="005B53F9"/>
    <w:rsid w:val="005B5AE8"/>
    <w:rsid w:val="005B5C68"/>
    <w:rsid w:val="005B5CDC"/>
    <w:rsid w:val="005B6090"/>
    <w:rsid w:val="005B610E"/>
    <w:rsid w:val="005B6E01"/>
    <w:rsid w:val="005B6F8B"/>
    <w:rsid w:val="005B759D"/>
    <w:rsid w:val="005B7AD0"/>
    <w:rsid w:val="005C0A0E"/>
    <w:rsid w:val="005C1811"/>
    <w:rsid w:val="005C1D34"/>
    <w:rsid w:val="005C26DA"/>
    <w:rsid w:val="005C47F2"/>
    <w:rsid w:val="005C4F4D"/>
    <w:rsid w:val="005C5A96"/>
    <w:rsid w:val="005C5ED8"/>
    <w:rsid w:val="005C6758"/>
    <w:rsid w:val="005D1CDB"/>
    <w:rsid w:val="005D1DEB"/>
    <w:rsid w:val="005D2940"/>
    <w:rsid w:val="005D2E49"/>
    <w:rsid w:val="005D3268"/>
    <w:rsid w:val="005D3E1E"/>
    <w:rsid w:val="005D43C2"/>
    <w:rsid w:val="005D4C5C"/>
    <w:rsid w:val="005D4F89"/>
    <w:rsid w:val="005D5298"/>
    <w:rsid w:val="005D59F6"/>
    <w:rsid w:val="005D6E3A"/>
    <w:rsid w:val="005D7121"/>
    <w:rsid w:val="005D76C8"/>
    <w:rsid w:val="005D77C8"/>
    <w:rsid w:val="005D78CC"/>
    <w:rsid w:val="005D7A5F"/>
    <w:rsid w:val="005E00EF"/>
    <w:rsid w:val="005E0688"/>
    <w:rsid w:val="005E13B8"/>
    <w:rsid w:val="005E152F"/>
    <w:rsid w:val="005E16B2"/>
    <w:rsid w:val="005E2FE6"/>
    <w:rsid w:val="005E3059"/>
    <w:rsid w:val="005E330C"/>
    <w:rsid w:val="005E33C8"/>
    <w:rsid w:val="005E3742"/>
    <w:rsid w:val="005E5E47"/>
    <w:rsid w:val="005E5FE3"/>
    <w:rsid w:val="005E6DF3"/>
    <w:rsid w:val="005E78C1"/>
    <w:rsid w:val="005E7AC5"/>
    <w:rsid w:val="005E7D43"/>
    <w:rsid w:val="005E7E59"/>
    <w:rsid w:val="005F08A7"/>
    <w:rsid w:val="005F0D15"/>
    <w:rsid w:val="005F0E98"/>
    <w:rsid w:val="005F2AF5"/>
    <w:rsid w:val="005F2B37"/>
    <w:rsid w:val="005F331F"/>
    <w:rsid w:val="005F3E84"/>
    <w:rsid w:val="005F44C8"/>
    <w:rsid w:val="005F5BB6"/>
    <w:rsid w:val="005F6BC2"/>
    <w:rsid w:val="005F734B"/>
    <w:rsid w:val="005F758C"/>
    <w:rsid w:val="005F787D"/>
    <w:rsid w:val="005F7CF9"/>
    <w:rsid w:val="005F7DC2"/>
    <w:rsid w:val="00600373"/>
    <w:rsid w:val="006004F0"/>
    <w:rsid w:val="0060142B"/>
    <w:rsid w:val="00601FBC"/>
    <w:rsid w:val="00602324"/>
    <w:rsid w:val="00602A46"/>
    <w:rsid w:val="00602B0E"/>
    <w:rsid w:val="00602CF6"/>
    <w:rsid w:val="00602DAA"/>
    <w:rsid w:val="006037F0"/>
    <w:rsid w:val="00604357"/>
    <w:rsid w:val="006045FD"/>
    <w:rsid w:val="006051D7"/>
    <w:rsid w:val="00605234"/>
    <w:rsid w:val="006066A6"/>
    <w:rsid w:val="006069F7"/>
    <w:rsid w:val="006070EF"/>
    <w:rsid w:val="006072E4"/>
    <w:rsid w:val="00607857"/>
    <w:rsid w:val="00607BAC"/>
    <w:rsid w:val="00610CA2"/>
    <w:rsid w:val="0061186A"/>
    <w:rsid w:val="00611E27"/>
    <w:rsid w:val="00611F97"/>
    <w:rsid w:val="006129EA"/>
    <w:rsid w:val="00612F90"/>
    <w:rsid w:val="006138DF"/>
    <w:rsid w:val="00613CB6"/>
    <w:rsid w:val="00614516"/>
    <w:rsid w:val="00614C39"/>
    <w:rsid w:val="00615D6A"/>
    <w:rsid w:val="006162DB"/>
    <w:rsid w:val="006164A3"/>
    <w:rsid w:val="006166F7"/>
    <w:rsid w:val="006166FA"/>
    <w:rsid w:val="00616875"/>
    <w:rsid w:val="006178C6"/>
    <w:rsid w:val="00617A8E"/>
    <w:rsid w:val="00620482"/>
    <w:rsid w:val="00622CA6"/>
    <w:rsid w:val="00622E5D"/>
    <w:rsid w:val="00623AB1"/>
    <w:rsid w:val="00624B8D"/>
    <w:rsid w:val="006255F0"/>
    <w:rsid w:val="00627537"/>
    <w:rsid w:val="00627978"/>
    <w:rsid w:val="00627E90"/>
    <w:rsid w:val="00633F84"/>
    <w:rsid w:val="00634222"/>
    <w:rsid w:val="00634AF6"/>
    <w:rsid w:val="006354CB"/>
    <w:rsid w:val="00635CCE"/>
    <w:rsid w:val="006360B8"/>
    <w:rsid w:val="0063652D"/>
    <w:rsid w:val="00636912"/>
    <w:rsid w:val="00636B43"/>
    <w:rsid w:val="00637ECD"/>
    <w:rsid w:val="00641149"/>
    <w:rsid w:val="00643595"/>
    <w:rsid w:val="00643E6E"/>
    <w:rsid w:val="006447B2"/>
    <w:rsid w:val="00644944"/>
    <w:rsid w:val="00644FD8"/>
    <w:rsid w:val="00646586"/>
    <w:rsid w:val="0064705E"/>
    <w:rsid w:val="00647146"/>
    <w:rsid w:val="0064790D"/>
    <w:rsid w:val="006479CD"/>
    <w:rsid w:val="00647C5B"/>
    <w:rsid w:val="00647C9A"/>
    <w:rsid w:val="0065114C"/>
    <w:rsid w:val="00651A9A"/>
    <w:rsid w:val="00653F45"/>
    <w:rsid w:val="00653F8C"/>
    <w:rsid w:val="006551D0"/>
    <w:rsid w:val="00655F4D"/>
    <w:rsid w:val="00656673"/>
    <w:rsid w:val="006569BF"/>
    <w:rsid w:val="00657005"/>
    <w:rsid w:val="00657966"/>
    <w:rsid w:val="00657C48"/>
    <w:rsid w:val="00657F2B"/>
    <w:rsid w:val="00657F39"/>
    <w:rsid w:val="006611FC"/>
    <w:rsid w:val="00661FC3"/>
    <w:rsid w:val="00662663"/>
    <w:rsid w:val="00663B20"/>
    <w:rsid w:val="00664705"/>
    <w:rsid w:val="00664A1F"/>
    <w:rsid w:val="00665107"/>
    <w:rsid w:val="00665BFD"/>
    <w:rsid w:val="0066621A"/>
    <w:rsid w:val="006663D5"/>
    <w:rsid w:val="006666AF"/>
    <w:rsid w:val="00666960"/>
    <w:rsid w:val="00666EF9"/>
    <w:rsid w:val="0066711A"/>
    <w:rsid w:val="0066798B"/>
    <w:rsid w:val="0067037F"/>
    <w:rsid w:val="00670917"/>
    <w:rsid w:val="00670996"/>
    <w:rsid w:val="00670B57"/>
    <w:rsid w:val="00672733"/>
    <w:rsid w:val="006727A2"/>
    <w:rsid w:val="00672963"/>
    <w:rsid w:val="00673923"/>
    <w:rsid w:val="00673EE5"/>
    <w:rsid w:val="0067475C"/>
    <w:rsid w:val="00677583"/>
    <w:rsid w:val="00680BC1"/>
    <w:rsid w:val="0068135F"/>
    <w:rsid w:val="00682877"/>
    <w:rsid w:val="0068399D"/>
    <w:rsid w:val="00683CBD"/>
    <w:rsid w:val="0068413A"/>
    <w:rsid w:val="00684278"/>
    <w:rsid w:val="006847A8"/>
    <w:rsid w:val="006848BC"/>
    <w:rsid w:val="00685279"/>
    <w:rsid w:val="006854C7"/>
    <w:rsid w:val="006854CC"/>
    <w:rsid w:val="00685945"/>
    <w:rsid w:val="00686483"/>
    <w:rsid w:val="00687D34"/>
    <w:rsid w:val="00690747"/>
    <w:rsid w:val="006907DF"/>
    <w:rsid w:val="00690C04"/>
    <w:rsid w:val="00691D72"/>
    <w:rsid w:val="006921E9"/>
    <w:rsid w:val="00692435"/>
    <w:rsid w:val="00692705"/>
    <w:rsid w:val="006928AB"/>
    <w:rsid w:val="00692D60"/>
    <w:rsid w:val="00694D31"/>
    <w:rsid w:val="00696C55"/>
    <w:rsid w:val="00696D20"/>
    <w:rsid w:val="00697690"/>
    <w:rsid w:val="00697FC6"/>
    <w:rsid w:val="006A0ACF"/>
    <w:rsid w:val="006A11F3"/>
    <w:rsid w:val="006A1B55"/>
    <w:rsid w:val="006A200C"/>
    <w:rsid w:val="006A2231"/>
    <w:rsid w:val="006A33E4"/>
    <w:rsid w:val="006A3CB5"/>
    <w:rsid w:val="006A435B"/>
    <w:rsid w:val="006A46B6"/>
    <w:rsid w:val="006A581E"/>
    <w:rsid w:val="006A5F26"/>
    <w:rsid w:val="006A62A0"/>
    <w:rsid w:val="006A6F1C"/>
    <w:rsid w:val="006A717B"/>
    <w:rsid w:val="006B20F3"/>
    <w:rsid w:val="006B4834"/>
    <w:rsid w:val="006B5319"/>
    <w:rsid w:val="006B55F7"/>
    <w:rsid w:val="006B56CC"/>
    <w:rsid w:val="006B72B8"/>
    <w:rsid w:val="006B73E0"/>
    <w:rsid w:val="006B7857"/>
    <w:rsid w:val="006B7FD5"/>
    <w:rsid w:val="006C0469"/>
    <w:rsid w:val="006C0507"/>
    <w:rsid w:val="006C062C"/>
    <w:rsid w:val="006C1030"/>
    <w:rsid w:val="006C137B"/>
    <w:rsid w:val="006C1AA3"/>
    <w:rsid w:val="006C2470"/>
    <w:rsid w:val="006C54C5"/>
    <w:rsid w:val="006C553E"/>
    <w:rsid w:val="006C56B9"/>
    <w:rsid w:val="006C56BD"/>
    <w:rsid w:val="006C5711"/>
    <w:rsid w:val="006C591F"/>
    <w:rsid w:val="006C67C3"/>
    <w:rsid w:val="006D054B"/>
    <w:rsid w:val="006D07D9"/>
    <w:rsid w:val="006D14A0"/>
    <w:rsid w:val="006D2C3E"/>
    <w:rsid w:val="006D3A4B"/>
    <w:rsid w:val="006D5177"/>
    <w:rsid w:val="006D56F6"/>
    <w:rsid w:val="006D57BA"/>
    <w:rsid w:val="006D5CD9"/>
    <w:rsid w:val="006D60E6"/>
    <w:rsid w:val="006D6306"/>
    <w:rsid w:val="006D649F"/>
    <w:rsid w:val="006D692C"/>
    <w:rsid w:val="006D6B9B"/>
    <w:rsid w:val="006D6FB6"/>
    <w:rsid w:val="006D7548"/>
    <w:rsid w:val="006E093E"/>
    <w:rsid w:val="006E0E39"/>
    <w:rsid w:val="006E1886"/>
    <w:rsid w:val="006E1DBE"/>
    <w:rsid w:val="006E321A"/>
    <w:rsid w:val="006E3DE3"/>
    <w:rsid w:val="006E6423"/>
    <w:rsid w:val="006E6745"/>
    <w:rsid w:val="006E6CFD"/>
    <w:rsid w:val="006E7CC7"/>
    <w:rsid w:val="006E7DCD"/>
    <w:rsid w:val="006F0490"/>
    <w:rsid w:val="006F1582"/>
    <w:rsid w:val="006F20B7"/>
    <w:rsid w:val="006F28D6"/>
    <w:rsid w:val="006F346A"/>
    <w:rsid w:val="006F41B1"/>
    <w:rsid w:val="006F4C4C"/>
    <w:rsid w:val="006F5F0D"/>
    <w:rsid w:val="006F62DF"/>
    <w:rsid w:val="006F74C9"/>
    <w:rsid w:val="006F7ABC"/>
    <w:rsid w:val="00700A2E"/>
    <w:rsid w:val="007018B3"/>
    <w:rsid w:val="00701C68"/>
    <w:rsid w:val="007027E2"/>
    <w:rsid w:val="0070345D"/>
    <w:rsid w:val="00704176"/>
    <w:rsid w:val="00704871"/>
    <w:rsid w:val="0070502E"/>
    <w:rsid w:val="00705C6B"/>
    <w:rsid w:val="00707239"/>
    <w:rsid w:val="00711310"/>
    <w:rsid w:val="00712287"/>
    <w:rsid w:val="00712545"/>
    <w:rsid w:val="00712773"/>
    <w:rsid w:val="0071514C"/>
    <w:rsid w:val="007159BF"/>
    <w:rsid w:val="00715ADF"/>
    <w:rsid w:val="007163F2"/>
    <w:rsid w:val="007163F8"/>
    <w:rsid w:val="00716A40"/>
    <w:rsid w:val="00716CE6"/>
    <w:rsid w:val="00717649"/>
    <w:rsid w:val="00717985"/>
    <w:rsid w:val="00717CDB"/>
    <w:rsid w:val="007200AA"/>
    <w:rsid w:val="007201B9"/>
    <w:rsid w:val="0072113D"/>
    <w:rsid w:val="007225D0"/>
    <w:rsid w:val="00723EFA"/>
    <w:rsid w:val="00724DEB"/>
    <w:rsid w:val="00724FED"/>
    <w:rsid w:val="007259C0"/>
    <w:rsid w:val="00726AA2"/>
    <w:rsid w:val="00726D8B"/>
    <w:rsid w:val="007272ED"/>
    <w:rsid w:val="00727CD5"/>
    <w:rsid w:val="00727F01"/>
    <w:rsid w:val="0073019B"/>
    <w:rsid w:val="0073043F"/>
    <w:rsid w:val="00731167"/>
    <w:rsid w:val="007316A8"/>
    <w:rsid w:val="00731748"/>
    <w:rsid w:val="00731F9A"/>
    <w:rsid w:val="00732494"/>
    <w:rsid w:val="00732E2B"/>
    <w:rsid w:val="00732F53"/>
    <w:rsid w:val="007353EF"/>
    <w:rsid w:val="0073556A"/>
    <w:rsid w:val="007364C8"/>
    <w:rsid w:val="00736BF0"/>
    <w:rsid w:val="00736C56"/>
    <w:rsid w:val="00736EB2"/>
    <w:rsid w:val="007371F8"/>
    <w:rsid w:val="007372CC"/>
    <w:rsid w:val="0073753E"/>
    <w:rsid w:val="0073772E"/>
    <w:rsid w:val="00737F8B"/>
    <w:rsid w:val="007401F9"/>
    <w:rsid w:val="007405D4"/>
    <w:rsid w:val="0074140C"/>
    <w:rsid w:val="00741BB4"/>
    <w:rsid w:val="007423E3"/>
    <w:rsid w:val="0074378E"/>
    <w:rsid w:val="007451D0"/>
    <w:rsid w:val="00746CA7"/>
    <w:rsid w:val="00747FFA"/>
    <w:rsid w:val="00750AE6"/>
    <w:rsid w:val="00751997"/>
    <w:rsid w:val="00751A12"/>
    <w:rsid w:val="007529BB"/>
    <w:rsid w:val="007529D2"/>
    <w:rsid w:val="00752D32"/>
    <w:rsid w:val="00752D48"/>
    <w:rsid w:val="007539A3"/>
    <w:rsid w:val="0075468A"/>
    <w:rsid w:val="007546A4"/>
    <w:rsid w:val="00754ACB"/>
    <w:rsid w:val="00755680"/>
    <w:rsid w:val="00755B1E"/>
    <w:rsid w:val="00755F4E"/>
    <w:rsid w:val="00755FAD"/>
    <w:rsid w:val="007560D8"/>
    <w:rsid w:val="007568AF"/>
    <w:rsid w:val="0075733C"/>
    <w:rsid w:val="00760BF5"/>
    <w:rsid w:val="00761231"/>
    <w:rsid w:val="00761760"/>
    <w:rsid w:val="007617B1"/>
    <w:rsid w:val="00761E3D"/>
    <w:rsid w:val="00762940"/>
    <w:rsid w:val="00763255"/>
    <w:rsid w:val="007645FF"/>
    <w:rsid w:val="00764A50"/>
    <w:rsid w:val="00764A68"/>
    <w:rsid w:val="00764BDF"/>
    <w:rsid w:val="00764C86"/>
    <w:rsid w:val="00764D94"/>
    <w:rsid w:val="00766986"/>
    <w:rsid w:val="00767D88"/>
    <w:rsid w:val="00770AE1"/>
    <w:rsid w:val="00770B87"/>
    <w:rsid w:val="00770C6C"/>
    <w:rsid w:val="0077102A"/>
    <w:rsid w:val="0077256E"/>
    <w:rsid w:val="00772851"/>
    <w:rsid w:val="00772FDD"/>
    <w:rsid w:val="007736C5"/>
    <w:rsid w:val="007743C9"/>
    <w:rsid w:val="0077456F"/>
    <w:rsid w:val="00774AD2"/>
    <w:rsid w:val="00775CB4"/>
    <w:rsid w:val="00775E8C"/>
    <w:rsid w:val="00776947"/>
    <w:rsid w:val="00780221"/>
    <w:rsid w:val="00780343"/>
    <w:rsid w:val="00780B28"/>
    <w:rsid w:val="00781B75"/>
    <w:rsid w:val="007839F3"/>
    <w:rsid w:val="00783B72"/>
    <w:rsid w:val="00783C91"/>
    <w:rsid w:val="00784ECC"/>
    <w:rsid w:val="00785044"/>
    <w:rsid w:val="007857EE"/>
    <w:rsid w:val="007863D3"/>
    <w:rsid w:val="00786A21"/>
    <w:rsid w:val="007878FF"/>
    <w:rsid w:val="0079011A"/>
    <w:rsid w:val="00790653"/>
    <w:rsid w:val="007908FA"/>
    <w:rsid w:val="00790DD1"/>
    <w:rsid w:val="00791622"/>
    <w:rsid w:val="007916D6"/>
    <w:rsid w:val="00791918"/>
    <w:rsid w:val="00792B04"/>
    <w:rsid w:val="00792C26"/>
    <w:rsid w:val="00792D7D"/>
    <w:rsid w:val="00794952"/>
    <w:rsid w:val="00794BD3"/>
    <w:rsid w:val="007955F8"/>
    <w:rsid w:val="007965BE"/>
    <w:rsid w:val="007975FF"/>
    <w:rsid w:val="007A08BE"/>
    <w:rsid w:val="007A0AC2"/>
    <w:rsid w:val="007A0CBC"/>
    <w:rsid w:val="007A1456"/>
    <w:rsid w:val="007A17A1"/>
    <w:rsid w:val="007A1C2A"/>
    <w:rsid w:val="007A2720"/>
    <w:rsid w:val="007A3EC3"/>
    <w:rsid w:val="007A4362"/>
    <w:rsid w:val="007A4E10"/>
    <w:rsid w:val="007A4EA1"/>
    <w:rsid w:val="007A5AC8"/>
    <w:rsid w:val="007A65B5"/>
    <w:rsid w:val="007A7F20"/>
    <w:rsid w:val="007A7F77"/>
    <w:rsid w:val="007B091C"/>
    <w:rsid w:val="007B1013"/>
    <w:rsid w:val="007B18BA"/>
    <w:rsid w:val="007B1AAA"/>
    <w:rsid w:val="007B37A5"/>
    <w:rsid w:val="007B3C98"/>
    <w:rsid w:val="007B3E3F"/>
    <w:rsid w:val="007B4E8E"/>
    <w:rsid w:val="007B5078"/>
    <w:rsid w:val="007B5418"/>
    <w:rsid w:val="007B5B56"/>
    <w:rsid w:val="007B5EA8"/>
    <w:rsid w:val="007B6080"/>
    <w:rsid w:val="007B6766"/>
    <w:rsid w:val="007B7462"/>
    <w:rsid w:val="007B7530"/>
    <w:rsid w:val="007B7670"/>
    <w:rsid w:val="007C25F5"/>
    <w:rsid w:val="007C272C"/>
    <w:rsid w:val="007C400B"/>
    <w:rsid w:val="007C44A4"/>
    <w:rsid w:val="007C4CEE"/>
    <w:rsid w:val="007C4E2A"/>
    <w:rsid w:val="007C5235"/>
    <w:rsid w:val="007C671D"/>
    <w:rsid w:val="007C6C35"/>
    <w:rsid w:val="007C705F"/>
    <w:rsid w:val="007C7451"/>
    <w:rsid w:val="007C7A5A"/>
    <w:rsid w:val="007D0523"/>
    <w:rsid w:val="007D0788"/>
    <w:rsid w:val="007D15BE"/>
    <w:rsid w:val="007D16B3"/>
    <w:rsid w:val="007D17A1"/>
    <w:rsid w:val="007D19CE"/>
    <w:rsid w:val="007D2695"/>
    <w:rsid w:val="007D285C"/>
    <w:rsid w:val="007D2DF9"/>
    <w:rsid w:val="007D3384"/>
    <w:rsid w:val="007D35ED"/>
    <w:rsid w:val="007D38CF"/>
    <w:rsid w:val="007D491E"/>
    <w:rsid w:val="007D4B86"/>
    <w:rsid w:val="007D4D15"/>
    <w:rsid w:val="007D56ED"/>
    <w:rsid w:val="007D5A18"/>
    <w:rsid w:val="007D5ED3"/>
    <w:rsid w:val="007D5EDF"/>
    <w:rsid w:val="007D5F05"/>
    <w:rsid w:val="007D668E"/>
    <w:rsid w:val="007D6FCC"/>
    <w:rsid w:val="007D7BA7"/>
    <w:rsid w:val="007D7DF0"/>
    <w:rsid w:val="007E1315"/>
    <w:rsid w:val="007E1EB5"/>
    <w:rsid w:val="007E1F05"/>
    <w:rsid w:val="007E3B01"/>
    <w:rsid w:val="007E3F98"/>
    <w:rsid w:val="007E40FA"/>
    <w:rsid w:val="007E48EB"/>
    <w:rsid w:val="007E5594"/>
    <w:rsid w:val="007E59BE"/>
    <w:rsid w:val="007E5C13"/>
    <w:rsid w:val="007E5C29"/>
    <w:rsid w:val="007E7FEB"/>
    <w:rsid w:val="007F01AD"/>
    <w:rsid w:val="007F11E8"/>
    <w:rsid w:val="007F1B0A"/>
    <w:rsid w:val="007F2A72"/>
    <w:rsid w:val="007F399F"/>
    <w:rsid w:val="007F4CAA"/>
    <w:rsid w:val="007F62FA"/>
    <w:rsid w:val="007F6FE9"/>
    <w:rsid w:val="007F706B"/>
    <w:rsid w:val="007F70C6"/>
    <w:rsid w:val="007F7713"/>
    <w:rsid w:val="007F7B6E"/>
    <w:rsid w:val="007F7DBA"/>
    <w:rsid w:val="00800ED4"/>
    <w:rsid w:val="00800EFF"/>
    <w:rsid w:val="00800F93"/>
    <w:rsid w:val="00801FBF"/>
    <w:rsid w:val="00802B6B"/>
    <w:rsid w:val="008036AA"/>
    <w:rsid w:val="00804A12"/>
    <w:rsid w:val="00804BE7"/>
    <w:rsid w:val="00806509"/>
    <w:rsid w:val="00806A2A"/>
    <w:rsid w:val="00807CE4"/>
    <w:rsid w:val="00807E8C"/>
    <w:rsid w:val="008108AF"/>
    <w:rsid w:val="00812443"/>
    <w:rsid w:val="008131A7"/>
    <w:rsid w:val="008131FD"/>
    <w:rsid w:val="00813368"/>
    <w:rsid w:val="0081356B"/>
    <w:rsid w:val="00814CAC"/>
    <w:rsid w:val="00815E6E"/>
    <w:rsid w:val="00816212"/>
    <w:rsid w:val="00816960"/>
    <w:rsid w:val="008215C0"/>
    <w:rsid w:val="00822799"/>
    <w:rsid w:val="008235E0"/>
    <w:rsid w:val="008239BD"/>
    <w:rsid w:val="00823F52"/>
    <w:rsid w:val="008252B2"/>
    <w:rsid w:val="00825AB2"/>
    <w:rsid w:val="00825AB4"/>
    <w:rsid w:val="008263F3"/>
    <w:rsid w:val="00827905"/>
    <w:rsid w:val="00827FAB"/>
    <w:rsid w:val="00830386"/>
    <w:rsid w:val="008311AC"/>
    <w:rsid w:val="00831776"/>
    <w:rsid w:val="00832F43"/>
    <w:rsid w:val="0083344D"/>
    <w:rsid w:val="00833F1C"/>
    <w:rsid w:val="00834706"/>
    <w:rsid w:val="00834D6A"/>
    <w:rsid w:val="00835092"/>
    <w:rsid w:val="00835260"/>
    <w:rsid w:val="00836A47"/>
    <w:rsid w:val="008376F5"/>
    <w:rsid w:val="00840A36"/>
    <w:rsid w:val="0084108B"/>
    <w:rsid w:val="00841485"/>
    <w:rsid w:val="0084185E"/>
    <w:rsid w:val="00842E5F"/>
    <w:rsid w:val="00843161"/>
    <w:rsid w:val="008435DF"/>
    <w:rsid w:val="008439F2"/>
    <w:rsid w:val="00843EFC"/>
    <w:rsid w:val="008446CF"/>
    <w:rsid w:val="00844CFF"/>
    <w:rsid w:val="00847898"/>
    <w:rsid w:val="00850BB8"/>
    <w:rsid w:val="00850D4F"/>
    <w:rsid w:val="0085217E"/>
    <w:rsid w:val="00852722"/>
    <w:rsid w:val="00853D02"/>
    <w:rsid w:val="00853DF0"/>
    <w:rsid w:val="00854083"/>
    <w:rsid w:val="0085435A"/>
    <w:rsid w:val="008551E5"/>
    <w:rsid w:val="008557CA"/>
    <w:rsid w:val="008561CD"/>
    <w:rsid w:val="00856230"/>
    <w:rsid w:val="00856D99"/>
    <w:rsid w:val="00857418"/>
    <w:rsid w:val="00857448"/>
    <w:rsid w:val="0085772A"/>
    <w:rsid w:val="00857E11"/>
    <w:rsid w:val="00860281"/>
    <w:rsid w:val="00860290"/>
    <w:rsid w:val="00860BB5"/>
    <w:rsid w:val="008616A7"/>
    <w:rsid w:val="00862428"/>
    <w:rsid w:val="0086286D"/>
    <w:rsid w:val="00863506"/>
    <w:rsid w:val="00863641"/>
    <w:rsid w:val="0086368B"/>
    <w:rsid w:val="00864A1D"/>
    <w:rsid w:val="00864B41"/>
    <w:rsid w:val="00864C11"/>
    <w:rsid w:val="00865500"/>
    <w:rsid w:val="008664C1"/>
    <w:rsid w:val="00866950"/>
    <w:rsid w:val="00866DF4"/>
    <w:rsid w:val="0086765C"/>
    <w:rsid w:val="008708B6"/>
    <w:rsid w:val="00872AB5"/>
    <w:rsid w:val="00873559"/>
    <w:rsid w:val="00873636"/>
    <w:rsid w:val="008736F3"/>
    <w:rsid w:val="00873937"/>
    <w:rsid w:val="00873F9A"/>
    <w:rsid w:val="00874033"/>
    <w:rsid w:val="00874779"/>
    <w:rsid w:val="00874E1A"/>
    <w:rsid w:val="00874F9C"/>
    <w:rsid w:val="00875114"/>
    <w:rsid w:val="00875519"/>
    <w:rsid w:val="00875600"/>
    <w:rsid w:val="008756CA"/>
    <w:rsid w:val="00876BEA"/>
    <w:rsid w:val="0087701F"/>
    <w:rsid w:val="00877C35"/>
    <w:rsid w:val="008804AF"/>
    <w:rsid w:val="00881085"/>
    <w:rsid w:val="00881CE8"/>
    <w:rsid w:val="00882116"/>
    <w:rsid w:val="00883AC4"/>
    <w:rsid w:val="0088417B"/>
    <w:rsid w:val="008846A9"/>
    <w:rsid w:val="008854A7"/>
    <w:rsid w:val="008861E2"/>
    <w:rsid w:val="008864CF"/>
    <w:rsid w:val="00886E1B"/>
    <w:rsid w:val="00887200"/>
    <w:rsid w:val="00887E66"/>
    <w:rsid w:val="00890390"/>
    <w:rsid w:val="00890570"/>
    <w:rsid w:val="00890D89"/>
    <w:rsid w:val="0089318F"/>
    <w:rsid w:val="00893273"/>
    <w:rsid w:val="008948A2"/>
    <w:rsid w:val="0089511D"/>
    <w:rsid w:val="00896EEC"/>
    <w:rsid w:val="00896F45"/>
    <w:rsid w:val="008975A8"/>
    <w:rsid w:val="00897A0C"/>
    <w:rsid w:val="00897D70"/>
    <w:rsid w:val="00897E98"/>
    <w:rsid w:val="008A110E"/>
    <w:rsid w:val="008A1362"/>
    <w:rsid w:val="008A2215"/>
    <w:rsid w:val="008A255E"/>
    <w:rsid w:val="008A260D"/>
    <w:rsid w:val="008A28E3"/>
    <w:rsid w:val="008A5DB7"/>
    <w:rsid w:val="008A6007"/>
    <w:rsid w:val="008A62E2"/>
    <w:rsid w:val="008A6524"/>
    <w:rsid w:val="008A68DE"/>
    <w:rsid w:val="008A6BA0"/>
    <w:rsid w:val="008A72AF"/>
    <w:rsid w:val="008A755B"/>
    <w:rsid w:val="008A7C94"/>
    <w:rsid w:val="008B1B61"/>
    <w:rsid w:val="008B2178"/>
    <w:rsid w:val="008B2868"/>
    <w:rsid w:val="008B2DB6"/>
    <w:rsid w:val="008B41B4"/>
    <w:rsid w:val="008B4B16"/>
    <w:rsid w:val="008B4EE3"/>
    <w:rsid w:val="008B5148"/>
    <w:rsid w:val="008B72E1"/>
    <w:rsid w:val="008B7527"/>
    <w:rsid w:val="008B77CE"/>
    <w:rsid w:val="008C0E13"/>
    <w:rsid w:val="008C2B4A"/>
    <w:rsid w:val="008C3081"/>
    <w:rsid w:val="008C31D6"/>
    <w:rsid w:val="008C374C"/>
    <w:rsid w:val="008C3BCF"/>
    <w:rsid w:val="008C4E3B"/>
    <w:rsid w:val="008C4E97"/>
    <w:rsid w:val="008C53B7"/>
    <w:rsid w:val="008C7024"/>
    <w:rsid w:val="008C7636"/>
    <w:rsid w:val="008D0593"/>
    <w:rsid w:val="008D08B3"/>
    <w:rsid w:val="008D0BE9"/>
    <w:rsid w:val="008D0FE9"/>
    <w:rsid w:val="008D10A3"/>
    <w:rsid w:val="008D1187"/>
    <w:rsid w:val="008D12B1"/>
    <w:rsid w:val="008D196C"/>
    <w:rsid w:val="008D2C2B"/>
    <w:rsid w:val="008D2FE9"/>
    <w:rsid w:val="008D3065"/>
    <w:rsid w:val="008D36F1"/>
    <w:rsid w:val="008D38B1"/>
    <w:rsid w:val="008D4521"/>
    <w:rsid w:val="008D4BFA"/>
    <w:rsid w:val="008D6D5F"/>
    <w:rsid w:val="008D7E6D"/>
    <w:rsid w:val="008E00C7"/>
    <w:rsid w:val="008E1478"/>
    <w:rsid w:val="008E19F4"/>
    <w:rsid w:val="008E1A17"/>
    <w:rsid w:val="008E21D6"/>
    <w:rsid w:val="008E2331"/>
    <w:rsid w:val="008E2369"/>
    <w:rsid w:val="008E393C"/>
    <w:rsid w:val="008E4714"/>
    <w:rsid w:val="008E49DF"/>
    <w:rsid w:val="008E4DD9"/>
    <w:rsid w:val="008E59D7"/>
    <w:rsid w:val="008E5C70"/>
    <w:rsid w:val="008E62CE"/>
    <w:rsid w:val="008E6E36"/>
    <w:rsid w:val="008E6EBB"/>
    <w:rsid w:val="008E7A7E"/>
    <w:rsid w:val="008E7BB9"/>
    <w:rsid w:val="008F00A5"/>
    <w:rsid w:val="008F1145"/>
    <w:rsid w:val="008F11CD"/>
    <w:rsid w:val="008F1CB8"/>
    <w:rsid w:val="008F1DF2"/>
    <w:rsid w:val="008F3E4D"/>
    <w:rsid w:val="008F4AD5"/>
    <w:rsid w:val="008F50F6"/>
    <w:rsid w:val="008F73D4"/>
    <w:rsid w:val="0090062B"/>
    <w:rsid w:val="0090071F"/>
    <w:rsid w:val="009008F0"/>
    <w:rsid w:val="0090208B"/>
    <w:rsid w:val="00902641"/>
    <w:rsid w:val="00902C51"/>
    <w:rsid w:val="00902FF5"/>
    <w:rsid w:val="009030A7"/>
    <w:rsid w:val="00904A26"/>
    <w:rsid w:val="009051BF"/>
    <w:rsid w:val="009051D6"/>
    <w:rsid w:val="009053DC"/>
    <w:rsid w:val="0090565C"/>
    <w:rsid w:val="009059EA"/>
    <w:rsid w:val="00905B90"/>
    <w:rsid w:val="00905C01"/>
    <w:rsid w:val="0090609F"/>
    <w:rsid w:val="0090770C"/>
    <w:rsid w:val="00907881"/>
    <w:rsid w:val="00910466"/>
    <w:rsid w:val="00910A99"/>
    <w:rsid w:val="00911007"/>
    <w:rsid w:val="00911614"/>
    <w:rsid w:val="00911A02"/>
    <w:rsid w:val="00913AF1"/>
    <w:rsid w:val="00916171"/>
    <w:rsid w:val="009167C0"/>
    <w:rsid w:val="00916AFF"/>
    <w:rsid w:val="0091711E"/>
    <w:rsid w:val="00917B72"/>
    <w:rsid w:val="00917DBD"/>
    <w:rsid w:val="00917F83"/>
    <w:rsid w:val="00920F67"/>
    <w:rsid w:val="0092123E"/>
    <w:rsid w:val="009216F9"/>
    <w:rsid w:val="00922211"/>
    <w:rsid w:val="00922281"/>
    <w:rsid w:val="00922802"/>
    <w:rsid w:val="00922A66"/>
    <w:rsid w:val="00924C10"/>
    <w:rsid w:val="00924F4B"/>
    <w:rsid w:val="009268C7"/>
    <w:rsid w:val="00926B80"/>
    <w:rsid w:val="009276A6"/>
    <w:rsid w:val="00927CA7"/>
    <w:rsid w:val="00927D07"/>
    <w:rsid w:val="00927FE7"/>
    <w:rsid w:val="0093053D"/>
    <w:rsid w:val="00930750"/>
    <w:rsid w:val="00930E24"/>
    <w:rsid w:val="00931E87"/>
    <w:rsid w:val="0093216B"/>
    <w:rsid w:val="00932938"/>
    <w:rsid w:val="0093312C"/>
    <w:rsid w:val="009343D9"/>
    <w:rsid w:val="00934587"/>
    <w:rsid w:val="009349AC"/>
    <w:rsid w:val="00935A01"/>
    <w:rsid w:val="00935CF2"/>
    <w:rsid w:val="00936A2A"/>
    <w:rsid w:val="00936E08"/>
    <w:rsid w:val="00937D8B"/>
    <w:rsid w:val="00940683"/>
    <w:rsid w:val="00940766"/>
    <w:rsid w:val="00940F6A"/>
    <w:rsid w:val="00941A3B"/>
    <w:rsid w:val="00942520"/>
    <w:rsid w:val="009433B6"/>
    <w:rsid w:val="00944163"/>
    <w:rsid w:val="00944BBE"/>
    <w:rsid w:val="00944DE1"/>
    <w:rsid w:val="0094541E"/>
    <w:rsid w:val="00945F41"/>
    <w:rsid w:val="00946631"/>
    <w:rsid w:val="00946A3B"/>
    <w:rsid w:val="009472C5"/>
    <w:rsid w:val="00947B7B"/>
    <w:rsid w:val="00950A03"/>
    <w:rsid w:val="00951550"/>
    <w:rsid w:val="0095204B"/>
    <w:rsid w:val="009534EB"/>
    <w:rsid w:val="009538F6"/>
    <w:rsid w:val="0095475C"/>
    <w:rsid w:val="0095495B"/>
    <w:rsid w:val="00954B28"/>
    <w:rsid w:val="00955685"/>
    <w:rsid w:val="00956A8A"/>
    <w:rsid w:val="00956E2E"/>
    <w:rsid w:val="00960651"/>
    <w:rsid w:val="00960828"/>
    <w:rsid w:val="00960B36"/>
    <w:rsid w:val="0096185F"/>
    <w:rsid w:val="00961E1D"/>
    <w:rsid w:val="009621F2"/>
    <w:rsid w:val="00963AA3"/>
    <w:rsid w:val="00963AD7"/>
    <w:rsid w:val="009643AF"/>
    <w:rsid w:val="009647CD"/>
    <w:rsid w:val="0096494C"/>
    <w:rsid w:val="00964A09"/>
    <w:rsid w:val="00964E08"/>
    <w:rsid w:val="0096760C"/>
    <w:rsid w:val="009701C3"/>
    <w:rsid w:val="0097047C"/>
    <w:rsid w:val="00971561"/>
    <w:rsid w:val="00971820"/>
    <w:rsid w:val="009723DE"/>
    <w:rsid w:val="00972413"/>
    <w:rsid w:val="0097323B"/>
    <w:rsid w:val="009739CD"/>
    <w:rsid w:val="00973AC2"/>
    <w:rsid w:val="0097420B"/>
    <w:rsid w:val="009745EC"/>
    <w:rsid w:val="00974A5C"/>
    <w:rsid w:val="00974EE8"/>
    <w:rsid w:val="00975284"/>
    <w:rsid w:val="00975CBE"/>
    <w:rsid w:val="009766C2"/>
    <w:rsid w:val="009778F8"/>
    <w:rsid w:val="00977ABA"/>
    <w:rsid w:val="00980049"/>
    <w:rsid w:val="009819B7"/>
    <w:rsid w:val="009823E4"/>
    <w:rsid w:val="00982C62"/>
    <w:rsid w:val="00983932"/>
    <w:rsid w:val="00984506"/>
    <w:rsid w:val="009852EB"/>
    <w:rsid w:val="0098572F"/>
    <w:rsid w:val="00986041"/>
    <w:rsid w:val="00986A17"/>
    <w:rsid w:val="00986C00"/>
    <w:rsid w:val="00986ED3"/>
    <w:rsid w:val="00987549"/>
    <w:rsid w:val="00987F28"/>
    <w:rsid w:val="00991280"/>
    <w:rsid w:val="009916D6"/>
    <w:rsid w:val="009917A8"/>
    <w:rsid w:val="00993281"/>
    <w:rsid w:val="00994C5C"/>
    <w:rsid w:val="00994D3A"/>
    <w:rsid w:val="00994D97"/>
    <w:rsid w:val="00994F6D"/>
    <w:rsid w:val="0099537B"/>
    <w:rsid w:val="009958FC"/>
    <w:rsid w:val="00995D97"/>
    <w:rsid w:val="00996A36"/>
    <w:rsid w:val="00996A5D"/>
    <w:rsid w:val="009A06F4"/>
    <w:rsid w:val="009A07B8"/>
    <w:rsid w:val="009A0943"/>
    <w:rsid w:val="009A0A10"/>
    <w:rsid w:val="009A0AD5"/>
    <w:rsid w:val="009A14FC"/>
    <w:rsid w:val="009A1835"/>
    <w:rsid w:val="009A1C17"/>
    <w:rsid w:val="009A1DE8"/>
    <w:rsid w:val="009A36E4"/>
    <w:rsid w:val="009A3946"/>
    <w:rsid w:val="009A4712"/>
    <w:rsid w:val="009A492B"/>
    <w:rsid w:val="009A4B6E"/>
    <w:rsid w:val="009A5B1A"/>
    <w:rsid w:val="009A609A"/>
    <w:rsid w:val="009A6CDD"/>
    <w:rsid w:val="009B04A7"/>
    <w:rsid w:val="009B0660"/>
    <w:rsid w:val="009B0C7B"/>
    <w:rsid w:val="009B1176"/>
    <w:rsid w:val="009B1CE2"/>
    <w:rsid w:val="009B22CF"/>
    <w:rsid w:val="009B2BE1"/>
    <w:rsid w:val="009B3185"/>
    <w:rsid w:val="009B31B1"/>
    <w:rsid w:val="009B3AD6"/>
    <w:rsid w:val="009B42D3"/>
    <w:rsid w:val="009B48E2"/>
    <w:rsid w:val="009B52E3"/>
    <w:rsid w:val="009B54BD"/>
    <w:rsid w:val="009B5CB2"/>
    <w:rsid w:val="009B5DCB"/>
    <w:rsid w:val="009B6F33"/>
    <w:rsid w:val="009B6FBE"/>
    <w:rsid w:val="009B7B93"/>
    <w:rsid w:val="009C0E0C"/>
    <w:rsid w:val="009C10A1"/>
    <w:rsid w:val="009C163D"/>
    <w:rsid w:val="009C21BD"/>
    <w:rsid w:val="009C2E62"/>
    <w:rsid w:val="009C403F"/>
    <w:rsid w:val="009C4180"/>
    <w:rsid w:val="009C428F"/>
    <w:rsid w:val="009C658E"/>
    <w:rsid w:val="009C6697"/>
    <w:rsid w:val="009C71D6"/>
    <w:rsid w:val="009C7211"/>
    <w:rsid w:val="009C75BA"/>
    <w:rsid w:val="009C7B93"/>
    <w:rsid w:val="009C7D1F"/>
    <w:rsid w:val="009D091E"/>
    <w:rsid w:val="009D0941"/>
    <w:rsid w:val="009D0BEE"/>
    <w:rsid w:val="009D1320"/>
    <w:rsid w:val="009D15DD"/>
    <w:rsid w:val="009D1A39"/>
    <w:rsid w:val="009D1F88"/>
    <w:rsid w:val="009D2305"/>
    <w:rsid w:val="009D27C3"/>
    <w:rsid w:val="009D2A25"/>
    <w:rsid w:val="009D4399"/>
    <w:rsid w:val="009D43FA"/>
    <w:rsid w:val="009D4887"/>
    <w:rsid w:val="009D488D"/>
    <w:rsid w:val="009D5879"/>
    <w:rsid w:val="009D5949"/>
    <w:rsid w:val="009D6BF1"/>
    <w:rsid w:val="009D7A85"/>
    <w:rsid w:val="009D7B65"/>
    <w:rsid w:val="009E01B7"/>
    <w:rsid w:val="009E10EA"/>
    <w:rsid w:val="009E1605"/>
    <w:rsid w:val="009E1F85"/>
    <w:rsid w:val="009E2282"/>
    <w:rsid w:val="009E277D"/>
    <w:rsid w:val="009E34EA"/>
    <w:rsid w:val="009E3E0E"/>
    <w:rsid w:val="009E4D2F"/>
    <w:rsid w:val="009E645A"/>
    <w:rsid w:val="009E6748"/>
    <w:rsid w:val="009E6C8F"/>
    <w:rsid w:val="009E6DDA"/>
    <w:rsid w:val="009F0139"/>
    <w:rsid w:val="009F0924"/>
    <w:rsid w:val="009F140A"/>
    <w:rsid w:val="009F1678"/>
    <w:rsid w:val="009F1BB1"/>
    <w:rsid w:val="009F1F1A"/>
    <w:rsid w:val="009F21FD"/>
    <w:rsid w:val="009F22D2"/>
    <w:rsid w:val="009F246C"/>
    <w:rsid w:val="009F2CE0"/>
    <w:rsid w:val="009F39EC"/>
    <w:rsid w:val="009F62C6"/>
    <w:rsid w:val="009F62F3"/>
    <w:rsid w:val="009F6D9F"/>
    <w:rsid w:val="009F7711"/>
    <w:rsid w:val="009F7914"/>
    <w:rsid w:val="00A000A3"/>
    <w:rsid w:val="00A00EA5"/>
    <w:rsid w:val="00A017A3"/>
    <w:rsid w:val="00A01DB5"/>
    <w:rsid w:val="00A026C6"/>
    <w:rsid w:val="00A02FA0"/>
    <w:rsid w:val="00A03DDB"/>
    <w:rsid w:val="00A04592"/>
    <w:rsid w:val="00A05571"/>
    <w:rsid w:val="00A055ED"/>
    <w:rsid w:val="00A05727"/>
    <w:rsid w:val="00A05921"/>
    <w:rsid w:val="00A05BBF"/>
    <w:rsid w:val="00A065AB"/>
    <w:rsid w:val="00A0665F"/>
    <w:rsid w:val="00A068D6"/>
    <w:rsid w:val="00A070BD"/>
    <w:rsid w:val="00A071C6"/>
    <w:rsid w:val="00A072A7"/>
    <w:rsid w:val="00A072B0"/>
    <w:rsid w:val="00A07FF6"/>
    <w:rsid w:val="00A1023F"/>
    <w:rsid w:val="00A114EB"/>
    <w:rsid w:val="00A1166A"/>
    <w:rsid w:val="00A11C04"/>
    <w:rsid w:val="00A126E4"/>
    <w:rsid w:val="00A129E2"/>
    <w:rsid w:val="00A14CEA"/>
    <w:rsid w:val="00A15354"/>
    <w:rsid w:val="00A154B0"/>
    <w:rsid w:val="00A156E9"/>
    <w:rsid w:val="00A167FE"/>
    <w:rsid w:val="00A1696E"/>
    <w:rsid w:val="00A169F7"/>
    <w:rsid w:val="00A1735E"/>
    <w:rsid w:val="00A179EB"/>
    <w:rsid w:val="00A209DE"/>
    <w:rsid w:val="00A20E56"/>
    <w:rsid w:val="00A21039"/>
    <w:rsid w:val="00A21098"/>
    <w:rsid w:val="00A21197"/>
    <w:rsid w:val="00A22167"/>
    <w:rsid w:val="00A22191"/>
    <w:rsid w:val="00A222FF"/>
    <w:rsid w:val="00A23634"/>
    <w:rsid w:val="00A23CD1"/>
    <w:rsid w:val="00A2447F"/>
    <w:rsid w:val="00A244A1"/>
    <w:rsid w:val="00A24F04"/>
    <w:rsid w:val="00A24F68"/>
    <w:rsid w:val="00A25787"/>
    <w:rsid w:val="00A25B32"/>
    <w:rsid w:val="00A25C33"/>
    <w:rsid w:val="00A26E50"/>
    <w:rsid w:val="00A26E87"/>
    <w:rsid w:val="00A27940"/>
    <w:rsid w:val="00A27ED4"/>
    <w:rsid w:val="00A3063C"/>
    <w:rsid w:val="00A30927"/>
    <w:rsid w:val="00A30973"/>
    <w:rsid w:val="00A322A9"/>
    <w:rsid w:val="00A32495"/>
    <w:rsid w:val="00A3300D"/>
    <w:rsid w:val="00A33028"/>
    <w:rsid w:val="00A3335E"/>
    <w:rsid w:val="00A33769"/>
    <w:rsid w:val="00A33A7A"/>
    <w:rsid w:val="00A33AA0"/>
    <w:rsid w:val="00A340D8"/>
    <w:rsid w:val="00A34889"/>
    <w:rsid w:val="00A357DE"/>
    <w:rsid w:val="00A35DC3"/>
    <w:rsid w:val="00A403FC"/>
    <w:rsid w:val="00A405DE"/>
    <w:rsid w:val="00A41C8F"/>
    <w:rsid w:val="00A41F90"/>
    <w:rsid w:val="00A4268A"/>
    <w:rsid w:val="00A42924"/>
    <w:rsid w:val="00A42B79"/>
    <w:rsid w:val="00A43818"/>
    <w:rsid w:val="00A43A7C"/>
    <w:rsid w:val="00A43F21"/>
    <w:rsid w:val="00A43FF9"/>
    <w:rsid w:val="00A4401B"/>
    <w:rsid w:val="00A44417"/>
    <w:rsid w:val="00A451E5"/>
    <w:rsid w:val="00A4606F"/>
    <w:rsid w:val="00A461DF"/>
    <w:rsid w:val="00A46A80"/>
    <w:rsid w:val="00A471D3"/>
    <w:rsid w:val="00A47B6A"/>
    <w:rsid w:val="00A47DFF"/>
    <w:rsid w:val="00A501DF"/>
    <w:rsid w:val="00A50979"/>
    <w:rsid w:val="00A510AC"/>
    <w:rsid w:val="00A515E3"/>
    <w:rsid w:val="00A51CBA"/>
    <w:rsid w:val="00A524F7"/>
    <w:rsid w:val="00A526EE"/>
    <w:rsid w:val="00A52ED6"/>
    <w:rsid w:val="00A533FC"/>
    <w:rsid w:val="00A53631"/>
    <w:rsid w:val="00A5463B"/>
    <w:rsid w:val="00A54A6E"/>
    <w:rsid w:val="00A5537C"/>
    <w:rsid w:val="00A5548E"/>
    <w:rsid w:val="00A55697"/>
    <w:rsid w:val="00A55B7B"/>
    <w:rsid w:val="00A5786C"/>
    <w:rsid w:val="00A57B2F"/>
    <w:rsid w:val="00A6053F"/>
    <w:rsid w:val="00A6069B"/>
    <w:rsid w:val="00A60FB6"/>
    <w:rsid w:val="00A60FF2"/>
    <w:rsid w:val="00A611A1"/>
    <w:rsid w:val="00A61A2B"/>
    <w:rsid w:val="00A61DE0"/>
    <w:rsid w:val="00A62794"/>
    <w:rsid w:val="00A62B53"/>
    <w:rsid w:val="00A637D9"/>
    <w:rsid w:val="00A65751"/>
    <w:rsid w:val="00A663FC"/>
    <w:rsid w:val="00A7021C"/>
    <w:rsid w:val="00A70294"/>
    <w:rsid w:val="00A7043A"/>
    <w:rsid w:val="00A70612"/>
    <w:rsid w:val="00A709ED"/>
    <w:rsid w:val="00A70D7C"/>
    <w:rsid w:val="00A7134B"/>
    <w:rsid w:val="00A723B8"/>
    <w:rsid w:val="00A7265A"/>
    <w:rsid w:val="00A73229"/>
    <w:rsid w:val="00A74747"/>
    <w:rsid w:val="00A74800"/>
    <w:rsid w:val="00A755D4"/>
    <w:rsid w:val="00A75A99"/>
    <w:rsid w:val="00A768FB"/>
    <w:rsid w:val="00A76ADE"/>
    <w:rsid w:val="00A80284"/>
    <w:rsid w:val="00A803B2"/>
    <w:rsid w:val="00A804CC"/>
    <w:rsid w:val="00A80FC2"/>
    <w:rsid w:val="00A816A6"/>
    <w:rsid w:val="00A81901"/>
    <w:rsid w:val="00A81A75"/>
    <w:rsid w:val="00A820A8"/>
    <w:rsid w:val="00A82C00"/>
    <w:rsid w:val="00A839AD"/>
    <w:rsid w:val="00A8400C"/>
    <w:rsid w:val="00A8484A"/>
    <w:rsid w:val="00A84FFD"/>
    <w:rsid w:val="00A85FB6"/>
    <w:rsid w:val="00A86B49"/>
    <w:rsid w:val="00A873E3"/>
    <w:rsid w:val="00A877AA"/>
    <w:rsid w:val="00A87A9D"/>
    <w:rsid w:val="00A9021B"/>
    <w:rsid w:val="00A9093D"/>
    <w:rsid w:val="00A9162C"/>
    <w:rsid w:val="00A9172C"/>
    <w:rsid w:val="00A917D7"/>
    <w:rsid w:val="00A95718"/>
    <w:rsid w:val="00A9632E"/>
    <w:rsid w:val="00AA0705"/>
    <w:rsid w:val="00AA0AB6"/>
    <w:rsid w:val="00AA1630"/>
    <w:rsid w:val="00AA273F"/>
    <w:rsid w:val="00AA2C42"/>
    <w:rsid w:val="00AA3440"/>
    <w:rsid w:val="00AA357A"/>
    <w:rsid w:val="00AA3820"/>
    <w:rsid w:val="00AA40E2"/>
    <w:rsid w:val="00AA41DD"/>
    <w:rsid w:val="00AA4B19"/>
    <w:rsid w:val="00AA55F3"/>
    <w:rsid w:val="00AA652E"/>
    <w:rsid w:val="00AA680A"/>
    <w:rsid w:val="00AA6CDC"/>
    <w:rsid w:val="00AA7239"/>
    <w:rsid w:val="00AA73CC"/>
    <w:rsid w:val="00AA7709"/>
    <w:rsid w:val="00AA7AA1"/>
    <w:rsid w:val="00AA7FDA"/>
    <w:rsid w:val="00AB0065"/>
    <w:rsid w:val="00AB0281"/>
    <w:rsid w:val="00AB0BDE"/>
    <w:rsid w:val="00AB13E5"/>
    <w:rsid w:val="00AB146A"/>
    <w:rsid w:val="00AB1B95"/>
    <w:rsid w:val="00AB2950"/>
    <w:rsid w:val="00AB4142"/>
    <w:rsid w:val="00AB4C07"/>
    <w:rsid w:val="00AB50DE"/>
    <w:rsid w:val="00AB5431"/>
    <w:rsid w:val="00AB5743"/>
    <w:rsid w:val="00AB5C6A"/>
    <w:rsid w:val="00AB5CD2"/>
    <w:rsid w:val="00AB622F"/>
    <w:rsid w:val="00AB6B64"/>
    <w:rsid w:val="00AB7B2C"/>
    <w:rsid w:val="00AC0092"/>
    <w:rsid w:val="00AC077F"/>
    <w:rsid w:val="00AC0891"/>
    <w:rsid w:val="00AC0892"/>
    <w:rsid w:val="00AC0DEA"/>
    <w:rsid w:val="00AC2394"/>
    <w:rsid w:val="00AC2795"/>
    <w:rsid w:val="00AC3428"/>
    <w:rsid w:val="00AC3AC5"/>
    <w:rsid w:val="00AC4957"/>
    <w:rsid w:val="00AC4A14"/>
    <w:rsid w:val="00AC4EF0"/>
    <w:rsid w:val="00AC688B"/>
    <w:rsid w:val="00AC6A88"/>
    <w:rsid w:val="00AC7B56"/>
    <w:rsid w:val="00AC7C28"/>
    <w:rsid w:val="00AC7F7F"/>
    <w:rsid w:val="00AD1651"/>
    <w:rsid w:val="00AD1B23"/>
    <w:rsid w:val="00AD1DFC"/>
    <w:rsid w:val="00AD2E0C"/>
    <w:rsid w:val="00AD3254"/>
    <w:rsid w:val="00AD3F26"/>
    <w:rsid w:val="00AD4F6C"/>
    <w:rsid w:val="00AD5C5B"/>
    <w:rsid w:val="00AD6041"/>
    <w:rsid w:val="00AD6E06"/>
    <w:rsid w:val="00AD7C7B"/>
    <w:rsid w:val="00AE02BC"/>
    <w:rsid w:val="00AE085D"/>
    <w:rsid w:val="00AE1765"/>
    <w:rsid w:val="00AE18E4"/>
    <w:rsid w:val="00AE297D"/>
    <w:rsid w:val="00AE2F6A"/>
    <w:rsid w:val="00AE304A"/>
    <w:rsid w:val="00AE31F0"/>
    <w:rsid w:val="00AE32A0"/>
    <w:rsid w:val="00AE39B0"/>
    <w:rsid w:val="00AE3A66"/>
    <w:rsid w:val="00AE3C1E"/>
    <w:rsid w:val="00AE3D44"/>
    <w:rsid w:val="00AE453A"/>
    <w:rsid w:val="00AE467E"/>
    <w:rsid w:val="00AE4AD2"/>
    <w:rsid w:val="00AE5D08"/>
    <w:rsid w:val="00AE5EEB"/>
    <w:rsid w:val="00AE66D9"/>
    <w:rsid w:val="00AE6FDB"/>
    <w:rsid w:val="00AE722F"/>
    <w:rsid w:val="00AE73F8"/>
    <w:rsid w:val="00AE7446"/>
    <w:rsid w:val="00AF0B54"/>
    <w:rsid w:val="00AF191B"/>
    <w:rsid w:val="00AF2990"/>
    <w:rsid w:val="00AF2C40"/>
    <w:rsid w:val="00AF30E0"/>
    <w:rsid w:val="00AF38A9"/>
    <w:rsid w:val="00AF3B1F"/>
    <w:rsid w:val="00AF51A7"/>
    <w:rsid w:val="00AF5A4F"/>
    <w:rsid w:val="00AF69A7"/>
    <w:rsid w:val="00AF7093"/>
    <w:rsid w:val="00AF7788"/>
    <w:rsid w:val="00B00068"/>
    <w:rsid w:val="00B00127"/>
    <w:rsid w:val="00B00AA5"/>
    <w:rsid w:val="00B010B2"/>
    <w:rsid w:val="00B011C3"/>
    <w:rsid w:val="00B0229A"/>
    <w:rsid w:val="00B02AF5"/>
    <w:rsid w:val="00B03D80"/>
    <w:rsid w:val="00B04572"/>
    <w:rsid w:val="00B05699"/>
    <w:rsid w:val="00B057B8"/>
    <w:rsid w:val="00B059D9"/>
    <w:rsid w:val="00B0688F"/>
    <w:rsid w:val="00B06F7F"/>
    <w:rsid w:val="00B07E27"/>
    <w:rsid w:val="00B07FC3"/>
    <w:rsid w:val="00B10046"/>
    <w:rsid w:val="00B10EA6"/>
    <w:rsid w:val="00B10F04"/>
    <w:rsid w:val="00B11120"/>
    <w:rsid w:val="00B115AC"/>
    <w:rsid w:val="00B11876"/>
    <w:rsid w:val="00B138C1"/>
    <w:rsid w:val="00B14337"/>
    <w:rsid w:val="00B14E67"/>
    <w:rsid w:val="00B15A35"/>
    <w:rsid w:val="00B15E26"/>
    <w:rsid w:val="00B1605F"/>
    <w:rsid w:val="00B16B58"/>
    <w:rsid w:val="00B16C71"/>
    <w:rsid w:val="00B16E74"/>
    <w:rsid w:val="00B16E94"/>
    <w:rsid w:val="00B1729B"/>
    <w:rsid w:val="00B17940"/>
    <w:rsid w:val="00B17B24"/>
    <w:rsid w:val="00B17B4B"/>
    <w:rsid w:val="00B2018A"/>
    <w:rsid w:val="00B2041D"/>
    <w:rsid w:val="00B20A2B"/>
    <w:rsid w:val="00B20F74"/>
    <w:rsid w:val="00B2217B"/>
    <w:rsid w:val="00B232CD"/>
    <w:rsid w:val="00B245BC"/>
    <w:rsid w:val="00B24A42"/>
    <w:rsid w:val="00B24EBF"/>
    <w:rsid w:val="00B24FA3"/>
    <w:rsid w:val="00B25D6D"/>
    <w:rsid w:val="00B26AD6"/>
    <w:rsid w:val="00B30845"/>
    <w:rsid w:val="00B31315"/>
    <w:rsid w:val="00B32133"/>
    <w:rsid w:val="00B32B49"/>
    <w:rsid w:val="00B334D5"/>
    <w:rsid w:val="00B33A52"/>
    <w:rsid w:val="00B341B9"/>
    <w:rsid w:val="00B3448F"/>
    <w:rsid w:val="00B34CE4"/>
    <w:rsid w:val="00B34F80"/>
    <w:rsid w:val="00B351F9"/>
    <w:rsid w:val="00B352A1"/>
    <w:rsid w:val="00B3635F"/>
    <w:rsid w:val="00B3666E"/>
    <w:rsid w:val="00B36DED"/>
    <w:rsid w:val="00B40619"/>
    <w:rsid w:val="00B40656"/>
    <w:rsid w:val="00B4072F"/>
    <w:rsid w:val="00B40CE5"/>
    <w:rsid w:val="00B40CF3"/>
    <w:rsid w:val="00B4178C"/>
    <w:rsid w:val="00B423C1"/>
    <w:rsid w:val="00B4245F"/>
    <w:rsid w:val="00B4308A"/>
    <w:rsid w:val="00B43A31"/>
    <w:rsid w:val="00B4401F"/>
    <w:rsid w:val="00B44303"/>
    <w:rsid w:val="00B44E07"/>
    <w:rsid w:val="00B45C08"/>
    <w:rsid w:val="00B47753"/>
    <w:rsid w:val="00B47BFB"/>
    <w:rsid w:val="00B50364"/>
    <w:rsid w:val="00B508A7"/>
    <w:rsid w:val="00B50EAE"/>
    <w:rsid w:val="00B51553"/>
    <w:rsid w:val="00B51D52"/>
    <w:rsid w:val="00B52245"/>
    <w:rsid w:val="00B52CEA"/>
    <w:rsid w:val="00B52DEB"/>
    <w:rsid w:val="00B5310B"/>
    <w:rsid w:val="00B53A9F"/>
    <w:rsid w:val="00B547DB"/>
    <w:rsid w:val="00B54859"/>
    <w:rsid w:val="00B561BE"/>
    <w:rsid w:val="00B567ED"/>
    <w:rsid w:val="00B60409"/>
    <w:rsid w:val="00B60894"/>
    <w:rsid w:val="00B60958"/>
    <w:rsid w:val="00B61089"/>
    <w:rsid w:val="00B61551"/>
    <w:rsid w:val="00B61C82"/>
    <w:rsid w:val="00B62DDD"/>
    <w:rsid w:val="00B65361"/>
    <w:rsid w:val="00B66658"/>
    <w:rsid w:val="00B67120"/>
    <w:rsid w:val="00B67B02"/>
    <w:rsid w:val="00B7046B"/>
    <w:rsid w:val="00B70B68"/>
    <w:rsid w:val="00B70D33"/>
    <w:rsid w:val="00B716F6"/>
    <w:rsid w:val="00B71780"/>
    <w:rsid w:val="00B72884"/>
    <w:rsid w:val="00B729C8"/>
    <w:rsid w:val="00B731C0"/>
    <w:rsid w:val="00B75798"/>
    <w:rsid w:val="00B76179"/>
    <w:rsid w:val="00B76352"/>
    <w:rsid w:val="00B7671B"/>
    <w:rsid w:val="00B7686F"/>
    <w:rsid w:val="00B76CF7"/>
    <w:rsid w:val="00B77E35"/>
    <w:rsid w:val="00B80011"/>
    <w:rsid w:val="00B800E1"/>
    <w:rsid w:val="00B80C89"/>
    <w:rsid w:val="00B81030"/>
    <w:rsid w:val="00B81A34"/>
    <w:rsid w:val="00B81B6B"/>
    <w:rsid w:val="00B83804"/>
    <w:rsid w:val="00B84105"/>
    <w:rsid w:val="00B843B3"/>
    <w:rsid w:val="00B84B06"/>
    <w:rsid w:val="00B868D3"/>
    <w:rsid w:val="00B877DB"/>
    <w:rsid w:val="00B87EEB"/>
    <w:rsid w:val="00B902E4"/>
    <w:rsid w:val="00B91EC0"/>
    <w:rsid w:val="00B91EE0"/>
    <w:rsid w:val="00B93465"/>
    <w:rsid w:val="00B94738"/>
    <w:rsid w:val="00B94A05"/>
    <w:rsid w:val="00B9606F"/>
    <w:rsid w:val="00B9659D"/>
    <w:rsid w:val="00B96BA2"/>
    <w:rsid w:val="00B96F0B"/>
    <w:rsid w:val="00B97E4A"/>
    <w:rsid w:val="00BA0598"/>
    <w:rsid w:val="00BA0713"/>
    <w:rsid w:val="00BA2078"/>
    <w:rsid w:val="00BA27ED"/>
    <w:rsid w:val="00BA2DE7"/>
    <w:rsid w:val="00BA34E8"/>
    <w:rsid w:val="00BA3569"/>
    <w:rsid w:val="00BA4494"/>
    <w:rsid w:val="00BA44DB"/>
    <w:rsid w:val="00BA459F"/>
    <w:rsid w:val="00BA4689"/>
    <w:rsid w:val="00BA49D9"/>
    <w:rsid w:val="00BA4EE4"/>
    <w:rsid w:val="00BA522D"/>
    <w:rsid w:val="00BA5409"/>
    <w:rsid w:val="00BA67ED"/>
    <w:rsid w:val="00BA7D03"/>
    <w:rsid w:val="00BB0249"/>
    <w:rsid w:val="00BB0B2A"/>
    <w:rsid w:val="00BB0D99"/>
    <w:rsid w:val="00BB0E4F"/>
    <w:rsid w:val="00BB143D"/>
    <w:rsid w:val="00BB1F5D"/>
    <w:rsid w:val="00BB22C0"/>
    <w:rsid w:val="00BB2B0E"/>
    <w:rsid w:val="00BB3030"/>
    <w:rsid w:val="00BB39B6"/>
    <w:rsid w:val="00BB40A1"/>
    <w:rsid w:val="00BB4DE4"/>
    <w:rsid w:val="00BB4F56"/>
    <w:rsid w:val="00BB4FAA"/>
    <w:rsid w:val="00BB5273"/>
    <w:rsid w:val="00BB59F9"/>
    <w:rsid w:val="00BB6447"/>
    <w:rsid w:val="00BB699B"/>
    <w:rsid w:val="00BB6AF7"/>
    <w:rsid w:val="00BB6FF3"/>
    <w:rsid w:val="00BC1739"/>
    <w:rsid w:val="00BC18A1"/>
    <w:rsid w:val="00BC22D4"/>
    <w:rsid w:val="00BC2F67"/>
    <w:rsid w:val="00BC4332"/>
    <w:rsid w:val="00BC47F3"/>
    <w:rsid w:val="00BC48E4"/>
    <w:rsid w:val="00BC5D61"/>
    <w:rsid w:val="00BC6C03"/>
    <w:rsid w:val="00BC70F7"/>
    <w:rsid w:val="00BD029B"/>
    <w:rsid w:val="00BD0775"/>
    <w:rsid w:val="00BD0F54"/>
    <w:rsid w:val="00BD11A4"/>
    <w:rsid w:val="00BD21C3"/>
    <w:rsid w:val="00BD29E0"/>
    <w:rsid w:val="00BD2CF1"/>
    <w:rsid w:val="00BD2D6D"/>
    <w:rsid w:val="00BD36A3"/>
    <w:rsid w:val="00BD382A"/>
    <w:rsid w:val="00BD394E"/>
    <w:rsid w:val="00BD41C9"/>
    <w:rsid w:val="00BD4EC4"/>
    <w:rsid w:val="00BD4F6D"/>
    <w:rsid w:val="00BD5D76"/>
    <w:rsid w:val="00BD6ECA"/>
    <w:rsid w:val="00BD72D4"/>
    <w:rsid w:val="00BD7C8A"/>
    <w:rsid w:val="00BD7E28"/>
    <w:rsid w:val="00BE011C"/>
    <w:rsid w:val="00BE02D6"/>
    <w:rsid w:val="00BE08B9"/>
    <w:rsid w:val="00BE0D56"/>
    <w:rsid w:val="00BE1D44"/>
    <w:rsid w:val="00BE1DA5"/>
    <w:rsid w:val="00BE271F"/>
    <w:rsid w:val="00BE33D1"/>
    <w:rsid w:val="00BE386C"/>
    <w:rsid w:val="00BE3EF2"/>
    <w:rsid w:val="00BE4003"/>
    <w:rsid w:val="00BE553A"/>
    <w:rsid w:val="00BE5D08"/>
    <w:rsid w:val="00BE75CB"/>
    <w:rsid w:val="00BE7FBE"/>
    <w:rsid w:val="00BF0883"/>
    <w:rsid w:val="00BF0B74"/>
    <w:rsid w:val="00BF14F1"/>
    <w:rsid w:val="00BF2084"/>
    <w:rsid w:val="00BF20BB"/>
    <w:rsid w:val="00BF21BC"/>
    <w:rsid w:val="00BF31EA"/>
    <w:rsid w:val="00BF3303"/>
    <w:rsid w:val="00BF3C77"/>
    <w:rsid w:val="00BF3FF2"/>
    <w:rsid w:val="00BF4C72"/>
    <w:rsid w:val="00BF502A"/>
    <w:rsid w:val="00BF57AF"/>
    <w:rsid w:val="00BF5B75"/>
    <w:rsid w:val="00BF6FF9"/>
    <w:rsid w:val="00BF72E9"/>
    <w:rsid w:val="00BF7491"/>
    <w:rsid w:val="00C004EF"/>
    <w:rsid w:val="00C01278"/>
    <w:rsid w:val="00C0166F"/>
    <w:rsid w:val="00C01E86"/>
    <w:rsid w:val="00C028CF"/>
    <w:rsid w:val="00C02AAE"/>
    <w:rsid w:val="00C02C34"/>
    <w:rsid w:val="00C0353C"/>
    <w:rsid w:val="00C03666"/>
    <w:rsid w:val="00C03A7F"/>
    <w:rsid w:val="00C03D69"/>
    <w:rsid w:val="00C04132"/>
    <w:rsid w:val="00C0433F"/>
    <w:rsid w:val="00C048B0"/>
    <w:rsid w:val="00C054E5"/>
    <w:rsid w:val="00C05790"/>
    <w:rsid w:val="00C05FF1"/>
    <w:rsid w:val="00C06B61"/>
    <w:rsid w:val="00C06BD0"/>
    <w:rsid w:val="00C079FA"/>
    <w:rsid w:val="00C07A5E"/>
    <w:rsid w:val="00C10E3F"/>
    <w:rsid w:val="00C11134"/>
    <w:rsid w:val="00C11C05"/>
    <w:rsid w:val="00C12410"/>
    <w:rsid w:val="00C135CB"/>
    <w:rsid w:val="00C138F1"/>
    <w:rsid w:val="00C14757"/>
    <w:rsid w:val="00C14EB9"/>
    <w:rsid w:val="00C15290"/>
    <w:rsid w:val="00C156DA"/>
    <w:rsid w:val="00C15C17"/>
    <w:rsid w:val="00C15F45"/>
    <w:rsid w:val="00C160BE"/>
    <w:rsid w:val="00C17596"/>
    <w:rsid w:val="00C22631"/>
    <w:rsid w:val="00C22CE8"/>
    <w:rsid w:val="00C23522"/>
    <w:rsid w:val="00C23EB1"/>
    <w:rsid w:val="00C23F9E"/>
    <w:rsid w:val="00C2481B"/>
    <w:rsid w:val="00C254F6"/>
    <w:rsid w:val="00C260A7"/>
    <w:rsid w:val="00C26909"/>
    <w:rsid w:val="00C26C01"/>
    <w:rsid w:val="00C270B9"/>
    <w:rsid w:val="00C27F59"/>
    <w:rsid w:val="00C300A0"/>
    <w:rsid w:val="00C305FE"/>
    <w:rsid w:val="00C30917"/>
    <w:rsid w:val="00C31009"/>
    <w:rsid w:val="00C31852"/>
    <w:rsid w:val="00C31B70"/>
    <w:rsid w:val="00C31D2B"/>
    <w:rsid w:val="00C31E42"/>
    <w:rsid w:val="00C31ED0"/>
    <w:rsid w:val="00C32E94"/>
    <w:rsid w:val="00C34633"/>
    <w:rsid w:val="00C34B94"/>
    <w:rsid w:val="00C34BC1"/>
    <w:rsid w:val="00C37088"/>
    <w:rsid w:val="00C41670"/>
    <w:rsid w:val="00C4200C"/>
    <w:rsid w:val="00C4206A"/>
    <w:rsid w:val="00C42845"/>
    <w:rsid w:val="00C43716"/>
    <w:rsid w:val="00C43B58"/>
    <w:rsid w:val="00C44406"/>
    <w:rsid w:val="00C452D7"/>
    <w:rsid w:val="00C45481"/>
    <w:rsid w:val="00C45A1C"/>
    <w:rsid w:val="00C464E8"/>
    <w:rsid w:val="00C46764"/>
    <w:rsid w:val="00C46873"/>
    <w:rsid w:val="00C47934"/>
    <w:rsid w:val="00C50702"/>
    <w:rsid w:val="00C50737"/>
    <w:rsid w:val="00C50D5B"/>
    <w:rsid w:val="00C51712"/>
    <w:rsid w:val="00C51DB0"/>
    <w:rsid w:val="00C538AF"/>
    <w:rsid w:val="00C546AB"/>
    <w:rsid w:val="00C54F09"/>
    <w:rsid w:val="00C54FCF"/>
    <w:rsid w:val="00C553FA"/>
    <w:rsid w:val="00C555B6"/>
    <w:rsid w:val="00C56A3A"/>
    <w:rsid w:val="00C570F1"/>
    <w:rsid w:val="00C572FE"/>
    <w:rsid w:val="00C57518"/>
    <w:rsid w:val="00C577CE"/>
    <w:rsid w:val="00C57950"/>
    <w:rsid w:val="00C60072"/>
    <w:rsid w:val="00C614E0"/>
    <w:rsid w:val="00C62B25"/>
    <w:rsid w:val="00C62FDE"/>
    <w:rsid w:val="00C63071"/>
    <w:rsid w:val="00C635C5"/>
    <w:rsid w:val="00C63673"/>
    <w:rsid w:val="00C63BEE"/>
    <w:rsid w:val="00C64DC6"/>
    <w:rsid w:val="00C65108"/>
    <w:rsid w:val="00C6663A"/>
    <w:rsid w:val="00C668A4"/>
    <w:rsid w:val="00C668E0"/>
    <w:rsid w:val="00C66C64"/>
    <w:rsid w:val="00C66FA9"/>
    <w:rsid w:val="00C6762D"/>
    <w:rsid w:val="00C67884"/>
    <w:rsid w:val="00C678E7"/>
    <w:rsid w:val="00C70323"/>
    <w:rsid w:val="00C70720"/>
    <w:rsid w:val="00C7083B"/>
    <w:rsid w:val="00C70BCD"/>
    <w:rsid w:val="00C71024"/>
    <w:rsid w:val="00C71354"/>
    <w:rsid w:val="00C71B92"/>
    <w:rsid w:val="00C72618"/>
    <w:rsid w:val="00C72969"/>
    <w:rsid w:val="00C7306B"/>
    <w:rsid w:val="00C73D7F"/>
    <w:rsid w:val="00C73EA2"/>
    <w:rsid w:val="00C7490A"/>
    <w:rsid w:val="00C75E1A"/>
    <w:rsid w:val="00C75ED4"/>
    <w:rsid w:val="00C763E4"/>
    <w:rsid w:val="00C765D6"/>
    <w:rsid w:val="00C76864"/>
    <w:rsid w:val="00C76D87"/>
    <w:rsid w:val="00C77474"/>
    <w:rsid w:val="00C77E67"/>
    <w:rsid w:val="00C80F47"/>
    <w:rsid w:val="00C81C4A"/>
    <w:rsid w:val="00C81DF8"/>
    <w:rsid w:val="00C82909"/>
    <w:rsid w:val="00C82993"/>
    <w:rsid w:val="00C83400"/>
    <w:rsid w:val="00C83452"/>
    <w:rsid w:val="00C83770"/>
    <w:rsid w:val="00C83BC8"/>
    <w:rsid w:val="00C83C43"/>
    <w:rsid w:val="00C83DA0"/>
    <w:rsid w:val="00C84485"/>
    <w:rsid w:val="00C8470F"/>
    <w:rsid w:val="00C84EE0"/>
    <w:rsid w:val="00C8571D"/>
    <w:rsid w:val="00C85C73"/>
    <w:rsid w:val="00C85EAC"/>
    <w:rsid w:val="00C861A1"/>
    <w:rsid w:val="00C86763"/>
    <w:rsid w:val="00C86BA7"/>
    <w:rsid w:val="00C87765"/>
    <w:rsid w:val="00C9013C"/>
    <w:rsid w:val="00C90C1B"/>
    <w:rsid w:val="00C9112C"/>
    <w:rsid w:val="00C925AD"/>
    <w:rsid w:val="00C92765"/>
    <w:rsid w:val="00C92CEB"/>
    <w:rsid w:val="00C93537"/>
    <w:rsid w:val="00C939C2"/>
    <w:rsid w:val="00C9419D"/>
    <w:rsid w:val="00C9520A"/>
    <w:rsid w:val="00C952AB"/>
    <w:rsid w:val="00C96180"/>
    <w:rsid w:val="00C972B6"/>
    <w:rsid w:val="00C979A2"/>
    <w:rsid w:val="00C97AC5"/>
    <w:rsid w:val="00C97B43"/>
    <w:rsid w:val="00C97DDA"/>
    <w:rsid w:val="00C97EA9"/>
    <w:rsid w:val="00CA01CE"/>
    <w:rsid w:val="00CA06FA"/>
    <w:rsid w:val="00CA166B"/>
    <w:rsid w:val="00CA2795"/>
    <w:rsid w:val="00CA30AD"/>
    <w:rsid w:val="00CA3B16"/>
    <w:rsid w:val="00CA4289"/>
    <w:rsid w:val="00CA6918"/>
    <w:rsid w:val="00CA77FD"/>
    <w:rsid w:val="00CA7B83"/>
    <w:rsid w:val="00CA7E8E"/>
    <w:rsid w:val="00CB06F2"/>
    <w:rsid w:val="00CB0755"/>
    <w:rsid w:val="00CB0C47"/>
    <w:rsid w:val="00CB134A"/>
    <w:rsid w:val="00CB1AE4"/>
    <w:rsid w:val="00CB21A7"/>
    <w:rsid w:val="00CB2405"/>
    <w:rsid w:val="00CB250E"/>
    <w:rsid w:val="00CB296F"/>
    <w:rsid w:val="00CB2A26"/>
    <w:rsid w:val="00CB2C57"/>
    <w:rsid w:val="00CB2E49"/>
    <w:rsid w:val="00CB4679"/>
    <w:rsid w:val="00CB46A5"/>
    <w:rsid w:val="00CB4A37"/>
    <w:rsid w:val="00CB7F3D"/>
    <w:rsid w:val="00CC047F"/>
    <w:rsid w:val="00CC05D4"/>
    <w:rsid w:val="00CC0E89"/>
    <w:rsid w:val="00CC174F"/>
    <w:rsid w:val="00CC1C2E"/>
    <w:rsid w:val="00CC243B"/>
    <w:rsid w:val="00CC29DA"/>
    <w:rsid w:val="00CC2B68"/>
    <w:rsid w:val="00CC2F17"/>
    <w:rsid w:val="00CC3070"/>
    <w:rsid w:val="00CC3120"/>
    <w:rsid w:val="00CC32B4"/>
    <w:rsid w:val="00CC38C5"/>
    <w:rsid w:val="00CC47B1"/>
    <w:rsid w:val="00CC501F"/>
    <w:rsid w:val="00CC6256"/>
    <w:rsid w:val="00CC68A7"/>
    <w:rsid w:val="00CC716E"/>
    <w:rsid w:val="00CD117F"/>
    <w:rsid w:val="00CD121C"/>
    <w:rsid w:val="00CD320A"/>
    <w:rsid w:val="00CD3348"/>
    <w:rsid w:val="00CD4678"/>
    <w:rsid w:val="00CD4CF7"/>
    <w:rsid w:val="00CD4EDC"/>
    <w:rsid w:val="00CD4F8E"/>
    <w:rsid w:val="00CD547E"/>
    <w:rsid w:val="00CD56A1"/>
    <w:rsid w:val="00CD6DA7"/>
    <w:rsid w:val="00CD7E91"/>
    <w:rsid w:val="00CE0C57"/>
    <w:rsid w:val="00CE1871"/>
    <w:rsid w:val="00CE20F5"/>
    <w:rsid w:val="00CE245E"/>
    <w:rsid w:val="00CE247F"/>
    <w:rsid w:val="00CE2825"/>
    <w:rsid w:val="00CE31C9"/>
    <w:rsid w:val="00CE44A9"/>
    <w:rsid w:val="00CE44C8"/>
    <w:rsid w:val="00CE455A"/>
    <w:rsid w:val="00CE457F"/>
    <w:rsid w:val="00CE469E"/>
    <w:rsid w:val="00CE6C88"/>
    <w:rsid w:val="00CE6E6A"/>
    <w:rsid w:val="00CE7E0C"/>
    <w:rsid w:val="00CF00AC"/>
    <w:rsid w:val="00CF13B1"/>
    <w:rsid w:val="00CF1485"/>
    <w:rsid w:val="00CF173C"/>
    <w:rsid w:val="00CF19E6"/>
    <w:rsid w:val="00CF2E43"/>
    <w:rsid w:val="00CF3309"/>
    <w:rsid w:val="00CF3FE2"/>
    <w:rsid w:val="00CF4EE8"/>
    <w:rsid w:val="00CF62C4"/>
    <w:rsid w:val="00CF6340"/>
    <w:rsid w:val="00CF68A3"/>
    <w:rsid w:val="00CF6AE5"/>
    <w:rsid w:val="00CF6DD2"/>
    <w:rsid w:val="00D002B3"/>
    <w:rsid w:val="00D00692"/>
    <w:rsid w:val="00D0092F"/>
    <w:rsid w:val="00D00E08"/>
    <w:rsid w:val="00D016A2"/>
    <w:rsid w:val="00D01ACC"/>
    <w:rsid w:val="00D02543"/>
    <w:rsid w:val="00D028AC"/>
    <w:rsid w:val="00D04C63"/>
    <w:rsid w:val="00D0522A"/>
    <w:rsid w:val="00D05A83"/>
    <w:rsid w:val="00D05B40"/>
    <w:rsid w:val="00D05F80"/>
    <w:rsid w:val="00D06D31"/>
    <w:rsid w:val="00D07418"/>
    <w:rsid w:val="00D07B8B"/>
    <w:rsid w:val="00D07BF3"/>
    <w:rsid w:val="00D07D57"/>
    <w:rsid w:val="00D07E77"/>
    <w:rsid w:val="00D1008B"/>
    <w:rsid w:val="00D109E0"/>
    <w:rsid w:val="00D12797"/>
    <w:rsid w:val="00D12BBB"/>
    <w:rsid w:val="00D13075"/>
    <w:rsid w:val="00D138FB"/>
    <w:rsid w:val="00D14490"/>
    <w:rsid w:val="00D156B8"/>
    <w:rsid w:val="00D15993"/>
    <w:rsid w:val="00D15D23"/>
    <w:rsid w:val="00D1760B"/>
    <w:rsid w:val="00D178E5"/>
    <w:rsid w:val="00D1796A"/>
    <w:rsid w:val="00D17FF6"/>
    <w:rsid w:val="00D200C5"/>
    <w:rsid w:val="00D20177"/>
    <w:rsid w:val="00D20301"/>
    <w:rsid w:val="00D20CDC"/>
    <w:rsid w:val="00D20EDA"/>
    <w:rsid w:val="00D214F3"/>
    <w:rsid w:val="00D21D37"/>
    <w:rsid w:val="00D22243"/>
    <w:rsid w:val="00D22481"/>
    <w:rsid w:val="00D2279B"/>
    <w:rsid w:val="00D22CB3"/>
    <w:rsid w:val="00D23263"/>
    <w:rsid w:val="00D2478D"/>
    <w:rsid w:val="00D250D7"/>
    <w:rsid w:val="00D25162"/>
    <w:rsid w:val="00D26A14"/>
    <w:rsid w:val="00D30710"/>
    <w:rsid w:val="00D31A98"/>
    <w:rsid w:val="00D31C71"/>
    <w:rsid w:val="00D32541"/>
    <w:rsid w:val="00D32801"/>
    <w:rsid w:val="00D3306C"/>
    <w:rsid w:val="00D33211"/>
    <w:rsid w:val="00D33C9D"/>
    <w:rsid w:val="00D33F56"/>
    <w:rsid w:val="00D34072"/>
    <w:rsid w:val="00D34612"/>
    <w:rsid w:val="00D35A2A"/>
    <w:rsid w:val="00D35BB2"/>
    <w:rsid w:val="00D36AE2"/>
    <w:rsid w:val="00D36B01"/>
    <w:rsid w:val="00D3796B"/>
    <w:rsid w:val="00D411D2"/>
    <w:rsid w:val="00D424B3"/>
    <w:rsid w:val="00D425B2"/>
    <w:rsid w:val="00D428C2"/>
    <w:rsid w:val="00D42EF0"/>
    <w:rsid w:val="00D4496E"/>
    <w:rsid w:val="00D463BB"/>
    <w:rsid w:val="00D46648"/>
    <w:rsid w:val="00D46C54"/>
    <w:rsid w:val="00D46FA2"/>
    <w:rsid w:val="00D51013"/>
    <w:rsid w:val="00D51A42"/>
    <w:rsid w:val="00D5372E"/>
    <w:rsid w:val="00D540A3"/>
    <w:rsid w:val="00D5453D"/>
    <w:rsid w:val="00D545D8"/>
    <w:rsid w:val="00D54CB9"/>
    <w:rsid w:val="00D55467"/>
    <w:rsid w:val="00D554F8"/>
    <w:rsid w:val="00D5563B"/>
    <w:rsid w:val="00D55929"/>
    <w:rsid w:val="00D55DFF"/>
    <w:rsid w:val="00D5638B"/>
    <w:rsid w:val="00D56B09"/>
    <w:rsid w:val="00D56F32"/>
    <w:rsid w:val="00D57F01"/>
    <w:rsid w:val="00D60108"/>
    <w:rsid w:val="00D6014F"/>
    <w:rsid w:val="00D61FBE"/>
    <w:rsid w:val="00D61FE3"/>
    <w:rsid w:val="00D638EC"/>
    <w:rsid w:val="00D6418D"/>
    <w:rsid w:val="00D6458B"/>
    <w:rsid w:val="00D655D7"/>
    <w:rsid w:val="00D66070"/>
    <w:rsid w:val="00D66141"/>
    <w:rsid w:val="00D66C61"/>
    <w:rsid w:val="00D677C6"/>
    <w:rsid w:val="00D67D01"/>
    <w:rsid w:val="00D71128"/>
    <w:rsid w:val="00D71BB9"/>
    <w:rsid w:val="00D71E02"/>
    <w:rsid w:val="00D72B54"/>
    <w:rsid w:val="00D73270"/>
    <w:rsid w:val="00D74097"/>
    <w:rsid w:val="00D74821"/>
    <w:rsid w:val="00D7484E"/>
    <w:rsid w:val="00D74A7A"/>
    <w:rsid w:val="00D7525B"/>
    <w:rsid w:val="00D75373"/>
    <w:rsid w:val="00D7581D"/>
    <w:rsid w:val="00D759A8"/>
    <w:rsid w:val="00D75C30"/>
    <w:rsid w:val="00D7675A"/>
    <w:rsid w:val="00D76E00"/>
    <w:rsid w:val="00D77203"/>
    <w:rsid w:val="00D77331"/>
    <w:rsid w:val="00D77BE4"/>
    <w:rsid w:val="00D77D22"/>
    <w:rsid w:val="00D80BF9"/>
    <w:rsid w:val="00D8122E"/>
    <w:rsid w:val="00D81267"/>
    <w:rsid w:val="00D812AA"/>
    <w:rsid w:val="00D8176F"/>
    <w:rsid w:val="00D81BFF"/>
    <w:rsid w:val="00D81D4D"/>
    <w:rsid w:val="00D81D5E"/>
    <w:rsid w:val="00D81D70"/>
    <w:rsid w:val="00D827FD"/>
    <w:rsid w:val="00D829D4"/>
    <w:rsid w:val="00D82CF0"/>
    <w:rsid w:val="00D83B74"/>
    <w:rsid w:val="00D83F67"/>
    <w:rsid w:val="00D84F09"/>
    <w:rsid w:val="00D861CA"/>
    <w:rsid w:val="00D8710C"/>
    <w:rsid w:val="00D874F6"/>
    <w:rsid w:val="00D876F0"/>
    <w:rsid w:val="00D9036A"/>
    <w:rsid w:val="00D904AC"/>
    <w:rsid w:val="00D90E0B"/>
    <w:rsid w:val="00D91420"/>
    <w:rsid w:val="00D91D06"/>
    <w:rsid w:val="00D926C3"/>
    <w:rsid w:val="00D944C2"/>
    <w:rsid w:val="00D950B3"/>
    <w:rsid w:val="00D9570E"/>
    <w:rsid w:val="00D95B71"/>
    <w:rsid w:val="00D96619"/>
    <w:rsid w:val="00D96695"/>
    <w:rsid w:val="00D966C1"/>
    <w:rsid w:val="00D96A58"/>
    <w:rsid w:val="00D97332"/>
    <w:rsid w:val="00DA0B1F"/>
    <w:rsid w:val="00DA0C44"/>
    <w:rsid w:val="00DA1905"/>
    <w:rsid w:val="00DA22E2"/>
    <w:rsid w:val="00DA3001"/>
    <w:rsid w:val="00DA4139"/>
    <w:rsid w:val="00DA43DB"/>
    <w:rsid w:val="00DA4C57"/>
    <w:rsid w:val="00DA570F"/>
    <w:rsid w:val="00DA5787"/>
    <w:rsid w:val="00DA5D4D"/>
    <w:rsid w:val="00DA65EA"/>
    <w:rsid w:val="00DA6899"/>
    <w:rsid w:val="00DA7698"/>
    <w:rsid w:val="00DA7A55"/>
    <w:rsid w:val="00DA7E76"/>
    <w:rsid w:val="00DB05F5"/>
    <w:rsid w:val="00DB164D"/>
    <w:rsid w:val="00DB18B0"/>
    <w:rsid w:val="00DB1E1F"/>
    <w:rsid w:val="00DB271B"/>
    <w:rsid w:val="00DB2816"/>
    <w:rsid w:val="00DB47AA"/>
    <w:rsid w:val="00DB4840"/>
    <w:rsid w:val="00DB4870"/>
    <w:rsid w:val="00DB4AFD"/>
    <w:rsid w:val="00DB4B62"/>
    <w:rsid w:val="00DB5396"/>
    <w:rsid w:val="00DB5669"/>
    <w:rsid w:val="00DB62ED"/>
    <w:rsid w:val="00DB6630"/>
    <w:rsid w:val="00DB67B9"/>
    <w:rsid w:val="00DB6E76"/>
    <w:rsid w:val="00DB7186"/>
    <w:rsid w:val="00DB77E8"/>
    <w:rsid w:val="00DB7FB0"/>
    <w:rsid w:val="00DC0262"/>
    <w:rsid w:val="00DC047F"/>
    <w:rsid w:val="00DC15AF"/>
    <w:rsid w:val="00DC1D86"/>
    <w:rsid w:val="00DC2761"/>
    <w:rsid w:val="00DC35B8"/>
    <w:rsid w:val="00DC3E23"/>
    <w:rsid w:val="00DC3EC6"/>
    <w:rsid w:val="00DC41EC"/>
    <w:rsid w:val="00DC472D"/>
    <w:rsid w:val="00DC4974"/>
    <w:rsid w:val="00DC5415"/>
    <w:rsid w:val="00DC5C9C"/>
    <w:rsid w:val="00DC6F74"/>
    <w:rsid w:val="00DC707E"/>
    <w:rsid w:val="00DC73AA"/>
    <w:rsid w:val="00DD0348"/>
    <w:rsid w:val="00DD0C45"/>
    <w:rsid w:val="00DD1181"/>
    <w:rsid w:val="00DD1CC0"/>
    <w:rsid w:val="00DD1D8A"/>
    <w:rsid w:val="00DD1FC7"/>
    <w:rsid w:val="00DD311B"/>
    <w:rsid w:val="00DD3C91"/>
    <w:rsid w:val="00DD40A5"/>
    <w:rsid w:val="00DD4BC2"/>
    <w:rsid w:val="00DD51AB"/>
    <w:rsid w:val="00DD5C3A"/>
    <w:rsid w:val="00DD6656"/>
    <w:rsid w:val="00DD68E5"/>
    <w:rsid w:val="00DD6EE2"/>
    <w:rsid w:val="00DD7064"/>
    <w:rsid w:val="00DD7096"/>
    <w:rsid w:val="00DE0563"/>
    <w:rsid w:val="00DE0782"/>
    <w:rsid w:val="00DE2294"/>
    <w:rsid w:val="00DE22F3"/>
    <w:rsid w:val="00DE29E9"/>
    <w:rsid w:val="00DE2ADF"/>
    <w:rsid w:val="00DE34F4"/>
    <w:rsid w:val="00DE3774"/>
    <w:rsid w:val="00DE45A6"/>
    <w:rsid w:val="00DE609D"/>
    <w:rsid w:val="00DE6390"/>
    <w:rsid w:val="00DE69A9"/>
    <w:rsid w:val="00DE6E1B"/>
    <w:rsid w:val="00DE79C1"/>
    <w:rsid w:val="00DE7B45"/>
    <w:rsid w:val="00DF0064"/>
    <w:rsid w:val="00DF20D4"/>
    <w:rsid w:val="00DF268A"/>
    <w:rsid w:val="00DF283F"/>
    <w:rsid w:val="00DF2BFE"/>
    <w:rsid w:val="00DF33A2"/>
    <w:rsid w:val="00DF35A4"/>
    <w:rsid w:val="00DF3869"/>
    <w:rsid w:val="00DF4062"/>
    <w:rsid w:val="00DF45FC"/>
    <w:rsid w:val="00DF5760"/>
    <w:rsid w:val="00DF5967"/>
    <w:rsid w:val="00DF5E23"/>
    <w:rsid w:val="00DF650F"/>
    <w:rsid w:val="00DF681F"/>
    <w:rsid w:val="00DF7BB6"/>
    <w:rsid w:val="00E00D2D"/>
    <w:rsid w:val="00E010FD"/>
    <w:rsid w:val="00E01670"/>
    <w:rsid w:val="00E018DC"/>
    <w:rsid w:val="00E032DF"/>
    <w:rsid w:val="00E037E9"/>
    <w:rsid w:val="00E0423D"/>
    <w:rsid w:val="00E04335"/>
    <w:rsid w:val="00E04768"/>
    <w:rsid w:val="00E04FEB"/>
    <w:rsid w:val="00E055AC"/>
    <w:rsid w:val="00E070A9"/>
    <w:rsid w:val="00E11A44"/>
    <w:rsid w:val="00E122EF"/>
    <w:rsid w:val="00E12F44"/>
    <w:rsid w:val="00E13A54"/>
    <w:rsid w:val="00E1416E"/>
    <w:rsid w:val="00E148BA"/>
    <w:rsid w:val="00E14A75"/>
    <w:rsid w:val="00E14C83"/>
    <w:rsid w:val="00E163AA"/>
    <w:rsid w:val="00E16728"/>
    <w:rsid w:val="00E16E2D"/>
    <w:rsid w:val="00E1789E"/>
    <w:rsid w:val="00E17E3C"/>
    <w:rsid w:val="00E17F2E"/>
    <w:rsid w:val="00E202BE"/>
    <w:rsid w:val="00E2200D"/>
    <w:rsid w:val="00E226F1"/>
    <w:rsid w:val="00E235D5"/>
    <w:rsid w:val="00E23D63"/>
    <w:rsid w:val="00E23DAF"/>
    <w:rsid w:val="00E23E29"/>
    <w:rsid w:val="00E2480E"/>
    <w:rsid w:val="00E248BB"/>
    <w:rsid w:val="00E24D96"/>
    <w:rsid w:val="00E24FC7"/>
    <w:rsid w:val="00E25836"/>
    <w:rsid w:val="00E300C4"/>
    <w:rsid w:val="00E3032A"/>
    <w:rsid w:val="00E30BEF"/>
    <w:rsid w:val="00E30FC2"/>
    <w:rsid w:val="00E3247E"/>
    <w:rsid w:val="00E332AE"/>
    <w:rsid w:val="00E33B10"/>
    <w:rsid w:val="00E33D4C"/>
    <w:rsid w:val="00E34385"/>
    <w:rsid w:val="00E353C4"/>
    <w:rsid w:val="00E367E8"/>
    <w:rsid w:val="00E36A87"/>
    <w:rsid w:val="00E36B25"/>
    <w:rsid w:val="00E36FAB"/>
    <w:rsid w:val="00E3703E"/>
    <w:rsid w:val="00E372A2"/>
    <w:rsid w:val="00E374EA"/>
    <w:rsid w:val="00E37771"/>
    <w:rsid w:val="00E3783F"/>
    <w:rsid w:val="00E379DE"/>
    <w:rsid w:val="00E37F70"/>
    <w:rsid w:val="00E40411"/>
    <w:rsid w:val="00E411C9"/>
    <w:rsid w:val="00E41510"/>
    <w:rsid w:val="00E41546"/>
    <w:rsid w:val="00E41A3C"/>
    <w:rsid w:val="00E41D96"/>
    <w:rsid w:val="00E424FD"/>
    <w:rsid w:val="00E4361D"/>
    <w:rsid w:val="00E43AAA"/>
    <w:rsid w:val="00E4402B"/>
    <w:rsid w:val="00E44150"/>
    <w:rsid w:val="00E45005"/>
    <w:rsid w:val="00E45B41"/>
    <w:rsid w:val="00E46EA4"/>
    <w:rsid w:val="00E50563"/>
    <w:rsid w:val="00E5140C"/>
    <w:rsid w:val="00E5214C"/>
    <w:rsid w:val="00E525DC"/>
    <w:rsid w:val="00E528B9"/>
    <w:rsid w:val="00E52C3B"/>
    <w:rsid w:val="00E52D4F"/>
    <w:rsid w:val="00E5369E"/>
    <w:rsid w:val="00E53A7B"/>
    <w:rsid w:val="00E53E74"/>
    <w:rsid w:val="00E54D77"/>
    <w:rsid w:val="00E55114"/>
    <w:rsid w:val="00E55153"/>
    <w:rsid w:val="00E563D7"/>
    <w:rsid w:val="00E57300"/>
    <w:rsid w:val="00E57359"/>
    <w:rsid w:val="00E60549"/>
    <w:rsid w:val="00E61008"/>
    <w:rsid w:val="00E61D5F"/>
    <w:rsid w:val="00E623B2"/>
    <w:rsid w:val="00E62721"/>
    <w:rsid w:val="00E6297E"/>
    <w:rsid w:val="00E62CBB"/>
    <w:rsid w:val="00E62E5C"/>
    <w:rsid w:val="00E634A8"/>
    <w:rsid w:val="00E638CD"/>
    <w:rsid w:val="00E63A79"/>
    <w:rsid w:val="00E643F1"/>
    <w:rsid w:val="00E64677"/>
    <w:rsid w:val="00E64C76"/>
    <w:rsid w:val="00E65827"/>
    <w:rsid w:val="00E66350"/>
    <w:rsid w:val="00E67279"/>
    <w:rsid w:val="00E674D5"/>
    <w:rsid w:val="00E67D27"/>
    <w:rsid w:val="00E70FF8"/>
    <w:rsid w:val="00E714C4"/>
    <w:rsid w:val="00E71A06"/>
    <w:rsid w:val="00E71E5B"/>
    <w:rsid w:val="00E7256F"/>
    <w:rsid w:val="00E73710"/>
    <w:rsid w:val="00E73D49"/>
    <w:rsid w:val="00E73FAE"/>
    <w:rsid w:val="00E7495C"/>
    <w:rsid w:val="00E7626C"/>
    <w:rsid w:val="00E76F42"/>
    <w:rsid w:val="00E76F77"/>
    <w:rsid w:val="00E77959"/>
    <w:rsid w:val="00E8086A"/>
    <w:rsid w:val="00E80F65"/>
    <w:rsid w:val="00E8109D"/>
    <w:rsid w:val="00E81F7B"/>
    <w:rsid w:val="00E81FD4"/>
    <w:rsid w:val="00E823F8"/>
    <w:rsid w:val="00E82BE2"/>
    <w:rsid w:val="00E836EA"/>
    <w:rsid w:val="00E83DB7"/>
    <w:rsid w:val="00E84835"/>
    <w:rsid w:val="00E84975"/>
    <w:rsid w:val="00E859D0"/>
    <w:rsid w:val="00E87622"/>
    <w:rsid w:val="00E90E24"/>
    <w:rsid w:val="00E90F11"/>
    <w:rsid w:val="00E911F7"/>
    <w:rsid w:val="00E9185F"/>
    <w:rsid w:val="00E92077"/>
    <w:rsid w:val="00E9239D"/>
    <w:rsid w:val="00E93362"/>
    <w:rsid w:val="00E934BC"/>
    <w:rsid w:val="00E93743"/>
    <w:rsid w:val="00E945DF"/>
    <w:rsid w:val="00E94641"/>
    <w:rsid w:val="00E94ECB"/>
    <w:rsid w:val="00E95D90"/>
    <w:rsid w:val="00E95E6B"/>
    <w:rsid w:val="00E96818"/>
    <w:rsid w:val="00EA0C2A"/>
    <w:rsid w:val="00EA0CF1"/>
    <w:rsid w:val="00EA12DB"/>
    <w:rsid w:val="00EA19CD"/>
    <w:rsid w:val="00EA255E"/>
    <w:rsid w:val="00EA2602"/>
    <w:rsid w:val="00EA261C"/>
    <w:rsid w:val="00EA29DF"/>
    <w:rsid w:val="00EA3184"/>
    <w:rsid w:val="00EA399B"/>
    <w:rsid w:val="00EA3D5F"/>
    <w:rsid w:val="00EA56AC"/>
    <w:rsid w:val="00EA5CE6"/>
    <w:rsid w:val="00EA5D0E"/>
    <w:rsid w:val="00EA6260"/>
    <w:rsid w:val="00EA7B04"/>
    <w:rsid w:val="00EA7BC6"/>
    <w:rsid w:val="00EB0F44"/>
    <w:rsid w:val="00EB1474"/>
    <w:rsid w:val="00EB14A8"/>
    <w:rsid w:val="00EB1611"/>
    <w:rsid w:val="00EB1AA5"/>
    <w:rsid w:val="00EB1BE4"/>
    <w:rsid w:val="00EB2044"/>
    <w:rsid w:val="00EB2332"/>
    <w:rsid w:val="00EB2AE5"/>
    <w:rsid w:val="00EB3371"/>
    <w:rsid w:val="00EB34F2"/>
    <w:rsid w:val="00EB37EE"/>
    <w:rsid w:val="00EB3A40"/>
    <w:rsid w:val="00EB3CD5"/>
    <w:rsid w:val="00EB533A"/>
    <w:rsid w:val="00EB58D6"/>
    <w:rsid w:val="00EB5EC0"/>
    <w:rsid w:val="00EB62D8"/>
    <w:rsid w:val="00EB7CFA"/>
    <w:rsid w:val="00EB7FEB"/>
    <w:rsid w:val="00EC012B"/>
    <w:rsid w:val="00EC0195"/>
    <w:rsid w:val="00EC0285"/>
    <w:rsid w:val="00EC1696"/>
    <w:rsid w:val="00EC2681"/>
    <w:rsid w:val="00EC358B"/>
    <w:rsid w:val="00EC36BB"/>
    <w:rsid w:val="00EC36F8"/>
    <w:rsid w:val="00EC43AF"/>
    <w:rsid w:val="00EC5290"/>
    <w:rsid w:val="00EC52EC"/>
    <w:rsid w:val="00EC6200"/>
    <w:rsid w:val="00EC736A"/>
    <w:rsid w:val="00ED038F"/>
    <w:rsid w:val="00ED0A47"/>
    <w:rsid w:val="00ED1AE0"/>
    <w:rsid w:val="00ED2F68"/>
    <w:rsid w:val="00ED30DD"/>
    <w:rsid w:val="00ED367C"/>
    <w:rsid w:val="00ED4DE5"/>
    <w:rsid w:val="00ED5C22"/>
    <w:rsid w:val="00ED6369"/>
    <w:rsid w:val="00ED7F4F"/>
    <w:rsid w:val="00EE03C4"/>
    <w:rsid w:val="00EE0A98"/>
    <w:rsid w:val="00EE0C2B"/>
    <w:rsid w:val="00EE223D"/>
    <w:rsid w:val="00EE2E93"/>
    <w:rsid w:val="00EE300B"/>
    <w:rsid w:val="00EE32A2"/>
    <w:rsid w:val="00EE3896"/>
    <w:rsid w:val="00EE4BD8"/>
    <w:rsid w:val="00EE5025"/>
    <w:rsid w:val="00EE5914"/>
    <w:rsid w:val="00EE5F31"/>
    <w:rsid w:val="00EE72F4"/>
    <w:rsid w:val="00EE7794"/>
    <w:rsid w:val="00EF0518"/>
    <w:rsid w:val="00EF0C76"/>
    <w:rsid w:val="00EF1001"/>
    <w:rsid w:val="00EF1856"/>
    <w:rsid w:val="00EF1989"/>
    <w:rsid w:val="00EF2D24"/>
    <w:rsid w:val="00EF332F"/>
    <w:rsid w:val="00EF3736"/>
    <w:rsid w:val="00EF38FE"/>
    <w:rsid w:val="00EF47B2"/>
    <w:rsid w:val="00EF5725"/>
    <w:rsid w:val="00F009D2"/>
    <w:rsid w:val="00F00C08"/>
    <w:rsid w:val="00F0199A"/>
    <w:rsid w:val="00F01A82"/>
    <w:rsid w:val="00F01DCB"/>
    <w:rsid w:val="00F023C6"/>
    <w:rsid w:val="00F0263D"/>
    <w:rsid w:val="00F027A4"/>
    <w:rsid w:val="00F02DB9"/>
    <w:rsid w:val="00F03455"/>
    <w:rsid w:val="00F0432C"/>
    <w:rsid w:val="00F04A67"/>
    <w:rsid w:val="00F056EC"/>
    <w:rsid w:val="00F06C8B"/>
    <w:rsid w:val="00F07EF5"/>
    <w:rsid w:val="00F10421"/>
    <w:rsid w:val="00F10A9D"/>
    <w:rsid w:val="00F11D8A"/>
    <w:rsid w:val="00F126E6"/>
    <w:rsid w:val="00F13C54"/>
    <w:rsid w:val="00F13FA5"/>
    <w:rsid w:val="00F14B8E"/>
    <w:rsid w:val="00F14D99"/>
    <w:rsid w:val="00F14E99"/>
    <w:rsid w:val="00F14ECE"/>
    <w:rsid w:val="00F171C1"/>
    <w:rsid w:val="00F20E17"/>
    <w:rsid w:val="00F21617"/>
    <w:rsid w:val="00F21745"/>
    <w:rsid w:val="00F21D3C"/>
    <w:rsid w:val="00F22EF6"/>
    <w:rsid w:val="00F23C68"/>
    <w:rsid w:val="00F24736"/>
    <w:rsid w:val="00F24914"/>
    <w:rsid w:val="00F2519F"/>
    <w:rsid w:val="00F252F4"/>
    <w:rsid w:val="00F258EC"/>
    <w:rsid w:val="00F26BCF"/>
    <w:rsid w:val="00F270AC"/>
    <w:rsid w:val="00F30409"/>
    <w:rsid w:val="00F306D2"/>
    <w:rsid w:val="00F30C50"/>
    <w:rsid w:val="00F30F03"/>
    <w:rsid w:val="00F3179E"/>
    <w:rsid w:val="00F3221A"/>
    <w:rsid w:val="00F32C40"/>
    <w:rsid w:val="00F331C2"/>
    <w:rsid w:val="00F33BD9"/>
    <w:rsid w:val="00F33CF9"/>
    <w:rsid w:val="00F358FA"/>
    <w:rsid w:val="00F359B7"/>
    <w:rsid w:val="00F35CC0"/>
    <w:rsid w:val="00F3647A"/>
    <w:rsid w:val="00F364E9"/>
    <w:rsid w:val="00F37234"/>
    <w:rsid w:val="00F37DBE"/>
    <w:rsid w:val="00F40645"/>
    <w:rsid w:val="00F40C61"/>
    <w:rsid w:val="00F41C97"/>
    <w:rsid w:val="00F431B9"/>
    <w:rsid w:val="00F433EB"/>
    <w:rsid w:val="00F4348D"/>
    <w:rsid w:val="00F447C0"/>
    <w:rsid w:val="00F44E8E"/>
    <w:rsid w:val="00F456FA"/>
    <w:rsid w:val="00F45751"/>
    <w:rsid w:val="00F46741"/>
    <w:rsid w:val="00F46BE0"/>
    <w:rsid w:val="00F501A9"/>
    <w:rsid w:val="00F51253"/>
    <w:rsid w:val="00F52DE8"/>
    <w:rsid w:val="00F5314F"/>
    <w:rsid w:val="00F54044"/>
    <w:rsid w:val="00F555BB"/>
    <w:rsid w:val="00F56513"/>
    <w:rsid w:val="00F57389"/>
    <w:rsid w:val="00F6103E"/>
    <w:rsid w:val="00F62566"/>
    <w:rsid w:val="00F639B0"/>
    <w:rsid w:val="00F63B5D"/>
    <w:rsid w:val="00F64684"/>
    <w:rsid w:val="00F64A07"/>
    <w:rsid w:val="00F64E52"/>
    <w:rsid w:val="00F65407"/>
    <w:rsid w:val="00F65ACD"/>
    <w:rsid w:val="00F65CE5"/>
    <w:rsid w:val="00F65F6F"/>
    <w:rsid w:val="00F66143"/>
    <w:rsid w:val="00F66D00"/>
    <w:rsid w:val="00F6763C"/>
    <w:rsid w:val="00F70ACE"/>
    <w:rsid w:val="00F70C95"/>
    <w:rsid w:val="00F73933"/>
    <w:rsid w:val="00F73B60"/>
    <w:rsid w:val="00F74745"/>
    <w:rsid w:val="00F74E6F"/>
    <w:rsid w:val="00F752DB"/>
    <w:rsid w:val="00F7689B"/>
    <w:rsid w:val="00F76D09"/>
    <w:rsid w:val="00F77D6E"/>
    <w:rsid w:val="00F80496"/>
    <w:rsid w:val="00F808D1"/>
    <w:rsid w:val="00F81D1A"/>
    <w:rsid w:val="00F82D60"/>
    <w:rsid w:val="00F83268"/>
    <w:rsid w:val="00F83806"/>
    <w:rsid w:val="00F83E84"/>
    <w:rsid w:val="00F8459B"/>
    <w:rsid w:val="00F85055"/>
    <w:rsid w:val="00F85642"/>
    <w:rsid w:val="00F85C6F"/>
    <w:rsid w:val="00F85D4E"/>
    <w:rsid w:val="00F87263"/>
    <w:rsid w:val="00F873F3"/>
    <w:rsid w:val="00F87442"/>
    <w:rsid w:val="00F9069A"/>
    <w:rsid w:val="00F90BE8"/>
    <w:rsid w:val="00F9121B"/>
    <w:rsid w:val="00F92ED9"/>
    <w:rsid w:val="00F93D76"/>
    <w:rsid w:val="00F93EF8"/>
    <w:rsid w:val="00F93F84"/>
    <w:rsid w:val="00F946CC"/>
    <w:rsid w:val="00F95295"/>
    <w:rsid w:val="00F96229"/>
    <w:rsid w:val="00F96EA7"/>
    <w:rsid w:val="00FA0F4E"/>
    <w:rsid w:val="00FA1432"/>
    <w:rsid w:val="00FA1A4A"/>
    <w:rsid w:val="00FA3063"/>
    <w:rsid w:val="00FA3840"/>
    <w:rsid w:val="00FA43F9"/>
    <w:rsid w:val="00FA45F5"/>
    <w:rsid w:val="00FA520A"/>
    <w:rsid w:val="00FA5DF8"/>
    <w:rsid w:val="00FA5E3C"/>
    <w:rsid w:val="00FA6505"/>
    <w:rsid w:val="00FA6E33"/>
    <w:rsid w:val="00FA6F2C"/>
    <w:rsid w:val="00FA717D"/>
    <w:rsid w:val="00FB0267"/>
    <w:rsid w:val="00FB05DF"/>
    <w:rsid w:val="00FB06B8"/>
    <w:rsid w:val="00FB0A07"/>
    <w:rsid w:val="00FB176C"/>
    <w:rsid w:val="00FB1B96"/>
    <w:rsid w:val="00FB1C7D"/>
    <w:rsid w:val="00FB2320"/>
    <w:rsid w:val="00FB2BFB"/>
    <w:rsid w:val="00FB3925"/>
    <w:rsid w:val="00FB3F79"/>
    <w:rsid w:val="00FB40B8"/>
    <w:rsid w:val="00FB4288"/>
    <w:rsid w:val="00FB4332"/>
    <w:rsid w:val="00FB4B14"/>
    <w:rsid w:val="00FB4F29"/>
    <w:rsid w:val="00FB50AA"/>
    <w:rsid w:val="00FB66D9"/>
    <w:rsid w:val="00FB7037"/>
    <w:rsid w:val="00FB7727"/>
    <w:rsid w:val="00FB7955"/>
    <w:rsid w:val="00FC06BA"/>
    <w:rsid w:val="00FC0E33"/>
    <w:rsid w:val="00FC1A5E"/>
    <w:rsid w:val="00FC1B7F"/>
    <w:rsid w:val="00FC24D2"/>
    <w:rsid w:val="00FC2586"/>
    <w:rsid w:val="00FC37EE"/>
    <w:rsid w:val="00FC3B27"/>
    <w:rsid w:val="00FC4655"/>
    <w:rsid w:val="00FC503E"/>
    <w:rsid w:val="00FC51B0"/>
    <w:rsid w:val="00FC54DC"/>
    <w:rsid w:val="00FC5DA2"/>
    <w:rsid w:val="00FC6C93"/>
    <w:rsid w:val="00FC7112"/>
    <w:rsid w:val="00FC740B"/>
    <w:rsid w:val="00FC7CC5"/>
    <w:rsid w:val="00FD0010"/>
    <w:rsid w:val="00FD03BE"/>
    <w:rsid w:val="00FD05EF"/>
    <w:rsid w:val="00FD0E1C"/>
    <w:rsid w:val="00FD158F"/>
    <w:rsid w:val="00FD19AF"/>
    <w:rsid w:val="00FD2649"/>
    <w:rsid w:val="00FD266D"/>
    <w:rsid w:val="00FD2BB0"/>
    <w:rsid w:val="00FD2CCD"/>
    <w:rsid w:val="00FD3140"/>
    <w:rsid w:val="00FD35EA"/>
    <w:rsid w:val="00FD3E07"/>
    <w:rsid w:val="00FD4128"/>
    <w:rsid w:val="00FD4707"/>
    <w:rsid w:val="00FD4824"/>
    <w:rsid w:val="00FD4D5A"/>
    <w:rsid w:val="00FD4D9C"/>
    <w:rsid w:val="00FD5189"/>
    <w:rsid w:val="00FD5311"/>
    <w:rsid w:val="00FD5406"/>
    <w:rsid w:val="00FD5586"/>
    <w:rsid w:val="00FD5C58"/>
    <w:rsid w:val="00FD60A6"/>
    <w:rsid w:val="00FD6543"/>
    <w:rsid w:val="00FD68DE"/>
    <w:rsid w:val="00FD6C49"/>
    <w:rsid w:val="00FD7069"/>
    <w:rsid w:val="00FD7182"/>
    <w:rsid w:val="00FD781A"/>
    <w:rsid w:val="00FD783F"/>
    <w:rsid w:val="00FE00B3"/>
    <w:rsid w:val="00FE0552"/>
    <w:rsid w:val="00FE0DEF"/>
    <w:rsid w:val="00FE115F"/>
    <w:rsid w:val="00FE1402"/>
    <w:rsid w:val="00FE2147"/>
    <w:rsid w:val="00FE2184"/>
    <w:rsid w:val="00FE25E3"/>
    <w:rsid w:val="00FE3553"/>
    <w:rsid w:val="00FE4554"/>
    <w:rsid w:val="00FE467B"/>
    <w:rsid w:val="00FE56EC"/>
    <w:rsid w:val="00FE5BB6"/>
    <w:rsid w:val="00FE7DBA"/>
    <w:rsid w:val="00FF0F72"/>
    <w:rsid w:val="00FF130C"/>
    <w:rsid w:val="00FF1677"/>
    <w:rsid w:val="00FF19DC"/>
    <w:rsid w:val="00FF2517"/>
    <w:rsid w:val="00FF2742"/>
    <w:rsid w:val="00FF2C63"/>
    <w:rsid w:val="00FF334D"/>
    <w:rsid w:val="00FF36DD"/>
    <w:rsid w:val="00FF3E94"/>
    <w:rsid w:val="00FF43F0"/>
    <w:rsid w:val="00FF4B98"/>
    <w:rsid w:val="00FF4D1F"/>
    <w:rsid w:val="00FF4F54"/>
    <w:rsid w:val="00FF5909"/>
    <w:rsid w:val="00FF6789"/>
    <w:rsid w:val="00FF6C14"/>
    <w:rsid w:val="00FF6FE1"/>
    <w:rsid w:val="00FF7653"/>
    <w:rsid w:val="00FF7A88"/>
    <w:rsid w:val="00FF7D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A79231"/>
  <w14:defaultImageDpi w14:val="0"/>
  <w15:docId w15:val="{B82D3BE3-BFBB-4477-9CE8-14441AB2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4"/>
        <w:szCs w:val="24"/>
        <w:lang w:val="cs-CZ"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49DF"/>
    <w:rPr>
      <w:rFonts w:ascii="Times New Roman" w:hAnsi="Times New Roman"/>
      <w:lang w:val="pl-PL"/>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Arial"/>
      <w:b/>
      <w:bCs/>
      <w:kern w:val="32"/>
      <w:sz w:val="32"/>
      <w:szCs w:val="32"/>
      <w:lang w:val="pl-PL" w:eastAsia="x-none"/>
    </w:rPr>
  </w:style>
  <w:style w:type="character" w:customStyle="1" w:styleId="Nagwek2Znak">
    <w:name w:val="Nagłówek 2 Znak"/>
    <w:basedOn w:val="Domylnaczcionkaakapitu"/>
    <w:link w:val="Nagwek2"/>
    <w:uiPriority w:val="9"/>
    <w:locked/>
    <w:rsid w:val="00E37F70"/>
    <w:rPr>
      <w:rFonts w:ascii="Arial" w:hAnsi="Arial" w:cs="Arial"/>
      <w:b/>
      <w:bCs/>
      <w:i/>
      <w:iCs/>
      <w:sz w:val="28"/>
      <w:szCs w:val="28"/>
      <w:lang w:val="pl-PL" w:eastAsia="x-none"/>
    </w:rPr>
  </w:style>
  <w:style w:type="character" w:customStyle="1" w:styleId="Nagwek3Znak">
    <w:name w:val="Nagłówek 3 Znak"/>
    <w:basedOn w:val="Domylnaczcionkaakapitu"/>
    <w:link w:val="Nagwek3"/>
    <w:uiPriority w:val="9"/>
    <w:locked/>
    <w:rsid w:val="00E37F70"/>
    <w:rPr>
      <w:rFonts w:ascii="Arial" w:hAnsi="Arial" w:cs="Arial"/>
      <w:b/>
      <w:bCs/>
      <w:sz w:val="26"/>
      <w:szCs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bCs/>
      <w:sz w:val="28"/>
      <w:szCs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bCs/>
      <w:i/>
      <w:iCs/>
      <w:sz w:val="26"/>
      <w:szCs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szCs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iCs/>
      <w:lang w:val="pl-PL" w:eastAsia="x-none"/>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szCs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szCs w:val="20"/>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szCs w:val="20"/>
      <w:lang w:val="pl-PL" w:eastAsia="x-none"/>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szCs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szCs w:val="16"/>
      <w:lang w:val="pl-PL" w:eastAsia="x-none"/>
    </w:rPr>
  </w:style>
  <w:style w:type="character" w:styleId="Hipercze">
    <w:name w:val="Hyperlink"/>
    <w:basedOn w:val="Domylnaczcionkaakapitu"/>
    <w:uiPriority w:val="99"/>
    <w:rsid w:val="00E37F70"/>
    <w:rPr>
      <w:rFonts w:cs="Times New Roman"/>
      <w:color w:val="FF0000"/>
      <w:u w:val="single" w:color="FF0000"/>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szCs w:val="20"/>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Courier New"/>
      <w:sz w:val="20"/>
      <w:szCs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szCs w:val="20"/>
      <w:lang w:val="pl-PL" w:eastAsia="x-none"/>
    </w:rPr>
  </w:style>
  <w:style w:type="paragraph" w:customStyle="1" w:styleId="ust">
    <w:name w:val="ust"/>
    <w:rsid w:val="00E37F70"/>
    <w:pPr>
      <w:spacing w:before="60" w:after="60"/>
      <w:ind w:left="426" w:hanging="284"/>
      <w:jc w:val="both"/>
    </w:pPr>
    <w:rPr>
      <w:rFonts w:ascii="Times New Roman" w:hAnsi="Times New Roman"/>
      <w:szCs w:val="20"/>
      <w:lang w:val="pl-PL"/>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szCs w:val="16"/>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bCs/>
      <w:i/>
      <w:iCs/>
      <w:lang w:val="pl-PL" w:eastAsia="x-none"/>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bCs/>
      <w:sz w:val="20"/>
      <w:szCs w:val="20"/>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szCs w:val="20"/>
      <w:lang w:val="pl-PL"/>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szCs w:val="16"/>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olor w:val="000000"/>
      <w:lang w:val="pl-PL"/>
    </w:rPr>
  </w:style>
  <w:style w:type="paragraph" w:styleId="Akapitzlist">
    <w:name w:val="List Paragraph"/>
    <w:aliases w:val="L1,Numerowanie,2 heading,A_wyliczenie,K-P_odwolanie,Akapit z listą5,maz_wyliczenie,opis dzialania,Nagłowek 3,Preambuła,Akapit z listą BS,Kolorowa lista — akcent 11,Dot pt,F5 List Paragraph,Recommendation,List Paragraph11,lp1,CW_Lista,lp"/>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Arial"/>
      <w:b/>
      <w:bCs/>
      <w:sz w:val="22"/>
      <w:lang w:val="pl-PL" w:eastAsia="x-none"/>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sz w:val="20"/>
      <w:szCs w:val="20"/>
      <w:lang w:val="pl-PL"/>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ahoma"/>
      <w:sz w:val="16"/>
      <w:szCs w:val="16"/>
      <w:lang w:val="pl-PL" w:eastAsia="x-none"/>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ZnakZnak1">
    <w:name w:val="Znak Znak1"/>
    <w:basedOn w:val="Normalny"/>
    <w:uiPriority w:val="99"/>
    <w:rsid w:val="00E37F70"/>
    <w:rPr>
      <w:rFonts w:ascii="Arial" w:hAnsi="Arial" w:cs="Arial"/>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lang w:val="pl-PL"/>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rPr>
  </w:style>
  <w:style w:type="paragraph" w:customStyle="1" w:styleId="wt-listawielopoziomowa">
    <w:name w:val="wt-lista_wielopoziomowa"/>
    <w:basedOn w:val="Normalny"/>
    <w:rsid w:val="00E37F70"/>
    <w:pPr>
      <w:numPr>
        <w:numId w:val="7"/>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lang w:val="pl-PL" w:eastAsia="zh-CN"/>
    </w:rPr>
  </w:style>
  <w:style w:type="paragraph" w:customStyle="1" w:styleId="Standard">
    <w:name w:val="Standard"/>
    <w:uiPriority w:val="99"/>
    <w:rsid w:val="00E37F70"/>
    <w:pPr>
      <w:widowControl w:val="0"/>
      <w:suppressAutoHyphens/>
      <w:autoSpaceDN w:val="0"/>
      <w:textAlignment w:val="baseline"/>
    </w:pPr>
    <w:rPr>
      <w:rFonts w:ascii="Times New Roman" w:hAnsi="Times New Roman" w:cs="Tahoma"/>
      <w:kern w:val="3"/>
      <w:lang w:val="pl-PL"/>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themeColor="followedHyperlink"/>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8"/>
      </w:numPr>
      <w:spacing w:before="120" w:after="120"/>
      <w:jc w:val="both"/>
    </w:pPr>
    <w:rPr>
      <w:szCs w:val="22"/>
      <w:lang w:eastAsia="en-GB"/>
    </w:rPr>
  </w:style>
  <w:style w:type="paragraph" w:customStyle="1" w:styleId="Tiret1">
    <w:name w:val="Tiret 1"/>
    <w:basedOn w:val="Normalny"/>
    <w:rsid w:val="00D05F80"/>
    <w:pPr>
      <w:numPr>
        <w:numId w:val="9"/>
      </w:numPr>
      <w:spacing w:before="120" w:after="120"/>
      <w:jc w:val="both"/>
    </w:pPr>
    <w:rPr>
      <w:szCs w:val="22"/>
      <w:lang w:eastAsia="en-GB"/>
    </w:rPr>
  </w:style>
  <w:style w:type="paragraph" w:customStyle="1" w:styleId="NumPar1">
    <w:name w:val="NumPar 1"/>
    <w:basedOn w:val="Normalny"/>
    <w:next w:val="Text1"/>
    <w:rsid w:val="00D05F80"/>
    <w:pPr>
      <w:numPr>
        <w:numId w:val="10"/>
      </w:numPr>
      <w:spacing w:before="120" w:after="120"/>
      <w:jc w:val="both"/>
    </w:pPr>
    <w:rPr>
      <w:szCs w:val="22"/>
      <w:lang w:eastAsia="en-GB"/>
    </w:rPr>
  </w:style>
  <w:style w:type="paragraph" w:customStyle="1" w:styleId="NumPar2">
    <w:name w:val="NumPar 2"/>
    <w:basedOn w:val="Normalny"/>
    <w:next w:val="Text1"/>
    <w:rsid w:val="00D05F80"/>
    <w:pPr>
      <w:numPr>
        <w:ilvl w:val="1"/>
        <w:numId w:val="10"/>
      </w:numPr>
      <w:spacing w:before="120" w:after="120"/>
      <w:jc w:val="both"/>
    </w:pPr>
    <w:rPr>
      <w:szCs w:val="22"/>
      <w:lang w:eastAsia="en-GB"/>
    </w:rPr>
  </w:style>
  <w:style w:type="paragraph" w:customStyle="1" w:styleId="NumPar3">
    <w:name w:val="NumPar 3"/>
    <w:basedOn w:val="Normalny"/>
    <w:next w:val="Text1"/>
    <w:rsid w:val="00D05F80"/>
    <w:pPr>
      <w:numPr>
        <w:ilvl w:val="2"/>
        <w:numId w:val="10"/>
      </w:numPr>
      <w:spacing w:before="120" w:after="120"/>
      <w:jc w:val="both"/>
    </w:pPr>
    <w:rPr>
      <w:szCs w:val="22"/>
      <w:lang w:eastAsia="en-GB"/>
    </w:rPr>
  </w:style>
  <w:style w:type="paragraph" w:customStyle="1" w:styleId="NumPar4">
    <w:name w:val="NumPar 4"/>
    <w:basedOn w:val="Normalny"/>
    <w:next w:val="Text1"/>
    <w:rsid w:val="00D05F80"/>
    <w:pPr>
      <w:numPr>
        <w:ilvl w:val="3"/>
        <w:numId w:val="10"/>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iCs/>
    </w:rPr>
  </w:style>
  <w:style w:type="character" w:customStyle="1" w:styleId="Teksttreci">
    <w:name w:val="Tekst treści_"/>
    <w:basedOn w:val="Domylnaczcionkaakapitu"/>
    <w:link w:val="Teksttreci0"/>
    <w:locked/>
    <w:rsid w:val="00A839AD"/>
    <w:rPr>
      <w:rFonts w:ascii="Verdana" w:hAnsi="Verdana" w:cs="Verdana"/>
      <w:sz w:val="19"/>
      <w:szCs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basedOn w:val="Teksttreci"/>
    <w:rsid w:val="00A839AD"/>
    <w:rPr>
      <w:rFonts w:ascii="Verdana" w:hAnsi="Verdana" w:cs="Verdana"/>
      <w:b/>
      <w:bCs/>
      <w:spacing w:val="0"/>
      <w:sz w:val="19"/>
      <w:szCs w:val="19"/>
      <w:shd w:val="clear" w:color="auto" w:fill="FFFFFF"/>
    </w:rPr>
  </w:style>
  <w:style w:type="character" w:customStyle="1" w:styleId="Nagwek30">
    <w:name w:val="Nagłówek #3_"/>
    <w:basedOn w:val="Domylnaczcionkaakapitu"/>
    <w:link w:val="Nagwek31"/>
    <w:locked/>
    <w:rsid w:val="003544E7"/>
    <w:rPr>
      <w:rFonts w:ascii="Verdana" w:hAnsi="Verdana" w:cs="Verdana"/>
      <w:sz w:val="19"/>
      <w:szCs w:val="19"/>
      <w:shd w:val="clear" w:color="auto" w:fill="FFFFFF"/>
    </w:rPr>
  </w:style>
  <w:style w:type="character" w:customStyle="1" w:styleId="Nagwek3Arial">
    <w:name w:val="Nagłówek #3 + Arial"/>
    <w:aliases w:val="Bez pogrubienia,Kursywa"/>
    <w:basedOn w:val="Nagwek30"/>
    <w:rsid w:val="003544E7"/>
    <w:rPr>
      <w:rFonts w:ascii="Arial" w:hAnsi="Arial" w:cs="Arial"/>
      <w:b/>
      <w:bCs/>
      <w:i/>
      <w:iCs/>
      <w:sz w:val="19"/>
      <w:szCs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basedOn w:val="Domylnaczcionkaakapitu"/>
    <w:link w:val="Teksttreci40"/>
    <w:locked/>
    <w:rsid w:val="002307A6"/>
    <w:rPr>
      <w:rFonts w:ascii="Verdana" w:hAnsi="Verdana" w:cs="Verdana"/>
      <w:sz w:val="19"/>
      <w:szCs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basedOn w:val="Domylnaczcionkaakapitu"/>
    <w:link w:val="Teksttreci80"/>
    <w:locked/>
    <w:rsid w:val="002307A6"/>
    <w:rPr>
      <w:rFonts w:ascii="Verdana" w:hAnsi="Verdana" w:cs="Verdana"/>
      <w:sz w:val="28"/>
      <w:szCs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Nagłowek 3 Znak,Preambuła Znak,Akapit z listą BS Znak,Kolorowa lista — akcent 11 Znak,lp1 Znak"/>
    <w:link w:val="Akapitzlist"/>
    <w:uiPriority w:val="34"/>
    <w:qFormat/>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paragraph" w:customStyle="1" w:styleId="Tekstpodstawowy31">
    <w:name w:val="Tekst podstawowy 31"/>
    <w:basedOn w:val="Normalny"/>
    <w:uiPriority w:val="99"/>
    <w:rsid w:val="00802B6B"/>
    <w:pPr>
      <w:suppressAutoHyphens/>
      <w:jc w:val="both"/>
    </w:pPr>
    <w:rPr>
      <w:b/>
      <w:sz w:val="28"/>
      <w:szCs w:val="20"/>
      <w:lang w:eastAsia="ar-SA"/>
    </w:rPr>
  </w:style>
  <w:style w:type="character" w:customStyle="1" w:styleId="alb">
    <w:name w:val="a_lb"/>
    <w:basedOn w:val="Domylnaczcionkaakapitu"/>
    <w:rsid w:val="0025764F"/>
    <w:rPr>
      <w:rFonts w:cs="Times New Roman"/>
    </w:rPr>
  </w:style>
  <w:style w:type="character" w:customStyle="1" w:styleId="apple-converted-space">
    <w:name w:val="apple-converted-space"/>
    <w:basedOn w:val="Domylnaczcionkaakapitu"/>
    <w:rsid w:val="00C12410"/>
    <w:rPr>
      <w:rFonts w:cs="Times New Roman"/>
    </w:rPr>
  </w:style>
  <w:style w:type="character" w:styleId="Nierozpoznanawzmianka">
    <w:name w:val="Unresolved Mention"/>
    <w:basedOn w:val="Domylnaczcionkaakapitu"/>
    <w:uiPriority w:val="99"/>
    <w:semiHidden/>
    <w:unhideWhenUsed/>
    <w:rsid w:val="00A917D7"/>
    <w:rPr>
      <w:rFonts w:cs="Times New Roman"/>
      <w:color w:val="605E5C"/>
      <w:shd w:val="clear" w:color="auto" w:fill="E1DFDD"/>
    </w:rPr>
  </w:style>
  <w:style w:type="character" w:styleId="Pogrubienie">
    <w:name w:val="Strong"/>
    <w:basedOn w:val="Domylnaczcionkaakapitu"/>
    <w:uiPriority w:val="22"/>
    <w:qFormat/>
    <w:rsid w:val="002C26A5"/>
    <w:rPr>
      <w:rFonts w:cs="Times New Roman"/>
      <w:b/>
      <w:bCs/>
    </w:rPr>
  </w:style>
  <w:style w:type="character" w:customStyle="1" w:styleId="fontstyle01">
    <w:name w:val="fontstyle01"/>
    <w:rsid w:val="00875600"/>
    <w:rPr>
      <w:rFonts w:ascii="Arial" w:hAnsi="Arial"/>
      <w:color w:val="000000"/>
      <w:sz w:val="20"/>
    </w:rPr>
  </w:style>
  <w:style w:type="character" w:customStyle="1" w:styleId="fontstyle21">
    <w:name w:val="fontstyle21"/>
    <w:rsid w:val="00875600"/>
    <w:rPr>
      <w:rFonts w:ascii="TimesNewRomanPS-BoldMT" w:eastAsia="Times New Roman"/>
      <w:b/>
      <w:color w:val="000000"/>
      <w:sz w:val="24"/>
    </w:rPr>
  </w:style>
  <w:style w:type="character" w:customStyle="1" w:styleId="fontstyle31">
    <w:name w:val="fontstyle31"/>
    <w:rsid w:val="00875600"/>
    <w:rPr>
      <w:rFonts w:ascii="SymbolMT" w:hAnsi="SymbolMT"/>
      <w:color w:val="000000"/>
      <w:sz w:val="24"/>
    </w:rPr>
  </w:style>
  <w:style w:type="character" w:customStyle="1" w:styleId="normaltextrun">
    <w:name w:val="normaltextrun"/>
    <w:basedOn w:val="Domylnaczcionkaakapitu"/>
    <w:rsid w:val="003C5003"/>
    <w:rPr>
      <w:rFonts w:cs="Times New Roman"/>
    </w:rPr>
  </w:style>
  <w:style w:type="character" w:customStyle="1" w:styleId="zm-spellcheck-misspelled">
    <w:name w:val="zm-spellcheck-misspelled"/>
    <w:basedOn w:val="Domylnaczcionkaakapitu"/>
    <w:rsid w:val="00FF6789"/>
    <w:rPr>
      <w:rFonts w:cs="Times New Roman"/>
    </w:rPr>
  </w:style>
  <w:style w:type="paragraph" w:customStyle="1" w:styleId="Styl3">
    <w:name w:val="Styl3"/>
    <w:basedOn w:val="Normalny"/>
    <w:rsid w:val="00B14337"/>
    <w:pPr>
      <w:numPr>
        <w:ilvl w:val="2"/>
        <w:numId w:val="44"/>
      </w:numPr>
      <w:suppressAutoHyphens/>
      <w:spacing w:line="360" w:lineRule="auto"/>
      <w:jc w:val="both"/>
      <w:outlineLvl w:val="2"/>
    </w:pPr>
    <w:rPr>
      <w:rFonts w:eastAsia="Times New Roman"/>
      <w:kern w:val="1"/>
      <w:sz w:val="22"/>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214865">
      <w:marLeft w:val="0"/>
      <w:marRight w:val="0"/>
      <w:marTop w:val="0"/>
      <w:marBottom w:val="0"/>
      <w:divBdr>
        <w:top w:val="none" w:sz="0" w:space="0" w:color="auto"/>
        <w:left w:val="none" w:sz="0" w:space="0" w:color="auto"/>
        <w:bottom w:val="none" w:sz="0" w:space="0" w:color="auto"/>
        <w:right w:val="none" w:sz="0" w:space="0" w:color="auto"/>
      </w:divBdr>
    </w:div>
    <w:div w:id="1295214866">
      <w:marLeft w:val="0"/>
      <w:marRight w:val="0"/>
      <w:marTop w:val="0"/>
      <w:marBottom w:val="0"/>
      <w:divBdr>
        <w:top w:val="none" w:sz="0" w:space="0" w:color="auto"/>
        <w:left w:val="none" w:sz="0" w:space="0" w:color="auto"/>
        <w:bottom w:val="none" w:sz="0" w:space="0" w:color="auto"/>
        <w:right w:val="none" w:sz="0" w:space="0" w:color="auto"/>
      </w:divBdr>
    </w:div>
    <w:div w:id="1295214869">
      <w:marLeft w:val="0"/>
      <w:marRight w:val="0"/>
      <w:marTop w:val="0"/>
      <w:marBottom w:val="0"/>
      <w:divBdr>
        <w:top w:val="none" w:sz="0" w:space="0" w:color="auto"/>
        <w:left w:val="none" w:sz="0" w:space="0" w:color="auto"/>
        <w:bottom w:val="none" w:sz="0" w:space="0" w:color="auto"/>
        <w:right w:val="none" w:sz="0" w:space="0" w:color="auto"/>
      </w:divBdr>
    </w:div>
    <w:div w:id="1295214870">
      <w:marLeft w:val="0"/>
      <w:marRight w:val="0"/>
      <w:marTop w:val="0"/>
      <w:marBottom w:val="0"/>
      <w:divBdr>
        <w:top w:val="none" w:sz="0" w:space="0" w:color="auto"/>
        <w:left w:val="none" w:sz="0" w:space="0" w:color="auto"/>
        <w:bottom w:val="none" w:sz="0" w:space="0" w:color="auto"/>
        <w:right w:val="none" w:sz="0" w:space="0" w:color="auto"/>
      </w:divBdr>
      <w:divsChild>
        <w:div w:id="1295214873">
          <w:marLeft w:val="821"/>
          <w:marRight w:val="0"/>
          <w:marTop w:val="0"/>
          <w:marBottom w:val="0"/>
          <w:divBdr>
            <w:top w:val="none" w:sz="0" w:space="0" w:color="auto"/>
            <w:left w:val="none" w:sz="0" w:space="0" w:color="auto"/>
            <w:bottom w:val="none" w:sz="0" w:space="0" w:color="auto"/>
            <w:right w:val="none" w:sz="0" w:space="0" w:color="auto"/>
          </w:divBdr>
        </w:div>
        <w:div w:id="1295214924">
          <w:marLeft w:val="821"/>
          <w:marRight w:val="0"/>
          <w:marTop w:val="0"/>
          <w:marBottom w:val="0"/>
          <w:divBdr>
            <w:top w:val="none" w:sz="0" w:space="0" w:color="auto"/>
            <w:left w:val="none" w:sz="0" w:space="0" w:color="auto"/>
            <w:bottom w:val="none" w:sz="0" w:space="0" w:color="auto"/>
            <w:right w:val="none" w:sz="0" w:space="0" w:color="auto"/>
          </w:divBdr>
        </w:div>
      </w:divsChild>
    </w:div>
    <w:div w:id="1295214875">
      <w:marLeft w:val="0"/>
      <w:marRight w:val="0"/>
      <w:marTop w:val="0"/>
      <w:marBottom w:val="0"/>
      <w:divBdr>
        <w:top w:val="none" w:sz="0" w:space="0" w:color="auto"/>
        <w:left w:val="none" w:sz="0" w:space="0" w:color="auto"/>
        <w:bottom w:val="none" w:sz="0" w:space="0" w:color="auto"/>
        <w:right w:val="none" w:sz="0" w:space="0" w:color="auto"/>
      </w:divBdr>
    </w:div>
    <w:div w:id="1295214877">
      <w:marLeft w:val="0"/>
      <w:marRight w:val="0"/>
      <w:marTop w:val="0"/>
      <w:marBottom w:val="0"/>
      <w:divBdr>
        <w:top w:val="none" w:sz="0" w:space="0" w:color="auto"/>
        <w:left w:val="none" w:sz="0" w:space="0" w:color="auto"/>
        <w:bottom w:val="none" w:sz="0" w:space="0" w:color="auto"/>
        <w:right w:val="none" w:sz="0" w:space="0" w:color="auto"/>
      </w:divBdr>
      <w:divsChild>
        <w:div w:id="1295214871">
          <w:marLeft w:val="547"/>
          <w:marRight w:val="0"/>
          <w:marTop w:val="0"/>
          <w:marBottom w:val="0"/>
          <w:divBdr>
            <w:top w:val="none" w:sz="0" w:space="0" w:color="auto"/>
            <w:left w:val="none" w:sz="0" w:space="0" w:color="auto"/>
            <w:bottom w:val="none" w:sz="0" w:space="0" w:color="auto"/>
            <w:right w:val="none" w:sz="0" w:space="0" w:color="auto"/>
          </w:divBdr>
        </w:div>
      </w:divsChild>
    </w:div>
    <w:div w:id="1295214878">
      <w:marLeft w:val="0"/>
      <w:marRight w:val="0"/>
      <w:marTop w:val="0"/>
      <w:marBottom w:val="0"/>
      <w:divBdr>
        <w:top w:val="none" w:sz="0" w:space="0" w:color="auto"/>
        <w:left w:val="none" w:sz="0" w:space="0" w:color="auto"/>
        <w:bottom w:val="none" w:sz="0" w:space="0" w:color="auto"/>
        <w:right w:val="none" w:sz="0" w:space="0" w:color="auto"/>
      </w:divBdr>
    </w:div>
    <w:div w:id="1295214879">
      <w:marLeft w:val="0"/>
      <w:marRight w:val="0"/>
      <w:marTop w:val="0"/>
      <w:marBottom w:val="0"/>
      <w:divBdr>
        <w:top w:val="none" w:sz="0" w:space="0" w:color="auto"/>
        <w:left w:val="none" w:sz="0" w:space="0" w:color="auto"/>
        <w:bottom w:val="none" w:sz="0" w:space="0" w:color="auto"/>
        <w:right w:val="none" w:sz="0" w:space="0" w:color="auto"/>
      </w:divBdr>
    </w:div>
    <w:div w:id="1295214880">
      <w:marLeft w:val="0"/>
      <w:marRight w:val="0"/>
      <w:marTop w:val="0"/>
      <w:marBottom w:val="0"/>
      <w:divBdr>
        <w:top w:val="none" w:sz="0" w:space="0" w:color="auto"/>
        <w:left w:val="none" w:sz="0" w:space="0" w:color="auto"/>
        <w:bottom w:val="none" w:sz="0" w:space="0" w:color="auto"/>
        <w:right w:val="none" w:sz="0" w:space="0" w:color="auto"/>
      </w:divBdr>
    </w:div>
    <w:div w:id="1295214882">
      <w:marLeft w:val="0"/>
      <w:marRight w:val="0"/>
      <w:marTop w:val="0"/>
      <w:marBottom w:val="0"/>
      <w:divBdr>
        <w:top w:val="none" w:sz="0" w:space="0" w:color="auto"/>
        <w:left w:val="none" w:sz="0" w:space="0" w:color="auto"/>
        <w:bottom w:val="none" w:sz="0" w:space="0" w:color="auto"/>
        <w:right w:val="none" w:sz="0" w:space="0" w:color="auto"/>
      </w:divBdr>
    </w:div>
    <w:div w:id="1295214883">
      <w:marLeft w:val="0"/>
      <w:marRight w:val="0"/>
      <w:marTop w:val="0"/>
      <w:marBottom w:val="0"/>
      <w:divBdr>
        <w:top w:val="none" w:sz="0" w:space="0" w:color="auto"/>
        <w:left w:val="none" w:sz="0" w:space="0" w:color="auto"/>
        <w:bottom w:val="none" w:sz="0" w:space="0" w:color="auto"/>
        <w:right w:val="none" w:sz="0" w:space="0" w:color="auto"/>
      </w:divBdr>
    </w:div>
    <w:div w:id="1295214884">
      <w:marLeft w:val="0"/>
      <w:marRight w:val="0"/>
      <w:marTop w:val="0"/>
      <w:marBottom w:val="0"/>
      <w:divBdr>
        <w:top w:val="none" w:sz="0" w:space="0" w:color="auto"/>
        <w:left w:val="none" w:sz="0" w:space="0" w:color="auto"/>
        <w:bottom w:val="none" w:sz="0" w:space="0" w:color="auto"/>
        <w:right w:val="none" w:sz="0" w:space="0" w:color="auto"/>
      </w:divBdr>
    </w:div>
    <w:div w:id="1295214885">
      <w:marLeft w:val="0"/>
      <w:marRight w:val="0"/>
      <w:marTop w:val="0"/>
      <w:marBottom w:val="0"/>
      <w:divBdr>
        <w:top w:val="none" w:sz="0" w:space="0" w:color="auto"/>
        <w:left w:val="none" w:sz="0" w:space="0" w:color="auto"/>
        <w:bottom w:val="none" w:sz="0" w:space="0" w:color="auto"/>
        <w:right w:val="none" w:sz="0" w:space="0" w:color="auto"/>
      </w:divBdr>
    </w:div>
    <w:div w:id="1295214886">
      <w:marLeft w:val="0"/>
      <w:marRight w:val="0"/>
      <w:marTop w:val="0"/>
      <w:marBottom w:val="0"/>
      <w:divBdr>
        <w:top w:val="none" w:sz="0" w:space="0" w:color="auto"/>
        <w:left w:val="none" w:sz="0" w:space="0" w:color="auto"/>
        <w:bottom w:val="none" w:sz="0" w:space="0" w:color="auto"/>
        <w:right w:val="none" w:sz="0" w:space="0" w:color="auto"/>
      </w:divBdr>
    </w:div>
    <w:div w:id="1295214887">
      <w:marLeft w:val="0"/>
      <w:marRight w:val="0"/>
      <w:marTop w:val="0"/>
      <w:marBottom w:val="0"/>
      <w:divBdr>
        <w:top w:val="none" w:sz="0" w:space="0" w:color="auto"/>
        <w:left w:val="none" w:sz="0" w:space="0" w:color="auto"/>
        <w:bottom w:val="none" w:sz="0" w:space="0" w:color="auto"/>
        <w:right w:val="none" w:sz="0" w:space="0" w:color="auto"/>
      </w:divBdr>
      <w:divsChild>
        <w:div w:id="1295214872">
          <w:marLeft w:val="0"/>
          <w:marRight w:val="0"/>
          <w:marTop w:val="0"/>
          <w:marBottom w:val="0"/>
          <w:divBdr>
            <w:top w:val="none" w:sz="0" w:space="0" w:color="auto"/>
            <w:left w:val="none" w:sz="0" w:space="0" w:color="auto"/>
            <w:bottom w:val="none" w:sz="0" w:space="0" w:color="auto"/>
            <w:right w:val="none" w:sz="0" w:space="0" w:color="auto"/>
          </w:divBdr>
        </w:div>
        <w:div w:id="1295214904">
          <w:marLeft w:val="0"/>
          <w:marRight w:val="0"/>
          <w:marTop w:val="0"/>
          <w:marBottom w:val="0"/>
          <w:divBdr>
            <w:top w:val="none" w:sz="0" w:space="0" w:color="auto"/>
            <w:left w:val="none" w:sz="0" w:space="0" w:color="auto"/>
            <w:bottom w:val="none" w:sz="0" w:space="0" w:color="auto"/>
            <w:right w:val="none" w:sz="0" w:space="0" w:color="auto"/>
          </w:divBdr>
        </w:div>
        <w:div w:id="1295214926">
          <w:marLeft w:val="0"/>
          <w:marRight w:val="0"/>
          <w:marTop w:val="0"/>
          <w:marBottom w:val="0"/>
          <w:divBdr>
            <w:top w:val="none" w:sz="0" w:space="0" w:color="auto"/>
            <w:left w:val="none" w:sz="0" w:space="0" w:color="auto"/>
            <w:bottom w:val="none" w:sz="0" w:space="0" w:color="auto"/>
            <w:right w:val="none" w:sz="0" w:space="0" w:color="auto"/>
          </w:divBdr>
        </w:div>
      </w:divsChild>
    </w:div>
    <w:div w:id="1295214888">
      <w:marLeft w:val="0"/>
      <w:marRight w:val="0"/>
      <w:marTop w:val="0"/>
      <w:marBottom w:val="0"/>
      <w:divBdr>
        <w:top w:val="none" w:sz="0" w:space="0" w:color="auto"/>
        <w:left w:val="none" w:sz="0" w:space="0" w:color="auto"/>
        <w:bottom w:val="none" w:sz="0" w:space="0" w:color="auto"/>
        <w:right w:val="none" w:sz="0" w:space="0" w:color="auto"/>
      </w:divBdr>
      <w:divsChild>
        <w:div w:id="1295214916">
          <w:marLeft w:val="0"/>
          <w:marRight w:val="0"/>
          <w:marTop w:val="72"/>
          <w:marBottom w:val="0"/>
          <w:divBdr>
            <w:top w:val="none" w:sz="0" w:space="0" w:color="auto"/>
            <w:left w:val="none" w:sz="0" w:space="0" w:color="auto"/>
            <w:bottom w:val="none" w:sz="0" w:space="0" w:color="auto"/>
            <w:right w:val="none" w:sz="0" w:space="0" w:color="auto"/>
          </w:divBdr>
        </w:div>
        <w:div w:id="1295214923">
          <w:marLeft w:val="0"/>
          <w:marRight w:val="0"/>
          <w:marTop w:val="72"/>
          <w:marBottom w:val="0"/>
          <w:divBdr>
            <w:top w:val="none" w:sz="0" w:space="0" w:color="auto"/>
            <w:left w:val="none" w:sz="0" w:space="0" w:color="auto"/>
            <w:bottom w:val="none" w:sz="0" w:space="0" w:color="auto"/>
            <w:right w:val="none" w:sz="0" w:space="0" w:color="auto"/>
          </w:divBdr>
        </w:div>
        <w:div w:id="1295214925">
          <w:marLeft w:val="0"/>
          <w:marRight w:val="0"/>
          <w:marTop w:val="72"/>
          <w:marBottom w:val="0"/>
          <w:divBdr>
            <w:top w:val="none" w:sz="0" w:space="0" w:color="auto"/>
            <w:left w:val="none" w:sz="0" w:space="0" w:color="auto"/>
            <w:bottom w:val="none" w:sz="0" w:space="0" w:color="auto"/>
            <w:right w:val="none" w:sz="0" w:space="0" w:color="auto"/>
          </w:divBdr>
        </w:div>
        <w:div w:id="1295214933">
          <w:marLeft w:val="0"/>
          <w:marRight w:val="0"/>
          <w:marTop w:val="72"/>
          <w:marBottom w:val="0"/>
          <w:divBdr>
            <w:top w:val="none" w:sz="0" w:space="0" w:color="auto"/>
            <w:left w:val="none" w:sz="0" w:space="0" w:color="auto"/>
            <w:bottom w:val="none" w:sz="0" w:space="0" w:color="auto"/>
            <w:right w:val="none" w:sz="0" w:space="0" w:color="auto"/>
          </w:divBdr>
        </w:div>
      </w:divsChild>
    </w:div>
    <w:div w:id="1295214889">
      <w:marLeft w:val="0"/>
      <w:marRight w:val="0"/>
      <w:marTop w:val="0"/>
      <w:marBottom w:val="0"/>
      <w:divBdr>
        <w:top w:val="none" w:sz="0" w:space="0" w:color="auto"/>
        <w:left w:val="none" w:sz="0" w:space="0" w:color="auto"/>
        <w:bottom w:val="none" w:sz="0" w:space="0" w:color="auto"/>
        <w:right w:val="none" w:sz="0" w:space="0" w:color="auto"/>
      </w:divBdr>
    </w:div>
    <w:div w:id="1295214891">
      <w:marLeft w:val="0"/>
      <w:marRight w:val="0"/>
      <w:marTop w:val="0"/>
      <w:marBottom w:val="0"/>
      <w:divBdr>
        <w:top w:val="none" w:sz="0" w:space="0" w:color="auto"/>
        <w:left w:val="none" w:sz="0" w:space="0" w:color="auto"/>
        <w:bottom w:val="none" w:sz="0" w:space="0" w:color="auto"/>
        <w:right w:val="none" w:sz="0" w:space="0" w:color="auto"/>
      </w:divBdr>
    </w:div>
    <w:div w:id="1295214892">
      <w:marLeft w:val="0"/>
      <w:marRight w:val="0"/>
      <w:marTop w:val="0"/>
      <w:marBottom w:val="0"/>
      <w:divBdr>
        <w:top w:val="none" w:sz="0" w:space="0" w:color="auto"/>
        <w:left w:val="none" w:sz="0" w:space="0" w:color="auto"/>
        <w:bottom w:val="none" w:sz="0" w:space="0" w:color="auto"/>
        <w:right w:val="none" w:sz="0" w:space="0" w:color="auto"/>
      </w:divBdr>
    </w:div>
    <w:div w:id="1295214893">
      <w:marLeft w:val="0"/>
      <w:marRight w:val="0"/>
      <w:marTop w:val="0"/>
      <w:marBottom w:val="0"/>
      <w:divBdr>
        <w:top w:val="none" w:sz="0" w:space="0" w:color="auto"/>
        <w:left w:val="none" w:sz="0" w:space="0" w:color="auto"/>
        <w:bottom w:val="none" w:sz="0" w:space="0" w:color="auto"/>
        <w:right w:val="none" w:sz="0" w:space="0" w:color="auto"/>
      </w:divBdr>
    </w:div>
    <w:div w:id="1295214894">
      <w:marLeft w:val="0"/>
      <w:marRight w:val="0"/>
      <w:marTop w:val="0"/>
      <w:marBottom w:val="0"/>
      <w:divBdr>
        <w:top w:val="none" w:sz="0" w:space="0" w:color="auto"/>
        <w:left w:val="none" w:sz="0" w:space="0" w:color="auto"/>
        <w:bottom w:val="none" w:sz="0" w:space="0" w:color="auto"/>
        <w:right w:val="none" w:sz="0" w:space="0" w:color="auto"/>
      </w:divBdr>
      <w:divsChild>
        <w:div w:id="1295214867">
          <w:marLeft w:val="0"/>
          <w:marRight w:val="0"/>
          <w:marTop w:val="0"/>
          <w:marBottom w:val="0"/>
          <w:divBdr>
            <w:top w:val="none" w:sz="0" w:space="0" w:color="auto"/>
            <w:left w:val="none" w:sz="0" w:space="0" w:color="auto"/>
            <w:bottom w:val="none" w:sz="0" w:space="0" w:color="auto"/>
            <w:right w:val="none" w:sz="0" w:space="0" w:color="auto"/>
          </w:divBdr>
        </w:div>
        <w:div w:id="1295214890">
          <w:marLeft w:val="0"/>
          <w:marRight w:val="0"/>
          <w:marTop w:val="0"/>
          <w:marBottom w:val="0"/>
          <w:divBdr>
            <w:top w:val="none" w:sz="0" w:space="0" w:color="auto"/>
            <w:left w:val="none" w:sz="0" w:space="0" w:color="auto"/>
            <w:bottom w:val="none" w:sz="0" w:space="0" w:color="auto"/>
            <w:right w:val="none" w:sz="0" w:space="0" w:color="auto"/>
          </w:divBdr>
        </w:div>
        <w:div w:id="1295214898">
          <w:marLeft w:val="0"/>
          <w:marRight w:val="0"/>
          <w:marTop w:val="0"/>
          <w:marBottom w:val="0"/>
          <w:divBdr>
            <w:top w:val="none" w:sz="0" w:space="0" w:color="auto"/>
            <w:left w:val="none" w:sz="0" w:space="0" w:color="auto"/>
            <w:bottom w:val="none" w:sz="0" w:space="0" w:color="auto"/>
            <w:right w:val="none" w:sz="0" w:space="0" w:color="auto"/>
          </w:divBdr>
        </w:div>
      </w:divsChild>
    </w:div>
    <w:div w:id="1295214895">
      <w:marLeft w:val="0"/>
      <w:marRight w:val="0"/>
      <w:marTop w:val="0"/>
      <w:marBottom w:val="0"/>
      <w:divBdr>
        <w:top w:val="none" w:sz="0" w:space="0" w:color="auto"/>
        <w:left w:val="none" w:sz="0" w:space="0" w:color="auto"/>
        <w:bottom w:val="none" w:sz="0" w:space="0" w:color="auto"/>
        <w:right w:val="none" w:sz="0" w:space="0" w:color="auto"/>
      </w:divBdr>
    </w:div>
    <w:div w:id="1295214896">
      <w:marLeft w:val="0"/>
      <w:marRight w:val="0"/>
      <w:marTop w:val="0"/>
      <w:marBottom w:val="0"/>
      <w:divBdr>
        <w:top w:val="none" w:sz="0" w:space="0" w:color="auto"/>
        <w:left w:val="none" w:sz="0" w:space="0" w:color="auto"/>
        <w:bottom w:val="none" w:sz="0" w:space="0" w:color="auto"/>
        <w:right w:val="none" w:sz="0" w:space="0" w:color="auto"/>
      </w:divBdr>
    </w:div>
    <w:div w:id="1295214897">
      <w:marLeft w:val="0"/>
      <w:marRight w:val="0"/>
      <w:marTop w:val="0"/>
      <w:marBottom w:val="0"/>
      <w:divBdr>
        <w:top w:val="none" w:sz="0" w:space="0" w:color="auto"/>
        <w:left w:val="none" w:sz="0" w:space="0" w:color="auto"/>
        <w:bottom w:val="none" w:sz="0" w:space="0" w:color="auto"/>
        <w:right w:val="none" w:sz="0" w:space="0" w:color="auto"/>
      </w:divBdr>
      <w:divsChild>
        <w:div w:id="1295214874">
          <w:marLeft w:val="749"/>
          <w:marRight w:val="0"/>
          <w:marTop w:val="0"/>
          <w:marBottom w:val="0"/>
          <w:divBdr>
            <w:top w:val="none" w:sz="0" w:space="0" w:color="auto"/>
            <w:left w:val="none" w:sz="0" w:space="0" w:color="auto"/>
            <w:bottom w:val="none" w:sz="0" w:space="0" w:color="auto"/>
            <w:right w:val="none" w:sz="0" w:space="0" w:color="auto"/>
          </w:divBdr>
        </w:div>
        <w:div w:id="1295214876">
          <w:marLeft w:val="749"/>
          <w:marRight w:val="0"/>
          <w:marTop w:val="0"/>
          <w:marBottom w:val="0"/>
          <w:divBdr>
            <w:top w:val="none" w:sz="0" w:space="0" w:color="auto"/>
            <w:left w:val="none" w:sz="0" w:space="0" w:color="auto"/>
            <w:bottom w:val="none" w:sz="0" w:space="0" w:color="auto"/>
            <w:right w:val="none" w:sz="0" w:space="0" w:color="auto"/>
          </w:divBdr>
        </w:div>
        <w:div w:id="1295214914">
          <w:marLeft w:val="749"/>
          <w:marRight w:val="0"/>
          <w:marTop w:val="0"/>
          <w:marBottom w:val="0"/>
          <w:divBdr>
            <w:top w:val="none" w:sz="0" w:space="0" w:color="auto"/>
            <w:left w:val="none" w:sz="0" w:space="0" w:color="auto"/>
            <w:bottom w:val="none" w:sz="0" w:space="0" w:color="auto"/>
            <w:right w:val="none" w:sz="0" w:space="0" w:color="auto"/>
          </w:divBdr>
        </w:div>
      </w:divsChild>
    </w:div>
    <w:div w:id="1295214899">
      <w:marLeft w:val="0"/>
      <w:marRight w:val="0"/>
      <w:marTop w:val="0"/>
      <w:marBottom w:val="0"/>
      <w:divBdr>
        <w:top w:val="none" w:sz="0" w:space="0" w:color="auto"/>
        <w:left w:val="none" w:sz="0" w:space="0" w:color="auto"/>
        <w:bottom w:val="none" w:sz="0" w:space="0" w:color="auto"/>
        <w:right w:val="none" w:sz="0" w:space="0" w:color="auto"/>
      </w:divBdr>
    </w:div>
    <w:div w:id="1295214900">
      <w:marLeft w:val="0"/>
      <w:marRight w:val="0"/>
      <w:marTop w:val="0"/>
      <w:marBottom w:val="0"/>
      <w:divBdr>
        <w:top w:val="none" w:sz="0" w:space="0" w:color="auto"/>
        <w:left w:val="none" w:sz="0" w:space="0" w:color="auto"/>
        <w:bottom w:val="none" w:sz="0" w:space="0" w:color="auto"/>
        <w:right w:val="none" w:sz="0" w:space="0" w:color="auto"/>
      </w:divBdr>
    </w:div>
    <w:div w:id="1295214901">
      <w:marLeft w:val="0"/>
      <w:marRight w:val="0"/>
      <w:marTop w:val="0"/>
      <w:marBottom w:val="0"/>
      <w:divBdr>
        <w:top w:val="none" w:sz="0" w:space="0" w:color="auto"/>
        <w:left w:val="none" w:sz="0" w:space="0" w:color="auto"/>
        <w:bottom w:val="none" w:sz="0" w:space="0" w:color="auto"/>
        <w:right w:val="none" w:sz="0" w:space="0" w:color="auto"/>
      </w:divBdr>
    </w:div>
    <w:div w:id="1295214902">
      <w:marLeft w:val="0"/>
      <w:marRight w:val="0"/>
      <w:marTop w:val="0"/>
      <w:marBottom w:val="0"/>
      <w:divBdr>
        <w:top w:val="none" w:sz="0" w:space="0" w:color="auto"/>
        <w:left w:val="none" w:sz="0" w:space="0" w:color="auto"/>
        <w:bottom w:val="none" w:sz="0" w:space="0" w:color="auto"/>
        <w:right w:val="none" w:sz="0" w:space="0" w:color="auto"/>
      </w:divBdr>
    </w:div>
    <w:div w:id="1295214903">
      <w:marLeft w:val="0"/>
      <w:marRight w:val="0"/>
      <w:marTop w:val="0"/>
      <w:marBottom w:val="0"/>
      <w:divBdr>
        <w:top w:val="none" w:sz="0" w:space="0" w:color="auto"/>
        <w:left w:val="none" w:sz="0" w:space="0" w:color="auto"/>
        <w:bottom w:val="none" w:sz="0" w:space="0" w:color="auto"/>
        <w:right w:val="none" w:sz="0" w:space="0" w:color="auto"/>
      </w:divBdr>
    </w:div>
    <w:div w:id="1295214905">
      <w:marLeft w:val="0"/>
      <w:marRight w:val="0"/>
      <w:marTop w:val="0"/>
      <w:marBottom w:val="0"/>
      <w:divBdr>
        <w:top w:val="none" w:sz="0" w:space="0" w:color="auto"/>
        <w:left w:val="none" w:sz="0" w:space="0" w:color="auto"/>
        <w:bottom w:val="none" w:sz="0" w:space="0" w:color="auto"/>
        <w:right w:val="none" w:sz="0" w:space="0" w:color="auto"/>
      </w:divBdr>
    </w:div>
    <w:div w:id="1295214906">
      <w:marLeft w:val="0"/>
      <w:marRight w:val="0"/>
      <w:marTop w:val="0"/>
      <w:marBottom w:val="0"/>
      <w:divBdr>
        <w:top w:val="none" w:sz="0" w:space="0" w:color="auto"/>
        <w:left w:val="none" w:sz="0" w:space="0" w:color="auto"/>
        <w:bottom w:val="none" w:sz="0" w:space="0" w:color="auto"/>
        <w:right w:val="none" w:sz="0" w:space="0" w:color="auto"/>
      </w:divBdr>
    </w:div>
    <w:div w:id="1295214907">
      <w:marLeft w:val="0"/>
      <w:marRight w:val="0"/>
      <w:marTop w:val="0"/>
      <w:marBottom w:val="0"/>
      <w:divBdr>
        <w:top w:val="none" w:sz="0" w:space="0" w:color="auto"/>
        <w:left w:val="none" w:sz="0" w:space="0" w:color="auto"/>
        <w:bottom w:val="none" w:sz="0" w:space="0" w:color="auto"/>
        <w:right w:val="none" w:sz="0" w:space="0" w:color="auto"/>
      </w:divBdr>
    </w:div>
    <w:div w:id="1295214908">
      <w:marLeft w:val="0"/>
      <w:marRight w:val="0"/>
      <w:marTop w:val="0"/>
      <w:marBottom w:val="0"/>
      <w:divBdr>
        <w:top w:val="none" w:sz="0" w:space="0" w:color="auto"/>
        <w:left w:val="none" w:sz="0" w:space="0" w:color="auto"/>
        <w:bottom w:val="none" w:sz="0" w:space="0" w:color="auto"/>
        <w:right w:val="none" w:sz="0" w:space="0" w:color="auto"/>
      </w:divBdr>
    </w:div>
    <w:div w:id="1295214909">
      <w:marLeft w:val="0"/>
      <w:marRight w:val="0"/>
      <w:marTop w:val="0"/>
      <w:marBottom w:val="0"/>
      <w:divBdr>
        <w:top w:val="none" w:sz="0" w:space="0" w:color="auto"/>
        <w:left w:val="none" w:sz="0" w:space="0" w:color="auto"/>
        <w:bottom w:val="none" w:sz="0" w:space="0" w:color="auto"/>
        <w:right w:val="none" w:sz="0" w:space="0" w:color="auto"/>
      </w:divBdr>
    </w:div>
    <w:div w:id="1295214910">
      <w:marLeft w:val="0"/>
      <w:marRight w:val="0"/>
      <w:marTop w:val="0"/>
      <w:marBottom w:val="0"/>
      <w:divBdr>
        <w:top w:val="none" w:sz="0" w:space="0" w:color="auto"/>
        <w:left w:val="none" w:sz="0" w:space="0" w:color="auto"/>
        <w:bottom w:val="none" w:sz="0" w:space="0" w:color="auto"/>
        <w:right w:val="none" w:sz="0" w:space="0" w:color="auto"/>
      </w:divBdr>
    </w:div>
    <w:div w:id="1295214911">
      <w:marLeft w:val="0"/>
      <w:marRight w:val="0"/>
      <w:marTop w:val="0"/>
      <w:marBottom w:val="0"/>
      <w:divBdr>
        <w:top w:val="none" w:sz="0" w:space="0" w:color="auto"/>
        <w:left w:val="none" w:sz="0" w:space="0" w:color="auto"/>
        <w:bottom w:val="none" w:sz="0" w:space="0" w:color="auto"/>
        <w:right w:val="none" w:sz="0" w:space="0" w:color="auto"/>
      </w:divBdr>
    </w:div>
    <w:div w:id="1295214912">
      <w:marLeft w:val="0"/>
      <w:marRight w:val="0"/>
      <w:marTop w:val="0"/>
      <w:marBottom w:val="0"/>
      <w:divBdr>
        <w:top w:val="none" w:sz="0" w:space="0" w:color="auto"/>
        <w:left w:val="none" w:sz="0" w:space="0" w:color="auto"/>
        <w:bottom w:val="none" w:sz="0" w:space="0" w:color="auto"/>
        <w:right w:val="none" w:sz="0" w:space="0" w:color="auto"/>
      </w:divBdr>
    </w:div>
    <w:div w:id="1295214913">
      <w:marLeft w:val="0"/>
      <w:marRight w:val="0"/>
      <w:marTop w:val="0"/>
      <w:marBottom w:val="0"/>
      <w:divBdr>
        <w:top w:val="none" w:sz="0" w:space="0" w:color="auto"/>
        <w:left w:val="none" w:sz="0" w:space="0" w:color="auto"/>
        <w:bottom w:val="none" w:sz="0" w:space="0" w:color="auto"/>
        <w:right w:val="none" w:sz="0" w:space="0" w:color="auto"/>
      </w:divBdr>
    </w:div>
    <w:div w:id="1295214915">
      <w:marLeft w:val="0"/>
      <w:marRight w:val="0"/>
      <w:marTop w:val="0"/>
      <w:marBottom w:val="0"/>
      <w:divBdr>
        <w:top w:val="none" w:sz="0" w:space="0" w:color="auto"/>
        <w:left w:val="none" w:sz="0" w:space="0" w:color="auto"/>
        <w:bottom w:val="none" w:sz="0" w:space="0" w:color="auto"/>
        <w:right w:val="none" w:sz="0" w:space="0" w:color="auto"/>
      </w:divBdr>
    </w:div>
    <w:div w:id="1295214918">
      <w:marLeft w:val="0"/>
      <w:marRight w:val="0"/>
      <w:marTop w:val="0"/>
      <w:marBottom w:val="0"/>
      <w:divBdr>
        <w:top w:val="none" w:sz="0" w:space="0" w:color="auto"/>
        <w:left w:val="none" w:sz="0" w:space="0" w:color="auto"/>
        <w:bottom w:val="none" w:sz="0" w:space="0" w:color="auto"/>
        <w:right w:val="none" w:sz="0" w:space="0" w:color="auto"/>
      </w:divBdr>
    </w:div>
    <w:div w:id="1295214919">
      <w:marLeft w:val="0"/>
      <w:marRight w:val="0"/>
      <w:marTop w:val="0"/>
      <w:marBottom w:val="0"/>
      <w:divBdr>
        <w:top w:val="none" w:sz="0" w:space="0" w:color="auto"/>
        <w:left w:val="none" w:sz="0" w:space="0" w:color="auto"/>
        <w:bottom w:val="none" w:sz="0" w:space="0" w:color="auto"/>
        <w:right w:val="none" w:sz="0" w:space="0" w:color="auto"/>
      </w:divBdr>
    </w:div>
    <w:div w:id="1295214920">
      <w:marLeft w:val="0"/>
      <w:marRight w:val="0"/>
      <w:marTop w:val="0"/>
      <w:marBottom w:val="0"/>
      <w:divBdr>
        <w:top w:val="none" w:sz="0" w:space="0" w:color="auto"/>
        <w:left w:val="none" w:sz="0" w:space="0" w:color="auto"/>
        <w:bottom w:val="none" w:sz="0" w:space="0" w:color="auto"/>
        <w:right w:val="none" w:sz="0" w:space="0" w:color="auto"/>
      </w:divBdr>
    </w:div>
    <w:div w:id="1295214921">
      <w:marLeft w:val="0"/>
      <w:marRight w:val="0"/>
      <w:marTop w:val="0"/>
      <w:marBottom w:val="0"/>
      <w:divBdr>
        <w:top w:val="none" w:sz="0" w:space="0" w:color="auto"/>
        <w:left w:val="none" w:sz="0" w:space="0" w:color="auto"/>
        <w:bottom w:val="none" w:sz="0" w:space="0" w:color="auto"/>
        <w:right w:val="none" w:sz="0" w:space="0" w:color="auto"/>
      </w:divBdr>
    </w:div>
    <w:div w:id="1295214922">
      <w:marLeft w:val="0"/>
      <w:marRight w:val="0"/>
      <w:marTop w:val="0"/>
      <w:marBottom w:val="0"/>
      <w:divBdr>
        <w:top w:val="none" w:sz="0" w:space="0" w:color="auto"/>
        <w:left w:val="none" w:sz="0" w:space="0" w:color="auto"/>
        <w:bottom w:val="none" w:sz="0" w:space="0" w:color="auto"/>
        <w:right w:val="none" w:sz="0" w:space="0" w:color="auto"/>
      </w:divBdr>
    </w:div>
    <w:div w:id="1295214927">
      <w:marLeft w:val="0"/>
      <w:marRight w:val="0"/>
      <w:marTop w:val="0"/>
      <w:marBottom w:val="0"/>
      <w:divBdr>
        <w:top w:val="none" w:sz="0" w:space="0" w:color="auto"/>
        <w:left w:val="none" w:sz="0" w:space="0" w:color="auto"/>
        <w:bottom w:val="none" w:sz="0" w:space="0" w:color="auto"/>
        <w:right w:val="none" w:sz="0" w:space="0" w:color="auto"/>
      </w:divBdr>
    </w:div>
    <w:div w:id="1295214928">
      <w:marLeft w:val="0"/>
      <w:marRight w:val="0"/>
      <w:marTop w:val="0"/>
      <w:marBottom w:val="0"/>
      <w:divBdr>
        <w:top w:val="none" w:sz="0" w:space="0" w:color="auto"/>
        <w:left w:val="none" w:sz="0" w:space="0" w:color="auto"/>
        <w:bottom w:val="none" w:sz="0" w:space="0" w:color="auto"/>
        <w:right w:val="none" w:sz="0" w:space="0" w:color="auto"/>
      </w:divBdr>
    </w:div>
    <w:div w:id="1295214929">
      <w:marLeft w:val="0"/>
      <w:marRight w:val="0"/>
      <w:marTop w:val="0"/>
      <w:marBottom w:val="0"/>
      <w:divBdr>
        <w:top w:val="none" w:sz="0" w:space="0" w:color="auto"/>
        <w:left w:val="none" w:sz="0" w:space="0" w:color="auto"/>
        <w:bottom w:val="none" w:sz="0" w:space="0" w:color="auto"/>
        <w:right w:val="none" w:sz="0" w:space="0" w:color="auto"/>
      </w:divBdr>
    </w:div>
    <w:div w:id="1295214930">
      <w:marLeft w:val="0"/>
      <w:marRight w:val="0"/>
      <w:marTop w:val="0"/>
      <w:marBottom w:val="0"/>
      <w:divBdr>
        <w:top w:val="none" w:sz="0" w:space="0" w:color="auto"/>
        <w:left w:val="none" w:sz="0" w:space="0" w:color="auto"/>
        <w:bottom w:val="none" w:sz="0" w:space="0" w:color="auto"/>
        <w:right w:val="none" w:sz="0" w:space="0" w:color="auto"/>
      </w:divBdr>
    </w:div>
    <w:div w:id="1295214931">
      <w:marLeft w:val="0"/>
      <w:marRight w:val="0"/>
      <w:marTop w:val="0"/>
      <w:marBottom w:val="0"/>
      <w:divBdr>
        <w:top w:val="none" w:sz="0" w:space="0" w:color="auto"/>
        <w:left w:val="none" w:sz="0" w:space="0" w:color="auto"/>
        <w:bottom w:val="none" w:sz="0" w:space="0" w:color="auto"/>
        <w:right w:val="none" w:sz="0" w:space="0" w:color="auto"/>
      </w:divBdr>
    </w:div>
    <w:div w:id="1295214932">
      <w:marLeft w:val="0"/>
      <w:marRight w:val="0"/>
      <w:marTop w:val="0"/>
      <w:marBottom w:val="0"/>
      <w:divBdr>
        <w:top w:val="none" w:sz="0" w:space="0" w:color="auto"/>
        <w:left w:val="none" w:sz="0" w:space="0" w:color="auto"/>
        <w:bottom w:val="none" w:sz="0" w:space="0" w:color="auto"/>
        <w:right w:val="none" w:sz="0" w:space="0" w:color="auto"/>
      </w:divBdr>
      <w:divsChild>
        <w:div w:id="1295214868">
          <w:marLeft w:val="360"/>
          <w:marRight w:val="0"/>
          <w:marTop w:val="0"/>
          <w:marBottom w:val="72"/>
          <w:divBdr>
            <w:top w:val="none" w:sz="0" w:space="0" w:color="auto"/>
            <w:left w:val="none" w:sz="0" w:space="0" w:color="auto"/>
            <w:bottom w:val="none" w:sz="0" w:space="0" w:color="auto"/>
            <w:right w:val="none" w:sz="0" w:space="0" w:color="auto"/>
          </w:divBdr>
        </w:div>
        <w:div w:id="1295214881">
          <w:marLeft w:val="360"/>
          <w:marRight w:val="0"/>
          <w:marTop w:val="0"/>
          <w:marBottom w:val="72"/>
          <w:divBdr>
            <w:top w:val="none" w:sz="0" w:space="0" w:color="auto"/>
            <w:left w:val="none" w:sz="0" w:space="0" w:color="auto"/>
            <w:bottom w:val="none" w:sz="0" w:space="0" w:color="auto"/>
            <w:right w:val="none" w:sz="0" w:space="0" w:color="auto"/>
          </w:divBdr>
        </w:div>
        <w:div w:id="1295214917">
          <w:marLeft w:val="360"/>
          <w:marRight w:val="0"/>
          <w:marTop w:val="72"/>
          <w:marBottom w:val="72"/>
          <w:divBdr>
            <w:top w:val="none" w:sz="0" w:space="0" w:color="auto"/>
            <w:left w:val="none" w:sz="0" w:space="0" w:color="auto"/>
            <w:bottom w:val="none" w:sz="0" w:space="0" w:color="auto"/>
            <w:right w:val="none" w:sz="0" w:space="0" w:color="auto"/>
          </w:divBdr>
        </w:div>
      </w:divsChild>
    </w:div>
    <w:div w:id="1295214934">
      <w:marLeft w:val="0"/>
      <w:marRight w:val="0"/>
      <w:marTop w:val="0"/>
      <w:marBottom w:val="0"/>
      <w:divBdr>
        <w:top w:val="none" w:sz="0" w:space="0" w:color="auto"/>
        <w:left w:val="none" w:sz="0" w:space="0" w:color="auto"/>
        <w:bottom w:val="none" w:sz="0" w:space="0" w:color="auto"/>
        <w:right w:val="none" w:sz="0" w:space="0" w:color="auto"/>
      </w:divBdr>
    </w:div>
    <w:div w:id="1295214935">
      <w:marLeft w:val="0"/>
      <w:marRight w:val="0"/>
      <w:marTop w:val="0"/>
      <w:marBottom w:val="0"/>
      <w:divBdr>
        <w:top w:val="none" w:sz="0" w:space="0" w:color="auto"/>
        <w:left w:val="none" w:sz="0" w:space="0" w:color="auto"/>
        <w:bottom w:val="none" w:sz="0" w:space="0" w:color="auto"/>
        <w:right w:val="none" w:sz="0" w:space="0" w:color="auto"/>
      </w:divBdr>
    </w:div>
    <w:div w:id="193038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atformazakupowa.pl" TargetMode="External"/><Relationship Id="rId18" Type="http://schemas.openxmlformats.org/officeDocument/2006/relationships/hyperlink" Target="https://platformazakupowa.pl/" TargetMode="External"/><Relationship Id="rId26" Type="http://schemas.openxmlformats.org/officeDocument/2006/relationships/hyperlink" Target="mailto:malgorzata.zbierzchowska@ukw.edu.pl" TargetMode="External"/><Relationship Id="rId3" Type="http://schemas.openxmlformats.org/officeDocument/2006/relationships/styles" Target="styles.xml"/><Relationship Id="rId21" Type="http://schemas.openxmlformats.org/officeDocument/2006/relationships/hyperlink" Target="https://drive.google.com/file/d/1Kd1DttbBeiNWt4q4slS4t76lZVKPbkyD/view" TargetMode="External"/><Relationship Id="rId7" Type="http://schemas.openxmlformats.org/officeDocument/2006/relationships/endnotes" Target="endnotes.xml"/><Relationship Id="rId12" Type="http://schemas.openxmlformats.org/officeDocument/2006/relationships/hyperlink" Target="https://platformazakupowa.pl" TargetMode="External"/><Relationship Id="rId17" Type="http://schemas.openxmlformats.org/officeDocument/2006/relationships/hyperlink" Target="http://platformazakupowa.pl" TargetMode="External"/><Relationship Id="rId25" Type="http://schemas.openxmlformats.org/officeDocument/2006/relationships/hyperlink" Target="https://platformazakupowa.pl/strona/45-instrukcje" TargetMode="External"/><Relationship Id="rId2" Type="http://schemas.openxmlformats.org/officeDocument/2006/relationships/numbering" Target="numbering.xml"/><Relationship Id="rId16" Type="http://schemas.openxmlformats.org/officeDocument/2006/relationships/hyperlink" Target="http://platformazakupowa.pl" TargetMode="External"/><Relationship Id="rId20" Type="http://schemas.openxmlformats.org/officeDocument/2006/relationships/hyperlink" Target="https://platformazakupowa.pl/strona/1-regulami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s://platformazakupowa.pl/" TargetMode="External"/><Relationship Id="rId23" Type="http://schemas.openxmlformats.org/officeDocument/2006/relationships/hyperlink" Target="http://platformazakupowa.pl" TargetMode="External"/><Relationship Id="rId28" Type="http://schemas.openxmlformats.org/officeDocument/2006/relationships/hyperlink" Target="https://platformazakupowa.pl" TargetMode="External"/><Relationship Id="rId10" Type="http://schemas.openxmlformats.org/officeDocument/2006/relationships/image" Target="media/image3.jpeg"/><Relationship Id="rId19" Type="http://schemas.openxmlformats.org/officeDocument/2006/relationships/hyperlink" Target="https://platformazakupowa.p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iod@ukw.edu.pl"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 TargetMode="Externa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0375F-3185-452E-857E-3B657822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1338</TotalTime>
  <Pages>17</Pages>
  <Words>7208</Words>
  <Characters>43253</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SWZ przetarg do dużych usług</vt:lpstr>
    </vt:vector>
  </TitlesOfParts>
  <Company>Microsoft</Company>
  <LinksUpToDate>false</LinksUpToDate>
  <CharactersWithSpaces>50361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przetarg do dużych usług</dc:title>
  <dc:subject/>
  <dc:creator>Bartłomiej Kardas</dc:creator>
  <cp:keywords/>
  <dc:description/>
  <cp:lastModifiedBy>Małgosia</cp:lastModifiedBy>
  <cp:revision>232</cp:revision>
  <cp:lastPrinted>2025-10-23T12:58:00Z</cp:lastPrinted>
  <dcterms:created xsi:type="dcterms:W3CDTF">2024-03-19T09:51:00Z</dcterms:created>
  <dcterms:modified xsi:type="dcterms:W3CDTF">2025-10-23T12:58:00Z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15:42:26</vt:lpwstr>
  </property>
  <property fmtid="{D5CDD505-2E9C-101B-9397-08002B2CF9AE}" pid="4" name="wk_stat:znaki:liczba">
    <vt:lpwstr>56414</vt:lpwstr>
  </property>
  <property fmtid="{D5CDD505-2E9C-101B-9397-08002B2CF9AE}" pid="5" name="ZNAKI:">
    <vt:lpwstr>56414</vt:lpwstr>
  </property>
  <property fmtid="{D5CDD505-2E9C-101B-9397-08002B2CF9AE}" pid="6" name="wk_stat:linki:liczba">
    <vt:lpwstr>2</vt:lpwstr>
  </property>
  <property fmtid="{D5CDD505-2E9C-101B-9397-08002B2CF9AE}" pid="7" name="wk_stat:linki:grafika:pdf:liczba">
    <vt:lpwstr>0</vt:lpwstr>
  </property>
  <property fmtid="{D5CDD505-2E9C-101B-9397-08002B2CF9AE}" pid="8" name="wk_stat:linki:grafika:pdfmapa:liczba">
    <vt:lpwstr>0</vt:lpwstr>
  </property>
  <property fmtid="{D5CDD505-2E9C-101B-9397-08002B2CF9AE}" pid="9" name="wk_stat:linki:">
    <vt:lpwstr>2</vt:lpwstr>
  </property>
</Properties>
</file>