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O F E R T A NA USŁUGĘ CATERINGOWĄ</w:t>
      </w:r>
    </w:p>
    <w:p>
      <w:pPr>
        <w:pStyle w:val="Domylnie"/>
        <w:rPr/>
      </w:pPr>
      <w:r>
        <w:rPr/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Zamawiający:</w:t>
      </w:r>
      <w:r>
        <w:rPr>
          <w:rFonts w:cs="Arial" w:ascii="Arial" w:hAnsi="Arial"/>
          <w:sz w:val="22"/>
          <w:szCs w:val="22"/>
        </w:rPr>
        <w:t xml:space="preserve">  Gmina – Miasto Płock Stary Rynek 1, 09-400 Płock tel. 24 367 17 20</w:t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 xml:space="preserve">Oferent </w:t>
      </w:r>
      <w:r>
        <w:rPr>
          <w:rFonts w:cs="Arial" w:ascii="Arial" w:hAnsi="Arial"/>
          <w:sz w:val="22"/>
          <w:szCs w:val="22"/>
        </w:rPr>
        <w:t xml:space="preserve"> (pełna nazwa, adres, tel.) ....................................................................................................</w:t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spacing w:lineRule="auto" w:line="276"/>
        <w:rPr/>
      </w:pPr>
      <w:r>
        <w:rPr>
          <w:rFonts w:eastAsia="Arial" w:cs="Arial" w:ascii="Arial" w:hAnsi="Arial"/>
          <w:sz w:val="22"/>
          <w:szCs w:val="22"/>
        </w:rPr>
        <w:t>…</w:t>
      </w:r>
      <w:r>
        <w:rPr>
          <w:rFonts w:eastAsia="Arial" w:cs="Arial" w:ascii="Arial" w:hAnsi="Arial"/>
          <w:sz w:val="22"/>
          <w:szCs w:val="22"/>
        </w:rPr>
        <w:t>.............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Domylnie"/>
        <w:spacing w:lineRule="auto" w:line="276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Domylnie"/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Przedmiot zamówienia: </w:t>
      </w:r>
      <w:r>
        <w:rPr>
          <w:rFonts w:cs="Arial" w:ascii="Arial" w:hAnsi="Arial"/>
          <w:sz w:val="22"/>
          <w:szCs w:val="22"/>
        </w:rPr>
        <w:t xml:space="preserve">Obsługa gastronomiczna </w:t>
      </w:r>
      <w:r>
        <w:rPr>
          <w:rFonts w:cs="Arial" w:ascii="Arial" w:hAnsi="Arial"/>
          <w:sz w:val="22"/>
          <w:szCs w:val="22"/>
        </w:rPr>
        <w:t xml:space="preserve">uczestników </w:t>
      </w:r>
      <w:r>
        <w:rPr>
          <w:rFonts w:cs="Arial" w:ascii="Arial" w:hAnsi="Arial"/>
          <w:sz w:val="22"/>
          <w:szCs w:val="22"/>
        </w:rPr>
        <w:t xml:space="preserve">konferencji pn. </w:t>
      </w:r>
      <w:r>
        <w:rPr>
          <w:rFonts w:cs="Arial" w:ascii="Arial" w:hAnsi="Arial"/>
          <w:b/>
          <w:bCs/>
          <w:sz w:val="22"/>
          <w:szCs w:val="22"/>
        </w:rPr>
        <w:t>„Uzależnienie od substancji psychoaktywnych – problemy zdrowotne, społeczne i prawne”</w:t>
      </w:r>
    </w:p>
    <w:p>
      <w:pPr>
        <w:pStyle w:val="Domylnie"/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Miejsce: aula nr 1 Wyższej Szkoły im. Pawła Włodkowica w Płocku Al. Kilińskiego 12, Budynek C</w:t>
      </w:r>
    </w:p>
    <w:p>
      <w:pPr>
        <w:pStyle w:val="Domylnie"/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Data: 24 października 2018 roku - </w:t>
      </w:r>
      <w:r>
        <w:rPr>
          <w:rFonts w:cs="Arial" w:ascii="Arial" w:hAnsi="Arial"/>
          <w:sz w:val="22"/>
          <w:szCs w:val="22"/>
        </w:rPr>
        <w:t>powitalna kawa, herbata w godz.: 9:00 – 10:00; przerwa kawowa w godz.: 12:10  - 12:30; lunch planowany w godz.: 14:30 - 15:00.</w:t>
      </w:r>
    </w:p>
    <w:p>
      <w:pPr>
        <w:pStyle w:val="Domylnie"/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Liczba osób: </w:t>
      </w:r>
      <w:r>
        <w:rPr>
          <w:rFonts w:cs="Arial" w:ascii="Arial" w:hAnsi="Arial"/>
          <w:sz w:val="22"/>
          <w:szCs w:val="22"/>
        </w:rPr>
        <w:t xml:space="preserve">ok. 150, ostateczna liczba osób może być mniejsza od planowanej i zostanie określona do 19 października 2018 r. </w:t>
      </w:r>
      <w:r>
        <w:rPr>
          <w:rFonts w:cs="Arial" w:ascii="Arial" w:hAnsi="Arial"/>
          <w:b/>
          <w:bCs/>
          <w:sz w:val="22"/>
          <w:szCs w:val="22"/>
        </w:rPr>
        <w:tab/>
      </w:r>
    </w:p>
    <w:p>
      <w:pPr>
        <w:pStyle w:val="Domylnie"/>
        <w:spacing w:lineRule="auto" w:line="276"/>
        <w:jc w:val="both"/>
        <w:rPr/>
      </w:pPr>
      <w:r>
        <w:rPr/>
      </w:r>
    </w:p>
    <w:p>
      <w:pPr>
        <w:pStyle w:val="Domylnie"/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Prosimy o przesłanie oferty uwzględniającej niżej podane propozycje:</w:t>
      </w:r>
    </w:p>
    <w:p>
      <w:pPr>
        <w:pStyle w:val="Domylnie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omylnie"/>
        <w:spacing w:lineRule="auto" w:line="276"/>
        <w:jc w:val="both"/>
        <w:rPr/>
      </w:pPr>
      <w:r>
        <w:rPr>
          <w:rFonts w:ascii="Arial" w:hAnsi="Arial"/>
          <w:b/>
          <w:bCs/>
        </w:rPr>
        <w:t xml:space="preserve">1. Rozpoczęcie konferencji w godz.: </w:t>
      </w:r>
      <w:r>
        <w:rPr>
          <w:rFonts w:cs="Arial" w:ascii="Arial" w:hAnsi="Arial"/>
          <w:b/>
          <w:bCs/>
          <w:sz w:val="22"/>
          <w:szCs w:val="22"/>
        </w:rPr>
        <w:t>9:00 – 10:00 -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kawa, herbata, dodatki do napojów gorących: cukier, cytryna, śmietanka do kawy lub mleko (wg potrzeb, adekwatnie do liczby uczestników).</w:t>
      </w:r>
    </w:p>
    <w:p>
      <w:pPr>
        <w:pStyle w:val="Domylnie"/>
        <w:spacing w:lineRule="auto" w:line="276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ie"/>
        <w:spacing w:lineRule="auto" w:line="276"/>
        <w:rPr/>
      </w:pPr>
      <w:r>
        <w:rPr>
          <w:rFonts w:ascii="Arial" w:hAnsi="Arial"/>
          <w:b/>
          <w:bCs/>
          <w:sz w:val="22"/>
          <w:szCs w:val="22"/>
        </w:rPr>
        <w:t xml:space="preserve">2.  Przerwa kawowa w godz.: </w:t>
      </w:r>
      <w:r>
        <w:rPr>
          <w:rFonts w:cs="Arial" w:ascii="Arial" w:hAnsi="Arial"/>
          <w:b/>
          <w:bCs/>
          <w:sz w:val="22"/>
          <w:szCs w:val="22"/>
        </w:rPr>
        <w:t>12:10  - 12:30</w:t>
      </w:r>
    </w:p>
    <w:p>
      <w:pPr>
        <w:pStyle w:val="Domylnie"/>
        <w:spacing w:lineRule="auto" w:line="276"/>
        <w:rPr/>
      </w:pPr>
      <w:r>
        <w:rPr>
          <w:rFonts w:ascii="Arial" w:hAnsi="Arial"/>
          <w:b/>
          <w:bCs/>
          <w:sz w:val="22"/>
          <w:szCs w:val="22"/>
        </w:rPr>
        <w:t>Propozycja menu Zamawiającego:</w:t>
      </w:r>
    </w:p>
    <w:p>
      <w:pPr>
        <w:pStyle w:val="Domylnie"/>
        <w:numPr>
          <w:ilvl w:val="0"/>
          <w:numId w:val="2"/>
        </w:numPr>
        <w:spacing w:lineRule="auto" w:line="276"/>
        <w:ind w:left="426" w:right="0" w:hanging="360"/>
        <w:jc w:val="both"/>
        <w:rPr/>
      </w:pPr>
      <w:r>
        <w:rPr>
          <w:rFonts w:ascii="Arial" w:hAnsi="Arial"/>
          <w:sz w:val="22"/>
          <w:szCs w:val="22"/>
        </w:rPr>
        <w:t xml:space="preserve">kawa (rozpuszczalna i mielona), herbata w torebkach (czarna i owocowa), </w:t>
      </w:r>
    </w:p>
    <w:p>
      <w:pPr>
        <w:pStyle w:val="Domylnie"/>
        <w:numPr>
          <w:ilvl w:val="0"/>
          <w:numId w:val="2"/>
        </w:numPr>
        <w:spacing w:lineRule="auto" w:line="276"/>
        <w:ind w:left="426" w:right="0" w:hanging="360"/>
        <w:jc w:val="both"/>
        <w:rPr/>
      </w:pPr>
      <w:r>
        <w:rPr>
          <w:rFonts w:ascii="Arial" w:hAnsi="Arial"/>
          <w:sz w:val="22"/>
          <w:szCs w:val="22"/>
        </w:rPr>
        <w:t xml:space="preserve">woda mineralna butelkowana 500 ml (gazowana i niegazowana), </w:t>
      </w:r>
    </w:p>
    <w:p>
      <w:pPr>
        <w:pStyle w:val="Domylnie"/>
        <w:numPr>
          <w:ilvl w:val="0"/>
          <w:numId w:val="2"/>
        </w:numPr>
        <w:spacing w:lineRule="auto" w:line="276"/>
        <w:ind w:left="426" w:right="0" w:hanging="360"/>
        <w:jc w:val="both"/>
        <w:rPr/>
      </w:pPr>
      <w:r>
        <w:rPr>
          <w:rFonts w:ascii="Arial" w:hAnsi="Arial"/>
          <w:sz w:val="22"/>
          <w:szCs w:val="22"/>
        </w:rPr>
        <w:t xml:space="preserve">ciastka deserowe 3 rodzaje: sernik, szarlotka, babeczki 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 xml:space="preserve">3 szt. na osobę, </w:t>
      </w:r>
      <w:r>
        <w:rPr>
          <w:rFonts w:ascii="Arial" w:hAnsi="Arial"/>
          <w:sz w:val="22"/>
          <w:szCs w:val="22"/>
        </w:rPr>
        <w:t>tj. po 1 szt. każdego rodzaju)</w:t>
      </w:r>
      <w:r>
        <w:rPr>
          <w:rFonts w:ascii="Arial" w:hAnsi="Arial"/>
          <w:sz w:val="22"/>
          <w:szCs w:val="22"/>
        </w:rPr>
        <w:t xml:space="preserve">, </w:t>
      </w:r>
    </w:p>
    <w:p>
      <w:pPr>
        <w:pStyle w:val="Domylnie"/>
        <w:numPr>
          <w:ilvl w:val="0"/>
          <w:numId w:val="2"/>
        </w:numPr>
        <w:spacing w:lineRule="auto" w:line="276"/>
        <w:ind w:left="426" w:right="0" w:hanging="360"/>
        <w:jc w:val="both"/>
        <w:rPr/>
      </w:pPr>
      <w:r>
        <w:rPr>
          <w:rFonts w:ascii="Arial" w:hAnsi="Arial"/>
          <w:sz w:val="22"/>
          <w:szCs w:val="22"/>
        </w:rPr>
        <w:t xml:space="preserve">owoce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rodzaje: winogrona, banany, </w:t>
      </w:r>
      <w:r>
        <w:rPr>
          <w:rFonts w:ascii="Arial" w:hAnsi="Arial"/>
          <w:sz w:val="22"/>
          <w:szCs w:val="22"/>
        </w:rPr>
        <w:t>arbuz (pokrojony</w:t>
      </w:r>
      <w:r>
        <w:rPr>
          <w:rFonts w:ascii="Arial" w:hAnsi="Arial"/>
          <w:sz w:val="22"/>
          <w:szCs w:val="22"/>
        </w:rPr>
        <w:t>),</w:t>
      </w:r>
    </w:p>
    <w:p>
      <w:pPr>
        <w:pStyle w:val="Domylnie"/>
        <w:numPr>
          <w:ilvl w:val="0"/>
          <w:numId w:val="2"/>
        </w:numPr>
        <w:spacing w:lineRule="auto" w:line="276"/>
        <w:ind w:left="426" w:right="0" w:hanging="360"/>
        <w:jc w:val="both"/>
        <w:rPr/>
      </w:pPr>
      <w:r>
        <w:rPr>
          <w:rFonts w:ascii="Arial" w:hAnsi="Arial"/>
          <w:sz w:val="22"/>
          <w:szCs w:val="22"/>
        </w:rPr>
        <w:t>dodatki do napojów gorących - cukier, cytryna, śmietanka do kawy lub mleko (wg potrzeb, adekwatnie do liczby uczestników konferencji).</w:t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Propozycja Oferenta</w:t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3. Lunch w godz.: 14:</w:t>
      </w:r>
      <w:r>
        <w:rPr>
          <w:rFonts w:cs="Arial" w:ascii="Arial" w:hAnsi="Arial"/>
          <w:b/>
          <w:bCs/>
          <w:sz w:val="22"/>
          <w:szCs w:val="22"/>
        </w:rPr>
        <w:t>30</w:t>
      </w:r>
      <w:r>
        <w:rPr>
          <w:rFonts w:cs="Arial" w:ascii="Arial" w:hAnsi="Arial"/>
          <w:b/>
          <w:bCs/>
          <w:sz w:val="22"/>
          <w:szCs w:val="22"/>
        </w:rPr>
        <w:t xml:space="preserve"> – 15:00</w:t>
      </w:r>
    </w:p>
    <w:p>
      <w:pPr>
        <w:pStyle w:val="Domylnie"/>
        <w:spacing w:lineRule="auto" w:line="276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Propozycja menu Zamawiającego:</w:t>
      </w:r>
    </w:p>
    <w:p>
      <w:pPr>
        <w:pStyle w:val="Domylnie"/>
        <w:numPr>
          <w:ilvl w:val="0"/>
          <w:numId w:val="1"/>
        </w:numPr>
        <w:spacing w:lineRule="auto" w:line="276"/>
        <w:ind w:left="426" w:right="0" w:hanging="360"/>
        <w:jc w:val="both"/>
        <w:rPr/>
      </w:pPr>
      <w:r>
        <w:rPr>
          <w:rFonts w:cs="Arial" w:ascii="Arial" w:hAnsi="Arial"/>
          <w:sz w:val="22"/>
          <w:szCs w:val="22"/>
        </w:rPr>
        <w:t>trzy</w:t>
      </w:r>
      <w:r>
        <w:rPr>
          <w:rFonts w:cs="Arial" w:ascii="Arial" w:hAnsi="Arial"/>
          <w:sz w:val="22"/>
          <w:szCs w:val="22"/>
        </w:rPr>
        <w:t xml:space="preserve"> gorące dania ustawione na podgrzewaczach: jedno jarskie: </w:t>
      </w:r>
      <w:r>
        <w:rPr>
          <w:rFonts w:cs="Arial" w:ascii="Arial" w:hAnsi="Arial"/>
          <w:sz w:val="22"/>
          <w:szCs w:val="22"/>
        </w:rPr>
        <w:t>pierogi ze szpinakiem i serem fetą</w:t>
      </w:r>
      <w:r>
        <w:rPr>
          <w:rFonts w:cs="Arial" w:ascii="Arial" w:hAnsi="Arial"/>
          <w:sz w:val="22"/>
          <w:szCs w:val="22"/>
        </w:rPr>
        <w:t xml:space="preserve"> (co najmniej </w:t>
      </w:r>
      <w:r>
        <w:rPr>
          <w:rFonts w:cs="Arial" w:ascii="Arial" w:hAnsi="Arial"/>
          <w:sz w:val="22"/>
          <w:szCs w:val="22"/>
        </w:rPr>
        <w:t>5 szt. na osobę</w:t>
      </w:r>
      <w:r>
        <w:rPr>
          <w:rFonts w:cs="Arial" w:ascii="Arial" w:hAnsi="Arial"/>
          <w:sz w:val="22"/>
          <w:szCs w:val="22"/>
        </w:rPr>
        <w:t xml:space="preserve">), drugie mięsne: </w:t>
      </w:r>
      <w:r>
        <w:rPr>
          <w:rFonts w:cs="Arial" w:ascii="Arial" w:hAnsi="Arial"/>
          <w:sz w:val="22"/>
          <w:szCs w:val="22"/>
        </w:rPr>
        <w:t>bitki wieprzowe w sosie grzybowym</w:t>
      </w:r>
      <w:r>
        <w:rPr>
          <w:rFonts w:cs="Arial" w:ascii="Arial" w:hAnsi="Arial"/>
          <w:sz w:val="22"/>
          <w:szCs w:val="22"/>
        </w:rPr>
        <w:t xml:space="preserve"> (co najmniej </w:t>
      </w:r>
      <w:r>
        <w:rPr>
          <w:rFonts w:cs="Arial" w:ascii="Arial" w:hAnsi="Arial"/>
          <w:sz w:val="22"/>
          <w:szCs w:val="22"/>
        </w:rPr>
        <w:t>150</w:t>
      </w:r>
      <w:r>
        <w:rPr>
          <w:rFonts w:cs="Arial" w:ascii="Arial" w:hAnsi="Arial"/>
          <w:sz w:val="22"/>
          <w:szCs w:val="22"/>
        </w:rPr>
        <w:t xml:space="preserve"> g na osobę), </w:t>
      </w:r>
      <w:r>
        <w:rPr>
          <w:rFonts w:cs="Arial" w:ascii="Arial" w:hAnsi="Arial"/>
          <w:sz w:val="22"/>
          <w:szCs w:val="22"/>
        </w:rPr>
        <w:t xml:space="preserve">naleśniki z farszem warzywnym i/lub mięsnym </w:t>
      </w:r>
      <w:r>
        <w:rPr>
          <w:rFonts w:cs="Arial" w:ascii="Arial" w:hAnsi="Arial"/>
          <w:sz w:val="22"/>
          <w:szCs w:val="22"/>
        </w:rPr>
        <w:t>(co najmniej 2 szt. na osobę),</w:t>
      </w:r>
    </w:p>
    <w:p>
      <w:pPr>
        <w:pStyle w:val="Domylnie"/>
        <w:numPr>
          <w:ilvl w:val="0"/>
          <w:numId w:val="1"/>
        </w:numPr>
        <w:spacing w:lineRule="auto" w:line="276"/>
        <w:ind w:left="426" w:right="0" w:hanging="360"/>
        <w:jc w:val="both"/>
        <w:rPr/>
      </w:pPr>
      <w:r>
        <w:rPr>
          <w:rFonts w:cs="Arial" w:ascii="Arial" w:hAnsi="Arial"/>
          <w:sz w:val="22"/>
          <w:szCs w:val="22"/>
        </w:rPr>
        <w:t xml:space="preserve">dodatki do dania gorącego: kluski </w:t>
      </w:r>
      <w:r>
        <w:rPr>
          <w:rFonts w:cs="Arial" w:ascii="Arial" w:hAnsi="Arial"/>
          <w:sz w:val="22"/>
          <w:szCs w:val="22"/>
        </w:rPr>
        <w:t xml:space="preserve">śląskie </w:t>
      </w:r>
      <w:r>
        <w:rPr>
          <w:rFonts w:cs="Arial" w:ascii="Arial" w:hAnsi="Arial"/>
          <w:sz w:val="22"/>
          <w:szCs w:val="22"/>
        </w:rPr>
        <w:t xml:space="preserve">lub kluski kładzione lub kopytka </w:t>
      </w:r>
      <w:r>
        <w:rPr>
          <w:rFonts w:cs="Arial" w:ascii="Arial" w:hAnsi="Arial"/>
          <w:sz w:val="22"/>
          <w:szCs w:val="22"/>
        </w:rPr>
        <w:t xml:space="preserve">(co najmniej </w:t>
      </w:r>
      <w:r>
        <w:rPr>
          <w:rFonts w:cs="Arial" w:ascii="Arial" w:hAnsi="Arial"/>
          <w:sz w:val="22"/>
          <w:szCs w:val="22"/>
        </w:rPr>
        <w:t>150</w:t>
      </w:r>
      <w:r>
        <w:rPr>
          <w:rFonts w:cs="Arial" w:ascii="Arial" w:hAnsi="Arial"/>
          <w:sz w:val="22"/>
          <w:szCs w:val="22"/>
        </w:rPr>
        <w:t xml:space="preserve"> g na osobę); </w:t>
      </w:r>
    </w:p>
    <w:p>
      <w:pPr>
        <w:pStyle w:val="Domylnie"/>
        <w:numPr>
          <w:ilvl w:val="0"/>
          <w:numId w:val="1"/>
        </w:numPr>
        <w:spacing w:lineRule="auto" w:line="276"/>
        <w:ind w:left="426" w:right="0" w:hanging="360"/>
        <w:jc w:val="both"/>
        <w:rPr/>
      </w:pPr>
      <w:r>
        <w:rPr>
          <w:rFonts w:cs="Arial" w:ascii="Arial" w:hAnsi="Arial"/>
          <w:sz w:val="22"/>
          <w:szCs w:val="22"/>
        </w:rPr>
        <w:t xml:space="preserve">dwa rodzaje sałatek z 3 składników (co najmniej 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>0 g na osobę),</w:t>
      </w:r>
    </w:p>
    <w:p>
      <w:pPr>
        <w:pStyle w:val="Domylnie"/>
        <w:numPr>
          <w:ilvl w:val="0"/>
          <w:numId w:val="1"/>
        </w:numPr>
        <w:spacing w:lineRule="auto" w:line="276"/>
        <w:ind w:left="426" w:right="0" w:hanging="360"/>
        <w:jc w:val="both"/>
        <w:rPr/>
      </w:pPr>
      <w:r>
        <w:rPr>
          <w:rFonts w:cs="Arial" w:ascii="Arial" w:hAnsi="Arial"/>
          <w:sz w:val="22"/>
          <w:szCs w:val="22"/>
        </w:rPr>
        <w:t xml:space="preserve">ciastka deserowe 3 rodzaje: sernik, szarlotka, babeczki  </w:t>
      </w: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 xml:space="preserve"> szt. na osobę, </w:t>
      </w:r>
      <w:r>
        <w:rPr>
          <w:rFonts w:cs="Arial" w:ascii="Arial" w:hAnsi="Arial"/>
          <w:sz w:val="22"/>
          <w:szCs w:val="22"/>
        </w:rPr>
        <w:t>tj. po 1 szt. każdego rodzaju)</w:t>
      </w:r>
      <w:r>
        <w:rPr>
          <w:rFonts w:cs="Arial" w:ascii="Arial" w:hAnsi="Arial"/>
          <w:sz w:val="22"/>
          <w:szCs w:val="22"/>
        </w:rPr>
        <w:t xml:space="preserve">, </w:t>
      </w:r>
    </w:p>
    <w:p>
      <w:pPr>
        <w:pStyle w:val="Domylnie"/>
        <w:numPr>
          <w:ilvl w:val="0"/>
          <w:numId w:val="1"/>
        </w:numPr>
        <w:spacing w:lineRule="auto" w:line="276"/>
        <w:ind w:left="426" w:right="0" w:hanging="360"/>
        <w:jc w:val="both"/>
        <w:rPr/>
      </w:pPr>
      <w:r>
        <w:rPr>
          <w:rFonts w:cs="Arial" w:ascii="Arial" w:hAnsi="Arial"/>
          <w:sz w:val="22"/>
          <w:szCs w:val="22"/>
        </w:rPr>
        <w:t xml:space="preserve">napoje: soki 2 rodzaje, kawa </w:t>
      </w:r>
      <w:r>
        <w:rPr>
          <w:rFonts w:ascii="Arial" w:hAnsi="Arial"/>
          <w:sz w:val="22"/>
          <w:szCs w:val="22"/>
        </w:rPr>
        <w:t>(rozpuszczalna i mielona)</w:t>
      </w:r>
      <w:r>
        <w:rPr>
          <w:rFonts w:cs="Arial" w:ascii="Arial" w:hAnsi="Arial"/>
          <w:sz w:val="22"/>
          <w:szCs w:val="22"/>
        </w:rPr>
        <w:t xml:space="preserve">, herbata </w:t>
      </w:r>
      <w:r>
        <w:rPr>
          <w:rFonts w:ascii="Arial" w:hAnsi="Arial"/>
          <w:sz w:val="22"/>
          <w:szCs w:val="22"/>
        </w:rPr>
        <w:t xml:space="preserve">w torebkach (czarna </w:t>
        <w:br/>
        <w:t xml:space="preserve">i owocowa) </w:t>
      </w:r>
      <w:r>
        <w:rPr>
          <w:rFonts w:cs="Arial" w:ascii="Arial" w:hAnsi="Arial"/>
          <w:sz w:val="22"/>
          <w:szCs w:val="22"/>
        </w:rPr>
        <w:t xml:space="preserve">oraz dodatki do napojów gorących - cukier, cytryna, śmietanka do kawy lub mleko </w:t>
      </w:r>
      <w:r>
        <w:rPr>
          <w:rFonts w:ascii="Arial" w:hAnsi="Arial"/>
          <w:sz w:val="22"/>
          <w:szCs w:val="22"/>
        </w:rPr>
        <w:t>(wg potrzeb, adekwatnie do liczby uczestników konferencji)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Domylnie"/>
        <w:tabs>
          <w:tab w:val="left" w:pos="720" w:leader="none"/>
        </w:tabs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Propozycja Oferenta:</w:t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tabs>
          <w:tab w:val="left" w:pos="720" w:leader="none"/>
        </w:tabs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720" w:leader="none"/>
        </w:tabs>
        <w:spacing w:lineRule="auto" w:line="276"/>
        <w:jc w:val="both"/>
        <w:rPr/>
      </w:pPr>
      <w:r>
        <w:rPr/>
      </w:r>
    </w:p>
    <w:p>
      <w:pPr>
        <w:pStyle w:val="Domylnie"/>
        <w:tabs>
          <w:tab w:val="left" w:pos="720" w:leader="none"/>
        </w:tabs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720" w:leader="none"/>
        </w:tabs>
        <w:spacing w:lineRule="auto" w:line="276"/>
        <w:jc w:val="both"/>
        <w:rPr/>
      </w:pPr>
      <w:r>
        <w:rPr/>
      </w:r>
    </w:p>
    <w:p>
      <w:pPr>
        <w:pStyle w:val="Domylnie"/>
        <w:tabs>
          <w:tab w:val="left" w:pos="720" w:leader="none"/>
        </w:tabs>
        <w:spacing w:lineRule="auto" w:line="27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720" w:leader="none"/>
        </w:tabs>
        <w:spacing w:lineRule="auto" w:line="276"/>
        <w:jc w:val="both"/>
        <w:rPr/>
      </w:pPr>
      <w:r>
        <w:rPr/>
      </w:r>
    </w:p>
    <w:p>
      <w:pPr>
        <w:pStyle w:val="Domylnie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Poczęstunek </w:t>
      </w:r>
      <w:r>
        <w:rPr>
          <w:rFonts w:cs="Arial" w:ascii="Arial" w:hAnsi="Arial"/>
          <w:sz w:val="22"/>
          <w:szCs w:val="22"/>
        </w:rPr>
        <w:t xml:space="preserve">zostanie przygotowany </w:t>
      </w:r>
      <w:r>
        <w:rPr>
          <w:rFonts w:cs="Arial" w:ascii="Arial" w:hAnsi="Arial"/>
          <w:sz w:val="22"/>
          <w:szCs w:val="22"/>
        </w:rPr>
        <w:t xml:space="preserve">przez oferenta </w:t>
      </w:r>
      <w:r>
        <w:rPr>
          <w:rFonts w:cs="Arial" w:ascii="Arial" w:hAnsi="Arial"/>
          <w:sz w:val="22"/>
          <w:szCs w:val="22"/>
        </w:rPr>
        <w:t>na bazie produktów świeżych, najwyższej jakości, zgodnie</w:t>
      </w:r>
      <w:r>
        <w:rPr>
          <w:rFonts w:cs="Arial" w:ascii="Arial" w:hAnsi="Arial"/>
          <w:sz w:val="22"/>
          <w:szCs w:val="22"/>
        </w:rPr>
        <w:t xml:space="preserve"> z przepisami ustawy z dnia 25 sierpnia 2006 r, o bezpieczeństwie żywności i żywienia (tekst jednolity Dz. U. z 2017 r., poz. 149 z późn. zm.). </w:t>
      </w:r>
      <w:r>
        <w:rPr>
          <w:rFonts w:cs="Arial" w:ascii="Arial" w:hAnsi="Arial"/>
          <w:sz w:val="22"/>
          <w:szCs w:val="22"/>
        </w:rPr>
        <w:t xml:space="preserve">Posiłki powinny być przyrządzone w dniu dostawy </w:t>
      </w:r>
      <w:r>
        <w:rPr>
          <w:rFonts w:cs="Arial" w:ascii="Arial" w:hAnsi="Arial"/>
          <w:sz w:val="22"/>
          <w:szCs w:val="22"/>
        </w:rPr>
        <w:t>(wykluczone jest użycie gotowych produktów garmażeryjnych).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Domylni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Domylnie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Zakres obsługi gastronomicznej obejmuje: ustawienie i nakrycie stołów, przygotowanie poczęstunku w formie stołu szwedzkiego i obsługę. Oferent zapewni we własnym zakresie niezbędne do wykonania usługi wyposażenie, w tym: w szczególności: urządzenia grzewcze, termosy, podgrzewacze wody (minimum 3 szt.) obrusy, naczynia szklane, metalowe sztućce oraz papierowe serwetki, w ilości </w:t>
      </w:r>
      <w:r>
        <w:rPr>
          <w:rFonts w:ascii="Arial" w:hAnsi="Arial"/>
          <w:sz w:val="22"/>
          <w:szCs w:val="22"/>
        </w:rPr>
        <w:t xml:space="preserve">adekwatnej do liczby uczestników konferencji. Oferent zobowiązany jest przywrócić stan pomieszczeń do stanu pierwotnego sprzed wykonania usługi. </w:t>
      </w:r>
    </w:p>
    <w:p>
      <w:pPr>
        <w:pStyle w:val="Domylni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omylnie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Artykuły spożywcze nie wykorzystane w czasie konferencji zostaną spakowane </w:t>
        <w:br/>
        <w:t>w opakowania jednorazowe zapewnione przez Oferenta i przekazane osobom wskazanym przez Zamawiającego.</w:t>
      </w:r>
    </w:p>
    <w:p>
      <w:pPr>
        <w:pStyle w:val="Domylnie"/>
        <w:tabs>
          <w:tab w:val="left" w:pos="720" w:leader="none"/>
        </w:tabs>
        <w:spacing w:lineRule="auto" w:line="276"/>
        <w:jc w:val="both"/>
        <w:rPr/>
      </w:pPr>
      <w:r>
        <w:rPr>
          <w:rFonts w:ascii="Arial" w:hAnsi="Arial"/>
          <w:b/>
          <w:bCs/>
          <w:sz w:val="22"/>
          <w:szCs w:val="22"/>
        </w:rPr>
        <w:t>Z uwagi na małą ilość miejsc siedzących dania powinny być łatwe do spożycia na stojąco.</w:t>
      </w:r>
    </w:p>
    <w:p>
      <w:pPr>
        <w:pStyle w:val="Domylnie"/>
        <w:tabs>
          <w:tab w:val="left" w:pos="720" w:leader="none"/>
        </w:tabs>
        <w:spacing w:lineRule="auto" w:line="276"/>
        <w:jc w:val="both"/>
        <w:rPr>
          <w:rFonts w:ascii="Arial" w:hAnsi="Arial" w:cs="Arial"/>
          <w:i/>
          <w:i/>
          <w:sz w:val="22"/>
          <w:szCs w:val="22"/>
        </w:rPr>
      </w:pPr>
      <w:r>
        <w:rPr/>
      </w:r>
    </w:p>
    <w:p>
      <w:pPr>
        <w:pStyle w:val="Domylnie"/>
        <w:spacing w:lineRule="auto" w:line="276"/>
        <w:jc w:val="center"/>
        <w:rPr/>
      </w:pPr>
      <w:r>
        <w:rPr>
          <w:rFonts w:cs="Arial" w:ascii="Arial" w:hAnsi="Arial"/>
          <w:i/>
          <w:sz w:val="22"/>
          <w:szCs w:val="22"/>
        </w:rPr>
        <w:tab/>
        <w:tab/>
        <w:tab/>
        <w:tab/>
        <w:t xml:space="preserve">             </w:t>
      </w:r>
      <w:r>
        <w:rPr>
          <w:rFonts w:cs="Arial" w:ascii="Arial" w:hAnsi="Arial"/>
          <w:b/>
          <w:bCs/>
          <w:i/>
          <w:sz w:val="22"/>
          <w:szCs w:val="22"/>
        </w:rPr>
        <w:t xml:space="preserve"> </w:t>
      </w:r>
    </w:p>
    <w:p>
      <w:pPr>
        <w:pStyle w:val="Domylnie"/>
        <w:spacing w:lineRule="auto" w:line="276"/>
        <w:jc w:val="center"/>
        <w:rPr/>
      </w:pPr>
      <w:r>
        <w:rPr>
          <w:rFonts w:cs="Arial" w:ascii="Arial" w:hAnsi="Arial"/>
          <w:b/>
          <w:bCs/>
          <w:i/>
          <w:sz w:val="22"/>
          <w:szCs w:val="22"/>
        </w:rPr>
        <w:t xml:space="preserve">                                                                          </w:t>
      </w:r>
      <w:r>
        <w:rPr>
          <w:rFonts w:cs="Arial" w:ascii="Arial" w:hAnsi="Arial"/>
          <w:b/>
          <w:bCs/>
          <w:i/>
          <w:sz w:val="22"/>
          <w:szCs w:val="22"/>
        </w:rPr>
        <w:t xml:space="preserve">podpis oferenta  </w:t>
      </w:r>
    </w:p>
    <w:p>
      <w:pPr>
        <w:pStyle w:val="Domylnie"/>
        <w:spacing w:lineRule="auto" w:line="276"/>
        <w:jc w:val="center"/>
        <w:rPr/>
      </w:pPr>
      <w:r>
        <w:rPr/>
      </w:r>
    </w:p>
    <w:p>
      <w:pPr>
        <w:pStyle w:val="Domylnie"/>
        <w:spacing w:lineRule="auto" w:line="276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Domylnie"/>
        <w:spacing w:lineRule="auto" w:line="276"/>
        <w:rPr/>
      </w:pPr>
      <w:r>
        <w:rPr/>
      </w:r>
    </w:p>
    <w:p>
      <w:pPr>
        <w:pStyle w:val="Domylnie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AbsatzStandardschriftart1111111111111">
    <w:name w:val="WW-Absatz-Standardschriftart111111111111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Czeinternetowe">
    <w:name w:val="Łącze internetowe"/>
    <w:rPr>
      <w:color w:val="000080"/>
      <w:u w:val="single"/>
      <w:lang w:val="pl-PL" w:eastAsia="pl-PL" w:bidi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A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widowControl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Caption">
    <w:name w:val="caption"/>
    <w:basedOn w:val="Domylnie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cicietekstu">
    <w:name w:val="Wcięcie tekstu"/>
    <w:basedOn w:val="Domylnie"/>
    <w:qFormat/>
    <w:pPr>
      <w:ind w:left="283" w:right="0" w:hanging="0"/>
      <w:jc w:val="both"/>
    </w:pPr>
    <w:rPr>
      <w:sz w:val="22"/>
    </w:rPr>
  </w:style>
  <w:style w:type="paragraph" w:styleId="Nagwek1">
    <w:name w:val="Nagłówek1"/>
    <w:basedOn w:val="Domylnie"/>
    <w:qFormat/>
    <w:pPr>
      <w:keepNext/>
      <w:spacing w:before="240" w:after="120"/>
    </w:pPr>
    <w:rPr>
      <w:rFonts w:ascii="Arial" w:hAnsi="Arial" w:eastAsia="SimSun, 宋体" w:cs="Tahoma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LibreOffice/5.3.2.2$Windows_x86 LibreOffice_project/6cd4f1ef626f15116896b1d8e1398b56da0d0ee1</Application>
  <Pages>2</Pages>
  <Words>527</Words>
  <Characters>4633</Characters>
  <CharactersWithSpaces>5228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2015-09-21T08:59:00Z</dcterms:created>
  <dc:creator>Ewa Jabłońska</dc:creator>
  <dc:description/>
  <dc:language>pl-PL</dc:language>
  <cp:lastModifiedBy/>
  <cp:lastPrinted>2018-10-02T12:50:26Z</cp:lastPrinted>
  <dcterms:modified xsi:type="dcterms:W3CDTF">2018-10-02T12:59:40Z</dcterms:modified>
  <cp:revision>16</cp:revision>
  <dc:subject/>
  <dc:title/>
</cp:coreProperties>
</file>