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A" w:rsidRPr="0075704A" w:rsidRDefault="0075704A" w:rsidP="00046366">
      <w:pPr>
        <w:ind w:left="-567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75704A">
        <w:rPr>
          <w:rFonts w:ascii="Tahoma" w:hAnsi="Tahoma" w:cs="Tahoma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:rsidR="0075704A" w:rsidRPr="0075704A" w:rsidRDefault="0075704A" w:rsidP="0075704A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:rsidR="00177052" w:rsidRPr="00530FE3" w:rsidRDefault="00D91966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ZMIENIONY </w:t>
      </w:r>
      <w:bookmarkStart w:id="0" w:name="_GoBack"/>
      <w:bookmarkEnd w:id="0"/>
      <w:r w:rsidR="00530FE3" w:rsidRPr="00530FE3">
        <w:rPr>
          <w:rFonts w:ascii="Tahoma" w:hAnsi="Tahoma" w:cs="Tahoma"/>
          <w:sz w:val="20"/>
          <w:szCs w:val="20"/>
        </w:rPr>
        <w:t>Załącznik nr 2A (część 1) do SWZ, sprawa nr PU-2380-051-012-048/2021/KD</w:t>
      </w:r>
    </w:p>
    <w:tbl>
      <w:tblPr>
        <w:tblW w:w="95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011"/>
        <w:gridCol w:w="889"/>
        <w:gridCol w:w="1435"/>
        <w:gridCol w:w="1701"/>
      </w:tblGrid>
      <w:tr w:rsidR="00603553" w:rsidRPr="00603553" w:rsidTr="00603553">
        <w:trPr>
          <w:trHeight w:val="8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ind w:left="108" w:hanging="142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  <w:t>Specyfikacja materiałów biurowo-promocyjnych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  <w:t>Cena jedn.</w:t>
            </w:r>
          </w:p>
          <w:p w:rsidR="00603553" w:rsidRPr="00603553" w:rsidRDefault="00603553" w:rsidP="00433379">
            <w:pPr>
              <w:widowControl w:val="0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  <w:t>Kalendarz trójdzielny na rok 2022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wymiar kalendarza: 32x86 cm (do max. 36x86 cm)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- wymiar „główki”: 32x22 cm (do max. 36x86 cm)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- miejsce na nadruk: min. 30x14cm,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pełny kolor,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klej lub inne rozwiązanie zapewniające odpowiednio mocne trzymanie kart miesiąca (umożliwiające oderwanie karty),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- Główka zawiera projekt graficzny (w cenie) z logo CBŚP i uzgodnionym napisem. Zdjęcia do projektu główki dostarczy Zamawiający.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- kalendarium z numeracją tygodni i imieninami, duże (pogrubione), czytelne cyfry poszczególnych dni tygodnia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kalendarz z przezroczystym paskiem i przesuwanym okienkiem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miesiąc poprzedzający i następujący w szarym tle, miesiąc aktualny na białym tle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- kolory świąt czerwone  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- w komplecie z kalendarzem opakowanie chroniące przed bezpośrednim uszkodzeniem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„główki” i kalendarza konsultowana bezpośrednio z Zamawiającym.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KALENDARZ KSIĄŻKOWY DZIENNY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 rok 2022,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FORMAT A5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 w oprawie skóropodobnej, koloru bordowego, granatowego, zielonego lub imitacją szlachetnego płótna. Układ: 1 dzień na jednej stronie, sobota i niedziela na jednej stronie. Wkład kalendarza powinien zawierać na każdej stronie miejsce na notatki. Wkład kalendarza wykonany z papieru białego lub kremowego o gramaturze 70 g/m2. Na przodzie okładki wytłoczony rok „2021” oraz duże logo CBŚP z ewentualnym napisem. Logo CBŚP, rok oraz napis wykonane techniką tłoczenia.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kalendarza konsultowana bezpośrednio z Zamawiającym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170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KALENDARZ KSIĄŻKOWY DZIENNY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 rok 2022,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FORMAT A4, gruby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, w oprawie skóropodobnej, koloru bordowego, granatowego, ciemnozielonego, czarnego lub imitacją szlachetnego płótna. Układ: 1 dzień na jednej stronie (do zapisu notatek cała strona z dnia roboczego), sobota i niedziela na jednej stronie. 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Wkład kalendarza powinien zawierać na każdej stronie miejsce na notatki. Wkład kalendarza wykonany z papieru białego lub kremowego o gramaturze 70 g/m2. Na przodzie okładki wytłoczony rok „2021” oraz duże logo CBŚP i ewentualny napis. Logo, rok oraz napis wykonane techniką tłoczenia.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kalendarza konsultowana bezpośrednio z Zamawiającym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50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  <w:t>KALENDARZ BIURKOWY POZIOMY 2022 z LOGO i napisem cbśP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Format (wymiary orientacyjne)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29 × 13 cm, 56 stron,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miejsce na nadruk reklamowy 29 × 3,5 cm lub większy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okładka 29 × 13 cm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Układ: 1 tydzień na stronie z miejscem na notatki/zapis terminów spotkań w poszczególne dni robocze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Druk, papier: 2 kolory, papier 70 g/m2 w kolorze białym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Kalendarium: w języku polskim (mogą być dodatkowo inne języki), imieniny, wschody i zachody Słońca, numeracja tygodni, skrócone kalendarium  roku 2021,</w:t>
            </w:r>
            <w:r w:rsidRPr="00603553">
              <w:rPr>
                <w:rFonts w:ascii="Tahoma" w:hAnsi="Tahoma" w:cs="Tahoma"/>
                <w:sz w:val="20"/>
                <w:szCs w:val="20"/>
              </w:rPr>
              <w:br/>
              <w:t>(i ewentualnie  2023)</w:t>
            </w:r>
          </w:p>
          <w:p w:rsidR="00603553" w:rsidRPr="00603553" w:rsidRDefault="00603553" w:rsidP="00433379">
            <w:pPr>
              <w:pStyle w:val="Bezodstpw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03553">
              <w:rPr>
                <w:rFonts w:ascii="Tahoma" w:hAnsi="Tahoma" w:cs="Tahoma"/>
                <w:sz w:val="20"/>
                <w:szCs w:val="20"/>
              </w:rPr>
              <w:t>Oprawa: grzbiet zaciskany spiralą do sztywnego kartonu formowanego w trójkątną podstawę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kalendarza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  <w:t xml:space="preserve">Długopis reklamowy 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(metalowy) w kolorze 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niebieskim/ciemnoniebieskim/granatowym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 wkład wielkopojemnościowy z tuszem niebieskim dokumentalnym, z naniesionym  logotypem i napisem o treści: „</w:t>
            </w:r>
            <w:r w:rsidRPr="00603553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Centralne Biuro Śledcze Policji”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 Logotyp oraz napis naniesione metodą grawerowania. Wysokość liter maksymalnie wielkością dopasowana do powierzchni roboczej, kursywa „</w:t>
            </w:r>
            <w:proofErr w:type="spellStart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arial</w:t>
            </w:r>
            <w:proofErr w:type="spellEnd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”.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długopisu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PODKŁADKA POD MYSZ KOMPUTEROWĄ OPTYCZNĄ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Rozmiar przybliżony: 24,5cm x 18,7cm x 0,3cm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Produkt wykonany jest z mikrogumy i poliestru, którego powierzchnia przystosowana jest do płynnego działania myszy optycznej (powierzchnia porowata). Charakteryzuje się twardością i nie ulega odkształceniom pod wpływem nacisku. Nadruk metodą sublimacji, dzięki której możliwe jest naniesienie dowolnych kształtów, jak i </w:t>
            </w:r>
            <w:proofErr w:type="spellStart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pełnokolorowych</w:t>
            </w:r>
            <w:proofErr w:type="spellEnd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zdjęć czy też grafik. Nadruk w pełnym kolorze, zawierający na niebieskim tle (wg specyfikacji) kolorowe logo CBŚP, o maksymalnie wykorzystanej powierzchni.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Tło: niebieskie, kolor tła wg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CMYK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PANTONE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RGB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HEX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RAL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100/90/0/24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PANTONE 294 C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45/53/118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#002354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510 ,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 niebieskim tle umieszczone duże logo CBŚP</w:t>
            </w:r>
          </w:p>
          <w:p w:rsidR="00603553" w:rsidRPr="00603553" w:rsidRDefault="00603553" w:rsidP="00433379">
            <w:pPr>
              <w:widowControl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- wizualizacja podkładki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OŁÓWEK REKLAMOWY Z LOGO I NAPISEM CBŚP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Specyfikacja: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drewniany ołówek lakierowany w kolorze niebieskim/ciemnoniebieskim/granatowym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ołówek klasy HB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zatemperowany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posiada gumkę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długość ok. 18 cm, średnica ok. 7-10 mm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250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KUBEK Z BIAŁEGO PORCELITU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 uchwytem (uchem), z LOGO i z napisem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Waga: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ok. 365g; Wysokość: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9,7cm; Średnica: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8,0cm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Rozmiar nadruku: dookoła: 210mm x 75mm (z dwóch stron kubka: z jednej Logo CBŚP z drugiej Herb miasta Wrocławia  z napisem, wykorzystujące maksymalnie powierzchnię zadruku, czcionką dostarczoną przez Zamawiającego, kolor czcionki: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CMYK 100/90/0/24;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ab/>
              <w:t>PANTONE 294 C; RGB 45/53/118; HEX #002354; RAL 510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Pojemność: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330ml; Tworzywo: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Porcelit; Technologia: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nadruk sublimacyjny  CMYK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Opakowanie:</w:t>
            </w: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  <w:t>zbiorcze, w pakietach, chroniące dostawę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 wizualizacja stron kubka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D91966">
        <w:trPr>
          <w:trHeight w:val="219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METALOWY BRELOK DO KLUCZY Z OTWIERACZEM DO BUTELEK KAPSLOWANYCH, srebrny</w:t>
            </w:r>
          </w:p>
          <w:p w:rsid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 powierzchni gładkiej grawer z logo CBŚP (lub kolorowe logo zalane i utrwalone żywicą)</w:t>
            </w:r>
          </w:p>
          <w:p w:rsidR="00D91966" w:rsidRPr="00D91966" w:rsidRDefault="00D91966" w:rsidP="00D9196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1966">
              <w:rPr>
                <w:rFonts w:ascii="Tahoma" w:hAnsi="Tahoma" w:cs="Tahoma"/>
                <w:color w:val="FF0000"/>
                <w:sz w:val="20"/>
                <w:szCs w:val="20"/>
              </w:rPr>
              <w:t xml:space="preserve">Zamawiający załącza na stronie prowadzonego postępowania poglądowe zdjęcie </w:t>
            </w:r>
            <w:proofErr w:type="spellStart"/>
            <w:r w:rsidRPr="00D91966">
              <w:rPr>
                <w:rFonts w:ascii="Tahoma" w:hAnsi="Tahoma" w:cs="Tahoma"/>
                <w:color w:val="FF0000"/>
                <w:sz w:val="20"/>
                <w:szCs w:val="20"/>
              </w:rPr>
              <w:t>breloku-otwieracza</w:t>
            </w:r>
            <w:proofErr w:type="spellEnd"/>
            <w:r w:rsidRPr="00D91966">
              <w:rPr>
                <w:rFonts w:ascii="Tahoma" w:hAnsi="Tahoma" w:cs="Tahoma"/>
                <w:color w:val="FF0000"/>
                <w:sz w:val="20"/>
                <w:szCs w:val="20"/>
              </w:rPr>
              <w:t>. Wymiary: 8,5-9 cm x 2,9-3,1 cm x 0,9-1 cm, kolor: srebrny błyszczący, materiał: metal.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PINS/WPINKA DO MARYNARKI  Z WKLEJKĄ (Logo CBŚP).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Metalowa. Wielkość 25-30 mm (najdłuższa średnica </w:t>
            </w:r>
            <w:proofErr w:type="spellStart"/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wpinki</w:t>
            </w:r>
            <w:proofErr w:type="spellEnd"/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). Kształt </w:t>
            </w:r>
            <w:proofErr w:type="spellStart"/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wpinki</w:t>
            </w:r>
            <w:proofErr w:type="spellEnd"/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indywidualny, zgodny z logo CBŚP. Wklejka to wydruk </w:t>
            </w:r>
            <w:proofErr w:type="spellStart"/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pełnokolorowy</w:t>
            </w:r>
            <w:proofErr w:type="spellEnd"/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zalany następnie przezroczystą i odporną na zarysowania oraz matowienie żywicą. Technologia wykonania polega na połączeniu metalu z dowolną grafiką. Mocne zapięcie na szpilkę z talerzykiem.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- wizualizacja </w:t>
            </w:r>
            <w:proofErr w:type="spellStart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wpinki</w:t>
            </w:r>
            <w:proofErr w:type="spellEnd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KLIP MAGNETYCZNY „TO DO”  („Do zrobienia”) NA NOTATKI z logo CBŚP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klip z wbudowanym uchwytem na długopis, z tyłu magnes, z przodu dobrze wyeksponowana powierzchnia na nadruk z LOGO CBŚP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klipu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PODKŁADKA FILCOWA lub KORKOWA POD </w:t>
            </w: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KUBEK z LOGO, okrągła/kwadratowa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Waga: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ok. 5,5g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Średnica: ok.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9,7cm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Rozmiar nadruku: ok. średnica 97mm, LOGO CBŚP lub logo 20-lecia CBŚP dostarczy Zamawiający, kolor tła: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CMYK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PANTONE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RGB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HEX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RAL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100/90/0/24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PANTONE 294 C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45/53/118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#002354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ab/>
              <w:t>510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Tworzywo: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filc lub korek, pokryty tworzywem do zadruku, odpornym na temperaturę wrzątku,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Technologia: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Nadruk sublimacyjny CMYK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Opakowanie: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zbiorcze, w pakietach, chroniące dostawę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nadruku podkładki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 xml:space="preserve">150 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TORBA OKOLICZNOŚCIOWA Z LOGO</w:t>
            </w:r>
          </w:p>
          <w:p w:rsidR="00603553" w:rsidRPr="00603553" w:rsidRDefault="00603553" w:rsidP="00433379">
            <w:pPr>
              <w:widowControl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Torba papierowa lakierowana z logo CBŚP (min. 20% powierzchni),</w:t>
            </w:r>
          </w:p>
          <w:p w:rsidR="00603553" w:rsidRPr="00603553" w:rsidRDefault="00603553" w:rsidP="00433379">
            <w:pPr>
              <w:widowControl w:val="0"/>
              <w:spacing w:after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 wymiarach: min. 30x40x10 cm,  dno torby usztywnione tekturą min. 400 g/m2,  zakładka górna torby wzmocniona na całej szerokości tekturą  o gramaturze min. 700g/m2, uchwyt wykonany ze sznurka bawełnianego przewlekanego przez wzmocnioną górną zakładkę, nadruk umieszczony na jednej stronie torby,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strony z logo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03553" w:rsidRPr="00603553" w:rsidTr="0060355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TECZKA, OKŁADKA NA DYPLOM, LIST GRATULACYJNY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rozmiar dla dokumentu A4, wykonana z kartonu min. 250g błyszczącego/lakierowanego (pokryta błyszczącą folią), do samodzielnego złożenia (przetłoczenia w miejscu składania teczki), w środku okładki wklejony narożnik zapobiegający wypadnięciu dokumentu, nadruk w pełnym kolorze, zawierająca na niebieskim tle (wg specyfikacji) kolorowe logo CBŚP, min. 20% powierzchni oraz  napis „Zarząd we Wrocławiu Centralnego Biura Śledczego Policji”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Tło: </w:t>
            </w:r>
            <w:proofErr w:type="spellStart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niebieske</w:t>
            </w:r>
            <w:proofErr w:type="spellEnd"/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 kolor tła wg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CMYK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PANTONE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RGB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HEX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RAL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100/90/0/24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PANTONE 294 C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45/53/118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#002354</w:t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  <w:t>510 ,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 niebieskim tle umieszczone duże logo CBŚP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BIAŁE napisy na dole, pod logo, czcionką podaną przez Zamawiającego: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„ZARZĄD WE WROCŁAWIU”</w:t>
            </w:r>
          </w:p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„CENTRALNE BIURO ŚLEDCZE POLICJI”</w:t>
            </w:r>
          </w:p>
          <w:p w:rsidR="00603553" w:rsidRPr="00603553" w:rsidRDefault="00603553" w:rsidP="00433379">
            <w:pPr>
              <w:widowControl w:val="0"/>
              <w:spacing w:after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 wizualizacja okładki konsultowana bezpośrednio z Zamawiającym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035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200 sztuk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53" w:rsidRPr="00603553" w:rsidRDefault="00603553" w:rsidP="0043337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603553" w:rsidRDefault="00603553">
      <w:pPr>
        <w:rPr>
          <w:rFonts w:ascii="Tahoma" w:hAnsi="Tahoma" w:cs="Tahoma"/>
          <w:sz w:val="20"/>
          <w:szCs w:val="20"/>
        </w:rPr>
      </w:pPr>
    </w:p>
    <w:p w:rsidR="00177052" w:rsidRDefault="00654D5A" w:rsidP="00603553">
      <w:pPr>
        <w:ind w:left="-567"/>
        <w:rPr>
          <w:rFonts w:ascii="Tahoma" w:hAnsi="Tahoma" w:cs="Tahoma"/>
          <w:sz w:val="20"/>
          <w:szCs w:val="20"/>
        </w:rPr>
      </w:pPr>
      <w:r w:rsidRPr="00530FE3">
        <w:rPr>
          <w:rFonts w:ascii="Tahoma" w:hAnsi="Tahoma" w:cs="Tahoma"/>
          <w:sz w:val="20"/>
          <w:szCs w:val="20"/>
        </w:rPr>
        <w:t>Miejsce dostarczenia asortymentu : CBŚP ul.</w:t>
      </w:r>
      <w:r w:rsidR="00530FE3" w:rsidRPr="00530FE3">
        <w:rPr>
          <w:rFonts w:ascii="Tahoma" w:hAnsi="Tahoma" w:cs="Tahoma"/>
          <w:sz w:val="20"/>
          <w:szCs w:val="20"/>
        </w:rPr>
        <w:t xml:space="preserve"> </w:t>
      </w:r>
      <w:r w:rsidRPr="00530FE3">
        <w:rPr>
          <w:rFonts w:ascii="Tahoma" w:hAnsi="Tahoma" w:cs="Tahoma"/>
          <w:sz w:val="20"/>
          <w:szCs w:val="20"/>
        </w:rPr>
        <w:t xml:space="preserve">Podwale 31-33, </w:t>
      </w:r>
      <w:r w:rsidR="00530FE3" w:rsidRPr="00530FE3">
        <w:rPr>
          <w:rFonts w:ascii="Tahoma" w:hAnsi="Tahoma" w:cs="Tahoma"/>
          <w:sz w:val="20"/>
          <w:szCs w:val="20"/>
        </w:rPr>
        <w:t xml:space="preserve">50-040 </w:t>
      </w:r>
      <w:r w:rsidRPr="00530FE3">
        <w:rPr>
          <w:rFonts w:ascii="Tahoma" w:hAnsi="Tahoma" w:cs="Tahoma"/>
          <w:sz w:val="20"/>
          <w:szCs w:val="20"/>
        </w:rPr>
        <w:t>Wrocław</w:t>
      </w:r>
    </w:p>
    <w:p w:rsidR="00177052" w:rsidRPr="0012501B" w:rsidRDefault="0075704A" w:rsidP="0012501B">
      <w:pPr>
        <w:ind w:left="-567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sectPr w:rsidR="00177052" w:rsidRPr="001250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31" w:rsidRDefault="00C61D31">
      <w:pPr>
        <w:spacing w:after="0" w:line="240" w:lineRule="auto"/>
      </w:pPr>
      <w:r>
        <w:separator/>
      </w:r>
    </w:p>
  </w:endnote>
  <w:endnote w:type="continuationSeparator" w:id="0">
    <w:p w:rsidR="00C61D31" w:rsidRDefault="00C6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10746"/>
      <w:docPartObj>
        <w:docPartGallery w:val="Page Numbers (Bottom of Page)"/>
        <w:docPartUnique/>
      </w:docPartObj>
    </w:sdtPr>
    <w:sdtEndPr/>
    <w:sdtContent>
      <w:p w:rsidR="00603553" w:rsidRDefault="006035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66">
          <w:rPr>
            <w:noProof/>
          </w:rPr>
          <w:t>1</w:t>
        </w:r>
        <w:r>
          <w:fldChar w:fldCharType="end"/>
        </w:r>
      </w:p>
    </w:sdtContent>
  </w:sdt>
  <w:p w:rsidR="00177052" w:rsidRDefault="0017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31" w:rsidRDefault="00C61D31">
      <w:pPr>
        <w:spacing w:after="0" w:line="240" w:lineRule="auto"/>
      </w:pPr>
      <w:r>
        <w:separator/>
      </w:r>
    </w:p>
  </w:footnote>
  <w:footnote w:type="continuationSeparator" w:id="0">
    <w:p w:rsidR="00C61D31" w:rsidRDefault="00C6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2" w:rsidRDefault="00177052">
    <w:pPr>
      <w:pStyle w:val="Nagwek"/>
    </w:pPr>
  </w:p>
  <w:p w:rsidR="00177052" w:rsidRDefault="00177052">
    <w:pPr>
      <w:pStyle w:val="Nagwek"/>
    </w:pPr>
  </w:p>
  <w:p w:rsidR="00177052" w:rsidRDefault="001770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52"/>
    <w:rsid w:val="00046366"/>
    <w:rsid w:val="00072C25"/>
    <w:rsid w:val="0011436C"/>
    <w:rsid w:val="0012501B"/>
    <w:rsid w:val="00143544"/>
    <w:rsid w:val="00177052"/>
    <w:rsid w:val="0047466D"/>
    <w:rsid w:val="00530FE3"/>
    <w:rsid w:val="00603553"/>
    <w:rsid w:val="00654D5A"/>
    <w:rsid w:val="006A53C0"/>
    <w:rsid w:val="0075704A"/>
    <w:rsid w:val="00C31818"/>
    <w:rsid w:val="00C61D31"/>
    <w:rsid w:val="00D72171"/>
    <w:rsid w:val="00D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2925"/>
  </w:style>
  <w:style w:type="character" w:customStyle="1" w:styleId="StopkaZnak">
    <w:name w:val="Stopka Znak"/>
    <w:basedOn w:val="Domylnaczcionkaakapitu"/>
    <w:link w:val="Stopka"/>
    <w:uiPriority w:val="99"/>
    <w:qFormat/>
    <w:rsid w:val="00A329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29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9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92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29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7A3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2925"/>
  </w:style>
  <w:style w:type="character" w:customStyle="1" w:styleId="StopkaZnak">
    <w:name w:val="Stopka Znak"/>
    <w:basedOn w:val="Domylnaczcionkaakapitu"/>
    <w:link w:val="Stopka"/>
    <w:uiPriority w:val="99"/>
    <w:qFormat/>
    <w:rsid w:val="00A329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29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9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92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29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7A3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D5F8-E5BD-45FD-9AA7-7CB820FD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Garnowski</dc:creator>
  <dc:description/>
  <cp:lastModifiedBy>KatarzynaDusza</cp:lastModifiedBy>
  <cp:revision>25</cp:revision>
  <cp:lastPrinted>2021-06-29T06:50:00Z</cp:lastPrinted>
  <dcterms:created xsi:type="dcterms:W3CDTF">2021-05-31T13:55:00Z</dcterms:created>
  <dcterms:modified xsi:type="dcterms:W3CDTF">2021-07-27T09:46:00Z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