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EA" w:rsidRPr="00553609" w:rsidRDefault="000965EA" w:rsidP="00E74217">
      <w:pPr>
        <w:spacing w:before="120" w:after="0"/>
        <w:rPr>
          <w:rStyle w:val="Pogrubienie"/>
          <w:rFonts w:ascii="Trebuchet MS" w:hAnsi="Trebuchet MS" w:cs="Arial"/>
          <w:b w:val="0"/>
          <w:color w:val="414042"/>
          <w:sz w:val="21"/>
          <w:szCs w:val="21"/>
          <w:shd w:val="clear" w:color="auto" w:fill="FFFFFF"/>
        </w:rPr>
      </w:pPr>
      <w:r w:rsidRPr="00553609">
        <w:rPr>
          <w:rFonts w:ascii="Trebuchet MS" w:hAnsi="Trebuchet MS" w:cs="Arial"/>
          <w:bCs/>
          <w:noProof/>
          <w:color w:val="414042"/>
          <w:sz w:val="21"/>
          <w:szCs w:val="21"/>
          <w:shd w:val="clear" w:color="auto" w:fill="FFFFFF"/>
          <w:lang w:eastAsia="pl-PL"/>
        </w:rPr>
        <w:drawing>
          <wp:inline distT="0" distB="0" distL="0" distR="0">
            <wp:extent cx="665660" cy="762000"/>
            <wp:effectExtent l="19050" t="0" r="109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6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6CD" w:rsidRPr="002F26CD" w:rsidRDefault="002F26CD" w:rsidP="00E74217">
      <w:pPr>
        <w:spacing w:before="120" w:after="0"/>
        <w:rPr>
          <w:rFonts w:ascii="Trebuchet MS" w:hAnsi="Trebuchet MS" w:cs="Times New Roman"/>
          <w:sz w:val="24"/>
          <w:szCs w:val="24"/>
        </w:rPr>
      </w:pPr>
    </w:p>
    <w:p w:rsidR="005523BD" w:rsidRPr="008408A2" w:rsidRDefault="00D223F1" w:rsidP="00E74217">
      <w:pPr>
        <w:spacing w:before="120" w:after="0"/>
        <w:rPr>
          <w:rFonts w:ascii="Trebuchet MS" w:hAnsi="Trebuchet MS"/>
        </w:rPr>
      </w:pPr>
      <w:r>
        <w:rPr>
          <w:rFonts w:ascii="Trebuchet MS" w:hAnsi="Trebuchet MS"/>
        </w:rPr>
        <w:t>Nr sprawy: 18/TW</w:t>
      </w:r>
      <w:r w:rsidR="008408A2">
        <w:rPr>
          <w:rFonts w:ascii="Trebuchet MS" w:hAnsi="Trebuchet MS"/>
        </w:rPr>
        <w:t>/2024</w:t>
      </w:r>
    </w:p>
    <w:p w:rsidR="00C60663" w:rsidRPr="00C20DE2" w:rsidRDefault="00C60663" w:rsidP="00E74217">
      <w:pPr>
        <w:spacing w:before="120" w:after="0"/>
        <w:jc w:val="both"/>
        <w:rPr>
          <w:rFonts w:ascii="Trebuchet MS" w:hAnsi="Trebuchet MS"/>
        </w:rPr>
      </w:pPr>
    </w:p>
    <w:p w:rsidR="00D223F1" w:rsidRPr="00D223F1" w:rsidRDefault="00D223F1" w:rsidP="00D223F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„</w:t>
      </w:r>
      <w:r w:rsidR="00C60663" w:rsidRPr="00C20DE2">
        <w:rPr>
          <w:rFonts w:ascii="Trebuchet MS" w:hAnsi="Trebuchet MS"/>
          <w:sz w:val="21"/>
          <w:szCs w:val="21"/>
        </w:rPr>
        <w:t>Miejski Zakład Komunikacji</w:t>
      </w:r>
      <w:r>
        <w:rPr>
          <w:rFonts w:ascii="Trebuchet MS" w:hAnsi="Trebuchet MS"/>
          <w:sz w:val="21"/>
          <w:szCs w:val="21"/>
        </w:rPr>
        <w:t>”</w:t>
      </w:r>
      <w:r w:rsidR="00C60663" w:rsidRPr="00C20DE2">
        <w:rPr>
          <w:rFonts w:ascii="Trebuchet MS" w:hAnsi="Trebuchet MS"/>
          <w:sz w:val="21"/>
          <w:szCs w:val="21"/>
        </w:rPr>
        <w:t xml:space="preserve"> Sp. z o.</w:t>
      </w:r>
      <w:proofErr w:type="gramStart"/>
      <w:r w:rsidR="00C60663" w:rsidRPr="00C20DE2">
        <w:rPr>
          <w:rFonts w:ascii="Trebuchet MS" w:hAnsi="Trebuchet MS"/>
          <w:sz w:val="21"/>
          <w:szCs w:val="21"/>
        </w:rPr>
        <w:t>o</w:t>
      </w:r>
      <w:proofErr w:type="gramEnd"/>
      <w:r w:rsidR="00C60663"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="00C60663" w:rsidRPr="00C20DE2">
        <w:rPr>
          <w:rFonts w:ascii="Trebuchet MS" w:hAnsi="Trebuchet MS"/>
          <w:sz w:val="21"/>
          <w:szCs w:val="21"/>
        </w:rPr>
        <w:t>z</w:t>
      </w:r>
      <w:proofErr w:type="gramEnd"/>
      <w:r w:rsidR="00C60663" w:rsidRPr="00C20DE2">
        <w:rPr>
          <w:rFonts w:ascii="Trebuchet MS" w:hAnsi="Trebuchet MS"/>
          <w:sz w:val="21"/>
          <w:szCs w:val="21"/>
        </w:rPr>
        <w:t xml:space="preserve"> siedzibą w Słupsku zaprasza do składania ofert na usługę</w:t>
      </w:r>
      <w:r w:rsidR="008371C6" w:rsidRPr="00C20DE2">
        <w:rPr>
          <w:rFonts w:ascii="Trebuchet MS" w:hAnsi="Trebuchet MS"/>
          <w:sz w:val="21"/>
          <w:szCs w:val="21"/>
        </w:rPr>
        <w:t xml:space="preserve"> pn.</w:t>
      </w:r>
      <w:r w:rsidR="00C60663" w:rsidRPr="00C20DE2">
        <w:rPr>
          <w:rFonts w:ascii="Trebuchet MS" w:hAnsi="Trebuchet MS"/>
          <w:sz w:val="21"/>
          <w:szCs w:val="21"/>
        </w:rPr>
        <w:t xml:space="preserve">: </w:t>
      </w:r>
      <w:r w:rsidR="0065253C" w:rsidRPr="00C20DE2">
        <w:rPr>
          <w:rFonts w:ascii="Trebuchet MS" w:hAnsi="Trebuchet MS"/>
          <w:b/>
          <w:sz w:val="21"/>
          <w:szCs w:val="21"/>
        </w:rPr>
        <w:t>„</w:t>
      </w:r>
      <w:r>
        <w:rPr>
          <w:rFonts w:ascii="Trebuchet MS" w:hAnsi="Trebuchet MS"/>
          <w:b/>
          <w:sz w:val="21"/>
          <w:szCs w:val="21"/>
        </w:rPr>
        <w:t>Dostawa olejów, smarów i płynów eksploatacyjnych do autobusów „Miejskiego Zakładu Komunikacji</w:t>
      </w:r>
      <w:r w:rsidR="003D4D37">
        <w:rPr>
          <w:rFonts w:ascii="Trebuchet MS" w:hAnsi="Trebuchet MS"/>
          <w:b/>
          <w:sz w:val="21"/>
          <w:szCs w:val="21"/>
        </w:rPr>
        <w:t>”</w:t>
      </w:r>
      <w:r>
        <w:rPr>
          <w:rFonts w:ascii="Trebuchet MS" w:hAnsi="Trebuchet MS"/>
          <w:b/>
          <w:sz w:val="21"/>
          <w:szCs w:val="21"/>
        </w:rPr>
        <w:t xml:space="preserve"> Sp. z </w:t>
      </w:r>
      <w:r w:rsidR="002421B7">
        <w:rPr>
          <w:rFonts w:ascii="Trebuchet MS" w:hAnsi="Trebuchet MS"/>
          <w:b/>
          <w:sz w:val="21"/>
          <w:szCs w:val="21"/>
        </w:rPr>
        <w:t>o.</w:t>
      </w:r>
      <w:proofErr w:type="gramStart"/>
      <w:r w:rsidR="002421B7">
        <w:rPr>
          <w:rFonts w:ascii="Trebuchet MS" w:hAnsi="Trebuchet MS"/>
          <w:b/>
          <w:sz w:val="21"/>
          <w:szCs w:val="21"/>
        </w:rPr>
        <w:t>o</w:t>
      </w:r>
      <w:proofErr w:type="gramEnd"/>
      <w:r w:rsidR="002421B7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2421B7">
        <w:rPr>
          <w:rFonts w:ascii="Trebuchet MS" w:hAnsi="Trebuchet MS"/>
          <w:b/>
          <w:sz w:val="21"/>
          <w:szCs w:val="21"/>
        </w:rPr>
        <w:t>z</w:t>
      </w:r>
      <w:proofErr w:type="gramEnd"/>
      <w:r w:rsidR="002421B7">
        <w:rPr>
          <w:rFonts w:ascii="Trebuchet MS" w:hAnsi="Trebuchet MS"/>
          <w:b/>
          <w:sz w:val="21"/>
          <w:szCs w:val="21"/>
        </w:rPr>
        <w:t xml:space="preserve"> siedzibą w Słupsku w okresie od 1 stycznia 2025 </w:t>
      </w:r>
      <w:r>
        <w:rPr>
          <w:rFonts w:ascii="Trebuchet MS" w:hAnsi="Trebuchet MS"/>
          <w:b/>
          <w:sz w:val="21"/>
          <w:szCs w:val="21"/>
        </w:rPr>
        <w:t>r</w:t>
      </w:r>
      <w:r w:rsidR="002421B7">
        <w:rPr>
          <w:rFonts w:ascii="Trebuchet MS" w:hAnsi="Trebuchet MS"/>
          <w:b/>
          <w:sz w:val="21"/>
          <w:szCs w:val="21"/>
        </w:rPr>
        <w:t xml:space="preserve"> do 31 grudnia 2025 r.</w:t>
      </w:r>
      <w:r>
        <w:rPr>
          <w:rFonts w:ascii="Trebuchet MS" w:hAnsi="Trebuchet MS"/>
          <w:b/>
          <w:sz w:val="21"/>
          <w:szCs w:val="21"/>
        </w:rPr>
        <w:t>”</w:t>
      </w:r>
    </w:p>
    <w:p w:rsidR="008371C6" w:rsidRPr="00C20DE2" w:rsidRDefault="00A479DC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Na podstawie art. 2 ust. 1 pkt 2 ustawy z dn. 11 września 2019 r. Prawo Zamówień Publicznych (Dz. U.2023.1605 </w:t>
      </w:r>
      <w:proofErr w:type="spellStart"/>
      <w:proofErr w:type="gramStart"/>
      <w:r w:rsidRPr="00C20DE2">
        <w:rPr>
          <w:rFonts w:ascii="Trebuchet MS" w:hAnsi="Trebuchet MS"/>
          <w:sz w:val="21"/>
          <w:szCs w:val="21"/>
        </w:rPr>
        <w:t>t</w:t>
      </w:r>
      <w:proofErr w:type="gramEnd"/>
      <w:r w:rsidRPr="00C20DE2">
        <w:rPr>
          <w:rFonts w:ascii="Trebuchet MS" w:hAnsi="Trebuchet MS"/>
          <w:sz w:val="21"/>
          <w:szCs w:val="21"/>
        </w:rPr>
        <w:t>.j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z </w:t>
      </w:r>
      <w:proofErr w:type="spellStart"/>
      <w:r w:rsidRPr="00C20DE2">
        <w:rPr>
          <w:rFonts w:ascii="Trebuchet MS" w:hAnsi="Trebuchet MS"/>
          <w:sz w:val="21"/>
          <w:szCs w:val="21"/>
        </w:rPr>
        <w:t>późn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/>
          <w:sz w:val="21"/>
          <w:szCs w:val="21"/>
        </w:rPr>
        <w:t>zm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.) do niniejszego postępowania nie stosuje się procedur przewidzianych przez w/w ustawę. </w:t>
      </w:r>
    </w:p>
    <w:p w:rsidR="008371C6" w:rsidRPr="00C20DE2" w:rsidRDefault="00A479DC" w:rsidP="00E74217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Niniejs</w:t>
      </w:r>
      <w:r w:rsidR="00626B2D" w:rsidRPr="00C20DE2">
        <w:rPr>
          <w:rFonts w:ascii="Trebuchet MS" w:hAnsi="Trebuchet MS"/>
          <w:sz w:val="21"/>
          <w:szCs w:val="21"/>
        </w:rPr>
        <w:t xml:space="preserve">ze postępowanie prowadzone </w:t>
      </w:r>
      <w:r w:rsidR="00293594" w:rsidRPr="00C20DE2">
        <w:rPr>
          <w:rFonts w:ascii="Trebuchet MS" w:hAnsi="Trebuchet MS"/>
          <w:sz w:val="21"/>
          <w:szCs w:val="21"/>
        </w:rPr>
        <w:t xml:space="preserve">jest </w:t>
      </w:r>
      <w:r w:rsidR="00626B2D" w:rsidRPr="00C20DE2">
        <w:rPr>
          <w:rFonts w:ascii="Trebuchet MS" w:hAnsi="Trebuchet MS"/>
          <w:sz w:val="21"/>
          <w:szCs w:val="21"/>
        </w:rPr>
        <w:t>na podstawie Regulaminu</w:t>
      </w:r>
      <w:r w:rsidRPr="00C20DE2">
        <w:rPr>
          <w:rFonts w:ascii="Trebuchet MS" w:hAnsi="Trebuchet MS"/>
          <w:sz w:val="21"/>
          <w:szCs w:val="21"/>
        </w:rPr>
        <w:t xml:space="preserve"> Udzielania Zamówień Publicznych w Miejskim Zakładzie Komunikacji</w:t>
      </w:r>
      <w:r w:rsidR="00626B2D" w:rsidRPr="00C20DE2">
        <w:rPr>
          <w:rFonts w:ascii="Trebuchet MS" w:hAnsi="Trebuchet MS"/>
          <w:sz w:val="21"/>
          <w:szCs w:val="21"/>
        </w:rPr>
        <w:t xml:space="preserve"> </w:t>
      </w:r>
      <w:r w:rsidRPr="00C20DE2">
        <w:rPr>
          <w:rFonts w:ascii="Trebuchet MS" w:hAnsi="Trebuchet MS"/>
          <w:sz w:val="21"/>
          <w:szCs w:val="21"/>
        </w:rPr>
        <w:t>Sp. z o.</w:t>
      </w:r>
      <w:proofErr w:type="gramStart"/>
      <w:r w:rsidRPr="00C20DE2">
        <w:rPr>
          <w:rFonts w:ascii="Trebuchet MS" w:hAnsi="Trebuchet MS"/>
          <w:sz w:val="21"/>
          <w:szCs w:val="21"/>
        </w:rPr>
        <w:t>o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siedzibą w Słupsku.</w:t>
      </w:r>
    </w:p>
    <w:p w:rsidR="003D4D37" w:rsidRPr="003D4D37" w:rsidRDefault="00D57EF5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Zakres zamówienia</w:t>
      </w:r>
      <w:r w:rsidRPr="00C20DE2">
        <w:rPr>
          <w:rFonts w:ascii="Trebuchet MS" w:hAnsi="Trebuchet MS"/>
          <w:b/>
          <w:sz w:val="21"/>
          <w:szCs w:val="21"/>
        </w:rPr>
        <w:t xml:space="preserve"> –</w:t>
      </w:r>
      <w:r w:rsidR="003F1893">
        <w:rPr>
          <w:rFonts w:ascii="Trebuchet MS" w:hAnsi="Trebuchet MS"/>
          <w:b/>
          <w:sz w:val="21"/>
          <w:szCs w:val="21"/>
        </w:rPr>
        <w:t xml:space="preserve"> Przedmiotem zamówienia są dostawy </w:t>
      </w:r>
      <w:r w:rsidR="003D4D37">
        <w:rPr>
          <w:rFonts w:ascii="Trebuchet MS" w:hAnsi="Trebuchet MS"/>
          <w:b/>
          <w:sz w:val="21"/>
          <w:szCs w:val="21"/>
        </w:rPr>
        <w:t xml:space="preserve">następujących olejów, smarów i płynów eksploatacyjnych do autobusów </w:t>
      </w:r>
      <w:r w:rsidR="003160E6">
        <w:rPr>
          <w:rFonts w:ascii="Trebuchet MS" w:hAnsi="Trebuchet MS"/>
          <w:b/>
          <w:sz w:val="21"/>
          <w:szCs w:val="21"/>
        </w:rPr>
        <w:t>„</w:t>
      </w:r>
      <w:r w:rsidR="003D4D37">
        <w:rPr>
          <w:rFonts w:ascii="Trebuchet MS" w:hAnsi="Trebuchet MS"/>
          <w:b/>
          <w:sz w:val="21"/>
          <w:szCs w:val="21"/>
        </w:rPr>
        <w:t>Miejskiego Zakładu Komunikacji</w:t>
      </w:r>
      <w:r w:rsidR="003160E6">
        <w:rPr>
          <w:rFonts w:ascii="Trebuchet MS" w:hAnsi="Trebuchet MS"/>
          <w:b/>
          <w:sz w:val="21"/>
          <w:szCs w:val="21"/>
        </w:rPr>
        <w:t>”</w:t>
      </w:r>
      <w:r w:rsidR="003D4D37">
        <w:rPr>
          <w:rFonts w:ascii="Trebuchet MS" w:hAnsi="Trebuchet MS"/>
          <w:b/>
          <w:sz w:val="21"/>
          <w:szCs w:val="21"/>
        </w:rPr>
        <w:br/>
        <w:t>Sp. z o.</w:t>
      </w:r>
      <w:proofErr w:type="gramStart"/>
      <w:r w:rsidR="003D4D37">
        <w:rPr>
          <w:rFonts w:ascii="Trebuchet MS" w:hAnsi="Trebuchet MS"/>
          <w:b/>
          <w:sz w:val="21"/>
          <w:szCs w:val="21"/>
        </w:rPr>
        <w:t>o</w:t>
      </w:r>
      <w:proofErr w:type="gramEnd"/>
      <w:r w:rsidR="003D4D37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3D4D37">
        <w:rPr>
          <w:rFonts w:ascii="Trebuchet MS" w:hAnsi="Trebuchet MS"/>
          <w:b/>
          <w:sz w:val="21"/>
          <w:szCs w:val="21"/>
        </w:rPr>
        <w:t>z</w:t>
      </w:r>
      <w:proofErr w:type="gramEnd"/>
      <w:r w:rsidR="003D4D37">
        <w:rPr>
          <w:rFonts w:ascii="Trebuchet MS" w:hAnsi="Trebuchet MS"/>
          <w:b/>
          <w:sz w:val="21"/>
          <w:szCs w:val="21"/>
        </w:rPr>
        <w:t xml:space="preserve"> siedzibą w Słupsku</w:t>
      </w:r>
    </w:p>
    <w:p w:rsidR="003F1893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SAE 10W40, API/CG-4/SJ;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do silników diesla i gazowych (CNG) SAE 10W40;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do napędu hydraulicznego wentylatora;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przekładniowy;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do automatycznych skrzyń biegów (skrzynie ZF </w:t>
      </w:r>
      <w:proofErr w:type="spellStart"/>
      <w:r>
        <w:rPr>
          <w:rFonts w:ascii="Trebuchet MS" w:hAnsi="Trebuchet MS"/>
          <w:sz w:val="21"/>
          <w:szCs w:val="21"/>
        </w:rPr>
        <w:t>Ecomat</w:t>
      </w:r>
      <w:proofErr w:type="spellEnd"/>
      <w:r>
        <w:rPr>
          <w:rFonts w:ascii="Trebuchet MS" w:hAnsi="Trebuchet MS"/>
          <w:sz w:val="21"/>
          <w:szCs w:val="21"/>
        </w:rPr>
        <w:t xml:space="preserve">, </w:t>
      </w:r>
      <w:proofErr w:type="spellStart"/>
      <w:r>
        <w:rPr>
          <w:rFonts w:ascii="Trebuchet MS" w:hAnsi="Trebuchet MS"/>
          <w:sz w:val="21"/>
          <w:szCs w:val="21"/>
        </w:rPr>
        <w:t>Voith</w:t>
      </w:r>
      <w:proofErr w:type="spellEnd"/>
      <w:r>
        <w:rPr>
          <w:rFonts w:ascii="Trebuchet MS" w:hAnsi="Trebuchet MS"/>
          <w:sz w:val="21"/>
          <w:szCs w:val="21"/>
        </w:rPr>
        <w:t>);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do automatycznych skrzyń biegów (skrzynia ZF </w:t>
      </w:r>
      <w:proofErr w:type="spellStart"/>
      <w:r>
        <w:rPr>
          <w:rFonts w:ascii="Trebuchet MS" w:hAnsi="Trebuchet MS"/>
          <w:sz w:val="21"/>
          <w:szCs w:val="21"/>
        </w:rPr>
        <w:t>Ecolife</w:t>
      </w:r>
      <w:proofErr w:type="spellEnd"/>
      <w:r>
        <w:rPr>
          <w:rFonts w:ascii="Trebuchet MS" w:hAnsi="Trebuchet MS"/>
          <w:sz w:val="21"/>
          <w:szCs w:val="21"/>
        </w:rPr>
        <w:t>);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smar</w:t>
      </w:r>
      <w:proofErr w:type="gramEnd"/>
      <w:r>
        <w:rPr>
          <w:rFonts w:ascii="Trebuchet MS" w:hAnsi="Trebuchet MS"/>
          <w:sz w:val="21"/>
          <w:szCs w:val="21"/>
        </w:rPr>
        <w:t xml:space="preserve"> półpłynny do układów centralnego smarowania;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smar</w:t>
      </w:r>
      <w:proofErr w:type="gramEnd"/>
      <w:r>
        <w:rPr>
          <w:rFonts w:ascii="Trebuchet MS" w:hAnsi="Trebuchet MS"/>
          <w:sz w:val="21"/>
          <w:szCs w:val="21"/>
        </w:rPr>
        <w:t xml:space="preserve"> do smarowania piast;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chłodnic;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spryskiwaczy zimowy;</w:t>
      </w:r>
    </w:p>
    <w:p w:rsidR="003160E6" w:rsidRPr="00551FBC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spryskiwaczy letni.</w:t>
      </w:r>
    </w:p>
    <w:p w:rsidR="003160E6" w:rsidRPr="003160E6" w:rsidRDefault="00442944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>
        <w:rPr>
          <w:rFonts w:ascii="Trebuchet MS" w:hAnsi="Trebuchet MS"/>
          <w:b/>
          <w:sz w:val="21"/>
          <w:szCs w:val="21"/>
        </w:rPr>
        <w:t>Charakterystyczne dane techniczne i ilości olejów silnikowych</w:t>
      </w:r>
      <w:r w:rsidR="003160E6" w:rsidRPr="003160E6">
        <w:rPr>
          <w:rFonts w:ascii="Trebuchet MS" w:hAnsi="Trebuchet MS"/>
          <w:b/>
          <w:sz w:val="21"/>
          <w:szCs w:val="21"/>
        </w:rPr>
        <w:t>,</w:t>
      </w:r>
      <w:r>
        <w:rPr>
          <w:rFonts w:ascii="Trebuchet MS" w:hAnsi="Trebuchet MS"/>
          <w:b/>
          <w:sz w:val="21"/>
          <w:szCs w:val="21"/>
        </w:rPr>
        <w:t xml:space="preserve"> przekładniowych, smarów </w:t>
      </w:r>
      <w:r w:rsidR="003160E6" w:rsidRPr="003160E6">
        <w:rPr>
          <w:rFonts w:ascii="Trebuchet MS" w:hAnsi="Trebuchet MS"/>
          <w:b/>
          <w:sz w:val="21"/>
          <w:szCs w:val="21"/>
        </w:rPr>
        <w:t>i płynów eksploatacyjnych określa załącznik nr 2 ogłoszenia.</w:t>
      </w:r>
    </w:p>
    <w:p w:rsidR="008371C6" w:rsidRDefault="00D57EF5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W</w:t>
      </w:r>
      <w:r w:rsidR="00B80246" w:rsidRPr="00C20DE2">
        <w:rPr>
          <w:rFonts w:ascii="Trebuchet MS" w:hAnsi="Trebuchet MS"/>
          <w:b/>
          <w:sz w:val="21"/>
          <w:szCs w:val="21"/>
          <w:u w:val="single"/>
        </w:rPr>
        <w:t>arunki udziału w postępowaniu</w:t>
      </w:r>
    </w:p>
    <w:p w:rsidR="00114E70" w:rsidRPr="00FE7491" w:rsidRDefault="00551FBC" w:rsidP="00114E70">
      <w:pPr>
        <w:pStyle w:val="Akapitzlist"/>
        <w:numPr>
          <w:ilvl w:val="0"/>
          <w:numId w:val="13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O udzieleni</w:t>
      </w:r>
      <w:r w:rsidR="00E74217">
        <w:rPr>
          <w:rFonts w:ascii="Trebuchet MS" w:hAnsi="Trebuchet MS"/>
          <w:sz w:val="21"/>
          <w:szCs w:val="21"/>
        </w:rPr>
        <w:t>e zamówienia mogą ubiegać się Wykona</w:t>
      </w:r>
      <w:r w:rsidR="00FE7491">
        <w:rPr>
          <w:rFonts w:ascii="Trebuchet MS" w:hAnsi="Trebuchet MS"/>
          <w:sz w:val="21"/>
          <w:szCs w:val="21"/>
        </w:rPr>
        <w:t>wcy, którzy łącznie spełniają</w:t>
      </w:r>
      <w:r w:rsidR="00E74217">
        <w:rPr>
          <w:rFonts w:ascii="Trebuchet MS" w:hAnsi="Trebuchet MS"/>
          <w:sz w:val="21"/>
          <w:szCs w:val="21"/>
        </w:rPr>
        <w:t xml:space="preserve"> następujące</w:t>
      </w:r>
      <w:r w:rsidR="00FE7491">
        <w:rPr>
          <w:rFonts w:ascii="Trebuchet MS" w:hAnsi="Trebuchet MS"/>
          <w:sz w:val="21"/>
          <w:szCs w:val="21"/>
        </w:rPr>
        <w:t xml:space="preserve"> warunki udziału w postępowaniu </w:t>
      </w:r>
      <w:r w:rsidR="00E74217" w:rsidRPr="00FE7491">
        <w:rPr>
          <w:rFonts w:ascii="Trebuchet MS" w:hAnsi="Trebuchet MS"/>
          <w:sz w:val="21"/>
          <w:szCs w:val="21"/>
        </w:rPr>
        <w:t>wykazali się doświadczeniem w zakre</w:t>
      </w:r>
      <w:r w:rsidR="00114E70" w:rsidRPr="00FE7491">
        <w:rPr>
          <w:rFonts w:ascii="Trebuchet MS" w:hAnsi="Trebuchet MS"/>
          <w:sz w:val="21"/>
          <w:szCs w:val="21"/>
        </w:rPr>
        <w:t xml:space="preserve">sie dostaw olejów, smarów i płynów eksploatacyjnych do pojazdów, tj. </w:t>
      </w:r>
      <w:r w:rsidR="00E74217" w:rsidRPr="00FE7491">
        <w:rPr>
          <w:rFonts w:ascii="Trebuchet MS" w:hAnsi="Trebuchet MS"/>
          <w:sz w:val="21"/>
          <w:szCs w:val="21"/>
        </w:rPr>
        <w:t xml:space="preserve">w okresie ostatnich 3 lat przed upływem terminu składania ofert zrealizowali </w:t>
      </w:r>
      <w:r w:rsidR="00114E70" w:rsidRPr="00FE7491">
        <w:rPr>
          <w:rFonts w:ascii="Trebuchet MS" w:hAnsi="Trebuchet MS"/>
          <w:sz w:val="21"/>
          <w:szCs w:val="21"/>
        </w:rPr>
        <w:t xml:space="preserve">w/w </w:t>
      </w:r>
      <w:r w:rsidR="00E74217" w:rsidRPr="00FE7491">
        <w:rPr>
          <w:rFonts w:ascii="Trebuchet MS" w:hAnsi="Trebuchet MS"/>
          <w:sz w:val="21"/>
          <w:szCs w:val="21"/>
        </w:rPr>
        <w:t xml:space="preserve">dostawy </w:t>
      </w:r>
      <w:r w:rsidR="00114E70" w:rsidRPr="00FE7491">
        <w:rPr>
          <w:rFonts w:ascii="Trebuchet MS" w:hAnsi="Trebuchet MS"/>
          <w:sz w:val="21"/>
          <w:szCs w:val="21"/>
        </w:rPr>
        <w:t>o</w:t>
      </w:r>
      <w:r w:rsidR="00087CEF">
        <w:rPr>
          <w:rFonts w:ascii="Trebuchet MS" w:hAnsi="Trebuchet MS"/>
          <w:sz w:val="21"/>
          <w:szCs w:val="21"/>
        </w:rPr>
        <w:t xml:space="preserve"> wartości, co najmniej 150 000 zł netto (słownie: sto pięćdziesiąt tysięcy złotych i 00/100 zł netto</w:t>
      </w:r>
      <w:r w:rsidR="00E74217" w:rsidRPr="00FE7491">
        <w:rPr>
          <w:rFonts w:ascii="Trebuchet MS" w:hAnsi="Trebuchet MS"/>
          <w:sz w:val="21"/>
          <w:szCs w:val="21"/>
        </w:rPr>
        <w:t>);</w:t>
      </w:r>
    </w:p>
    <w:p w:rsidR="00E74217" w:rsidRDefault="00E74217" w:rsidP="00FE7491">
      <w:pPr>
        <w:pStyle w:val="Akapitzlist"/>
        <w:numPr>
          <w:ilvl w:val="0"/>
          <w:numId w:val="13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 celu wykazania spełnienia warunków udziału w postępowaniu określonych w </w:t>
      </w:r>
      <w:proofErr w:type="spellStart"/>
      <w:r>
        <w:rPr>
          <w:rFonts w:ascii="Trebuchet MS" w:hAnsi="Trebuchet MS"/>
          <w:sz w:val="21"/>
          <w:szCs w:val="21"/>
        </w:rPr>
        <w:t>ppkt</w:t>
      </w:r>
      <w:proofErr w:type="spellEnd"/>
      <w:r>
        <w:rPr>
          <w:rFonts w:ascii="Trebuchet MS" w:hAnsi="Trebuchet MS"/>
          <w:sz w:val="21"/>
          <w:szCs w:val="21"/>
        </w:rPr>
        <w:t xml:space="preserve"> 1 powyżej</w:t>
      </w:r>
      <w:r w:rsidR="00FE7491">
        <w:rPr>
          <w:rFonts w:ascii="Trebuchet MS" w:hAnsi="Trebuchet MS"/>
          <w:sz w:val="21"/>
          <w:szCs w:val="21"/>
        </w:rPr>
        <w:t xml:space="preserve">, Wykonawcy złożą wraz z ofertą </w:t>
      </w:r>
      <w:r w:rsidRPr="00FE7491">
        <w:rPr>
          <w:rFonts w:ascii="Trebuchet MS" w:hAnsi="Trebuchet MS"/>
          <w:sz w:val="21"/>
          <w:szCs w:val="21"/>
        </w:rPr>
        <w:t>referencje lub inny dokument potwierdzający, że w okresie ostatnich 3 lat przed upływem terminu składania ofert prawidł</w:t>
      </w:r>
      <w:r w:rsidR="00114E70" w:rsidRPr="00FE7491">
        <w:rPr>
          <w:rFonts w:ascii="Trebuchet MS" w:hAnsi="Trebuchet MS"/>
          <w:sz w:val="21"/>
          <w:szCs w:val="21"/>
        </w:rPr>
        <w:t>owo zrealizował dostawy olejów, smarów</w:t>
      </w:r>
      <w:r w:rsidR="00FE7491">
        <w:rPr>
          <w:rFonts w:ascii="Trebuchet MS" w:hAnsi="Trebuchet MS"/>
          <w:sz w:val="21"/>
          <w:szCs w:val="21"/>
        </w:rPr>
        <w:t xml:space="preserve"> </w:t>
      </w:r>
      <w:r w:rsidR="00114E70" w:rsidRPr="00FE7491">
        <w:rPr>
          <w:rFonts w:ascii="Trebuchet MS" w:hAnsi="Trebuchet MS"/>
          <w:sz w:val="21"/>
          <w:szCs w:val="21"/>
        </w:rPr>
        <w:t xml:space="preserve">i płynów eksploatacyjnych do pojazdów </w:t>
      </w:r>
      <w:r w:rsidR="00087CEF">
        <w:rPr>
          <w:rFonts w:ascii="Trebuchet MS" w:hAnsi="Trebuchet MS"/>
          <w:sz w:val="21"/>
          <w:szCs w:val="21"/>
        </w:rPr>
        <w:t xml:space="preserve">o </w:t>
      </w:r>
      <w:proofErr w:type="gramStart"/>
      <w:r w:rsidR="00087CEF">
        <w:rPr>
          <w:rFonts w:ascii="Trebuchet MS" w:hAnsi="Trebuchet MS"/>
          <w:sz w:val="21"/>
          <w:szCs w:val="21"/>
        </w:rPr>
        <w:t>wartości co</w:t>
      </w:r>
      <w:proofErr w:type="gramEnd"/>
      <w:r w:rsidR="00087CEF">
        <w:rPr>
          <w:rFonts w:ascii="Trebuchet MS" w:hAnsi="Trebuchet MS"/>
          <w:sz w:val="21"/>
          <w:szCs w:val="21"/>
        </w:rPr>
        <w:t xml:space="preserve"> najmniej 150 000 zł netto</w:t>
      </w:r>
      <w:r w:rsidRPr="00FE7491">
        <w:rPr>
          <w:rFonts w:ascii="Trebuchet MS" w:hAnsi="Trebuchet MS"/>
          <w:sz w:val="21"/>
          <w:szCs w:val="21"/>
        </w:rPr>
        <w:t xml:space="preserve"> zł </w:t>
      </w:r>
      <w:r w:rsidR="00087CEF">
        <w:rPr>
          <w:rFonts w:ascii="Trebuchet MS" w:hAnsi="Trebuchet MS"/>
          <w:sz w:val="21"/>
          <w:szCs w:val="21"/>
        </w:rPr>
        <w:t>(słownie: sto pięćdziesiąt tysięcy złotych i 00/100 zł netto</w:t>
      </w:r>
      <w:r w:rsidR="00087CEF" w:rsidRPr="00FE7491">
        <w:rPr>
          <w:rFonts w:ascii="Trebuchet MS" w:hAnsi="Trebuchet MS"/>
          <w:sz w:val="21"/>
          <w:szCs w:val="21"/>
        </w:rPr>
        <w:t>);</w:t>
      </w:r>
      <w:r w:rsidR="00087CEF">
        <w:rPr>
          <w:rFonts w:ascii="Trebuchet MS" w:hAnsi="Trebuchet MS"/>
          <w:sz w:val="21"/>
          <w:szCs w:val="21"/>
        </w:rPr>
        <w:t xml:space="preserve"> </w:t>
      </w:r>
      <w:r w:rsidRPr="00FE7491">
        <w:rPr>
          <w:rFonts w:ascii="Trebuchet MS" w:hAnsi="Trebuchet MS"/>
          <w:sz w:val="21"/>
          <w:szCs w:val="21"/>
        </w:rPr>
        <w:t>referencje powinny określać podmiot na rzecz, którego dostawy zostały w</w:t>
      </w:r>
      <w:r w:rsidR="00114E70" w:rsidRPr="00FE7491">
        <w:rPr>
          <w:rFonts w:ascii="Trebuchet MS" w:hAnsi="Trebuchet MS"/>
          <w:sz w:val="21"/>
          <w:szCs w:val="21"/>
        </w:rPr>
        <w:t>ykonane, okres wykonywania dostaw</w:t>
      </w:r>
      <w:r w:rsidRPr="00FE7491">
        <w:rPr>
          <w:rFonts w:ascii="Trebuchet MS" w:hAnsi="Trebuchet MS"/>
          <w:sz w:val="21"/>
          <w:szCs w:val="21"/>
        </w:rPr>
        <w:t xml:space="preserve"> i ich wartość, a także, czy </w:t>
      </w:r>
      <w:r w:rsidR="00FE7491">
        <w:rPr>
          <w:rFonts w:ascii="Trebuchet MS" w:hAnsi="Trebuchet MS"/>
          <w:sz w:val="21"/>
          <w:szCs w:val="21"/>
        </w:rPr>
        <w:t>zostały zrealizowane prawidłowo.</w:t>
      </w:r>
    </w:p>
    <w:p w:rsidR="00E74217" w:rsidRPr="00FE7491" w:rsidRDefault="00E74217" w:rsidP="00FE7491">
      <w:pPr>
        <w:pStyle w:val="Akapitzlist"/>
        <w:spacing w:before="120" w:after="0"/>
        <w:ind w:left="786"/>
        <w:contextualSpacing w:val="0"/>
        <w:jc w:val="both"/>
        <w:rPr>
          <w:rFonts w:ascii="Trebuchet MS" w:hAnsi="Trebuchet MS"/>
          <w:sz w:val="21"/>
          <w:szCs w:val="21"/>
        </w:rPr>
      </w:pPr>
      <w:r w:rsidRPr="00FE7491">
        <w:rPr>
          <w:rFonts w:ascii="Trebuchet MS" w:hAnsi="Trebuchet MS"/>
          <w:sz w:val="21"/>
          <w:szCs w:val="21"/>
        </w:rPr>
        <w:t>Wykonawca jest zwolniony z konieczności złożenia referencji, jeżeli zamie</w:t>
      </w:r>
      <w:r w:rsidR="002D76FE" w:rsidRPr="00FE7491">
        <w:rPr>
          <w:rFonts w:ascii="Trebuchet MS" w:hAnsi="Trebuchet MS"/>
          <w:sz w:val="21"/>
          <w:szCs w:val="21"/>
        </w:rPr>
        <w:t>rza wykazać się</w:t>
      </w:r>
      <w:r w:rsidR="00114E70" w:rsidRPr="00FE7491">
        <w:rPr>
          <w:rFonts w:ascii="Trebuchet MS" w:hAnsi="Trebuchet MS"/>
          <w:sz w:val="21"/>
          <w:szCs w:val="21"/>
        </w:rPr>
        <w:t xml:space="preserve"> doświadczeniem </w:t>
      </w:r>
      <w:r w:rsidR="00D62FB6">
        <w:rPr>
          <w:rFonts w:ascii="Trebuchet MS" w:hAnsi="Trebuchet MS"/>
          <w:sz w:val="21"/>
          <w:szCs w:val="21"/>
        </w:rPr>
        <w:t xml:space="preserve">w </w:t>
      </w:r>
      <w:r w:rsidR="00114E70" w:rsidRPr="00FE7491">
        <w:rPr>
          <w:rFonts w:ascii="Trebuchet MS" w:hAnsi="Trebuchet MS"/>
          <w:sz w:val="21"/>
          <w:szCs w:val="21"/>
        </w:rPr>
        <w:t>zakresie dostaw</w:t>
      </w:r>
      <w:r w:rsidR="002D76FE" w:rsidRPr="00FE7491">
        <w:rPr>
          <w:rFonts w:ascii="Trebuchet MS" w:hAnsi="Trebuchet MS"/>
          <w:sz w:val="21"/>
          <w:szCs w:val="21"/>
        </w:rPr>
        <w:t xml:space="preserve"> </w:t>
      </w:r>
      <w:r w:rsidR="00114E70" w:rsidRPr="00FE7491">
        <w:rPr>
          <w:rFonts w:ascii="Trebuchet MS" w:hAnsi="Trebuchet MS"/>
          <w:sz w:val="21"/>
          <w:szCs w:val="21"/>
        </w:rPr>
        <w:t xml:space="preserve">nabytym </w:t>
      </w:r>
      <w:r w:rsidR="002D76FE" w:rsidRPr="00FE7491">
        <w:rPr>
          <w:rFonts w:ascii="Trebuchet MS" w:hAnsi="Trebuchet MS"/>
          <w:sz w:val="21"/>
          <w:szCs w:val="21"/>
        </w:rPr>
        <w:t>w trakcie realizacji umowy</w:t>
      </w:r>
      <w:r w:rsidR="00D62FB6">
        <w:rPr>
          <w:rFonts w:ascii="Trebuchet MS" w:hAnsi="Trebuchet MS"/>
          <w:sz w:val="21"/>
          <w:szCs w:val="21"/>
        </w:rPr>
        <w:br/>
      </w:r>
      <w:r w:rsidR="002D76FE" w:rsidRPr="00FE7491">
        <w:rPr>
          <w:rFonts w:ascii="Trebuchet MS" w:hAnsi="Trebuchet MS"/>
          <w:sz w:val="21"/>
          <w:szCs w:val="21"/>
        </w:rPr>
        <w:t>z Zamawiającym, o ile doświadczenie to dotyczy okresu ostatnich 3 lat przed upływem terminu składania ofert;</w:t>
      </w:r>
    </w:p>
    <w:p w:rsidR="00FE7491" w:rsidRPr="00FE7491" w:rsidRDefault="00FE7491" w:rsidP="00FE7491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Zamawiający wykluczy z postępowania Wykonawcę, </w:t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stosunku, do którego otwarto likwidację, ogłoszono upadłość, którego aktywami zarządza likwidator lub sąd, zawarł układ z wierzycielami, którego działalność gospodarcza jest zawieszona albo znajduje się on</w:t>
      </w:r>
      <w:r>
        <w:rPr>
          <w:rFonts w:ascii="Trebuchet MS" w:hAnsi="Trebuchet MS"/>
          <w:sz w:val="21"/>
          <w:szCs w:val="21"/>
          <w:shd w:val="clear" w:color="auto" w:fill="FFFFFF"/>
        </w:rPr>
        <w:br/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innej tego rodzaju sytuacji wynikającej z podobnej procedury przewidzianej</w:t>
      </w:r>
      <w:r>
        <w:rPr>
          <w:rFonts w:ascii="Trebuchet MS" w:hAnsi="Trebuchet MS"/>
          <w:sz w:val="21"/>
          <w:szCs w:val="21"/>
          <w:shd w:val="clear" w:color="auto" w:fill="FFFFFF"/>
        </w:rPr>
        <w:br/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przepisach miejsca wszczęcia tej procedury</w:t>
      </w:r>
      <w:r>
        <w:rPr>
          <w:rFonts w:ascii="Trebuchet MS" w:hAnsi="Trebuchet MS"/>
          <w:sz w:val="21"/>
          <w:szCs w:val="21"/>
          <w:shd w:val="clear" w:color="auto" w:fill="FFFFFF"/>
        </w:rPr>
        <w:t xml:space="preserve">. </w:t>
      </w:r>
    </w:p>
    <w:p w:rsidR="00FE7491" w:rsidRDefault="00FE7491" w:rsidP="00FE7491">
      <w:pPr>
        <w:pStyle w:val="Akapitzlist"/>
        <w:spacing w:before="120" w:after="0"/>
        <w:ind w:left="501"/>
        <w:contextualSpacing w:val="0"/>
        <w:jc w:val="both"/>
        <w:rPr>
          <w:rFonts w:ascii="Trebuchet MS" w:hAnsi="Trebuchet MS"/>
          <w:sz w:val="21"/>
          <w:szCs w:val="21"/>
          <w:shd w:val="clear" w:color="auto" w:fill="FFFFFF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Zamawiający sam zweryfikuje powyższe w oparciu o dane znajdujące się w publicznych rejestrach.</w:t>
      </w:r>
    </w:p>
    <w:p w:rsidR="00FE7491" w:rsidRPr="00FE7491" w:rsidRDefault="00FE7491" w:rsidP="00FE7491">
      <w:pPr>
        <w:pStyle w:val="Akapitzlist"/>
        <w:spacing w:before="120" w:after="0"/>
        <w:ind w:left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Ofertę Wykonawcy wykluczonego z udziału w postępowaniu uznaje się za odrzuconą.</w:t>
      </w:r>
    </w:p>
    <w:p w:rsidR="002421B7" w:rsidRDefault="002421B7" w:rsidP="00442944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Termin wykonania zamówienia</w:t>
      </w:r>
      <w:r>
        <w:rPr>
          <w:rFonts w:ascii="Trebuchet MS" w:hAnsi="Trebuchet MS"/>
          <w:sz w:val="21"/>
          <w:szCs w:val="21"/>
        </w:rPr>
        <w:t>: od 1 stycznia 2025 r. do 31 grudnia 2025 r.</w:t>
      </w:r>
    </w:p>
    <w:p w:rsidR="00D57EF5" w:rsidRPr="00C20DE2" w:rsidRDefault="00626B2D" w:rsidP="00442944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Osobami upoważnionymi do kontaktowania się z Wykonawcami są:</w:t>
      </w:r>
    </w:p>
    <w:p w:rsidR="00FE7491" w:rsidRDefault="00FE7491" w:rsidP="00442944">
      <w:pPr>
        <w:pStyle w:val="Akapitzlist"/>
        <w:numPr>
          <w:ilvl w:val="0"/>
          <w:numId w:val="8"/>
        </w:numPr>
        <w:spacing w:before="120" w:after="0"/>
        <w:ind w:hanging="501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proofErr w:type="gramEnd"/>
      <w:r w:rsidR="00626B2D" w:rsidRPr="00C20DE2">
        <w:rPr>
          <w:rFonts w:ascii="Trebuchet MS" w:hAnsi="Trebuchet MS"/>
          <w:sz w:val="21"/>
          <w:szCs w:val="21"/>
        </w:rPr>
        <w:t xml:space="preserve"> sprawac</w:t>
      </w:r>
      <w:r>
        <w:rPr>
          <w:rFonts w:ascii="Trebuchet MS" w:hAnsi="Trebuchet MS"/>
          <w:sz w:val="21"/>
          <w:szCs w:val="21"/>
        </w:rPr>
        <w:t>h merytorycznych:</w:t>
      </w:r>
    </w:p>
    <w:p w:rsidR="00626B2D" w:rsidRDefault="00FE7491" w:rsidP="00442944">
      <w:pPr>
        <w:pStyle w:val="Akapitzlist"/>
        <w:numPr>
          <w:ilvl w:val="0"/>
          <w:numId w:val="1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FE7491">
        <w:rPr>
          <w:rFonts w:ascii="Trebuchet MS" w:hAnsi="Trebuchet MS"/>
          <w:sz w:val="21"/>
          <w:szCs w:val="21"/>
        </w:rPr>
        <w:t>Jarosław Doma</w:t>
      </w:r>
      <w:r>
        <w:rPr>
          <w:rFonts w:ascii="Trebuchet MS" w:hAnsi="Trebuchet MS"/>
          <w:sz w:val="21"/>
          <w:szCs w:val="21"/>
        </w:rPr>
        <w:t>ński</w:t>
      </w:r>
      <w:r w:rsidR="00626B2D" w:rsidRPr="00FE7491">
        <w:rPr>
          <w:rFonts w:ascii="Trebuchet MS" w:hAnsi="Trebuchet MS"/>
          <w:sz w:val="21"/>
          <w:szCs w:val="21"/>
        </w:rPr>
        <w:t xml:space="preserve">, mail: </w:t>
      </w:r>
      <w:hyperlink r:id="rId10" w:history="1">
        <w:r w:rsidR="00442944" w:rsidRPr="0095229B">
          <w:rPr>
            <w:rStyle w:val="Hipercze"/>
            <w:rFonts w:ascii="Trebuchet MS" w:hAnsi="Trebuchet MS"/>
            <w:sz w:val="21"/>
            <w:szCs w:val="21"/>
          </w:rPr>
          <w:t>jdomanski@mzk.slupsk.pl</w:t>
        </w:r>
      </w:hyperlink>
      <w:r w:rsidR="00442944">
        <w:rPr>
          <w:rFonts w:ascii="Trebuchet MS" w:hAnsi="Trebuchet MS"/>
          <w:sz w:val="21"/>
          <w:szCs w:val="21"/>
        </w:rPr>
        <w:t>, tel. 609-819-540</w:t>
      </w:r>
      <w:r w:rsidR="00F4294C" w:rsidRPr="00FE7491">
        <w:rPr>
          <w:rFonts w:ascii="Trebuchet MS" w:hAnsi="Trebuchet MS"/>
          <w:sz w:val="21"/>
          <w:szCs w:val="21"/>
        </w:rPr>
        <w:t>,</w:t>
      </w:r>
    </w:p>
    <w:p w:rsidR="00442944" w:rsidRPr="00FE7491" w:rsidRDefault="00442944" w:rsidP="00442944">
      <w:pPr>
        <w:pStyle w:val="Akapitzlist"/>
        <w:numPr>
          <w:ilvl w:val="0"/>
          <w:numId w:val="1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Krzysztof Kaczmarek, mail: </w:t>
      </w:r>
      <w:hyperlink r:id="rId11" w:history="1">
        <w:r w:rsidRPr="0095229B">
          <w:rPr>
            <w:rStyle w:val="Hipercze"/>
            <w:rFonts w:ascii="Trebuchet MS" w:hAnsi="Trebuchet MS"/>
            <w:sz w:val="21"/>
            <w:szCs w:val="21"/>
          </w:rPr>
          <w:t>kkaczmarek@mzk.slupsk.pl</w:t>
        </w:r>
      </w:hyperlink>
      <w:r>
        <w:rPr>
          <w:rFonts w:ascii="Trebuchet MS" w:hAnsi="Trebuchet MS"/>
          <w:sz w:val="21"/>
          <w:szCs w:val="21"/>
        </w:rPr>
        <w:t>, tel. 609-819-393</w:t>
      </w:r>
    </w:p>
    <w:p w:rsidR="00F4294C" w:rsidRPr="00442944" w:rsidRDefault="00442944" w:rsidP="00442944">
      <w:pPr>
        <w:pStyle w:val="Akapitzlist"/>
        <w:numPr>
          <w:ilvl w:val="0"/>
          <w:numId w:val="8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</w:t>
      </w:r>
      <w:r w:rsidR="00626B2D" w:rsidRPr="00442944">
        <w:rPr>
          <w:rFonts w:ascii="Trebuchet MS" w:hAnsi="Trebuchet MS"/>
          <w:sz w:val="21"/>
          <w:szCs w:val="21"/>
        </w:rPr>
        <w:t xml:space="preserve"> sprawach </w:t>
      </w:r>
      <w:proofErr w:type="gramStart"/>
      <w:r w:rsidR="00626B2D" w:rsidRPr="00442944">
        <w:rPr>
          <w:rFonts w:ascii="Trebuchet MS" w:hAnsi="Trebuchet MS"/>
          <w:sz w:val="21"/>
          <w:szCs w:val="21"/>
        </w:rPr>
        <w:t>formalnych  - Krzysztof</w:t>
      </w:r>
      <w:proofErr w:type="gramEnd"/>
      <w:r w:rsidR="00626B2D" w:rsidRPr="00442944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626B2D" w:rsidRPr="00442944">
        <w:rPr>
          <w:rFonts w:ascii="Trebuchet MS" w:hAnsi="Trebuchet MS"/>
          <w:sz w:val="21"/>
          <w:szCs w:val="21"/>
        </w:rPr>
        <w:t>Janczuk</w:t>
      </w:r>
      <w:proofErr w:type="spellEnd"/>
      <w:r w:rsidR="00626B2D" w:rsidRPr="00442944">
        <w:rPr>
          <w:rFonts w:ascii="Trebuchet MS" w:hAnsi="Trebuchet MS"/>
          <w:sz w:val="21"/>
          <w:szCs w:val="21"/>
        </w:rPr>
        <w:t xml:space="preserve">, mail: </w:t>
      </w:r>
      <w:hyperlink r:id="rId12" w:history="1">
        <w:r w:rsidR="00A856A8" w:rsidRPr="00442944">
          <w:rPr>
            <w:rStyle w:val="Hipercze"/>
            <w:rFonts w:ascii="Trebuchet MS" w:hAnsi="Trebuchet MS"/>
            <w:color w:val="auto"/>
            <w:sz w:val="21"/>
            <w:szCs w:val="21"/>
          </w:rPr>
          <w:t>kjanczuk@mzk.slupsk.pl</w:t>
        </w:r>
      </w:hyperlink>
      <w:proofErr w:type="gramStart"/>
      <w:r w:rsidR="00A856A8" w:rsidRPr="00442944">
        <w:rPr>
          <w:rFonts w:ascii="Trebuchet MS" w:hAnsi="Trebuchet MS"/>
          <w:sz w:val="21"/>
          <w:szCs w:val="21"/>
        </w:rPr>
        <w:t>,</w:t>
      </w:r>
      <w:r w:rsidR="00A856A8" w:rsidRPr="00442944">
        <w:rPr>
          <w:rFonts w:ascii="Trebuchet MS" w:hAnsi="Trebuchet MS"/>
          <w:sz w:val="21"/>
          <w:szCs w:val="21"/>
        </w:rPr>
        <w:br/>
        <w:t>tel</w:t>
      </w:r>
      <w:proofErr w:type="gramEnd"/>
      <w:r w:rsidR="00A856A8" w:rsidRPr="00442944">
        <w:rPr>
          <w:rFonts w:ascii="Trebuchet MS" w:hAnsi="Trebuchet MS"/>
          <w:sz w:val="21"/>
          <w:szCs w:val="21"/>
        </w:rPr>
        <w:t>. 609-819-575</w:t>
      </w:r>
      <w:r w:rsidR="00F4294C" w:rsidRPr="00442944">
        <w:rPr>
          <w:rFonts w:ascii="Trebuchet MS" w:hAnsi="Trebuchet MS"/>
          <w:sz w:val="21"/>
          <w:szCs w:val="21"/>
        </w:rPr>
        <w:t>,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</w:rPr>
        <w:t>Ofertę</w:t>
      </w:r>
      <w:r w:rsidRPr="00C20DE2">
        <w:rPr>
          <w:rFonts w:ascii="Trebuchet MS" w:hAnsi="Trebuchet MS"/>
          <w:sz w:val="21"/>
          <w:szCs w:val="21"/>
        </w:rPr>
        <w:t xml:space="preserve"> wraz z załącznikami </w:t>
      </w:r>
      <w:r w:rsidRPr="00C20DE2">
        <w:rPr>
          <w:rFonts w:ascii="Trebuchet MS" w:hAnsi="Trebuchet MS"/>
          <w:b/>
          <w:sz w:val="21"/>
          <w:szCs w:val="21"/>
        </w:rPr>
        <w:t xml:space="preserve">należy złożyć do </w:t>
      </w:r>
      <w:r w:rsidR="00032A6B">
        <w:rPr>
          <w:rFonts w:ascii="Trebuchet MS" w:hAnsi="Trebuchet MS"/>
          <w:b/>
          <w:sz w:val="21"/>
          <w:szCs w:val="21"/>
        </w:rPr>
        <w:t>dnia 29</w:t>
      </w:r>
      <w:r w:rsidR="00442944">
        <w:rPr>
          <w:rFonts w:ascii="Trebuchet MS" w:hAnsi="Trebuchet MS"/>
          <w:b/>
          <w:sz w:val="21"/>
          <w:szCs w:val="21"/>
        </w:rPr>
        <w:t xml:space="preserve"> listopada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</w:t>
      </w:r>
      <w:r w:rsidRPr="00C20DE2">
        <w:rPr>
          <w:rFonts w:ascii="Trebuchet MS" w:hAnsi="Trebuchet MS"/>
          <w:b/>
          <w:sz w:val="21"/>
          <w:szCs w:val="21"/>
        </w:rPr>
        <w:t xml:space="preserve"> do godz</w:t>
      </w:r>
      <w:proofErr w:type="gramStart"/>
      <w:r w:rsidRPr="00C20DE2">
        <w:rPr>
          <w:rFonts w:ascii="Trebuchet MS" w:hAnsi="Trebuchet MS"/>
          <w:b/>
          <w:sz w:val="21"/>
          <w:szCs w:val="21"/>
        </w:rPr>
        <w:t xml:space="preserve">. </w:t>
      </w:r>
      <w:r w:rsidR="008937EF" w:rsidRPr="00C20DE2">
        <w:rPr>
          <w:rFonts w:ascii="Trebuchet MS" w:hAnsi="Trebuchet MS"/>
          <w:b/>
          <w:sz w:val="21"/>
          <w:szCs w:val="21"/>
        </w:rPr>
        <w:t>9:00</w:t>
      </w:r>
      <w:r w:rsidRPr="00C20DE2">
        <w:rPr>
          <w:rFonts w:ascii="Trebuchet MS" w:hAnsi="Trebuchet MS"/>
          <w:sz w:val="21"/>
          <w:szCs w:val="21"/>
        </w:rPr>
        <w:br/>
      </w:r>
      <w:r w:rsidRPr="00C20DE2">
        <w:rPr>
          <w:rFonts w:ascii="Trebuchet MS" w:hAnsi="Trebuchet MS"/>
          <w:b/>
          <w:sz w:val="21"/>
          <w:szCs w:val="21"/>
        </w:rPr>
        <w:t>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pośrednictwem platformy zakupowej Zamawiającego:</w:t>
      </w:r>
    </w:p>
    <w:p w:rsidR="00F4294C" w:rsidRPr="00C20DE2" w:rsidRDefault="00F4294C" w:rsidP="00CF60E8">
      <w:pPr>
        <w:pStyle w:val="Akapitzlist"/>
        <w:spacing w:before="120" w:after="0"/>
        <w:ind w:left="567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https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://platformazakupowa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.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pl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/pn/mzk_slupsk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Otwarcie ofert nastąpi w dniu</w:t>
      </w:r>
      <w:r w:rsidR="00032A6B">
        <w:rPr>
          <w:rFonts w:ascii="Trebuchet MS" w:hAnsi="Trebuchet MS"/>
          <w:b/>
          <w:sz w:val="21"/>
          <w:szCs w:val="21"/>
        </w:rPr>
        <w:t xml:space="preserve"> 29</w:t>
      </w:r>
      <w:bookmarkStart w:id="0" w:name="_GoBack"/>
      <w:bookmarkEnd w:id="0"/>
      <w:r w:rsidR="00442944">
        <w:rPr>
          <w:rFonts w:ascii="Trebuchet MS" w:hAnsi="Trebuchet MS"/>
          <w:b/>
          <w:sz w:val="21"/>
          <w:szCs w:val="21"/>
        </w:rPr>
        <w:t xml:space="preserve"> listopada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 o godz</w:t>
      </w:r>
      <w:proofErr w:type="gramStart"/>
      <w:r w:rsidR="008937EF" w:rsidRPr="00C20DE2">
        <w:rPr>
          <w:rFonts w:ascii="Trebuchet MS" w:hAnsi="Trebuchet MS"/>
          <w:b/>
          <w:sz w:val="21"/>
          <w:szCs w:val="21"/>
        </w:rPr>
        <w:t>. 9:10</w:t>
      </w:r>
      <w:r w:rsidRPr="00C20DE2">
        <w:rPr>
          <w:rFonts w:ascii="Trebuchet MS" w:hAnsi="Trebuchet MS"/>
          <w:b/>
          <w:sz w:val="21"/>
          <w:szCs w:val="21"/>
        </w:rPr>
        <w:t xml:space="preserve"> 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pomocą w/w platformy zakupowej.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Wszelkie uwagi i niejasności powinny być wyjaśnione z Zamawiającym przed terminem składania ofert.</w:t>
      </w:r>
    </w:p>
    <w:p w:rsidR="00D57EF5" w:rsidRPr="00C20DE2" w:rsidRDefault="00A856A8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Oferta powinna zawierać:</w:t>
      </w:r>
    </w:p>
    <w:p w:rsidR="00442944" w:rsidRPr="00442944" w:rsidRDefault="00A856A8" w:rsidP="00442944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C20DE2">
        <w:rPr>
          <w:rFonts w:ascii="Trebuchet MS" w:hAnsi="Trebuchet MS"/>
          <w:sz w:val="21"/>
          <w:szCs w:val="21"/>
        </w:rPr>
        <w:t>formularz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ofertowy</w:t>
      </w:r>
      <w:r w:rsidR="00DB5D83">
        <w:rPr>
          <w:rFonts w:ascii="Trebuchet MS" w:hAnsi="Trebuchet MS"/>
          <w:sz w:val="21"/>
          <w:szCs w:val="21"/>
        </w:rPr>
        <w:t xml:space="preserve"> – załącznik nr 1 do ogłoszenia;</w:t>
      </w:r>
    </w:p>
    <w:p w:rsidR="00CF60E8" w:rsidRPr="00CF60E8" w:rsidRDefault="002D76FE" w:rsidP="0043591C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pełnomocnictwo</w:t>
      </w:r>
      <w:proofErr w:type="gramEnd"/>
      <w:r>
        <w:rPr>
          <w:rFonts w:ascii="Trebuchet MS" w:hAnsi="Trebuchet MS"/>
          <w:sz w:val="21"/>
          <w:szCs w:val="21"/>
        </w:rPr>
        <w:t xml:space="preserve"> – w przypadku, gdy upoważnienie do reprezentacji Wykonawcy nie wynika z informacji zawartych w publi</w:t>
      </w:r>
      <w:r w:rsidR="00717F8D">
        <w:rPr>
          <w:rFonts w:ascii="Trebuchet MS" w:hAnsi="Trebuchet MS"/>
          <w:sz w:val="21"/>
          <w:szCs w:val="21"/>
        </w:rPr>
        <w:t>cznych i bezpłatnych rejestrach.</w:t>
      </w:r>
    </w:p>
    <w:p w:rsidR="00CF60E8" w:rsidRDefault="00CF60E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Zamawiający dopuszcza możliwość przesłania skanu oferty, bez konieczności składania oferty w formie elektronicznej.</w:t>
      </w:r>
    </w:p>
    <w:p w:rsidR="00DB5D83" w:rsidRDefault="00A856A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Do oferty Wykonawca dołącza</w:t>
      </w:r>
      <w:r w:rsidR="00717F8D">
        <w:rPr>
          <w:rFonts w:ascii="Trebuchet MS" w:hAnsi="Trebuchet MS"/>
          <w:sz w:val="21"/>
          <w:szCs w:val="21"/>
        </w:rPr>
        <w:t xml:space="preserve"> </w:t>
      </w:r>
      <w:r w:rsidR="00DB5D83" w:rsidRPr="00717F8D">
        <w:rPr>
          <w:rFonts w:ascii="Trebuchet MS" w:hAnsi="Trebuchet MS"/>
          <w:sz w:val="21"/>
          <w:szCs w:val="21"/>
        </w:rPr>
        <w:t>wszystkie dokumenty, o których</w:t>
      </w:r>
      <w:r w:rsidR="00442944">
        <w:rPr>
          <w:rFonts w:ascii="Trebuchet MS" w:hAnsi="Trebuchet MS"/>
          <w:sz w:val="21"/>
          <w:szCs w:val="21"/>
        </w:rPr>
        <w:t xml:space="preserve"> mowa w pkt 5</w:t>
      </w:r>
      <w:r w:rsidR="00717F8D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717F8D">
        <w:rPr>
          <w:rFonts w:ascii="Trebuchet MS" w:hAnsi="Trebuchet MS"/>
          <w:sz w:val="21"/>
          <w:szCs w:val="21"/>
        </w:rPr>
        <w:t>ppkt</w:t>
      </w:r>
      <w:proofErr w:type="spellEnd"/>
      <w:r w:rsidR="00717F8D">
        <w:rPr>
          <w:rFonts w:ascii="Trebuchet MS" w:hAnsi="Trebuchet MS"/>
          <w:sz w:val="21"/>
          <w:szCs w:val="21"/>
        </w:rPr>
        <w:t xml:space="preserve"> 2 ogłoszenia.</w:t>
      </w:r>
      <w:r w:rsidR="00CF60E8">
        <w:rPr>
          <w:rFonts w:ascii="Trebuchet MS" w:hAnsi="Trebuchet MS"/>
          <w:sz w:val="21"/>
          <w:szCs w:val="21"/>
        </w:rPr>
        <w:t xml:space="preserve"> Dokumenty te </w:t>
      </w:r>
      <w:r w:rsidR="0043591C">
        <w:rPr>
          <w:rFonts w:ascii="Trebuchet MS" w:hAnsi="Trebuchet MS"/>
          <w:sz w:val="21"/>
          <w:szCs w:val="21"/>
        </w:rPr>
        <w:t xml:space="preserve">mogą </w:t>
      </w:r>
      <w:r w:rsidR="00D62FB6">
        <w:rPr>
          <w:rFonts w:ascii="Trebuchet MS" w:hAnsi="Trebuchet MS"/>
          <w:sz w:val="21"/>
          <w:szCs w:val="21"/>
        </w:rPr>
        <w:t xml:space="preserve">również </w:t>
      </w:r>
      <w:r w:rsidR="0043591C">
        <w:rPr>
          <w:rFonts w:ascii="Trebuchet MS" w:hAnsi="Trebuchet MS"/>
          <w:sz w:val="21"/>
          <w:szCs w:val="21"/>
        </w:rPr>
        <w:t xml:space="preserve">być </w:t>
      </w:r>
      <w:r w:rsidR="00CF60E8">
        <w:rPr>
          <w:rFonts w:ascii="Trebuchet MS" w:hAnsi="Trebuchet MS"/>
          <w:sz w:val="21"/>
          <w:szCs w:val="21"/>
        </w:rPr>
        <w:t>składane w formie skanów.</w:t>
      </w:r>
    </w:p>
    <w:p w:rsidR="00717F8D" w:rsidRDefault="00717F8D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wszystkie koszty związane z uczestnictwem w przedmiotowym postępowaniu.</w:t>
      </w:r>
    </w:p>
    <w:p w:rsidR="00717F8D" w:rsidRDefault="00717F8D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Wszelkie niejasności powinny zostać wyjaśnione z Zamawiającym </w:t>
      </w:r>
      <w:r w:rsidR="00CF60E8">
        <w:rPr>
          <w:rFonts w:ascii="Trebuchet MS" w:hAnsi="Trebuchet MS"/>
          <w:sz w:val="21"/>
          <w:szCs w:val="21"/>
        </w:rPr>
        <w:t>przed terminem składania ofert.</w:t>
      </w:r>
    </w:p>
    <w:p w:rsidR="00CF60E8" w:rsidRPr="00CF60E8" w:rsidRDefault="00CF60E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Opis kryteriów, którymi będzie się kierował Zamawiający przy wyborze oferty wraz</w:t>
      </w:r>
      <w:r>
        <w:rPr>
          <w:rFonts w:ascii="Trebuchet MS" w:hAnsi="Trebuchet MS"/>
          <w:b/>
          <w:sz w:val="21"/>
          <w:szCs w:val="21"/>
        </w:rPr>
        <w:br/>
        <w:t>z podaniem znaczenia tych kryteriów.</w:t>
      </w:r>
    </w:p>
    <w:p w:rsid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/>
          <w:sz w:val="21"/>
          <w:szCs w:val="21"/>
        </w:rPr>
        <w:t>W ocenie oferty Zamawiający będzie się kierował kryterium ce</w:t>
      </w:r>
      <w:r>
        <w:rPr>
          <w:rFonts w:ascii="Trebuchet MS" w:hAnsi="Trebuchet MS"/>
          <w:sz w:val="21"/>
          <w:szCs w:val="21"/>
        </w:rPr>
        <w:t>ny;</w:t>
      </w:r>
    </w:p>
    <w:p w:rsidR="00CF60E8" w:rsidRP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 w:cs="Trebuchet MS"/>
          <w:color w:val="000000"/>
          <w:sz w:val="21"/>
          <w:szCs w:val="21"/>
        </w:rPr>
        <w:t>Jeżeli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 xml:space="preserve"> wybór złożonej przez Wykonawcę</w:t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oferty prowadziłby do powstania</w:t>
      </w:r>
      <w:r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>u Zamawiającego obowiązku podatkowego zgodnie z ustawą z dnia 11 marca 2004 r.</w:t>
      </w:r>
      <w:r w:rsidR="0043591C"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o podatku od towarów i usług (Dz. U.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2018. </w:t>
      </w:r>
      <w:proofErr w:type="spellStart"/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poz</w:t>
      </w:r>
      <w:proofErr w:type="spellEnd"/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2174 z </w:t>
      </w:r>
      <w:proofErr w:type="spellStart"/>
      <w:r w:rsidRPr="00CF60E8">
        <w:rPr>
          <w:rFonts w:ascii="Trebuchet MS" w:hAnsi="Trebuchet MS" w:cs="Trebuchet MS"/>
          <w:color w:val="000000"/>
          <w:sz w:val="21"/>
          <w:szCs w:val="21"/>
        </w:rPr>
        <w:t>późn</w:t>
      </w:r>
      <w:proofErr w:type="spell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zm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.), dla celów zastosowania kryterium ceny lub kosztu Zamawiający dolicza do przedstawionej w tej ofercie ceny kwotę podatku od towarów i usług, którą miałby obowiązek rozliczyć. </w:t>
      </w:r>
    </w:p>
    <w:p w:rsidR="00CF60E8" w:rsidRPr="00CF0357" w:rsidRDefault="0037490E" w:rsidP="00CF60E8">
      <w:pPr>
        <w:autoSpaceDE w:val="0"/>
        <w:autoSpaceDN w:val="0"/>
        <w:adjustRightInd w:val="0"/>
        <w:spacing w:before="120" w:after="0"/>
        <w:ind w:left="219" w:firstLine="708"/>
        <w:jc w:val="both"/>
        <w:rPr>
          <w:rFonts w:ascii="Trebuchet MS" w:hAnsi="Trebuchet MS" w:cs="Trebuchet MS"/>
          <w:color w:val="000000"/>
          <w:sz w:val="21"/>
          <w:szCs w:val="21"/>
        </w:rPr>
      </w:pPr>
      <w:r>
        <w:rPr>
          <w:rFonts w:ascii="Trebuchet MS" w:hAnsi="Trebuchet MS" w:cs="Trebuchet MS"/>
          <w:color w:val="000000"/>
          <w:sz w:val="21"/>
          <w:szCs w:val="21"/>
        </w:rPr>
        <w:t>W ofercie, Wykonawca</w:t>
      </w:r>
      <w:r w:rsidR="00CF60E8" w:rsidRPr="00CF0357">
        <w:rPr>
          <w:rFonts w:ascii="Trebuchet MS" w:hAnsi="Trebuchet MS" w:cs="Trebuchet MS"/>
          <w:color w:val="000000"/>
          <w:sz w:val="21"/>
          <w:szCs w:val="21"/>
        </w:rPr>
        <w:t xml:space="preserve"> ma obowiązek: </w:t>
      </w:r>
    </w:p>
    <w:p w:rsidR="00CF60E8" w:rsidRPr="00CF0357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poinformowania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Zamawiającego, że wybór jego oferty będzie prowadził do powstania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br/>
      </w:r>
      <w:r>
        <w:rPr>
          <w:rFonts w:ascii="Trebuchet MS" w:hAnsi="Trebuchet MS" w:cs="Trebuchet MS"/>
          <w:color w:val="000000"/>
          <w:sz w:val="21"/>
          <w:szCs w:val="21"/>
        </w:rPr>
        <w:t>u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nazwy (rodzaju) towaru lub usługi, których dostawa lub świadczenie będą prowadziły do powstania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wartości towaru lub usługi objętego obowiązkiem poda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>tkowym Zamawiającego bez kwoty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podatku; </w:t>
      </w:r>
    </w:p>
    <w:p w:rsidR="00CF60E8" w:rsidRP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stawki podatku od towarów i usług</w:t>
      </w:r>
      <w:r w:rsidR="0037490E">
        <w:rPr>
          <w:rFonts w:ascii="Trebuchet MS" w:hAnsi="Trebuchet MS" w:cs="Trebuchet MS"/>
          <w:color w:val="000000"/>
          <w:sz w:val="21"/>
          <w:szCs w:val="21"/>
        </w:rPr>
        <w:t>, która zgodnie z wiedzą Wykon</w:t>
      </w:r>
      <w:r>
        <w:rPr>
          <w:rFonts w:ascii="Trebuchet MS" w:hAnsi="Trebuchet MS" w:cs="Trebuchet MS"/>
          <w:color w:val="000000"/>
          <w:sz w:val="21"/>
          <w:szCs w:val="21"/>
        </w:rPr>
        <w:t>aw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cy będzie miała zastosowanie. </w:t>
      </w:r>
    </w:p>
    <w:p w:rsidR="000E14FC" w:rsidRPr="000E14FC" w:rsidRDefault="000E14FC" w:rsidP="000E14F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0E14FC">
        <w:rPr>
          <w:rFonts w:ascii="Trebuchet MS" w:hAnsi="Trebuchet MS"/>
          <w:sz w:val="21"/>
          <w:szCs w:val="21"/>
        </w:rPr>
        <w:t xml:space="preserve">Zamawiający dokona wyboru najkorzystniejszej oferty w dniu otwarcia ofert. Podpisanie umowy nastąpi niezwłocznie po wyborze zaakceptowanej przez Zamawiającego oferty Wykonawcy, nie później niż w terminie 30 dni od daty wyboru najkorzystniejszej oferty. </w:t>
      </w:r>
    </w:p>
    <w:p w:rsidR="008371C6" w:rsidRPr="00CF60E8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Zamawiający</w:t>
      </w:r>
      <w:r w:rsidR="00293594" w:rsidRPr="00C20DE2">
        <w:rPr>
          <w:rFonts w:ascii="Trebuchet MS" w:hAnsi="Trebuchet MS"/>
          <w:sz w:val="21"/>
          <w:szCs w:val="21"/>
        </w:rPr>
        <w:t>,</w:t>
      </w:r>
      <w:r w:rsidRPr="00C20DE2">
        <w:rPr>
          <w:rFonts w:ascii="Trebuchet MS" w:hAnsi="Trebuchet MS"/>
          <w:sz w:val="21"/>
          <w:szCs w:val="21"/>
        </w:rPr>
        <w:t xml:space="preserve"> </w:t>
      </w:r>
      <w:r w:rsidR="008371C6" w:rsidRPr="00C20DE2">
        <w:rPr>
          <w:rFonts w:ascii="Trebuchet MS" w:hAnsi="Trebuchet MS"/>
          <w:sz w:val="21"/>
          <w:szCs w:val="21"/>
        </w:rPr>
        <w:t>zastrzega so</w:t>
      </w:r>
      <w:r w:rsidR="008937EF" w:rsidRPr="00C20DE2">
        <w:rPr>
          <w:rFonts w:ascii="Trebuchet MS" w:hAnsi="Trebuchet MS"/>
          <w:sz w:val="21"/>
          <w:szCs w:val="21"/>
        </w:rPr>
        <w:t>bie prawo do swobodnego wyboru W</w:t>
      </w:r>
      <w:r w:rsidR="008371C6" w:rsidRPr="00C20DE2">
        <w:rPr>
          <w:rFonts w:ascii="Trebuchet MS" w:hAnsi="Trebuchet MS"/>
          <w:sz w:val="21"/>
          <w:szCs w:val="21"/>
        </w:rPr>
        <w:t>ykonawcy, przedłużenia terminu składania ofert, zmiany warunków, na jakich odbywać się będzie niniejsze postępowanie, negocjacji warunków umowy, powiadomienia o wynik</w:t>
      </w:r>
      <w:r w:rsidR="008937EF" w:rsidRPr="00C20DE2">
        <w:rPr>
          <w:rFonts w:ascii="Trebuchet MS" w:hAnsi="Trebuchet MS"/>
          <w:sz w:val="21"/>
          <w:szCs w:val="21"/>
        </w:rPr>
        <w:t>u postępowania tylko wybranego W</w:t>
      </w:r>
      <w:r w:rsidR="008371C6" w:rsidRPr="00C20DE2">
        <w:rPr>
          <w:rFonts w:ascii="Trebuchet MS" w:hAnsi="Trebuchet MS"/>
          <w:sz w:val="21"/>
          <w:szCs w:val="21"/>
        </w:rPr>
        <w:t>ykona</w:t>
      </w:r>
      <w:r w:rsidR="008937EF" w:rsidRPr="00C20DE2">
        <w:rPr>
          <w:rFonts w:ascii="Trebuchet MS" w:hAnsi="Trebuchet MS"/>
          <w:sz w:val="21"/>
          <w:szCs w:val="21"/>
        </w:rPr>
        <w:t>wcę oraz odstąpienia od wyboru W</w:t>
      </w:r>
      <w:r w:rsidR="008371C6" w:rsidRPr="00C20DE2">
        <w:rPr>
          <w:rFonts w:ascii="Trebuchet MS" w:hAnsi="Trebuchet MS"/>
          <w:sz w:val="21"/>
          <w:szCs w:val="21"/>
        </w:rPr>
        <w:t>ykonawcy bez podania przyczyny</w:t>
      </w:r>
      <w:r w:rsidR="00CF60E8">
        <w:rPr>
          <w:rFonts w:ascii="Trebuchet MS" w:hAnsi="Trebuchet MS"/>
          <w:sz w:val="21"/>
          <w:szCs w:val="21"/>
        </w:rPr>
        <w:br/>
      </w:r>
      <w:r w:rsidR="008371C6" w:rsidRPr="00CF60E8">
        <w:rPr>
          <w:rFonts w:ascii="Trebuchet MS" w:hAnsi="Trebuchet MS"/>
          <w:sz w:val="21"/>
          <w:szCs w:val="21"/>
        </w:rPr>
        <w:t>i ponoszenia jakichkolwiek skutków prawnych</w:t>
      </w:r>
      <w:r w:rsidR="00CF60E8">
        <w:rPr>
          <w:rFonts w:ascii="Trebuchet MS" w:hAnsi="Trebuchet MS"/>
          <w:sz w:val="21"/>
          <w:szCs w:val="21"/>
        </w:rPr>
        <w:t xml:space="preserve"> </w:t>
      </w:r>
      <w:r w:rsidR="008371C6" w:rsidRPr="00CF60E8">
        <w:rPr>
          <w:rFonts w:ascii="Trebuchet MS" w:hAnsi="Trebuchet MS"/>
          <w:sz w:val="21"/>
          <w:szCs w:val="21"/>
        </w:rPr>
        <w:t>i finansowych.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O wyborze </w:t>
      </w:r>
      <w:r w:rsidR="008937EF" w:rsidRPr="00C20DE2">
        <w:rPr>
          <w:rFonts w:ascii="Trebuchet MS" w:hAnsi="Trebuchet MS"/>
          <w:sz w:val="21"/>
          <w:szCs w:val="21"/>
        </w:rPr>
        <w:t>oferty Zamawiający poinformuje W</w:t>
      </w:r>
      <w:r w:rsidRPr="00C20DE2">
        <w:rPr>
          <w:rFonts w:ascii="Trebuchet MS" w:hAnsi="Trebuchet MS"/>
          <w:sz w:val="21"/>
          <w:szCs w:val="21"/>
        </w:rPr>
        <w:t>ykonawców poprzez Platformę Zakupową.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Jeżeli wybór złożonej przez Wykonawcę oferty prowadziłby do powstania u Zamawiającego obowiązku podatkowego zgodnie z ustawą z dn. 11 marca 2004 r. podatku od towarów</w:t>
      </w:r>
      <w:r w:rsidRPr="00C20DE2">
        <w:rPr>
          <w:rFonts w:ascii="Trebuchet MS" w:hAnsi="Trebuchet MS"/>
          <w:sz w:val="21"/>
          <w:szCs w:val="21"/>
        </w:rPr>
        <w:br/>
        <w:t xml:space="preserve">i usług (Dz. U.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2018 poz. 2174 z </w:t>
      </w:r>
      <w:proofErr w:type="spellStart"/>
      <w:r w:rsidRPr="00C20DE2">
        <w:rPr>
          <w:rFonts w:ascii="Trebuchet MS" w:hAnsi="Trebuchet MS"/>
          <w:sz w:val="21"/>
          <w:szCs w:val="21"/>
        </w:rPr>
        <w:t>późn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spellStart"/>
      <w:proofErr w:type="gramStart"/>
      <w:r w:rsidRPr="00C20DE2">
        <w:rPr>
          <w:rFonts w:ascii="Trebuchet MS" w:hAnsi="Trebuchet MS"/>
          <w:sz w:val="21"/>
          <w:szCs w:val="21"/>
        </w:rPr>
        <w:t>zm</w:t>
      </w:r>
      <w:proofErr w:type="spellEnd"/>
      <w:proofErr w:type="gramEnd"/>
      <w:r w:rsidRPr="00C20DE2">
        <w:rPr>
          <w:rFonts w:ascii="Trebuchet MS" w:hAnsi="Trebuchet MS"/>
          <w:sz w:val="21"/>
          <w:szCs w:val="21"/>
        </w:rPr>
        <w:t>), dla celów zastosowania kryterium ceny Zamawiający doliczy do przedstawionej w tej ofercie ceny kwotę podatku od towarów</w:t>
      </w:r>
      <w:r w:rsidRPr="00C20DE2">
        <w:rPr>
          <w:rFonts w:ascii="Trebuchet MS" w:hAnsi="Trebuchet MS"/>
          <w:sz w:val="21"/>
          <w:szCs w:val="21"/>
        </w:rPr>
        <w:br/>
        <w:t>i usług, którą miałby obowiązek rozliczyć.</w:t>
      </w:r>
    </w:p>
    <w:p w:rsidR="008371C6" w:rsidRPr="00C20DE2" w:rsidRDefault="008371C6" w:rsidP="00E74217">
      <w:pPr>
        <w:spacing w:before="120" w:after="0"/>
        <w:ind w:left="567" w:hanging="426"/>
        <w:jc w:val="both"/>
        <w:rPr>
          <w:rFonts w:ascii="Trebuchet MS" w:hAnsi="Trebuchet MS"/>
          <w:sz w:val="24"/>
          <w:szCs w:val="24"/>
        </w:rPr>
      </w:pPr>
    </w:p>
    <w:p w:rsidR="008371C6" w:rsidRPr="00442944" w:rsidRDefault="008371C6" w:rsidP="00E74217">
      <w:pPr>
        <w:spacing w:before="120" w:after="0"/>
        <w:jc w:val="both"/>
        <w:rPr>
          <w:rFonts w:ascii="Trebuchet MS" w:hAnsi="Trebuchet MS"/>
          <w:sz w:val="21"/>
          <w:szCs w:val="21"/>
          <w:u w:val="single"/>
        </w:rPr>
      </w:pPr>
      <w:r w:rsidRPr="00442944">
        <w:rPr>
          <w:rFonts w:ascii="Trebuchet MS" w:hAnsi="Trebuchet MS"/>
          <w:sz w:val="21"/>
          <w:szCs w:val="21"/>
          <w:u w:val="single"/>
        </w:rPr>
        <w:t>Załączniki:</w:t>
      </w:r>
    </w:p>
    <w:p w:rsidR="008371C6" w:rsidRPr="0043591C" w:rsidRDefault="0043591C" w:rsidP="0043591C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>Zał</w:t>
      </w:r>
      <w:r w:rsidR="00442944">
        <w:rPr>
          <w:rFonts w:ascii="Trebuchet MS" w:hAnsi="Trebuchet MS"/>
          <w:sz w:val="21"/>
          <w:szCs w:val="21"/>
        </w:rPr>
        <w:t>ącznik Nr 1 – Formularz ofertowy</w:t>
      </w:r>
    </w:p>
    <w:p w:rsidR="00442944" w:rsidRPr="00442944" w:rsidRDefault="0043591C" w:rsidP="0043591C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lastRenderedPageBreak/>
        <w:t>Zał</w:t>
      </w:r>
      <w:r w:rsidR="00442944">
        <w:rPr>
          <w:rFonts w:ascii="Trebuchet MS" w:hAnsi="Trebuchet MS"/>
          <w:sz w:val="21"/>
          <w:szCs w:val="21"/>
        </w:rPr>
        <w:t>ącznik Nr 2 – Charakterystyczne dane techniczne olejów silnikowych, przekładniowych, smarów i płynów eksploatacyjnych</w:t>
      </w:r>
    </w:p>
    <w:p w:rsidR="005A42EE" w:rsidRPr="00442944" w:rsidRDefault="00442944" w:rsidP="00442944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 xml:space="preserve">Załącznik Nr 3 – wzór umowy </w:t>
      </w:r>
    </w:p>
    <w:p w:rsidR="001F67CE" w:rsidRPr="00C20DE2" w:rsidRDefault="001F67CE" w:rsidP="0043591C">
      <w:pPr>
        <w:pStyle w:val="Akapitzlist"/>
        <w:numPr>
          <w:ilvl w:val="0"/>
          <w:numId w:val="6"/>
        </w:numPr>
        <w:tabs>
          <w:tab w:val="center" w:pos="567"/>
        </w:tabs>
        <w:spacing w:before="120" w:after="0"/>
        <w:ind w:left="499" w:hanging="499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INFORMACJE DOTYCZĄCE RODO</w:t>
      </w:r>
    </w:p>
    <w:p w:rsidR="001F67CE" w:rsidRPr="00C20DE2" w:rsidRDefault="001F67CE" w:rsidP="00E74217">
      <w:pPr>
        <w:spacing w:before="120" w:after="0"/>
        <w:jc w:val="both"/>
        <w:rPr>
          <w:rFonts w:ascii="Trebuchet MS" w:eastAsia="Calibri" w:hAnsi="Trebuchet MS" w:cs="Tahoma"/>
          <w:sz w:val="21"/>
          <w:szCs w:val="21"/>
        </w:rPr>
      </w:pPr>
      <w:r w:rsidRPr="00C20DE2">
        <w:rPr>
          <w:rFonts w:ascii="Trebuchet MS" w:eastAsia="Calibri" w:hAnsi="Trebuchet MS" w:cs="Tahoma"/>
          <w:sz w:val="21"/>
          <w:szCs w:val="2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Dziennik Urzędowy UE L 119 – dalej: RODO), Zamawiający informuje osoby fizyczne, których dane zamieszczone zostaną w dokumentacji postępowania złożonej Miejskiemu Zakładowi Komunikacji Sp. z o.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 siedzibą w Słupsku przez</w:t>
      </w:r>
      <w:r w:rsidR="008937EF" w:rsidRPr="00C20DE2">
        <w:rPr>
          <w:rFonts w:ascii="Trebuchet MS" w:eastAsia="Calibri" w:hAnsi="Trebuchet MS" w:cs="Tahoma"/>
          <w:sz w:val="21"/>
          <w:szCs w:val="21"/>
        </w:rPr>
        <w:t xml:space="preserve"> W</w:t>
      </w:r>
      <w:r w:rsidRPr="00C20DE2">
        <w:rPr>
          <w:rFonts w:ascii="Trebuchet MS" w:eastAsia="Calibri" w:hAnsi="Trebuchet MS" w:cs="Tahoma"/>
          <w:sz w:val="21"/>
          <w:szCs w:val="21"/>
        </w:rPr>
        <w:t xml:space="preserve">ykonawców, że: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(76-200), ul. Bitwy Warszawskiej 1, KRS: 0000002203, NIP: 8390410217, REGON: 7</w:t>
      </w:r>
      <w:r w:rsidR="004554AD" w:rsidRPr="00C20DE2">
        <w:rPr>
          <w:rFonts w:ascii="Trebuchet MS" w:hAnsi="Trebuchet MS" w:cs="Tahoma"/>
          <w:sz w:val="21"/>
          <w:szCs w:val="21"/>
        </w:rPr>
        <w:t>71486860, tel.: (59) 84 89 300</w:t>
      </w:r>
      <w:r w:rsidRPr="00C20DE2">
        <w:rPr>
          <w:rFonts w:ascii="Trebuchet MS" w:hAnsi="Trebuchet MS" w:cs="Tahoma"/>
          <w:sz w:val="21"/>
          <w:szCs w:val="21"/>
        </w:rPr>
        <w:t>, e-mail: mzk@mzk.slupsk.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jest Administratorem Danych osób fizycznych, w tym osób fizycznych prowadzących działalność gospodarczą, posiadanych wskutek ogłoszenia zamówienia publicznego i rea</w:t>
      </w:r>
      <w:r w:rsidR="008937EF" w:rsidRPr="00C20DE2">
        <w:rPr>
          <w:rFonts w:ascii="Trebuchet MS" w:hAnsi="Trebuchet MS" w:cs="Tahoma"/>
          <w:sz w:val="21"/>
          <w:szCs w:val="21"/>
        </w:rPr>
        <w:t>lizowania procedur wyłonienia Wy</w:t>
      </w:r>
      <w:r w:rsidRPr="00C20DE2">
        <w:rPr>
          <w:rFonts w:ascii="Trebuchet MS" w:hAnsi="Trebuchet MS" w:cs="Tahoma"/>
          <w:sz w:val="21"/>
          <w:szCs w:val="21"/>
        </w:rPr>
        <w:t>konawcy w zakresie i trybie określonym przepisami ustawy z dnia 19 września 2019 r. – Prawo zamówień publicznych.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>. z siedzibą w Słupsku przetwarza dane osobowe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br/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których mowa w pkt. 1, w niżej wskazanych celach oraz na następujących podstawach prawnych: </w:t>
      </w:r>
    </w:p>
    <w:p w:rsidR="0043591C" w:rsidRPr="00442944" w:rsidRDefault="001F67CE" w:rsidP="00442944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udokumentowania działań i wymogów proceduralnych związanych</w:t>
      </w:r>
      <w:r w:rsidRPr="00C20DE2">
        <w:rPr>
          <w:rFonts w:ascii="Trebuchet MS" w:hAnsi="Trebuchet MS" w:cs="Tahoma"/>
          <w:sz w:val="21"/>
          <w:szCs w:val="21"/>
        </w:rPr>
        <w:br/>
        <w:t xml:space="preserve">z przeprowadzeniem ogłoszonego postępowania o udzielenie zamówienia </w:t>
      </w:r>
      <w:r w:rsidR="00442944">
        <w:rPr>
          <w:rFonts w:ascii="Trebuchet MS" w:hAnsi="Trebuchet MS" w:cs="Tahoma"/>
          <w:sz w:val="21"/>
          <w:szCs w:val="21"/>
        </w:rPr>
        <w:t>pn. „</w:t>
      </w:r>
      <w:r w:rsidR="00442944" w:rsidRPr="00442944">
        <w:rPr>
          <w:rFonts w:ascii="Trebuchet MS" w:hAnsi="Trebuchet MS"/>
          <w:b/>
          <w:sz w:val="21"/>
          <w:szCs w:val="21"/>
        </w:rPr>
        <w:t>Dostawa olejów, smarów i płynów eksploatacyjnych do autobusów „Miejskiego Zakładu Komunikacji” Sp. z o.</w:t>
      </w:r>
      <w:proofErr w:type="gramStart"/>
      <w:r w:rsidR="00442944" w:rsidRPr="00442944">
        <w:rPr>
          <w:rFonts w:ascii="Trebuchet MS" w:hAnsi="Trebuchet MS"/>
          <w:b/>
          <w:sz w:val="21"/>
          <w:szCs w:val="21"/>
        </w:rPr>
        <w:t>o</w:t>
      </w:r>
      <w:proofErr w:type="gramEnd"/>
      <w:r w:rsidR="00442944" w:rsidRPr="00442944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442944" w:rsidRPr="00442944">
        <w:rPr>
          <w:rFonts w:ascii="Trebuchet MS" w:hAnsi="Trebuchet MS"/>
          <w:b/>
          <w:sz w:val="21"/>
          <w:szCs w:val="21"/>
        </w:rPr>
        <w:t>z</w:t>
      </w:r>
      <w:proofErr w:type="gramEnd"/>
      <w:r w:rsidR="00442944" w:rsidRPr="00442944">
        <w:rPr>
          <w:rFonts w:ascii="Trebuchet MS" w:hAnsi="Trebuchet MS"/>
          <w:b/>
          <w:sz w:val="21"/>
          <w:szCs w:val="21"/>
        </w:rPr>
        <w:t xml:space="preserve"> siedzibą w Słupsku w 2025 r.</w:t>
      </w:r>
      <w:r w:rsidR="00442944">
        <w:rPr>
          <w:rFonts w:ascii="Trebuchet MS" w:hAnsi="Trebuchet MS"/>
          <w:b/>
          <w:sz w:val="21"/>
          <w:szCs w:val="21"/>
        </w:rPr>
        <w:t>”</w:t>
      </w:r>
      <w:r w:rsidR="0043591C" w:rsidRPr="00442944">
        <w:rPr>
          <w:rFonts w:ascii="Trebuchet MS" w:hAnsi="Trebuchet MS"/>
          <w:b/>
          <w:sz w:val="21"/>
          <w:szCs w:val="21"/>
        </w:rPr>
        <w:t xml:space="preserve"> </w:t>
      </w:r>
      <w:r w:rsidR="0043591C" w:rsidRPr="00442944">
        <w:rPr>
          <w:rFonts w:ascii="Trebuchet MS" w:hAnsi="Trebuchet MS"/>
          <w:sz w:val="21"/>
          <w:szCs w:val="21"/>
        </w:rPr>
        <w:t>oraz zawarcia umowy</w:t>
      </w:r>
      <w:r w:rsidR="00442944">
        <w:rPr>
          <w:rFonts w:ascii="Trebuchet MS" w:hAnsi="Trebuchet MS"/>
          <w:sz w:val="21"/>
          <w:szCs w:val="21"/>
        </w:rPr>
        <w:br/>
      </w:r>
      <w:r w:rsidR="0043591C" w:rsidRPr="00442944">
        <w:rPr>
          <w:rFonts w:ascii="Trebuchet MS" w:hAnsi="Trebuchet MS"/>
          <w:sz w:val="21"/>
          <w:szCs w:val="21"/>
        </w:rPr>
        <w:t>w rezultacie rozstrzygnięcia w/w postępowania”;</w:t>
      </w:r>
    </w:p>
    <w:p w:rsidR="001F67CE" w:rsidRPr="00C20DE2" w:rsidRDefault="0043591C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1F67CE"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="001F67CE" w:rsidRPr="00C20DE2">
        <w:rPr>
          <w:rFonts w:ascii="Trebuchet MS" w:hAnsi="Trebuchet MS" w:cs="Tahoma"/>
          <w:sz w:val="21"/>
          <w:szCs w:val="21"/>
        </w:rPr>
        <w:t xml:space="preserve"> celu uaktualniania i korygowania danych osobowych uczestników postępowania, jak również kontaktowania się z nimi w sprawach wniosków, skarg, postulatów</w:t>
      </w:r>
      <w:r w:rsidR="001F67CE" w:rsidRPr="00C20DE2">
        <w:rPr>
          <w:rFonts w:ascii="Trebuchet MS" w:hAnsi="Trebuchet MS" w:cs="Tahoma"/>
          <w:sz w:val="21"/>
          <w:szCs w:val="21"/>
        </w:rPr>
        <w:br/>
        <w:t xml:space="preserve">w ramach prawnie uzasadnionego interesu Administratora Danych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celach dowodowych będących realizacją prawnie uzasadnionego interesu Administratora Danych polegającego na zabezpieczeniu informacji na wypadek prawnej potrzeby wykazania faktów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ewentualnego ustalenia, dochodzenia roszczeń lub obrony przed roszczeniami będącego realizacją prawnie uzasadnionego interesu Administratora Danych (podstawa prawna: art. 6 ust. 1 lit. f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Osobom, których dane Zamawiający przetwarza przysługują prawa: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dostępu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do swoich danych oraz otrzymania ich kopii;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sprostowania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(poprawiania) danych (skorzystanie przez osobę, której dane dotyczą - uprawnienie do sprostowania lub uzupełnienia danych osobowych, o którym mowa w art. 16 RODO, 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wycofania udzielonej zgody na przetwarzanie danych osobowych w każdym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czasie (jeśli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zgoda była podstawą przetwarzania danych);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usunięcia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danych (zgodnie z uwarunkowaniami określonymi w art. 17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ograniczenia przetwarzania danych (zgodnie z uwarunkowaniami określonymi w art. 18 RODO).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przenoszenia danych (zgodnie z uwarunkowaniami określonymi w art. 20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lastRenderedPageBreak/>
        <w:t>wniesienia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sprzeciwu wobec przetwarzania danych (zgodnie z uwarunkowaniami określonymi w art. 21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Osobie, której dane Zamawiający przetwarza, przysługuje prawo wniesienia skargi do organu nadzorczego, którym jest Prezes Urzędu Ochrony Danych Osobowych, gdy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osoba której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dane dotyczą uzna</w:t>
      </w:r>
      <w:r w:rsidR="00293594"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t xml:space="preserve"> że przetwarzanie danych osobowych przez Miejski Zakład Komunikacji</w:t>
      </w:r>
      <w:r w:rsidR="0067614B" w:rsidRPr="00C20DE2">
        <w:rPr>
          <w:rFonts w:ascii="Trebuchet MS" w:hAnsi="Trebuchet MS" w:cs="Tahoma"/>
          <w:sz w:val="21"/>
          <w:szCs w:val="21"/>
        </w:rPr>
        <w:br/>
      </w:r>
      <w:r w:rsidRPr="00C20DE2">
        <w:rPr>
          <w:rFonts w:ascii="Trebuchet MS" w:hAnsi="Trebuchet MS" w:cs="Tahoma"/>
          <w:sz w:val="21"/>
          <w:szCs w:val="21"/>
        </w:rPr>
        <w:t>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narusza przepisy RODO.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Dotyczące Państwa dane osobowe nie podlegają zautomatyzowanemu podejmowaniu decyzji przez 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Słupsku, w tym profilowaniu.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przechowywał będzie Państwa dane osobowe: 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przez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okres niezbędny do przeprowadzenia i zakończenia </w:t>
      </w:r>
      <w:r w:rsidR="0072157E" w:rsidRPr="00C20DE2">
        <w:rPr>
          <w:rFonts w:ascii="Trebuchet MS" w:hAnsi="Trebuchet MS" w:cs="Tahoma"/>
          <w:sz w:val="21"/>
          <w:szCs w:val="21"/>
        </w:rPr>
        <w:t xml:space="preserve">niniejszego </w:t>
      </w:r>
      <w:r w:rsidRPr="00C20DE2">
        <w:rPr>
          <w:rFonts w:ascii="Trebuchet MS" w:hAnsi="Trebuchet MS" w:cs="Tahoma"/>
          <w:sz w:val="21"/>
          <w:szCs w:val="21"/>
        </w:rPr>
        <w:t>postępowania</w:t>
      </w:r>
      <w:r w:rsidR="0072157E" w:rsidRPr="00C20DE2">
        <w:rPr>
          <w:rFonts w:ascii="Trebuchet MS" w:hAnsi="Trebuchet MS" w:cs="Tahoma"/>
          <w:sz w:val="21"/>
          <w:szCs w:val="21"/>
        </w:rPr>
        <w:t>;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przypadku przetwarzania danych w celu realizacji prawnie uzasadnionego interesu Administratora Danych przez okres do czasu złożenia przez sprzeciwu przez osobę, której dane dotyczą, z zastrzeżeniem konieczności przetwarzania danych do końca okresu niezbędnego do ustalenia, dochodzenia roszczeń lub obrony przed roszczeniami;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Państwa dane osobowe mogą zostać udostępnione organom władzy publicznej oraz podmiotom wykonującym zadania publiczne lub działającym na zlecenie organów władzy publicznej, w zakresie i w celach, które wynikają z przepisów powszechnie obowiązującego prawa oraz podwykonawcom związanym z naszą Spółką umowami powierzenia przetwarzania danych osobowych, np. kancelarie radców prawnych, firmy zapewniające Spółce obsługę informatyczną.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Danych, </w:t>
      </w:r>
      <w:r w:rsidR="00F4294C" w:rsidRPr="00C20DE2">
        <w:rPr>
          <w:rFonts w:ascii="Trebuchet MS" w:hAnsi="Trebuchet MS" w:cs="Tahoma"/>
          <w:sz w:val="21"/>
          <w:szCs w:val="21"/>
        </w:rPr>
        <w:t>deklaruje, że</w:t>
      </w:r>
      <w:r w:rsidRPr="00C20DE2">
        <w:rPr>
          <w:rFonts w:ascii="Trebuchet MS" w:hAnsi="Trebuchet MS" w:cs="Tahoma"/>
          <w:sz w:val="21"/>
          <w:szCs w:val="21"/>
        </w:rPr>
        <w:t xml:space="preserve"> nie przekazuje i nie zamierza przekazywać danych osobowych do państwa trzeciego lub organizacji międzynarodowej.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wyznaczył Inspektora Ochrony Danych, z którym skontaktować można się: 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telefonicznie</w:t>
      </w:r>
      <w:proofErr w:type="gramEnd"/>
      <w:r w:rsidRPr="00C20DE2">
        <w:rPr>
          <w:rFonts w:ascii="Trebuchet MS" w:hAnsi="Trebuchet MS" w:cs="Tahoma"/>
          <w:sz w:val="21"/>
          <w:szCs w:val="21"/>
        </w:rPr>
        <w:t>: 609 819 575,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drogą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elektroniczną: kjanczuk@mzk.slupsk.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>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osobiście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w siedzibie Spółki po uprzednim uzgodnieniu terminu spotkania drogą telefoniczną.</w:t>
      </w:r>
    </w:p>
    <w:p w:rsidR="001F67CE" w:rsidRPr="00C20DE2" w:rsidRDefault="001F67CE" w:rsidP="00E74217">
      <w:pPr>
        <w:spacing w:before="120" w:after="0"/>
        <w:jc w:val="both"/>
        <w:rPr>
          <w:rFonts w:ascii="Trebuchet MS" w:hAnsi="Trebuchet MS" w:cs="Tahoma"/>
          <w:b/>
          <w:sz w:val="21"/>
          <w:szCs w:val="21"/>
        </w:rPr>
      </w:pPr>
    </w:p>
    <w:p w:rsidR="009A0516" w:rsidRPr="00C20DE2" w:rsidRDefault="009A0516" w:rsidP="00E74217">
      <w:pPr>
        <w:spacing w:before="120" w:after="0"/>
        <w:jc w:val="both"/>
        <w:rPr>
          <w:rFonts w:ascii="Trebuchet MS" w:hAnsi="Trebuchet MS" w:cs="Times New Roman"/>
        </w:rPr>
      </w:pPr>
    </w:p>
    <w:sectPr w:rsidR="009A0516" w:rsidRPr="00C20DE2" w:rsidSect="005523BD">
      <w:headerReference w:type="first" r:id="rId13"/>
      <w:footerReference w:type="first" r:id="rId14"/>
      <w:pgSz w:w="11906" w:h="16838"/>
      <w:pgMar w:top="1276" w:right="1418" w:bottom="720" w:left="1418" w:header="1276" w:footer="5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246" w:rsidRDefault="00B13246" w:rsidP="00FA7574">
      <w:pPr>
        <w:spacing w:after="0" w:line="240" w:lineRule="auto"/>
      </w:pPr>
      <w:r>
        <w:separator/>
      </w:r>
    </w:p>
  </w:endnote>
  <w:endnote w:type="continuationSeparator" w:id="0">
    <w:p w:rsidR="00B13246" w:rsidRDefault="00B13246" w:rsidP="00FA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8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36"/>
    </w:tblGrid>
    <w:tr w:rsidR="005523BD" w:rsidTr="0075072C">
      <w:trPr>
        <w:trHeight w:val="374"/>
      </w:trPr>
      <w:tc>
        <w:tcPr>
          <w:tcW w:w="9836" w:type="dxa"/>
        </w:tcPr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Fonts w:ascii="Trebuchet MS" w:hAnsi="Trebuchet MS" w:cs="Arial"/>
              <w:bCs/>
              <w:noProof/>
              <w:color w:val="414042"/>
              <w:sz w:val="21"/>
              <w:szCs w:val="21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18515F" wp14:editId="2CF68899">
                    <wp:simplePos x="0" y="0"/>
                    <wp:positionH relativeFrom="column">
                      <wp:posOffset>46355</wp:posOffset>
                    </wp:positionH>
                    <wp:positionV relativeFrom="paragraph">
                      <wp:posOffset>58420</wp:posOffset>
                    </wp:positionV>
                    <wp:extent cx="279400" cy="31750"/>
                    <wp:effectExtent l="8255" t="1270" r="7620" b="5080"/>
                    <wp:wrapNone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9400" cy="317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41404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4A504FD" id="AutoShape 1" o:spid="_x0000_s1026" style="position:absolute;margin-left:3.65pt;margin-top:4.6pt;width:22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" fillcolor="#414042" stroked="f"/>
                </w:pict>
              </mc:Fallback>
            </mc:AlternateContent>
          </w:r>
        </w:p>
      </w:tc>
    </w:tr>
    <w:tr w:rsidR="005523BD" w:rsidTr="0075072C">
      <w:trPr>
        <w:trHeight w:val="718"/>
      </w:trPr>
      <w:tc>
        <w:tcPr>
          <w:tcW w:w="9836" w:type="dxa"/>
        </w:tcPr>
        <w:p w:rsidR="005523BD" w:rsidRPr="00E5628D" w:rsidRDefault="005523BD" w:rsidP="005523BD">
          <w:pPr>
            <w:jc w:val="center"/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</w:pP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Zarejestrowano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w Sądzie Rejonowym w Gdańsku pod Nr KRS 000 000 22 03, NIP 839-041-02-17, 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Wyso</w:t>
          </w:r>
          <w:r w:rsidR="003F1893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kość kapitału zakładowego 11 705 912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,00 zł</w:t>
          </w:r>
        </w:p>
        <w:p w:rsidR="005523BD" w:rsidRPr="00337512" w:rsidRDefault="005523BD" w:rsidP="005523BD">
          <w:pPr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SIEDZIBA SPÓŁKI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Bitwy Warszawskiej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1, 76-200 Słupsk, 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ADRES DO KORESPONDENCJI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Jolanty Szczypińskiej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36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 76-251 Kobylnica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  <w:t>tel. 0-59 848-93-00, fax 0-59 841-54-03, e-mail</w:t>
          </w:r>
          <w:proofErr w:type="gramStart"/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1" w:tgtFrame="_blank" w:history="1"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@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proofErr w:type="gramStart"/>
          <w:r w:rsidRPr="00E5628D">
            <w:rPr>
              <w:rFonts w:ascii="Trebuchet MS" w:hAnsi="Trebuchet MS"/>
              <w:sz w:val="13"/>
              <w:szCs w:val="13"/>
            </w:rPr>
            <w:t>,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2" w:tgtFrame="_blank" w:history="1"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www.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r w:rsidRPr="00E5628D">
            <w:rPr>
              <w:sz w:val="13"/>
              <w:szCs w:val="13"/>
            </w:rPr>
            <w:t>,</w:t>
          </w:r>
          <w:r w:rsidRPr="00E5628D">
            <w:rPr>
              <w:rFonts w:ascii="Trebuchet MS" w:hAnsi="Trebuchet MS"/>
              <w:sz w:val="13"/>
              <w:szCs w:val="13"/>
            </w:rPr>
            <w:t xml:space="preserve"> 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mBank S.A 30 1140 1153 0000 2181 4200 1002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ZARZĄD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Anna Szabłowińska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–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Prezes Zarządu</w:t>
          </w:r>
        </w:p>
      </w:tc>
    </w:tr>
  </w:tbl>
  <w:p w:rsidR="005523BD" w:rsidRDefault="00552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246" w:rsidRDefault="00B13246" w:rsidP="00FA7574">
      <w:pPr>
        <w:spacing w:after="0" w:line="240" w:lineRule="auto"/>
      </w:pPr>
      <w:r>
        <w:separator/>
      </w:r>
    </w:p>
  </w:footnote>
  <w:footnote w:type="continuationSeparator" w:id="0">
    <w:p w:rsidR="00B13246" w:rsidRDefault="00B13246" w:rsidP="00FA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206" w:type="dxa"/>
      <w:tblLook w:val="04A0" w:firstRow="1" w:lastRow="0" w:firstColumn="1" w:lastColumn="0" w:noHBand="0" w:noVBand="1"/>
    </w:tblPr>
    <w:tblGrid>
      <w:gridCol w:w="6237"/>
      <w:gridCol w:w="3969"/>
    </w:tblGrid>
    <w:tr w:rsidR="005523BD" w:rsidRPr="008D3BD9" w:rsidTr="003F1893">
      <w:tc>
        <w:tcPr>
          <w:tcW w:w="6237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5523BD" w:rsidP="005523BD">
          <w:pPr>
            <w:ind w:right="175"/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Miejski Zakład Komunikacji Sp. z o.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o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. 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z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 siedzibą w Słupsku</w:t>
          </w: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proofErr w:type="gramStart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ul</w:t>
          </w:r>
          <w:proofErr w:type="gramEnd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. Bitwy Warszawskiej</w:t>
          </w: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1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76-200 Słupsk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99250B" w:rsidP="003F1893">
          <w:pPr>
            <w:ind w:left="-369" w:hanging="164"/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Słupsk, dn.</w:t>
          </w:r>
          <w:r w:rsidR="00032A6B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21</w:t>
          </w:r>
          <w:r w:rsidR="00D223F1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listopada</w:t>
          </w:r>
          <w:r w:rsidR="008408A2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2024</w:t>
          </w:r>
          <w:r w:rsidR="005523BD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r.</w:t>
          </w:r>
        </w:p>
      </w:tc>
    </w:tr>
  </w:tbl>
  <w:p w:rsidR="005523BD" w:rsidRDefault="005523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5C2F"/>
    <w:multiLevelType w:val="hybridMultilevel"/>
    <w:tmpl w:val="9208E45C"/>
    <w:lvl w:ilvl="0" w:tplc="4222979A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32A9"/>
    <w:multiLevelType w:val="hybridMultilevel"/>
    <w:tmpl w:val="8280D49C"/>
    <w:lvl w:ilvl="0" w:tplc="26422506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0306B"/>
    <w:multiLevelType w:val="hybridMultilevel"/>
    <w:tmpl w:val="D116D514"/>
    <w:lvl w:ilvl="0" w:tplc="C75A5C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71014F"/>
    <w:multiLevelType w:val="hybridMultilevel"/>
    <w:tmpl w:val="C7C0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D747F"/>
    <w:multiLevelType w:val="hybridMultilevel"/>
    <w:tmpl w:val="F56CE91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3551B9"/>
    <w:multiLevelType w:val="hybridMultilevel"/>
    <w:tmpl w:val="B9163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36874"/>
    <w:multiLevelType w:val="hybridMultilevel"/>
    <w:tmpl w:val="845C518A"/>
    <w:lvl w:ilvl="0" w:tplc="2AF69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D37FB9"/>
    <w:multiLevelType w:val="hybridMultilevel"/>
    <w:tmpl w:val="4D86A3DC"/>
    <w:lvl w:ilvl="0" w:tplc="64F46C4E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9" w15:restartNumberingAfterBreak="0">
    <w:nsid w:val="437E71E1"/>
    <w:multiLevelType w:val="hybridMultilevel"/>
    <w:tmpl w:val="46546E32"/>
    <w:lvl w:ilvl="0" w:tplc="A4CCCE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B3B648B"/>
    <w:multiLevelType w:val="hybridMultilevel"/>
    <w:tmpl w:val="DE4C9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73F23"/>
    <w:multiLevelType w:val="hybridMultilevel"/>
    <w:tmpl w:val="E5B29D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70663E"/>
    <w:multiLevelType w:val="hybridMultilevel"/>
    <w:tmpl w:val="FD88EE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F6816"/>
    <w:multiLevelType w:val="hybridMultilevel"/>
    <w:tmpl w:val="AA26E35E"/>
    <w:lvl w:ilvl="0" w:tplc="D1E84342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700375DD"/>
    <w:multiLevelType w:val="hybridMultilevel"/>
    <w:tmpl w:val="7D9E9980"/>
    <w:lvl w:ilvl="0" w:tplc="EFC88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1"/>
        <w:szCs w:val="21"/>
      </w:rPr>
    </w:lvl>
    <w:lvl w:ilvl="1" w:tplc="51824C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8600134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C84A62"/>
    <w:multiLevelType w:val="hybridMultilevel"/>
    <w:tmpl w:val="0CAEC638"/>
    <w:lvl w:ilvl="0" w:tplc="827C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E110F6"/>
    <w:multiLevelType w:val="hybridMultilevel"/>
    <w:tmpl w:val="E1507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6F5ED0"/>
    <w:multiLevelType w:val="hybridMultilevel"/>
    <w:tmpl w:val="B3E27C52"/>
    <w:lvl w:ilvl="0" w:tplc="452AB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3834D2"/>
    <w:multiLevelType w:val="hybridMultilevel"/>
    <w:tmpl w:val="2408B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4"/>
  </w:num>
  <w:num w:numId="5">
    <w:abstractNumId w:val="10"/>
  </w:num>
  <w:num w:numId="6">
    <w:abstractNumId w:val="1"/>
  </w:num>
  <w:num w:numId="7">
    <w:abstractNumId w:val="2"/>
  </w:num>
  <w:num w:numId="8">
    <w:abstractNumId w:val="0"/>
  </w:num>
  <w:num w:numId="9">
    <w:abstractNumId w:val="13"/>
  </w:num>
  <w:num w:numId="10">
    <w:abstractNumId w:val="7"/>
  </w:num>
  <w:num w:numId="11">
    <w:abstractNumId w:val="15"/>
  </w:num>
  <w:num w:numId="12">
    <w:abstractNumId w:val="9"/>
  </w:num>
  <w:num w:numId="13">
    <w:abstractNumId w:val="3"/>
  </w:num>
  <w:num w:numId="14">
    <w:abstractNumId w:val="11"/>
  </w:num>
  <w:num w:numId="15">
    <w:abstractNumId w:val="5"/>
  </w:num>
  <w:num w:numId="16">
    <w:abstractNumId w:val="17"/>
  </w:num>
  <w:num w:numId="17">
    <w:abstractNumId w:val="18"/>
  </w:num>
  <w:num w:numId="18">
    <w:abstractNumId w:val="14"/>
  </w:num>
  <w:num w:numId="19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>
      <o:colormru v:ext="edit" colors="#414042,#50668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574"/>
    <w:rsid w:val="00000CEA"/>
    <w:rsid w:val="0002075B"/>
    <w:rsid w:val="00026096"/>
    <w:rsid w:val="00032A6B"/>
    <w:rsid w:val="00042075"/>
    <w:rsid w:val="000426D3"/>
    <w:rsid w:val="000623C0"/>
    <w:rsid w:val="00077143"/>
    <w:rsid w:val="00080ED9"/>
    <w:rsid w:val="000831CA"/>
    <w:rsid w:val="00087CEF"/>
    <w:rsid w:val="00094E46"/>
    <w:rsid w:val="000965EA"/>
    <w:rsid w:val="000A662D"/>
    <w:rsid w:val="000D5C93"/>
    <w:rsid w:val="000E14FC"/>
    <w:rsid w:val="000F2668"/>
    <w:rsid w:val="000F6ABF"/>
    <w:rsid w:val="000F74FD"/>
    <w:rsid w:val="00114E70"/>
    <w:rsid w:val="00143F0B"/>
    <w:rsid w:val="001630AB"/>
    <w:rsid w:val="00170D04"/>
    <w:rsid w:val="00192B00"/>
    <w:rsid w:val="001A1BB0"/>
    <w:rsid w:val="001C3544"/>
    <w:rsid w:val="001C5D3A"/>
    <w:rsid w:val="001C7D8B"/>
    <w:rsid w:val="001D3445"/>
    <w:rsid w:val="001F67CE"/>
    <w:rsid w:val="002011D3"/>
    <w:rsid w:val="00201ABD"/>
    <w:rsid w:val="002131FC"/>
    <w:rsid w:val="00213D07"/>
    <w:rsid w:val="00224BBA"/>
    <w:rsid w:val="00233D19"/>
    <w:rsid w:val="002421B7"/>
    <w:rsid w:val="00251E88"/>
    <w:rsid w:val="002532B0"/>
    <w:rsid w:val="002573E1"/>
    <w:rsid w:val="00285CEE"/>
    <w:rsid w:val="00291D66"/>
    <w:rsid w:val="002921E9"/>
    <w:rsid w:val="00293594"/>
    <w:rsid w:val="002A3F4C"/>
    <w:rsid w:val="002A5076"/>
    <w:rsid w:val="002A55F6"/>
    <w:rsid w:val="002B0BFE"/>
    <w:rsid w:val="002B440C"/>
    <w:rsid w:val="002D2438"/>
    <w:rsid w:val="002D76FE"/>
    <w:rsid w:val="002E309F"/>
    <w:rsid w:val="002E5DE9"/>
    <w:rsid w:val="002F26CD"/>
    <w:rsid w:val="002F50A1"/>
    <w:rsid w:val="00300AF6"/>
    <w:rsid w:val="00301809"/>
    <w:rsid w:val="003160E6"/>
    <w:rsid w:val="0032306B"/>
    <w:rsid w:val="00337512"/>
    <w:rsid w:val="003515BD"/>
    <w:rsid w:val="003632F4"/>
    <w:rsid w:val="0037490E"/>
    <w:rsid w:val="00374995"/>
    <w:rsid w:val="00375D64"/>
    <w:rsid w:val="003970E6"/>
    <w:rsid w:val="003A016C"/>
    <w:rsid w:val="003D4D37"/>
    <w:rsid w:val="003E3D58"/>
    <w:rsid w:val="003F1893"/>
    <w:rsid w:val="003F53C0"/>
    <w:rsid w:val="00404048"/>
    <w:rsid w:val="0043591C"/>
    <w:rsid w:val="004375A9"/>
    <w:rsid w:val="00442944"/>
    <w:rsid w:val="00442E7C"/>
    <w:rsid w:val="00443771"/>
    <w:rsid w:val="00444EBB"/>
    <w:rsid w:val="004462E4"/>
    <w:rsid w:val="004464B8"/>
    <w:rsid w:val="00454D83"/>
    <w:rsid w:val="004554AD"/>
    <w:rsid w:val="00461856"/>
    <w:rsid w:val="00466F7F"/>
    <w:rsid w:val="004757F0"/>
    <w:rsid w:val="004A3CC6"/>
    <w:rsid w:val="004B6095"/>
    <w:rsid w:val="004C6D60"/>
    <w:rsid w:val="004D58F6"/>
    <w:rsid w:val="004D7B54"/>
    <w:rsid w:val="004E25BA"/>
    <w:rsid w:val="004F32A8"/>
    <w:rsid w:val="0050161A"/>
    <w:rsid w:val="00501BC2"/>
    <w:rsid w:val="005062A0"/>
    <w:rsid w:val="00506511"/>
    <w:rsid w:val="005164FF"/>
    <w:rsid w:val="00522CC6"/>
    <w:rsid w:val="0053104B"/>
    <w:rsid w:val="00533944"/>
    <w:rsid w:val="005340BA"/>
    <w:rsid w:val="00545B38"/>
    <w:rsid w:val="00546CCB"/>
    <w:rsid w:val="00551FBC"/>
    <w:rsid w:val="005523BD"/>
    <w:rsid w:val="00553609"/>
    <w:rsid w:val="00570670"/>
    <w:rsid w:val="005A3F2C"/>
    <w:rsid w:val="005A42EE"/>
    <w:rsid w:val="005B00B4"/>
    <w:rsid w:val="005B5D32"/>
    <w:rsid w:val="0060720D"/>
    <w:rsid w:val="00612F17"/>
    <w:rsid w:val="006261EA"/>
    <w:rsid w:val="00626B2D"/>
    <w:rsid w:val="0064689A"/>
    <w:rsid w:val="006515FB"/>
    <w:rsid w:val="0065253C"/>
    <w:rsid w:val="006718B7"/>
    <w:rsid w:val="0067614B"/>
    <w:rsid w:val="006864B1"/>
    <w:rsid w:val="00694741"/>
    <w:rsid w:val="0069504F"/>
    <w:rsid w:val="006B2218"/>
    <w:rsid w:val="006C169E"/>
    <w:rsid w:val="006D7ED5"/>
    <w:rsid w:val="006E441D"/>
    <w:rsid w:val="006E5318"/>
    <w:rsid w:val="00705FA0"/>
    <w:rsid w:val="00714571"/>
    <w:rsid w:val="00717F8D"/>
    <w:rsid w:val="0072157E"/>
    <w:rsid w:val="00741CDC"/>
    <w:rsid w:val="00744CC6"/>
    <w:rsid w:val="007470DA"/>
    <w:rsid w:val="0075222C"/>
    <w:rsid w:val="00753163"/>
    <w:rsid w:val="00756EC6"/>
    <w:rsid w:val="00763351"/>
    <w:rsid w:val="0076459C"/>
    <w:rsid w:val="00784ED1"/>
    <w:rsid w:val="00791E06"/>
    <w:rsid w:val="007A36EC"/>
    <w:rsid w:val="007B1371"/>
    <w:rsid w:val="007D3040"/>
    <w:rsid w:val="007E45B5"/>
    <w:rsid w:val="008069E9"/>
    <w:rsid w:val="00813E81"/>
    <w:rsid w:val="008371C6"/>
    <w:rsid w:val="008408A2"/>
    <w:rsid w:val="008415AE"/>
    <w:rsid w:val="008523B5"/>
    <w:rsid w:val="008812A5"/>
    <w:rsid w:val="00882ADD"/>
    <w:rsid w:val="00885EE2"/>
    <w:rsid w:val="008923CA"/>
    <w:rsid w:val="008937EF"/>
    <w:rsid w:val="008B45B1"/>
    <w:rsid w:val="008D320F"/>
    <w:rsid w:val="008D3BD9"/>
    <w:rsid w:val="008E6C26"/>
    <w:rsid w:val="00935914"/>
    <w:rsid w:val="0096133C"/>
    <w:rsid w:val="00964341"/>
    <w:rsid w:val="0099250B"/>
    <w:rsid w:val="009954DE"/>
    <w:rsid w:val="009A0516"/>
    <w:rsid w:val="009A379C"/>
    <w:rsid w:val="009D2E2B"/>
    <w:rsid w:val="009F1C1C"/>
    <w:rsid w:val="00A0101C"/>
    <w:rsid w:val="00A377A2"/>
    <w:rsid w:val="00A479DC"/>
    <w:rsid w:val="00A50854"/>
    <w:rsid w:val="00A6214B"/>
    <w:rsid w:val="00A64403"/>
    <w:rsid w:val="00A66034"/>
    <w:rsid w:val="00A6722B"/>
    <w:rsid w:val="00A7393C"/>
    <w:rsid w:val="00A856A8"/>
    <w:rsid w:val="00A85C54"/>
    <w:rsid w:val="00A945E7"/>
    <w:rsid w:val="00AB49E8"/>
    <w:rsid w:val="00AF44B2"/>
    <w:rsid w:val="00B03819"/>
    <w:rsid w:val="00B13108"/>
    <w:rsid w:val="00B13246"/>
    <w:rsid w:val="00B154D3"/>
    <w:rsid w:val="00B23D8F"/>
    <w:rsid w:val="00B44B4C"/>
    <w:rsid w:val="00B4674F"/>
    <w:rsid w:val="00B5602C"/>
    <w:rsid w:val="00B563ED"/>
    <w:rsid w:val="00B62CA7"/>
    <w:rsid w:val="00B63C3E"/>
    <w:rsid w:val="00B80246"/>
    <w:rsid w:val="00B81EB0"/>
    <w:rsid w:val="00BA4B67"/>
    <w:rsid w:val="00BC15E5"/>
    <w:rsid w:val="00BC775B"/>
    <w:rsid w:val="00C01B55"/>
    <w:rsid w:val="00C20DE2"/>
    <w:rsid w:val="00C22CC5"/>
    <w:rsid w:val="00C3510C"/>
    <w:rsid w:val="00C44D85"/>
    <w:rsid w:val="00C5137C"/>
    <w:rsid w:val="00C5147E"/>
    <w:rsid w:val="00C56B72"/>
    <w:rsid w:val="00C60663"/>
    <w:rsid w:val="00C92481"/>
    <w:rsid w:val="00CB66A7"/>
    <w:rsid w:val="00CC01D9"/>
    <w:rsid w:val="00CC16B8"/>
    <w:rsid w:val="00CD5E77"/>
    <w:rsid w:val="00CE40D1"/>
    <w:rsid w:val="00CF60E8"/>
    <w:rsid w:val="00D223F1"/>
    <w:rsid w:val="00D5123F"/>
    <w:rsid w:val="00D54A42"/>
    <w:rsid w:val="00D57EF5"/>
    <w:rsid w:val="00D62FB6"/>
    <w:rsid w:val="00D6614A"/>
    <w:rsid w:val="00DA2E01"/>
    <w:rsid w:val="00DA5836"/>
    <w:rsid w:val="00DB39D0"/>
    <w:rsid w:val="00DB5D83"/>
    <w:rsid w:val="00DE1044"/>
    <w:rsid w:val="00DF54AC"/>
    <w:rsid w:val="00E163E2"/>
    <w:rsid w:val="00E17A67"/>
    <w:rsid w:val="00E4180C"/>
    <w:rsid w:val="00E5364B"/>
    <w:rsid w:val="00E54426"/>
    <w:rsid w:val="00E5628D"/>
    <w:rsid w:val="00E74217"/>
    <w:rsid w:val="00E90D28"/>
    <w:rsid w:val="00E9529C"/>
    <w:rsid w:val="00EB3608"/>
    <w:rsid w:val="00ED1E1F"/>
    <w:rsid w:val="00EE7642"/>
    <w:rsid w:val="00F07C9D"/>
    <w:rsid w:val="00F12E97"/>
    <w:rsid w:val="00F12F1C"/>
    <w:rsid w:val="00F14800"/>
    <w:rsid w:val="00F23B19"/>
    <w:rsid w:val="00F25938"/>
    <w:rsid w:val="00F41D77"/>
    <w:rsid w:val="00F4294C"/>
    <w:rsid w:val="00F650E6"/>
    <w:rsid w:val="00F82AFD"/>
    <w:rsid w:val="00FA0053"/>
    <w:rsid w:val="00FA2804"/>
    <w:rsid w:val="00FA7574"/>
    <w:rsid w:val="00FB5E2D"/>
    <w:rsid w:val="00FB65D2"/>
    <w:rsid w:val="00FD3012"/>
    <w:rsid w:val="00FE7491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o:colormru v:ext="edit" colors="#414042,#506681"/>
    </o:shapedefaults>
    <o:shapelayout v:ext="edit">
      <o:idmap v:ext="edit" data="1"/>
    </o:shapelayout>
  </w:shapeDefaults>
  <w:decimalSymbol w:val=","/>
  <w:listSeparator w:val=";"/>
  <w15:docId w15:val="{CF48EE94-B037-422A-B674-1247D1B9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A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7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A757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574"/>
  </w:style>
  <w:style w:type="paragraph" w:styleId="Stopka">
    <w:name w:val="footer"/>
    <w:basedOn w:val="Normalny"/>
    <w:link w:val="Stopka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74"/>
  </w:style>
  <w:style w:type="paragraph" w:styleId="Tekstdymka">
    <w:name w:val="Balloon Text"/>
    <w:basedOn w:val="Normalny"/>
    <w:link w:val="TekstdymkaZnak"/>
    <w:uiPriority w:val="99"/>
    <w:semiHidden/>
    <w:unhideWhenUsed/>
    <w:rsid w:val="00FA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8D3BD9"/>
  </w:style>
  <w:style w:type="character" w:styleId="Hipercze">
    <w:name w:val="Hyperlink"/>
    <w:basedOn w:val="Domylnaczcionkaakapitu"/>
    <w:uiPriority w:val="99"/>
    <w:unhideWhenUsed/>
    <w:rsid w:val="008D3BD9"/>
    <w:rPr>
      <w:color w:val="0000FF"/>
      <w:u w:val="single"/>
    </w:rPr>
  </w:style>
  <w:style w:type="character" w:customStyle="1" w:styleId="il">
    <w:name w:val="il"/>
    <w:basedOn w:val="Domylnaczcionkaakapitu"/>
    <w:rsid w:val="008D3BD9"/>
  </w:style>
  <w:style w:type="paragraph" w:styleId="Akapitzlist">
    <w:name w:val="List Paragraph"/>
    <w:aliases w:val="L1,List Paragraph,Akapit z listą5,Normal,Akapit z listą3,Akapit z listą31,Akapit z listą32"/>
    <w:basedOn w:val="Normalny"/>
    <w:link w:val="AkapitzlistZnak"/>
    <w:uiPriority w:val="34"/>
    <w:qFormat/>
    <w:rsid w:val="00705F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6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6C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D3445"/>
    <w:pPr>
      <w:spacing w:after="15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E764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"/>
    <w:link w:val="Akapitzlist"/>
    <w:uiPriority w:val="34"/>
    <w:qFormat/>
    <w:rsid w:val="001F67CE"/>
  </w:style>
  <w:style w:type="paragraph" w:styleId="Tekstpodstawowy3">
    <w:name w:val="Body Text 3"/>
    <w:basedOn w:val="Normalny"/>
    <w:link w:val="Tekstpodstawowy3Znak"/>
    <w:semiHidden/>
    <w:rsid w:val="008371C6"/>
    <w:pPr>
      <w:spacing w:after="0" w:line="240" w:lineRule="auto"/>
    </w:pPr>
    <w:rPr>
      <w:rFonts w:ascii="Arial Narrow" w:eastAsia="Times New Roman" w:hAnsi="Arial Narrow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371C6"/>
    <w:rPr>
      <w:rFonts w:ascii="Arial Narrow" w:eastAsia="Times New Roman" w:hAnsi="Arial Narrow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4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2700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1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janczuk@mzk.slupsk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kaczmarek@mzk.slupsk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domanski@mzk.slupsk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k.slupsk.pl/" TargetMode="External"/><Relationship Id="rId1" Type="http://schemas.openxmlformats.org/officeDocument/2006/relationships/hyperlink" Target="mailto:mzk@mzk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Słupsk, dn. 21 lutego 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05CDE3-36F8-4FB4-B433-7AA5F087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riocreativo</dc:creator>
  <cp:lastModifiedBy>Jańczuk Krzysztof</cp:lastModifiedBy>
  <cp:revision>2</cp:revision>
  <cp:lastPrinted>2024-11-06T11:56:00Z</cp:lastPrinted>
  <dcterms:created xsi:type="dcterms:W3CDTF">2024-11-21T10:42:00Z</dcterms:created>
  <dcterms:modified xsi:type="dcterms:W3CDTF">2024-11-21T10:42:00Z</dcterms:modified>
</cp:coreProperties>
</file>