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27" w:rsidRDefault="00377D27" w:rsidP="00377D27">
      <w:pPr>
        <w:spacing w:line="240" w:lineRule="auto"/>
        <w:rPr>
          <w:rFonts w:ascii="Calibri" w:hAnsi="Calibri" w:cs="Calibri"/>
        </w:rPr>
      </w:pPr>
    </w:p>
    <w:p w:rsidR="00377D27" w:rsidRDefault="00377D27" w:rsidP="00377D27">
      <w:pPr>
        <w:pStyle w:val="Tytu"/>
        <w:rPr>
          <w:rFonts w:ascii="Calibri" w:hAnsi="Calibri" w:cs="Calibri"/>
        </w:rPr>
      </w:pPr>
      <w:r>
        <w:rPr>
          <w:rFonts w:ascii="Calibri" w:hAnsi="Calibri" w:cs="Calibri"/>
        </w:rPr>
        <w:t xml:space="preserve">UMOWA </w:t>
      </w:r>
    </w:p>
    <w:p w:rsidR="00377D27" w:rsidRDefault="008B4CFA" w:rsidP="00377D27">
      <w:pPr>
        <w:widowControl w:val="0"/>
        <w:autoSpaceDE w:val="0"/>
        <w:autoSpaceDN w:val="0"/>
        <w:adjustRightInd w:val="0"/>
        <w:spacing w:line="240" w:lineRule="auto"/>
        <w:jc w:val="center"/>
        <w:rPr>
          <w:rFonts w:ascii="Calibri" w:hAnsi="Calibri" w:cs="Calibri"/>
          <w:b/>
          <w:bCs/>
        </w:rPr>
        <w:sectPr w:rsidR="00377D27" w:rsidSect="00911154">
          <w:pgSz w:w="12242" w:h="15842"/>
          <w:pgMar w:top="567" w:right="1134" w:bottom="1134" w:left="1134" w:header="680" w:footer="680" w:gutter="0"/>
          <w:cols w:space="708"/>
          <w:noEndnote/>
        </w:sectPr>
      </w:pPr>
      <w:r>
        <w:rPr>
          <w:rFonts w:ascii="Calibri" w:hAnsi="Calibri" w:cs="Calibri"/>
          <w:b/>
          <w:bCs/>
        </w:rPr>
        <w:t>na</w:t>
      </w:r>
      <w:r w:rsidR="00377D27">
        <w:rPr>
          <w:rFonts w:ascii="Calibri" w:hAnsi="Calibri" w:cs="Calibri"/>
          <w:b/>
          <w:bCs/>
        </w:rPr>
        <w:t xml:space="preserve"> wykonywanie usług porządkowych </w:t>
      </w:r>
    </w:p>
    <w:p w:rsidR="00377D27" w:rsidRDefault="00377D27" w:rsidP="00377D27">
      <w:pPr>
        <w:widowControl w:val="0"/>
        <w:autoSpaceDE w:val="0"/>
        <w:autoSpaceDN w:val="0"/>
        <w:adjustRightInd w:val="0"/>
        <w:spacing w:line="240" w:lineRule="auto"/>
        <w:jc w:val="center"/>
        <w:rPr>
          <w:rFonts w:ascii="Calibri" w:hAnsi="Calibri" w:cs="Calibri"/>
        </w:rPr>
      </w:pPr>
    </w:p>
    <w:p w:rsidR="00377D27" w:rsidRDefault="00377D27" w:rsidP="00377D27">
      <w:pPr>
        <w:spacing w:line="240" w:lineRule="auto"/>
        <w:rPr>
          <w:rFonts w:ascii="Calibri" w:hAnsi="Calibri" w:cs="Calibri"/>
        </w:rPr>
      </w:pPr>
      <w:r>
        <w:rPr>
          <w:rFonts w:ascii="Calibri" w:hAnsi="Calibri" w:cs="Calibri"/>
        </w:rPr>
        <w:t>zawarta w dniu …………………. pomi</w:t>
      </w:r>
      <w:r w:rsidR="000A4BE5">
        <w:rPr>
          <w:rFonts w:ascii="Calibri" w:hAnsi="Calibri" w:cs="Calibri"/>
        </w:rPr>
        <w:t>ę</w:t>
      </w:r>
      <w:r>
        <w:rPr>
          <w:rFonts w:ascii="Calibri" w:hAnsi="Calibri" w:cs="Calibri"/>
        </w:rPr>
        <w:t xml:space="preserve">dzy: </w:t>
      </w:r>
    </w:p>
    <w:p w:rsidR="00377D27" w:rsidRDefault="00377D27" w:rsidP="00377D27">
      <w:pPr>
        <w:spacing w:line="240" w:lineRule="auto"/>
        <w:jc w:val="both"/>
        <w:rPr>
          <w:rFonts w:ascii="Calibri" w:hAnsi="Calibri" w:cs="Calibri"/>
        </w:rPr>
      </w:pPr>
      <w:r>
        <w:rPr>
          <w:rFonts w:ascii="Calibri" w:hAnsi="Calibri" w:cs="Calibri"/>
        </w:rPr>
        <w:t>Powiatem Świdnickim z siedzibą</w:t>
      </w:r>
      <w:r w:rsidR="008B4CFA">
        <w:rPr>
          <w:rFonts w:ascii="Calibri" w:hAnsi="Calibri" w:cs="Calibri"/>
        </w:rPr>
        <w:t xml:space="preserve"> </w:t>
      </w:r>
      <w:r>
        <w:rPr>
          <w:rFonts w:ascii="Calibri" w:hAnsi="Calibri" w:cs="Calibri"/>
        </w:rPr>
        <w:t xml:space="preserve">w Świdnicy, ul. M. Skłodowskiej Curie 7, NIP 884-23-69-827, </w:t>
      </w:r>
      <w:r>
        <w:rPr>
          <w:rFonts w:ascii="Calibri" w:hAnsi="Calibri" w:cs="Calibri"/>
        </w:rPr>
        <w:br/>
        <w:t>REGON 890718308, w imieniu któr</w:t>
      </w:r>
      <w:r w:rsidR="008B4CFA">
        <w:rPr>
          <w:rFonts w:ascii="Calibri" w:hAnsi="Calibri" w:cs="Calibri"/>
        </w:rPr>
        <w:t>ego</w:t>
      </w:r>
      <w:r w:rsidR="000A4BE5" w:rsidRPr="000A4BE5">
        <w:rPr>
          <w:rFonts w:ascii="Calibri" w:hAnsi="Calibri" w:cs="Calibri"/>
        </w:rPr>
        <w:t xml:space="preserve"> </w:t>
      </w:r>
      <w:r w:rsidR="000A4BE5">
        <w:rPr>
          <w:rFonts w:ascii="Calibri" w:hAnsi="Calibri" w:cs="Calibri"/>
        </w:rPr>
        <w:t>z upoważnienia wynikającego z uchwały</w:t>
      </w:r>
      <w:r w:rsidR="008B4CFA">
        <w:rPr>
          <w:rFonts w:ascii="Calibri" w:hAnsi="Calibri" w:cs="Calibri"/>
        </w:rPr>
        <w:t xml:space="preserve"> </w:t>
      </w:r>
      <w:r w:rsidR="000A4BE5">
        <w:rPr>
          <w:rFonts w:ascii="Calibri" w:hAnsi="Calibri" w:cs="Calibri"/>
        </w:rPr>
        <w:t xml:space="preserve"> </w:t>
      </w:r>
      <w:r>
        <w:rPr>
          <w:rFonts w:ascii="Calibri" w:hAnsi="Calibri" w:cs="Calibri"/>
        </w:rPr>
        <w:t xml:space="preserve">Nr 10/2010 Zarządu Powiatu w Świdnicy z dnia 21 grudnia 2010 r. działa reprezentując Powiatowe Biuro Geodezji i Katastru w Świdnicy, zwane dalej </w:t>
      </w:r>
      <w:r>
        <w:rPr>
          <w:rFonts w:ascii="Calibri" w:hAnsi="Calibri" w:cs="Calibri"/>
          <w:b/>
          <w:bCs/>
        </w:rPr>
        <w:t>Zamawiającym</w:t>
      </w:r>
      <w:r>
        <w:rPr>
          <w:rFonts w:ascii="Calibri" w:hAnsi="Calibri" w:cs="Calibri"/>
        </w:rPr>
        <w:t>,</w:t>
      </w:r>
    </w:p>
    <w:p w:rsidR="00377D27" w:rsidRDefault="00377D27" w:rsidP="00377D27">
      <w:pPr>
        <w:spacing w:line="240" w:lineRule="auto"/>
        <w:jc w:val="both"/>
        <w:rPr>
          <w:rFonts w:ascii="Calibri" w:hAnsi="Calibri" w:cs="Calibri"/>
        </w:rPr>
      </w:pPr>
      <w:r>
        <w:rPr>
          <w:rFonts w:ascii="Calibri" w:hAnsi="Calibri" w:cs="Calibri"/>
        </w:rPr>
        <w:t xml:space="preserve">Paweł </w:t>
      </w:r>
      <w:proofErr w:type="spellStart"/>
      <w:r>
        <w:rPr>
          <w:rFonts w:ascii="Calibri" w:hAnsi="Calibri" w:cs="Calibri"/>
        </w:rPr>
        <w:t>Kaśków</w:t>
      </w:r>
      <w:proofErr w:type="spellEnd"/>
      <w:r>
        <w:rPr>
          <w:rFonts w:ascii="Calibri" w:hAnsi="Calibri" w:cs="Calibri"/>
        </w:rPr>
        <w:t xml:space="preserve"> – Dyrektor Powiatowego Biura Geodezji i Katastru w Świdnicy,</w:t>
      </w:r>
    </w:p>
    <w:p w:rsidR="00377D27" w:rsidRDefault="00377D27" w:rsidP="00377D27">
      <w:pPr>
        <w:spacing w:line="240" w:lineRule="auto"/>
        <w:jc w:val="both"/>
        <w:rPr>
          <w:rFonts w:ascii="Calibri" w:hAnsi="Calibri" w:cs="Calibri"/>
          <w:color w:val="000000"/>
        </w:rPr>
      </w:pPr>
      <w:r>
        <w:rPr>
          <w:rFonts w:ascii="Calibri" w:hAnsi="Calibri" w:cs="Calibri"/>
          <w:color w:val="000000"/>
        </w:rPr>
        <w:t>a</w:t>
      </w:r>
    </w:p>
    <w:p w:rsidR="00911154" w:rsidRDefault="00911154" w:rsidP="00911154">
      <w:pPr>
        <w:widowControl w:val="0"/>
        <w:autoSpaceDE w:val="0"/>
        <w:autoSpaceDN w:val="0"/>
        <w:adjustRightInd w:val="0"/>
        <w:spacing w:line="240" w:lineRule="auto"/>
        <w:jc w:val="both"/>
        <w:rPr>
          <w:rFonts w:ascii="Calibri" w:hAnsi="Calibri" w:cs="Calibri"/>
        </w:rPr>
      </w:pPr>
      <w:r>
        <w:rPr>
          <w:rFonts w:ascii="Calibri" w:hAnsi="Calibri" w:cs="Calibri"/>
          <w:b/>
          <w:bCs/>
        </w:rPr>
        <w:t>……………………………………………………………………………………………………………………………………………………….</w:t>
      </w:r>
      <w:r w:rsidR="00377D27" w:rsidRPr="00D1257A">
        <w:rPr>
          <w:rFonts w:ascii="Calibri" w:hAnsi="Calibri" w:cs="Calibri"/>
          <w:iCs/>
        </w:rPr>
        <w:t xml:space="preserve">, </w:t>
      </w:r>
      <w:r>
        <w:rPr>
          <w:rFonts w:ascii="Calibri" w:hAnsi="Calibri" w:cs="Calibri"/>
        </w:rPr>
        <w:t>prowadzącym działalność</w:t>
      </w:r>
      <w:r>
        <w:rPr>
          <w:rFonts w:ascii="Calibri" w:hAnsi="Calibri" w:cs="Calibri"/>
          <w:b/>
          <w:bCs/>
        </w:rPr>
        <w:t xml:space="preserve"> </w:t>
      </w:r>
      <w:r>
        <w:rPr>
          <w:rFonts w:ascii="Calibri" w:hAnsi="Calibri" w:cs="Calibri"/>
        </w:rPr>
        <w:t xml:space="preserve">na podstawie wpisu do Centralnej Ewidencji i Informacji o Działalności Gospodarczej, NIP ………………, REGON ……………… z siedzibą w………………………………………. …………………………………………………………………………………,  </w:t>
      </w:r>
    </w:p>
    <w:p w:rsidR="00377D27" w:rsidRDefault="00911154" w:rsidP="00377D27">
      <w:pPr>
        <w:spacing w:line="240" w:lineRule="auto"/>
        <w:rPr>
          <w:rFonts w:ascii="Calibri" w:hAnsi="Calibri" w:cs="Calibri"/>
          <w:b/>
          <w:bCs/>
        </w:rPr>
      </w:pPr>
      <w:r>
        <w:rPr>
          <w:rFonts w:ascii="Calibri" w:hAnsi="Calibri" w:cs="Calibri"/>
          <w:b/>
          <w:bCs/>
        </w:rPr>
        <w:t>z</w:t>
      </w:r>
      <w:r w:rsidR="00377D27">
        <w:rPr>
          <w:rFonts w:ascii="Calibri" w:hAnsi="Calibri" w:cs="Calibri"/>
        </w:rPr>
        <w:t xml:space="preserve">wanym dalej </w:t>
      </w:r>
      <w:r w:rsidR="00377D27">
        <w:rPr>
          <w:rFonts w:ascii="Calibri" w:hAnsi="Calibri" w:cs="Calibri"/>
          <w:b/>
          <w:bCs/>
        </w:rPr>
        <w:t>Wykonawcą,</w:t>
      </w:r>
    </w:p>
    <w:p w:rsidR="00377D27" w:rsidRPr="00262D88" w:rsidRDefault="00377D27" w:rsidP="00377D27">
      <w:pPr>
        <w:spacing w:line="240" w:lineRule="auto"/>
        <w:rPr>
          <w:rFonts w:ascii="Calibri" w:hAnsi="Calibri" w:cs="Calibri"/>
        </w:rPr>
        <w:sectPr w:rsidR="00377D27" w:rsidRPr="00262D88">
          <w:type w:val="continuous"/>
          <w:pgSz w:w="12242" w:h="15842"/>
          <w:pgMar w:top="1134" w:right="1134" w:bottom="1134" w:left="1134" w:header="680" w:footer="680" w:gutter="0"/>
          <w:cols w:space="708"/>
          <w:noEndnote/>
        </w:sectPr>
      </w:pPr>
      <w:r w:rsidRPr="00262D88">
        <w:rPr>
          <w:rFonts w:ascii="Calibri" w:hAnsi="Calibri" w:cs="Calibri"/>
        </w:rPr>
        <w:t xml:space="preserve">zwanymi w </w:t>
      </w:r>
      <w:r>
        <w:rPr>
          <w:rFonts w:ascii="Calibri" w:hAnsi="Calibri" w:cs="Calibri"/>
        </w:rPr>
        <w:t xml:space="preserve">dalszej </w:t>
      </w:r>
      <w:r w:rsidRPr="00262D88">
        <w:rPr>
          <w:rFonts w:ascii="Calibri" w:hAnsi="Calibri" w:cs="Calibri"/>
        </w:rPr>
        <w:t>treści umowy Stroną lub łącznie Stronami.</w:t>
      </w:r>
    </w:p>
    <w:p w:rsidR="00377D27" w:rsidRDefault="00377D27" w:rsidP="00377D27">
      <w:pPr>
        <w:widowControl w:val="0"/>
        <w:autoSpaceDE w:val="0"/>
        <w:autoSpaceDN w:val="0"/>
        <w:adjustRightInd w:val="0"/>
        <w:spacing w:line="240" w:lineRule="auto"/>
        <w:jc w:val="both"/>
        <w:rPr>
          <w:rFonts w:ascii="Calibri" w:hAnsi="Calibri" w:cs="Calibri"/>
        </w:rPr>
      </w:pPr>
    </w:p>
    <w:p w:rsidR="00377D27" w:rsidRDefault="00377D27" w:rsidP="00377D27">
      <w:pPr>
        <w:widowControl w:val="0"/>
        <w:autoSpaceDE w:val="0"/>
        <w:autoSpaceDN w:val="0"/>
        <w:adjustRightInd w:val="0"/>
        <w:spacing w:line="240" w:lineRule="auto"/>
        <w:rPr>
          <w:rFonts w:ascii="Calibri" w:hAnsi="Calibri" w:cs="Calibri"/>
          <w:b/>
          <w:bCs/>
        </w:rPr>
      </w:pPr>
      <w:r>
        <w:rPr>
          <w:rFonts w:ascii="Calibri" w:hAnsi="Calibri" w:cs="Calibri"/>
          <w:b/>
          <w:bCs/>
        </w:rPr>
        <w:t xml:space="preserve">                                                                                         §1 </w:t>
      </w:r>
    </w:p>
    <w:p w:rsidR="00377D27" w:rsidRDefault="00377D27" w:rsidP="00377D27">
      <w:pPr>
        <w:pStyle w:val="Akapitzlist"/>
        <w:numPr>
          <w:ilvl w:val="0"/>
          <w:numId w:val="25"/>
        </w:numPr>
        <w:spacing w:after="0" w:line="240" w:lineRule="auto"/>
        <w:ind w:left="357" w:hanging="357"/>
        <w:jc w:val="both"/>
        <w:rPr>
          <w:sz w:val="24"/>
          <w:szCs w:val="24"/>
        </w:rPr>
      </w:pPr>
      <w:r>
        <w:rPr>
          <w:sz w:val="24"/>
          <w:szCs w:val="24"/>
        </w:rPr>
        <w:t>Przedmiotem umowy jest świadczenie w okresie od dnia 01.01.202</w:t>
      </w:r>
      <w:r w:rsidR="00A64C6E">
        <w:rPr>
          <w:sz w:val="24"/>
          <w:szCs w:val="24"/>
        </w:rPr>
        <w:t xml:space="preserve">4 </w:t>
      </w:r>
      <w:r>
        <w:rPr>
          <w:sz w:val="24"/>
          <w:szCs w:val="24"/>
        </w:rPr>
        <w:t>r. do dnia 31.12.20</w:t>
      </w:r>
      <w:r w:rsidR="00A64C6E">
        <w:rPr>
          <w:sz w:val="24"/>
          <w:szCs w:val="24"/>
        </w:rPr>
        <w:t xml:space="preserve">25 </w:t>
      </w:r>
      <w:r>
        <w:rPr>
          <w:sz w:val="24"/>
          <w:szCs w:val="24"/>
        </w:rPr>
        <w:t>r. usług w zakresie sprzątania pomieszczeń użytkowanych przez Zamawiającego, korytarzy na I, II i III piętrze a także klatek schodowych wewnątrz budynku administracyjnego - siedziby Powiatowego Biura Geodezji i Katastru w Świdnicy, położonego w Świdnicy przy ul. Parkowej 2, o łącznej powierzchni 911,00 m</w:t>
      </w:r>
      <w:r>
        <w:rPr>
          <w:sz w:val="24"/>
          <w:szCs w:val="24"/>
          <w:vertAlign w:val="superscript"/>
        </w:rPr>
        <w:t>2</w:t>
      </w:r>
      <w:r>
        <w:rPr>
          <w:sz w:val="24"/>
          <w:szCs w:val="24"/>
        </w:rPr>
        <w:t>.</w:t>
      </w:r>
    </w:p>
    <w:p w:rsidR="00377D27" w:rsidRDefault="00377D27" w:rsidP="00377D27">
      <w:pPr>
        <w:pStyle w:val="Akapitzlist"/>
        <w:numPr>
          <w:ilvl w:val="0"/>
          <w:numId w:val="25"/>
        </w:numPr>
        <w:spacing w:after="0" w:line="240" w:lineRule="auto"/>
        <w:ind w:left="357" w:hanging="357"/>
        <w:jc w:val="both"/>
        <w:rPr>
          <w:sz w:val="24"/>
          <w:szCs w:val="24"/>
        </w:rPr>
      </w:pPr>
      <w:r>
        <w:rPr>
          <w:sz w:val="24"/>
          <w:szCs w:val="24"/>
        </w:rPr>
        <w:t>Wykaz pomieszczeń oraz zakres i częstotliwość prac, w których ma być świadczona usługa, zawiera załącznik nr 1 do umowy.</w:t>
      </w:r>
    </w:p>
    <w:p w:rsidR="00377D27" w:rsidRDefault="00377D27" w:rsidP="00377D27">
      <w:pPr>
        <w:spacing w:line="240" w:lineRule="auto"/>
        <w:jc w:val="center"/>
        <w:rPr>
          <w:rFonts w:ascii="Calibri" w:hAnsi="Calibri" w:cs="Calibri"/>
          <w:b/>
          <w:bCs/>
        </w:rPr>
      </w:pPr>
      <w:r>
        <w:rPr>
          <w:rFonts w:ascii="Calibri" w:hAnsi="Calibri" w:cs="Calibri"/>
          <w:b/>
          <w:bCs/>
        </w:rPr>
        <w:t>§2</w:t>
      </w:r>
    </w:p>
    <w:p w:rsidR="00377D27" w:rsidRDefault="00377D27" w:rsidP="00377D27">
      <w:pPr>
        <w:numPr>
          <w:ilvl w:val="0"/>
          <w:numId w:val="1"/>
        </w:numPr>
        <w:suppressAutoHyphens w:val="0"/>
        <w:spacing w:line="240" w:lineRule="auto"/>
        <w:ind w:left="284" w:hanging="284"/>
        <w:jc w:val="both"/>
        <w:rPr>
          <w:rFonts w:ascii="Calibri" w:hAnsi="Calibri" w:cs="Calibri"/>
        </w:rPr>
      </w:pPr>
      <w:r>
        <w:rPr>
          <w:rFonts w:ascii="Calibri" w:hAnsi="Calibri" w:cs="Calibri"/>
        </w:rPr>
        <w:t>Sprzątanie wewnątrz budynku obejmuje sprzątanie pomieszczeń biurowych oraz pomieszczeń z ograniczonym dostępem (serwerownia, archiwum, magazynek, itp.), toalet, pomieszczeń ogólnodostępnych (klatka schodowa, korytarze), a w szczególności:</w:t>
      </w:r>
    </w:p>
    <w:p w:rsidR="00377D27" w:rsidRDefault="00377D27" w:rsidP="00377D27">
      <w:pPr>
        <w:numPr>
          <w:ilvl w:val="0"/>
          <w:numId w:val="24"/>
        </w:numPr>
        <w:suppressAutoHyphens w:val="0"/>
        <w:spacing w:line="240" w:lineRule="auto"/>
        <w:jc w:val="both"/>
        <w:rPr>
          <w:rFonts w:ascii="Calibri" w:hAnsi="Calibri" w:cs="Calibri"/>
        </w:rPr>
      </w:pPr>
      <w:r>
        <w:rPr>
          <w:rFonts w:ascii="Calibri" w:hAnsi="Calibri" w:cs="Calibri"/>
        </w:rPr>
        <w:t>usuwanie kurzu z mebli, parapetów zewnętrznych i wewnętrznych oraz innych powierzchni,</w:t>
      </w:r>
    </w:p>
    <w:p w:rsidR="00377D27" w:rsidRDefault="00377D27" w:rsidP="00377D27">
      <w:pPr>
        <w:numPr>
          <w:ilvl w:val="0"/>
          <w:numId w:val="24"/>
        </w:numPr>
        <w:suppressAutoHyphens w:val="0"/>
        <w:spacing w:line="240" w:lineRule="auto"/>
        <w:jc w:val="both"/>
        <w:rPr>
          <w:rFonts w:ascii="Calibri" w:hAnsi="Calibri" w:cs="Calibri"/>
        </w:rPr>
      </w:pPr>
      <w:r>
        <w:rPr>
          <w:rFonts w:ascii="Calibri" w:hAnsi="Calibri" w:cs="Calibri"/>
        </w:rPr>
        <w:t>opróżnianie worków na śmieci wraz z wymianą brudnych worków na nowe,</w:t>
      </w:r>
    </w:p>
    <w:p w:rsidR="00377D27" w:rsidRDefault="00377D27" w:rsidP="00377D27">
      <w:pPr>
        <w:numPr>
          <w:ilvl w:val="0"/>
          <w:numId w:val="24"/>
        </w:numPr>
        <w:suppressAutoHyphens w:val="0"/>
        <w:spacing w:line="240" w:lineRule="auto"/>
        <w:jc w:val="both"/>
        <w:rPr>
          <w:rFonts w:ascii="Calibri" w:hAnsi="Calibri" w:cs="Calibri"/>
        </w:rPr>
      </w:pPr>
      <w:r>
        <w:rPr>
          <w:rFonts w:ascii="Calibri" w:hAnsi="Calibri" w:cs="Calibri"/>
        </w:rPr>
        <w:t>zewnętrzne czyszczenie właściwymi preparatami powierzchni obudów sprzętu komputerowego, faksów, telefonów, niszczarek i innych urządzeń biurowych,</w:t>
      </w:r>
    </w:p>
    <w:p w:rsidR="00377D27" w:rsidRDefault="00377D27" w:rsidP="00377D27">
      <w:pPr>
        <w:numPr>
          <w:ilvl w:val="0"/>
          <w:numId w:val="24"/>
        </w:numPr>
        <w:suppressAutoHyphens w:val="0"/>
        <w:spacing w:line="240" w:lineRule="auto"/>
        <w:jc w:val="both"/>
        <w:rPr>
          <w:rFonts w:ascii="Calibri" w:hAnsi="Calibri" w:cs="Calibri"/>
        </w:rPr>
      </w:pPr>
      <w:r>
        <w:rPr>
          <w:rFonts w:ascii="Calibri" w:hAnsi="Calibri" w:cs="Calibri"/>
        </w:rPr>
        <w:t>okresowe mycie drzwi, grzejników (w zależności od stanu zabrudzenia, nie rzadziej jednak niż 1 raz w miesiącu),</w:t>
      </w:r>
    </w:p>
    <w:p w:rsidR="00377D27" w:rsidRDefault="00377D27" w:rsidP="00377D27">
      <w:pPr>
        <w:numPr>
          <w:ilvl w:val="0"/>
          <w:numId w:val="24"/>
        </w:numPr>
        <w:suppressAutoHyphens w:val="0"/>
        <w:spacing w:line="240" w:lineRule="auto"/>
        <w:jc w:val="both"/>
        <w:rPr>
          <w:rFonts w:ascii="Calibri" w:hAnsi="Calibri" w:cs="Calibri"/>
        </w:rPr>
      </w:pPr>
      <w:r>
        <w:rPr>
          <w:rFonts w:ascii="Calibri" w:hAnsi="Calibri" w:cs="Calibri"/>
        </w:rPr>
        <w:t>mycie powierzchni przeszklonych, w tym luster wewnątrz pomieszczeń (w zależności od stanu zabrudzenia i potrzeb, nie rzadziej niż 1 raz w miesiącu),</w:t>
      </w:r>
    </w:p>
    <w:p w:rsidR="00377D27" w:rsidRDefault="00377D27" w:rsidP="00377D27">
      <w:pPr>
        <w:numPr>
          <w:ilvl w:val="0"/>
          <w:numId w:val="24"/>
        </w:numPr>
        <w:suppressAutoHyphens w:val="0"/>
        <w:spacing w:line="240" w:lineRule="auto"/>
        <w:jc w:val="both"/>
        <w:rPr>
          <w:rFonts w:ascii="Calibri" w:hAnsi="Calibri" w:cs="Calibri"/>
        </w:rPr>
      </w:pPr>
      <w:r>
        <w:rPr>
          <w:rFonts w:ascii="Calibri" w:hAnsi="Calibri" w:cs="Calibri"/>
        </w:rPr>
        <w:t>zamiatanie i mycie podłóg (każdorazowo) oraz ponowne nabłyszczanie (froterowanie) powierzchni podłóg wyłożonych  wykładzinami PCV (nie rzadziej niż 1 raz na kwartał),</w:t>
      </w:r>
    </w:p>
    <w:p w:rsidR="00377D27" w:rsidRDefault="00377D27" w:rsidP="00377D27">
      <w:pPr>
        <w:numPr>
          <w:ilvl w:val="0"/>
          <w:numId w:val="24"/>
        </w:numPr>
        <w:suppressAutoHyphens w:val="0"/>
        <w:spacing w:line="240" w:lineRule="auto"/>
        <w:jc w:val="both"/>
        <w:rPr>
          <w:rFonts w:ascii="Calibri" w:hAnsi="Calibri" w:cs="Calibri"/>
        </w:rPr>
      </w:pPr>
      <w:r>
        <w:rPr>
          <w:rFonts w:ascii="Calibri" w:hAnsi="Calibri" w:cs="Calibri"/>
        </w:rPr>
        <w:t>mycie wewnętrznych i zewnętrznych powierzchni okiennych w pomieszczeniach biurowych, w terminie uzgodnionym z Zamawiającym (2 razy w roku).</w:t>
      </w:r>
    </w:p>
    <w:p w:rsidR="00377D27" w:rsidRDefault="00377D27" w:rsidP="00377D27">
      <w:pPr>
        <w:numPr>
          <w:ilvl w:val="0"/>
          <w:numId w:val="1"/>
        </w:numPr>
        <w:spacing w:line="240" w:lineRule="auto"/>
        <w:jc w:val="both"/>
        <w:rPr>
          <w:rFonts w:ascii="Calibri" w:hAnsi="Calibri" w:cs="Calibri"/>
        </w:rPr>
      </w:pPr>
      <w:r>
        <w:rPr>
          <w:rFonts w:ascii="Calibri" w:hAnsi="Calibri" w:cs="Calibri"/>
        </w:rPr>
        <w:t>Czynności sprzątania w pomieszczeniach biurowych będą wykonywane 2 razy w tygodniu w określone dni tj. wtorek i piątek od godziny 7:15 do godziny 13:15. W tym czasie pracownik Wykonawcy pozostaje w dyspozycji Zamawiającego.</w:t>
      </w:r>
    </w:p>
    <w:p w:rsidR="00377D27" w:rsidRDefault="00377D27" w:rsidP="00377D27">
      <w:pPr>
        <w:numPr>
          <w:ilvl w:val="0"/>
          <w:numId w:val="1"/>
        </w:numPr>
        <w:spacing w:line="240" w:lineRule="auto"/>
        <w:jc w:val="both"/>
        <w:rPr>
          <w:rFonts w:ascii="Calibri" w:hAnsi="Calibri" w:cs="Calibri"/>
        </w:rPr>
      </w:pPr>
      <w:r>
        <w:rPr>
          <w:rFonts w:ascii="Calibri" w:hAnsi="Calibri" w:cs="Calibri"/>
        </w:rPr>
        <w:t xml:space="preserve">Czynności sprzątania w toaletach i pomieszczeniach ogólnodostępnych (klatki schodowe, korytarze) wykonywane będą codziennie, a w pomieszczeniach o ograniczonym dostępie 1 raz na </w:t>
      </w:r>
      <w:r>
        <w:rPr>
          <w:rFonts w:ascii="Calibri" w:hAnsi="Calibri" w:cs="Calibri"/>
        </w:rPr>
        <w:lastRenderedPageBreak/>
        <w:t xml:space="preserve">miesiąc, w godzinach pracy Powiatowego Biura Geodezji i Katastru w Świdnicy przez cały okres obowiązywania umowy. </w:t>
      </w:r>
    </w:p>
    <w:p w:rsidR="00377D27" w:rsidRDefault="00377D27" w:rsidP="00377D27">
      <w:pPr>
        <w:spacing w:line="240" w:lineRule="auto"/>
        <w:jc w:val="center"/>
        <w:rPr>
          <w:rFonts w:ascii="Calibri" w:hAnsi="Calibri" w:cs="Calibri"/>
          <w:b/>
          <w:bCs/>
        </w:rPr>
      </w:pPr>
      <w:r>
        <w:rPr>
          <w:rFonts w:ascii="Calibri" w:hAnsi="Calibri" w:cs="Calibri"/>
          <w:b/>
          <w:bCs/>
        </w:rPr>
        <w:t>§ 3</w:t>
      </w:r>
    </w:p>
    <w:p w:rsidR="00377D27" w:rsidRPr="00061638" w:rsidRDefault="00377D27" w:rsidP="00377D27">
      <w:pPr>
        <w:numPr>
          <w:ilvl w:val="0"/>
          <w:numId w:val="6"/>
        </w:numPr>
        <w:suppressAutoHyphens w:val="0"/>
        <w:spacing w:line="240" w:lineRule="auto"/>
        <w:jc w:val="both"/>
        <w:rPr>
          <w:rFonts w:ascii="Calibri" w:hAnsi="Calibri" w:cs="Calibri"/>
          <w:lang w:eastAsia="pl-PL"/>
        </w:rPr>
      </w:pPr>
      <w:r w:rsidRPr="00061638">
        <w:rPr>
          <w:rFonts w:ascii="Calibri" w:hAnsi="Calibri" w:cs="Calibri"/>
        </w:rPr>
        <w:t xml:space="preserve"> </w:t>
      </w:r>
      <w:r w:rsidRPr="00061638">
        <w:rPr>
          <w:rFonts w:ascii="Calibri" w:hAnsi="Calibri" w:cs="Calibri"/>
          <w:lang w:eastAsia="pl-PL"/>
        </w:rPr>
        <w:t xml:space="preserve">Wykonawca zobowiązany jest wykonywać przedmiot umowy przy użyciu własnych środków czystości zaakceptowanych przez </w:t>
      </w:r>
      <w:r>
        <w:rPr>
          <w:rFonts w:ascii="Calibri" w:hAnsi="Calibri" w:cs="Calibri"/>
          <w:lang w:eastAsia="pl-PL"/>
        </w:rPr>
        <w:t>Z</w:t>
      </w:r>
      <w:r w:rsidRPr="00061638">
        <w:rPr>
          <w:rFonts w:ascii="Calibri" w:hAnsi="Calibri" w:cs="Calibri"/>
          <w:lang w:eastAsia="pl-PL"/>
        </w:rPr>
        <w:t>amawiającego -</w:t>
      </w:r>
      <w:r w:rsidRPr="00061638">
        <w:rPr>
          <w:rFonts w:ascii="Calibri" w:hAnsi="Calibri" w:cs="Bookman Old Style"/>
        </w:rPr>
        <w:t xml:space="preserve"> płyn</w:t>
      </w:r>
      <w:r w:rsidRPr="00061638">
        <w:rPr>
          <w:rFonts w:ascii="Calibri" w:eastAsia="Bookman Old Style" w:hAnsi="Calibri" w:cs="Bookman Old Style"/>
        </w:rPr>
        <w:t xml:space="preserve"> do </w:t>
      </w:r>
      <w:r w:rsidRPr="00061638">
        <w:rPr>
          <w:rFonts w:ascii="Calibri" w:hAnsi="Calibri" w:cs="Bookman Old Style"/>
        </w:rPr>
        <w:t>mycia</w:t>
      </w:r>
      <w:r w:rsidRPr="00061638">
        <w:rPr>
          <w:rFonts w:ascii="Calibri" w:eastAsia="Bookman Old Style" w:hAnsi="Calibri" w:cs="Bookman Old Style"/>
        </w:rPr>
        <w:t xml:space="preserve"> </w:t>
      </w:r>
      <w:r w:rsidRPr="00061638">
        <w:rPr>
          <w:rFonts w:ascii="Calibri" w:hAnsi="Calibri" w:cs="Bookman Old Style"/>
        </w:rPr>
        <w:t>szyb,</w:t>
      </w:r>
      <w:r w:rsidRPr="00061638">
        <w:rPr>
          <w:rFonts w:ascii="Calibri" w:eastAsia="Bookman Old Style" w:hAnsi="Calibri" w:cs="Bookman Old Style"/>
        </w:rPr>
        <w:t xml:space="preserve"> </w:t>
      </w:r>
      <w:r w:rsidRPr="00061638">
        <w:rPr>
          <w:rFonts w:ascii="Calibri" w:hAnsi="Calibri" w:cs="Bookman Old Style"/>
        </w:rPr>
        <w:t>płyn-żel</w:t>
      </w:r>
      <w:r w:rsidRPr="00061638">
        <w:rPr>
          <w:rFonts w:ascii="Calibri" w:eastAsia="Bookman Old Style" w:hAnsi="Calibri" w:cs="Bookman Old Style"/>
        </w:rPr>
        <w:t xml:space="preserve"> </w:t>
      </w:r>
      <w:r w:rsidRPr="00061638">
        <w:rPr>
          <w:rFonts w:ascii="Calibri" w:hAnsi="Calibri" w:cs="Bookman Old Style"/>
        </w:rPr>
        <w:t>do</w:t>
      </w:r>
      <w:r w:rsidRPr="00061638">
        <w:rPr>
          <w:rFonts w:ascii="Calibri" w:eastAsia="Bookman Old Style" w:hAnsi="Calibri" w:cs="Bookman Old Style"/>
        </w:rPr>
        <w:t xml:space="preserve"> </w:t>
      </w:r>
      <w:r w:rsidRPr="00061638">
        <w:rPr>
          <w:rFonts w:ascii="Calibri" w:hAnsi="Calibri" w:cs="Bookman Old Style"/>
        </w:rPr>
        <w:t>WC o właściwościach antybakteryjnych i usuwających kamień, odświeżających,</w:t>
      </w:r>
      <w:r w:rsidRPr="00061638">
        <w:rPr>
          <w:rFonts w:ascii="Calibri" w:eastAsia="Bookman Old Style" w:hAnsi="Calibri" w:cs="Bookman Old Style"/>
        </w:rPr>
        <w:t xml:space="preserve"> </w:t>
      </w:r>
      <w:r w:rsidRPr="00061638">
        <w:rPr>
          <w:rFonts w:ascii="Calibri" w:hAnsi="Calibri" w:cs="Bookman Old Style"/>
        </w:rPr>
        <w:t>płyn</w:t>
      </w:r>
      <w:r w:rsidRPr="00061638">
        <w:rPr>
          <w:rFonts w:ascii="Calibri" w:eastAsia="Bookman Old Style" w:hAnsi="Calibri" w:cs="Bookman Old Style"/>
        </w:rPr>
        <w:t xml:space="preserve"> </w:t>
      </w:r>
      <w:r w:rsidRPr="00061638">
        <w:rPr>
          <w:rFonts w:ascii="Calibri" w:hAnsi="Calibri" w:cs="Bookman Old Style"/>
        </w:rPr>
        <w:t>do</w:t>
      </w:r>
      <w:r w:rsidRPr="00061638">
        <w:rPr>
          <w:rFonts w:ascii="Calibri" w:eastAsia="Bookman Old Style" w:hAnsi="Calibri" w:cs="Bookman Old Style"/>
        </w:rPr>
        <w:t xml:space="preserve"> </w:t>
      </w:r>
      <w:r w:rsidRPr="00061638">
        <w:rPr>
          <w:rFonts w:ascii="Calibri" w:hAnsi="Calibri" w:cs="Bookman Old Style"/>
        </w:rPr>
        <w:t>podłóg, płyn- wosk do mycia mebli drewnianych,</w:t>
      </w:r>
      <w:r w:rsidRPr="00061638">
        <w:rPr>
          <w:rFonts w:ascii="Calibri" w:eastAsia="Bookman Old Style" w:hAnsi="Calibri" w:cs="Bookman Old Style"/>
        </w:rPr>
        <w:t xml:space="preserve"> </w:t>
      </w:r>
      <w:r w:rsidRPr="00061638">
        <w:rPr>
          <w:rFonts w:ascii="Calibri" w:hAnsi="Calibri" w:cs="Bookman Old Style"/>
        </w:rPr>
        <w:t xml:space="preserve">gąbki </w:t>
      </w:r>
      <w:r w:rsidRPr="00061638">
        <w:rPr>
          <w:rFonts w:ascii="Calibri" w:eastAsia="Bookman Old Style" w:hAnsi="Calibri" w:cs="Bookman Old Style"/>
        </w:rPr>
        <w:t xml:space="preserve">do mycia naczyń i ściereczki </w:t>
      </w:r>
      <w:r w:rsidRPr="00061638">
        <w:rPr>
          <w:rFonts w:ascii="Calibri" w:hAnsi="Calibri" w:cs="Bookman Old Style"/>
        </w:rPr>
        <w:t>oraz</w:t>
      </w:r>
      <w:r w:rsidRPr="00061638">
        <w:rPr>
          <w:rFonts w:ascii="Calibri" w:eastAsia="Bookman Old Style" w:hAnsi="Calibri" w:cs="Bookman Old Style"/>
        </w:rPr>
        <w:t xml:space="preserve"> </w:t>
      </w:r>
      <w:r w:rsidRPr="00061638">
        <w:rPr>
          <w:rFonts w:ascii="Calibri" w:hAnsi="Calibri" w:cs="Bookman Old Style"/>
        </w:rPr>
        <w:t>odświeżacze</w:t>
      </w:r>
      <w:r w:rsidRPr="00061638">
        <w:rPr>
          <w:rFonts w:ascii="Calibri" w:eastAsia="Bookman Old Style" w:hAnsi="Calibri" w:cs="Bookman Old Style"/>
        </w:rPr>
        <w:t xml:space="preserve"> </w:t>
      </w:r>
      <w:r w:rsidRPr="00061638">
        <w:rPr>
          <w:rFonts w:ascii="Calibri" w:hAnsi="Calibri" w:cs="Bookman Old Style"/>
        </w:rPr>
        <w:t>powietrza itp</w:t>
      </w:r>
      <w:r w:rsidRPr="00061638">
        <w:rPr>
          <w:rFonts w:ascii="Calibri" w:hAnsi="Calibri" w:cs="Calibri"/>
        </w:rPr>
        <w:t>.)</w:t>
      </w:r>
      <w:r w:rsidRPr="00061638">
        <w:rPr>
          <w:rFonts w:ascii="Calibri" w:hAnsi="Calibri" w:cs="Calibri"/>
          <w:lang w:eastAsia="pl-PL"/>
        </w:rPr>
        <w:t xml:space="preserve">. , oraz narzędzi  i urządzeń technicznych </w:t>
      </w:r>
      <w:r w:rsidRPr="00061638">
        <w:rPr>
          <w:rFonts w:ascii="Calibri" w:hAnsi="Calibri" w:cs="Calibri"/>
        </w:rPr>
        <w:t>(</w:t>
      </w:r>
      <w:r w:rsidRPr="00061638">
        <w:rPr>
          <w:rFonts w:ascii="Calibri" w:hAnsi="Calibri" w:cs="Bookman Old Style"/>
        </w:rPr>
        <w:t>odkurzacze,</w:t>
      </w:r>
      <w:r w:rsidRPr="00061638">
        <w:rPr>
          <w:rFonts w:ascii="Calibri" w:eastAsia="Bookman Old Style" w:hAnsi="Calibri" w:cs="Bookman Old Style"/>
        </w:rPr>
        <w:t xml:space="preserve"> </w:t>
      </w:r>
      <w:proofErr w:type="spellStart"/>
      <w:r w:rsidRPr="00061638">
        <w:rPr>
          <w:rFonts w:ascii="Calibri" w:hAnsi="Calibri" w:cs="Bookman Old Style"/>
        </w:rPr>
        <w:t>szorowarki</w:t>
      </w:r>
      <w:proofErr w:type="spellEnd"/>
      <w:r w:rsidRPr="00061638">
        <w:rPr>
          <w:rFonts w:ascii="Calibri" w:hAnsi="Calibri" w:cs="Bookman Old Style"/>
        </w:rPr>
        <w:t>,</w:t>
      </w:r>
      <w:r w:rsidRPr="00061638">
        <w:rPr>
          <w:rFonts w:ascii="Calibri" w:eastAsia="Bookman Old Style" w:hAnsi="Calibri" w:cs="Bookman Old Style"/>
        </w:rPr>
        <w:t xml:space="preserve"> </w:t>
      </w:r>
      <w:r w:rsidRPr="00061638">
        <w:rPr>
          <w:rFonts w:ascii="Calibri" w:hAnsi="Calibri" w:cs="Bookman Old Style"/>
        </w:rPr>
        <w:t>polerki</w:t>
      </w:r>
      <w:r w:rsidRPr="00061638">
        <w:rPr>
          <w:rFonts w:ascii="Calibri" w:eastAsia="Bookman Old Style" w:hAnsi="Calibri" w:cs="Bookman Old Style"/>
        </w:rPr>
        <w:t xml:space="preserve"> </w:t>
      </w:r>
      <w:r w:rsidRPr="00061638">
        <w:rPr>
          <w:rFonts w:ascii="Calibri" w:hAnsi="Calibri" w:cs="Bookman Old Style"/>
        </w:rPr>
        <w:t>obrotowe</w:t>
      </w:r>
      <w:r>
        <w:rPr>
          <w:rFonts w:ascii="Calibri" w:hAnsi="Calibri" w:cs="Bookman Old Style"/>
        </w:rPr>
        <w:t>),</w:t>
      </w:r>
      <w:r w:rsidRPr="00061638">
        <w:rPr>
          <w:rFonts w:ascii="Calibri" w:eastAsia="Bookman Old Style" w:hAnsi="Calibri" w:cs="Bookman Old Style"/>
        </w:rPr>
        <w:t xml:space="preserve"> </w:t>
      </w:r>
      <w:r w:rsidRPr="00061638">
        <w:rPr>
          <w:rFonts w:ascii="Calibri" w:hAnsi="Calibri" w:cs="Bookman Old Style"/>
        </w:rPr>
        <w:t>ścierki,</w:t>
      </w:r>
      <w:r w:rsidRPr="00061638">
        <w:rPr>
          <w:rFonts w:ascii="Calibri" w:eastAsia="Bookman Old Style" w:hAnsi="Calibri" w:cs="Bookman Old Style"/>
        </w:rPr>
        <w:t xml:space="preserve"> </w:t>
      </w:r>
      <w:proofErr w:type="spellStart"/>
      <w:r w:rsidRPr="00061638">
        <w:rPr>
          <w:rFonts w:ascii="Calibri" w:hAnsi="Calibri" w:cs="Bookman Old Style"/>
        </w:rPr>
        <w:t>mopy</w:t>
      </w:r>
      <w:proofErr w:type="spellEnd"/>
      <w:r w:rsidRPr="00061638">
        <w:rPr>
          <w:rFonts w:ascii="Calibri" w:eastAsia="Bookman Old Style" w:hAnsi="Calibri" w:cs="Bookman Old Style"/>
        </w:rPr>
        <w:t xml:space="preserve"> </w:t>
      </w:r>
      <w:r w:rsidRPr="00061638">
        <w:rPr>
          <w:rFonts w:ascii="Calibri" w:hAnsi="Calibri" w:cs="Bookman Old Style"/>
        </w:rPr>
        <w:t>do</w:t>
      </w:r>
      <w:r w:rsidRPr="00061638">
        <w:rPr>
          <w:rFonts w:ascii="Calibri" w:eastAsia="Bookman Old Style" w:hAnsi="Calibri" w:cs="Bookman Old Style"/>
        </w:rPr>
        <w:t xml:space="preserve"> </w:t>
      </w:r>
      <w:r w:rsidRPr="00061638">
        <w:rPr>
          <w:rFonts w:ascii="Calibri" w:hAnsi="Calibri" w:cs="Bookman Old Style"/>
        </w:rPr>
        <w:t>mycia</w:t>
      </w:r>
      <w:r w:rsidRPr="00061638">
        <w:rPr>
          <w:rFonts w:ascii="Calibri" w:eastAsia="Bookman Old Style" w:hAnsi="Calibri" w:cs="Bookman Old Style"/>
        </w:rPr>
        <w:t xml:space="preserve"> </w:t>
      </w:r>
      <w:r w:rsidRPr="00061638">
        <w:rPr>
          <w:rFonts w:ascii="Calibri" w:hAnsi="Calibri" w:cs="Bookman Old Style"/>
        </w:rPr>
        <w:t>podłóg</w:t>
      </w:r>
      <w:r>
        <w:rPr>
          <w:rFonts w:ascii="Calibri" w:hAnsi="Calibri" w:cs="Bookman Old Style"/>
        </w:rPr>
        <w:t>.</w:t>
      </w:r>
    </w:p>
    <w:p w:rsidR="00377D27" w:rsidRDefault="00377D27" w:rsidP="00377D27">
      <w:pPr>
        <w:numPr>
          <w:ilvl w:val="0"/>
          <w:numId w:val="6"/>
        </w:numPr>
        <w:suppressAutoHyphens w:val="0"/>
        <w:spacing w:line="240" w:lineRule="auto"/>
        <w:jc w:val="both"/>
        <w:rPr>
          <w:rFonts w:ascii="Calibri" w:hAnsi="Calibri" w:cs="Calibri"/>
          <w:lang w:eastAsia="pl-PL"/>
        </w:rPr>
      </w:pPr>
      <w:r w:rsidRPr="00061638">
        <w:rPr>
          <w:rFonts w:ascii="Calibri" w:hAnsi="Calibri" w:cs="Calibri"/>
          <w:lang w:eastAsia="pl-PL"/>
        </w:rPr>
        <w:t>W przypadkach, gdy w związku ze świadczeniem usługi zaistnieje prawdopodobieństwo wystąpienia zdarzenia niebezpiecznego, np. w trakcie mycia podłóg, gdy po zmoczeniu powierzchnia staje się śliska, Wykonawca zobowiązany jest do stosowania odpowiedniego oznakowania tablicami ostrzegawczo-informacyjnymi.</w:t>
      </w:r>
    </w:p>
    <w:p w:rsidR="00377D27" w:rsidRDefault="00377D27" w:rsidP="00377D27">
      <w:pPr>
        <w:numPr>
          <w:ilvl w:val="0"/>
          <w:numId w:val="6"/>
        </w:numPr>
        <w:spacing w:line="240" w:lineRule="auto"/>
        <w:jc w:val="both"/>
        <w:rPr>
          <w:rFonts w:ascii="Calibri" w:hAnsi="Calibri" w:cs="Calibri"/>
        </w:rPr>
      </w:pPr>
      <w:r>
        <w:rPr>
          <w:rFonts w:ascii="Calibri" w:hAnsi="Calibri" w:cs="Calibri"/>
        </w:rPr>
        <w:t xml:space="preserve">Wykonawca zobowiązany jest używać środków, o których mowa w ust.1 w dobrej i sprawdzonej jakości. </w:t>
      </w:r>
      <w:r>
        <w:rPr>
          <w:rFonts w:ascii="Calibri" w:hAnsi="Calibri" w:cs="Calibri"/>
          <w:lang w:eastAsia="pl-PL"/>
        </w:rPr>
        <w:t>Stosowane środki czystości muszą być skuteczne w stosowaniu, powszechnie dostępne i używane na rynku, posiadające atest PZH, bezpieczne dla każdej zmywalnej powierzchni, rozkładalne, nietoksyczne, posiadające właściwości odtłuszczająco - myjące.</w:t>
      </w:r>
      <w:r>
        <w:rPr>
          <w:rFonts w:ascii="Calibri" w:hAnsi="Calibri" w:cs="Calibri"/>
        </w:rPr>
        <w:t xml:space="preserve"> Zamawiający zastrzega sobie prawo akceptacji stosowanych środków czystości.</w:t>
      </w:r>
    </w:p>
    <w:p w:rsidR="00377D27" w:rsidRDefault="00377D27" w:rsidP="00377D27">
      <w:pPr>
        <w:numPr>
          <w:ilvl w:val="0"/>
          <w:numId w:val="6"/>
        </w:numPr>
        <w:suppressAutoHyphens w:val="0"/>
        <w:spacing w:line="240" w:lineRule="auto"/>
        <w:jc w:val="both"/>
        <w:rPr>
          <w:rFonts w:ascii="Calibri" w:hAnsi="Calibri" w:cs="Calibri"/>
          <w:lang w:eastAsia="pl-PL"/>
        </w:rPr>
      </w:pPr>
      <w:r>
        <w:rPr>
          <w:rFonts w:ascii="Calibri" w:hAnsi="Calibri" w:cs="Calibri"/>
          <w:lang w:eastAsia="pl-PL"/>
        </w:rPr>
        <w:t>Narzędzia i urządzenia techniczne muszą być sprawne technicznie i bezpieczne, zgodne z obowiązującymi wymaganiami i przepisami. Urządzenia techniczne wykorzystujące energię elektryczną muszą być energooszczędne.</w:t>
      </w:r>
    </w:p>
    <w:p w:rsidR="00377D27" w:rsidRDefault="00377D27" w:rsidP="00377D27">
      <w:pPr>
        <w:numPr>
          <w:ilvl w:val="0"/>
          <w:numId w:val="6"/>
        </w:numPr>
        <w:suppressAutoHyphens w:val="0"/>
        <w:spacing w:line="240" w:lineRule="auto"/>
        <w:jc w:val="both"/>
        <w:rPr>
          <w:rFonts w:ascii="Calibri" w:hAnsi="Calibri" w:cs="Calibri"/>
          <w:lang w:eastAsia="pl-PL"/>
        </w:rPr>
      </w:pPr>
      <w:r>
        <w:rPr>
          <w:rFonts w:ascii="Calibri" w:hAnsi="Calibri" w:cs="Calibri"/>
          <w:lang w:eastAsia="pl-PL"/>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rsidR="00377D27" w:rsidRDefault="00377D27" w:rsidP="00377D27">
      <w:pPr>
        <w:spacing w:line="240" w:lineRule="auto"/>
        <w:jc w:val="center"/>
        <w:rPr>
          <w:rFonts w:ascii="Calibri" w:hAnsi="Calibri" w:cs="Calibri"/>
          <w:b/>
          <w:bCs/>
        </w:rPr>
      </w:pPr>
      <w:r>
        <w:rPr>
          <w:rFonts w:ascii="Calibri" w:hAnsi="Calibri" w:cs="Calibri"/>
          <w:b/>
          <w:bCs/>
        </w:rPr>
        <w:t>§ 4</w:t>
      </w:r>
    </w:p>
    <w:p w:rsidR="00377D27" w:rsidRDefault="00377D27" w:rsidP="00377D27">
      <w:pPr>
        <w:numPr>
          <w:ilvl w:val="0"/>
          <w:numId w:val="7"/>
        </w:numPr>
        <w:suppressAutoHyphens w:val="0"/>
        <w:spacing w:line="240" w:lineRule="auto"/>
        <w:jc w:val="both"/>
        <w:rPr>
          <w:rFonts w:ascii="Calibri" w:hAnsi="Calibri" w:cs="Calibri"/>
          <w:lang w:eastAsia="pl-PL"/>
        </w:rPr>
      </w:pPr>
      <w:r>
        <w:rPr>
          <w:rFonts w:ascii="Calibri" w:hAnsi="Calibri" w:cs="Calibri"/>
          <w:lang w:eastAsia="pl-PL"/>
        </w:rPr>
        <w:t>Wykonawca obowiązany jest do należytego i terminowego świadczenia usługi stanowiących przedmiot umowy.</w:t>
      </w:r>
    </w:p>
    <w:p w:rsidR="00377D27" w:rsidRDefault="00377D27" w:rsidP="00377D27">
      <w:pPr>
        <w:numPr>
          <w:ilvl w:val="0"/>
          <w:numId w:val="7"/>
        </w:numPr>
        <w:suppressAutoHyphens w:val="0"/>
        <w:spacing w:line="240" w:lineRule="auto"/>
        <w:jc w:val="both"/>
        <w:rPr>
          <w:rFonts w:ascii="Calibri" w:hAnsi="Calibri" w:cs="Calibri"/>
          <w:lang w:eastAsia="pl-PL"/>
        </w:rPr>
      </w:pPr>
      <w:r>
        <w:rPr>
          <w:rFonts w:ascii="Calibri" w:hAnsi="Calibri" w:cs="Calibri"/>
          <w:lang w:eastAsia="pl-PL"/>
        </w:rPr>
        <w:t>Wykonawca odpowiada za przestrzeganie przepisów BHP i przepisów przeciwpożarowych podczas świadczenia usług.</w:t>
      </w:r>
    </w:p>
    <w:p w:rsidR="00377D27" w:rsidRDefault="00377D27" w:rsidP="00377D27">
      <w:pPr>
        <w:numPr>
          <w:ilvl w:val="0"/>
          <w:numId w:val="7"/>
        </w:numPr>
        <w:suppressAutoHyphens w:val="0"/>
        <w:spacing w:line="240" w:lineRule="auto"/>
        <w:jc w:val="both"/>
        <w:rPr>
          <w:rFonts w:ascii="Calibri" w:hAnsi="Calibri" w:cs="Calibri"/>
          <w:lang w:eastAsia="pl-PL"/>
        </w:rPr>
      </w:pPr>
      <w:r>
        <w:rPr>
          <w:rFonts w:ascii="Calibri" w:hAnsi="Calibri" w:cs="Calibri"/>
          <w:lang w:eastAsia="pl-PL"/>
        </w:rPr>
        <w:t>O wszelkich zauważonych uszkodzeniach, zagrożeniach i brakach w mieniu Zamawiającego Wykonawca zobowiązany jest niezwłocznie poinformować Zamawiającego.</w:t>
      </w:r>
    </w:p>
    <w:p w:rsidR="00377D27" w:rsidRDefault="00377D27" w:rsidP="00377D27">
      <w:pPr>
        <w:numPr>
          <w:ilvl w:val="0"/>
          <w:numId w:val="7"/>
        </w:numPr>
        <w:suppressAutoHyphens w:val="0"/>
        <w:spacing w:line="240" w:lineRule="auto"/>
        <w:jc w:val="both"/>
        <w:rPr>
          <w:rFonts w:ascii="Calibri" w:hAnsi="Calibri" w:cs="Calibri"/>
          <w:lang w:eastAsia="pl-PL"/>
        </w:rPr>
      </w:pPr>
      <w:r>
        <w:rPr>
          <w:rFonts w:ascii="Calibri" w:hAnsi="Calibri" w:cs="Calibri"/>
          <w:lang w:eastAsia="pl-PL"/>
        </w:rPr>
        <w:t>Oceny prawidłowości wykonania przedmiotu umowy dokonuje Zamawiający.</w:t>
      </w:r>
    </w:p>
    <w:p w:rsidR="00377D27" w:rsidRDefault="00377D27" w:rsidP="00377D27">
      <w:pPr>
        <w:numPr>
          <w:ilvl w:val="0"/>
          <w:numId w:val="7"/>
        </w:numPr>
        <w:suppressAutoHyphens w:val="0"/>
        <w:spacing w:line="240" w:lineRule="auto"/>
        <w:jc w:val="both"/>
        <w:rPr>
          <w:rFonts w:ascii="Calibri" w:hAnsi="Calibri" w:cs="Calibri"/>
          <w:lang w:eastAsia="pl-PL"/>
        </w:rPr>
      </w:pPr>
      <w:r>
        <w:rPr>
          <w:rFonts w:ascii="Calibri" w:hAnsi="Calibri" w:cs="Calibri"/>
          <w:lang w:eastAsia="pl-PL"/>
        </w:rPr>
        <w:t>Stwierdzone przez Zamawiającego nieprawidłowości w wykonaniu przedmiotu umowy zgłaszane będą Wykonawcy na bieżąco w formie pisemnej/drogą elektroniczną, a w nagłych wypadkach ustnie lub telefonicznie osobie wyznaczonej przez Wykonawcę do kontaktu</w:t>
      </w:r>
      <w:r>
        <w:rPr>
          <w:rFonts w:ascii="Calibri" w:hAnsi="Calibri" w:cs="Calibri"/>
          <w:i/>
          <w:iCs/>
          <w:lang w:eastAsia="pl-PL"/>
        </w:rPr>
        <w:t>.</w:t>
      </w:r>
    </w:p>
    <w:p w:rsidR="00377D27" w:rsidRDefault="00377D27" w:rsidP="00377D27">
      <w:pPr>
        <w:numPr>
          <w:ilvl w:val="0"/>
          <w:numId w:val="7"/>
        </w:numPr>
        <w:suppressAutoHyphens w:val="0"/>
        <w:spacing w:line="240" w:lineRule="auto"/>
        <w:jc w:val="both"/>
        <w:rPr>
          <w:rFonts w:ascii="Calibri" w:hAnsi="Calibri" w:cs="Calibri"/>
          <w:lang w:eastAsia="pl-PL"/>
        </w:rPr>
      </w:pPr>
      <w:r>
        <w:rPr>
          <w:rFonts w:ascii="Calibri" w:hAnsi="Calibri" w:cs="Calibri"/>
          <w:lang w:eastAsia="pl-PL"/>
        </w:rPr>
        <w:t xml:space="preserve">Wykonawca zobowiązany jest do usunięcia zgłoszonych mu nieprawidłowości w wykonaniu przedmiotu umowy najpóźniej w </w:t>
      </w:r>
      <w:r>
        <w:rPr>
          <w:rFonts w:ascii="Calibri" w:hAnsi="Calibri" w:cs="Calibri"/>
        </w:rPr>
        <w:t>ciągu następnego dnia roboczego</w:t>
      </w:r>
      <w:r>
        <w:rPr>
          <w:rFonts w:ascii="Calibri" w:hAnsi="Calibri" w:cs="Calibri"/>
          <w:lang w:eastAsia="pl-PL"/>
        </w:rPr>
        <w:t xml:space="preserve"> lub zmiany sposobu świadczenia usług w terminie wyznaczonym przez Zamawiającego, uwzględniającym w szczególności rodzaj stwierdzonych nieprawidłowości, czas, w którym mogą zostać usunięte oraz uzasadnione potrzeby Zamawiającego.</w:t>
      </w:r>
    </w:p>
    <w:p w:rsidR="00377D27" w:rsidRDefault="00377D27" w:rsidP="00377D27">
      <w:pPr>
        <w:numPr>
          <w:ilvl w:val="0"/>
          <w:numId w:val="7"/>
        </w:numPr>
        <w:suppressAutoHyphens w:val="0"/>
        <w:spacing w:line="240" w:lineRule="auto"/>
        <w:jc w:val="both"/>
        <w:rPr>
          <w:rFonts w:ascii="Calibri" w:hAnsi="Calibri" w:cs="Calibri"/>
          <w:lang w:eastAsia="pl-PL"/>
        </w:rPr>
      </w:pPr>
      <w:r>
        <w:rPr>
          <w:rFonts w:ascii="Calibri" w:hAnsi="Calibri" w:cs="Calibri"/>
          <w:lang w:eastAsia="pl-PL"/>
        </w:rPr>
        <w:t>Wykonawca i Zamawiający zobowiązani są do ścisłego współdziałania w zakresie niezbędnym dla prawidłowej realizacji umowy.</w:t>
      </w:r>
    </w:p>
    <w:p w:rsidR="00377D27" w:rsidRDefault="00377D27" w:rsidP="00377D27">
      <w:pPr>
        <w:pStyle w:val="Akapitzlist"/>
        <w:spacing w:after="0" w:line="240" w:lineRule="auto"/>
        <w:ind w:left="0"/>
        <w:jc w:val="center"/>
        <w:rPr>
          <w:b/>
          <w:bCs/>
          <w:sz w:val="24"/>
          <w:szCs w:val="24"/>
        </w:rPr>
      </w:pPr>
      <w:r>
        <w:rPr>
          <w:b/>
          <w:bCs/>
          <w:sz w:val="24"/>
          <w:szCs w:val="24"/>
        </w:rPr>
        <w:t>§ 5</w:t>
      </w:r>
    </w:p>
    <w:p w:rsidR="00377D27" w:rsidRDefault="00377D27" w:rsidP="00377D27">
      <w:pPr>
        <w:numPr>
          <w:ilvl w:val="0"/>
          <w:numId w:val="8"/>
        </w:numPr>
        <w:suppressAutoHyphens w:val="0"/>
        <w:spacing w:line="240" w:lineRule="auto"/>
        <w:rPr>
          <w:rFonts w:ascii="Calibri" w:hAnsi="Calibri" w:cs="Calibri"/>
          <w:lang w:eastAsia="pl-PL"/>
        </w:rPr>
      </w:pPr>
      <w:r>
        <w:rPr>
          <w:rFonts w:ascii="Calibri" w:hAnsi="Calibri" w:cs="Calibri"/>
          <w:lang w:eastAsia="pl-PL"/>
        </w:rPr>
        <w:lastRenderedPageBreak/>
        <w:t>Wykonawca zobowiązuje się, że przed rozpoczęciem wykonywania przedmiotu umowy pracownicy świadczący usługę zostaną przeszkoleni w zakresie przepisów BHP i przepisów przeciwpożarowych oraz przepisów o ochronie danych osobowych.</w:t>
      </w:r>
    </w:p>
    <w:p w:rsidR="00377D27" w:rsidRDefault="00377D27" w:rsidP="00377D27">
      <w:pPr>
        <w:numPr>
          <w:ilvl w:val="0"/>
          <w:numId w:val="8"/>
        </w:numPr>
        <w:suppressAutoHyphens w:val="0"/>
        <w:spacing w:line="240" w:lineRule="auto"/>
        <w:jc w:val="both"/>
        <w:rPr>
          <w:rFonts w:ascii="Calibri" w:hAnsi="Calibri" w:cs="Calibri"/>
          <w:lang w:eastAsia="pl-PL"/>
        </w:rPr>
      </w:pPr>
      <w:r>
        <w:rPr>
          <w:rFonts w:ascii="Calibri" w:hAnsi="Calibri" w:cs="Calibri"/>
          <w:lang w:eastAsia="pl-PL"/>
        </w:rPr>
        <w:t>Wykonawca ponosi odpowiedzialność za prawidłowe wyposażenie pracowników świadczących usługę oraz za ich bezpieczeństwo w trakcie wykonywania przedmiotu umowy.</w:t>
      </w:r>
    </w:p>
    <w:p w:rsidR="00377D27" w:rsidRDefault="00377D27" w:rsidP="00377D27">
      <w:pPr>
        <w:numPr>
          <w:ilvl w:val="0"/>
          <w:numId w:val="8"/>
        </w:numPr>
        <w:suppressAutoHyphens w:val="0"/>
        <w:spacing w:line="240" w:lineRule="auto"/>
        <w:jc w:val="both"/>
        <w:rPr>
          <w:rFonts w:ascii="Calibri" w:hAnsi="Calibri" w:cs="Calibri"/>
          <w:lang w:eastAsia="pl-PL"/>
        </w:rPr>
      </w:pPr>
      <w:r>
        <w:rPr>
          <w:rFonts w:ascii="Calibri" w:hAnsi="Calibri" w:cs="Calibri"/>
          <w:lang w:eastAsia="pl-PL"/>
        </w:rPr>
        <w:t xml:space="preserve">Pracownicy świadczący usługi zobowiązani są do stosowania się do obowiązujących u Zamawiającego uregulowań wewnętrznych, w zakresie niezbędnym do realizacji umowy. </w:t>
      </w:r>
    </w:p>
    <w:p w:rsidR="00377D27" w:rsidRDefault="00377D27" w:rsidP="00377D27">
      <w:pPr>
        <w:numPr>
          <w:ilvl w:val="0"/>
          <w:numId w:val="8"/>
        </w:numPr>
        <w:suppressAutoHyphens w:val="0"/>
        <w:spacing w:line="240" w:lineRule="auto"/>
        <w:jc w:val="both"/>
        <w:rPr>
          <w:rFonts w:ascii="Calibri" w:hAnsi="Calibri" w:cs="Calibri"/>
          <w:lang w:eastAsia="pl-PL"/>
        </w:rPr>
      </w:pPr>
      <w:r>
        <w:rPr>
          <w:rFonts w:ascii="Calibri" w:hAnsi="Calibri" w:cs="Calibri"/>
          <w:lang w:eastAsia="pl-PL"/>
        </w:rPr>
        <w:t>Z obowiązującymi u Zamawiającego zasadami dotyczącymi ochrony danych osobowych pracowników Wykonawcy zapozna Inspektor Ochrony Danych.</w:t>
      </w:r>
    </w:p>
    <w:p w:rsidR="00377D27" w:rsidRDefault="00377D27" w:rsidP="00377D27">
      <w:pPr>
        <w:numPr>
          <w:ilvl w:val="0"/>
          <w:numId w:val="8"/>
        </w:numPr>
        <w:spacing w:line="240" w:lineRule="auto"/>
        <w:jc w:val="both"/>
        <w:rPr>
          <w:rFonts w:ascii="Calibri" w:hAnsi="Calibri" w:cs="Calibri"/>
        </w:rPr>
      </w:pPr>
      <w:r>
        <w:rPr>
          <w:rFonts w:ascii="Calibri" w:hAnsi="Calibri" w:cs="Calibri"/>
        </w:rPr>
        <w:t>Wykonawca zobowiązuje się do przedstawienia Zamawiającemu na piśmie listy pracowników, którzy będą wykonywali usługi będące przedmiotem umowy, z podaniem danych identyfikujących osobę: imię i nazwisko.</w:t>
      </w:r>
    </w:p>
    <w:p w:rsidR="00377D27" w:rsidRDefault="00377D27" w:rsidP="00377D27">
      <w:pPr>
        <w:numPr>
          <w:ilvl w:val="0"/>
          <w:numId w:val="8"/>
        </w:numPr>
        <w:suppressAutoHyphens w:val="0"/>
        <w:spacing w:line="240" w:lineRule="auto"/>
        <w:ind w:hanging="357"/>
        <w:jc w:val="both"/>
        <w:rPr>
          <w:rFonts w:ascii="Calibri" w:hAnsi="Calibri" w:cs="Calibri"/>
          <w:lang w:eastAsia="pl-PL"/>
        </w:rPr>
      </w:pPr>
      <w:r>
        <w:rPr>
          <w:rFonts w:ascii="Calibri" w:hAnsi="Calibri" w:cs="Calibri"/>
        </w:rPr>
        <w:t>Pracownicy wykonujący usługi sprzątania winni zawsze posiadać przy sobie identyfikator wydany przez Wykonawcę zawierający dane identyfikujące pracownika (imię  i nazwisko, zdjęcie, podpis pracownika) oraz pieczęć i podpis Wykonawcy.</w:t>
      </w:r>
    </w:p>
    <w:p w:rsidR="00377D27" w:rsidRDefault="00377D27" w:rsidP="00377D27">
      <w:pPr>
        <w:numPr>
          <w:ilvl w:val="0"/>
          <w:numId w:val="8"/>
        </w:numPr>
        <w:suppressAutoHyphens w:val="0"/>
        <w:spacing w:line="240" w:lineRule="auto"/>
        <w:ind w:hanging="357"/>
        <w:jc w:val="both"/>
        <w:rPr>
          <w:rFonts w:ascii="Calibri" w:hAnsi="Calibri" w:cs="Calibri"/>
          <w:lang w:eastAsia="pl-PL"/>
        </w:rPr>
      </w:pPr>
      <w:r>
        <w:rPr>
          <w:rFonts w:ascii="Calibri" w:hAnsi="Calibri" w:cs="Calibri"/>
          <w:lang w:eastAsia="pl-PL"/>
        </w:rPr>
        <w:t>Zmiana pracownika świadczącego usługi będzie możliwa w następującej sytuacji:</w:t>
      </w:r>
    </w:p>
    <w:p w:rsidR="00377D27" w:rsidRDefault="00377D27" w:rsidP="00377D27">
      <w:pPr>
        <w:numPr>
          <w:ilvl w:val="0"/>
          <w:numId w:val="9"/>
        </w:numPr>
        <w:suppressAutoHyphens w:val="0"/>
        <w:spacing w:line="240" w:lineRule="auto"/>
        <w:ind w:hanging="357"/>
        <w:jc w:val="both"/>
        <w:rPr>
          <w:rFonts w:ascii="Calibri" w:hAnsi="Calibri" w:cs="Calibri"/>
          <w:lang w:eastAsia="pl-PL"/>
        </w:rPr>
      </w:pPr>
      <w:r>
        <w:rPr>
          <w:rFonts w:ascii="Calibri" w:hAnsi="Calibri" w:cs="Calibri"/>
          <w:lang w:eastAsia="pl-PL"/>
        </w:rPr>
        <w:t>na żądanie Zamawiającego w przypadku nienależytego świadczenia przez niego usługi;</w:t>
      </w:r>
    </w:p>
    <w:p w:rsidR="00377D27" w:rsidRDefault="00377D27" w:rsidP="00377D27">
      <w:pPr>
        <w:numPr>
          <w:ilvl w:val="0"/>
          <w:numId w:val="9"/>
        </w:numPr>
        <w:suppressAutoHyphens w:val="0"/>
        <w:spacing w:line="240" w:lineRule="auto"/>
        <w:ind w:hanging="357"/>
        <w:jc w:val="both"/>
        <w:rPr>
          <w:rFonts w:ascii="Calibri" w:hAnsi="Calibri" w:cs="Calibri"/>
          <w:lang w:eastAsia="pl-PL"/>
        </w:rPr>
      </w:pPr>
      <w:r>
        <w:rPr>
          <w:rFonts w:ascii="Calibri" w:hAnsi="Calibri" w:cs="Calibri"/>
          <w:lang w:eastAsia="pl-PL"/>
        </w:rPr>
        <w:t>z inicjatywy Wykonawcy uzasadnionej obiektywnymi okolicznościami.</w:t>
      </w:r>
    </w:p>
    <w:p w:rsidR="00377D27" w:rsidRDefault="00377D27" w:rsidP="00377D27">
      <w:pPr>
        <w:numPr>
          <w:ilvl w:val="0"/>
          <w:numId w:val="8"/>
        </w:numPr>
        <w:suppressAutoHyphens w:val="0"/>
        <w:spacing w:line="240" w:lineRule="auto"/>
        <w:ind w:hanging="357"/>
        <w:jc w:val="both"/>
        <w:rPr>
          <w:rFonts w:ascii="Calibri" w:hAnsi="Calibri" w:cs="Calibri"/>
          <w:lang w:eastAsia="pl-PL"/>
        </w:rPr>
      </w:pPr>
      <w:r>
        <w:rPr>
          <w:rFonts w:ascii="Calibri" w:hAnsi="Calibri" w:cs="Calibri"/>
          <w:lang w:eastAsia="pl-PL"/>
        </w:rPr>
        <w:t>Zmiana pracownika świadczącego usługę dokonywana jest poprzez powiadomienie Zamawiającego przez Wykonawcę o zmianie pracownika co najmniej na 5 dni przed zamiarem dokonania zmiany,</w:t>
      </w:r>
      <w:r>
        <w:rPr>
          <w:rFonts w:ascii="Calibri" w:hAnsi="Calibri" w:cs="Calibri"/>
        </w:rPr>
        <w:t xml:space="preserve"> a w przypadku nagłego zastępstwa na czas nieobecności w pracy najpóźniej w dniu rozpoczęcia pracy. </w:t>
      </w:r>
    </w:p>
    <w:p w:rsidR="00377D27" w:rsidRDefault="00377D27" w:rsidP="00377D27">
      <w:pPr>
        <w:numPr>
          <w:ilvl w:val="0"/>
          <w:numId w:val="8"/>
        </w:numPr>
        <w:spacing w:line="240" w:lineRule="auto"/>
        <w:jc w:val="both"/>
        <w:rPr>
          <w:rFonts w:ascii="Calibri" w:hAnsi="Calibri" w:cs="Calibri"/>
        </w:rPr>
      </w:pPr>
      <w:r>
        <w:rPr>
          <w:rFonts w:ascii="Calibri" w:hAnsi="Calibri" w:cs="Calibri"/>
        </w:rPr>
        <w:t>Rozpoczęcie prac przez pracowników, o których mowa w ust. 5, nastąpi po akceptacji przedłożonej listy przez Zamawiającego. Brak akceptacji przedłożonej listy Zamawiający nie musi uzasadniać.</w:t>
      </w:r>
    </w:p>
    <w:p w:rsidR="00377D27" w:rsidRDefault="00377D27" w:rsidP="00377D27">
      <w:pPr>
        <w:spacing w:line="240" w:lineRule="auto"/>
        <w:jc w:val="center"/>
        <w:rPr>
          <w:rFonts w:ascii="Calibri" w:hAnsi="Calibri" w:cs="Calibri"/>
          <w:b/>
          <w:bCs/>
        </w:rPr>
      </w:pPr>
      <w:r>
        <w:rPr>
          <w:rFonts w:ascii="Calibri" w:hAnsi="Calibri" w:cs="Calibri"/>
          <w:b/>
          <w:bCs/>
        </w:rPr>
        <w:t>§ 6</w:t>
      </w:r>
    </w:p>
    <w:p w:rsidR="00377D27" w:rsidRDefault="00377D27" w:rsidP="00377D27">
      <w:pPr>
        <w:numPr>
          <w:ilvl w:val="0"/>
          <w:numId w:val="10"/>
        </w:numPr>
        <w:suppressAutoHyphens w:val="0"/>
        <w:spacing w:line="240" w:lineRule="auto"/>
        <w:jc w:val="both"/>
        <w:rPr>
          <w:rFonts w:ascii="Calibri" w:hAnsi="Calibri" w:cs="Calibri"/>
          <w:lang w:eastAsia="pl-PL"/>
        </w:rPr>
      </w:pPr>
      <w:r>
        <w:rPr>
          <w:rFonts w:ascii="Calibri" w:hAnsi="Calibri" w:cs="Calibri"/>
          <w:lang w:eastAsia="pl-PL"/>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usługę i osób trzecich, którymi będzie posługiwał się w celu wykonania umowy.</w:t>
      </w:r>
    </w:p>
    <w:p w:rsidR="00377D27" w:rsidRDefault="00377D27" w:rsidP="00377D27">
      <w:pPr>
        <w:numPr>
          <w:ilvl w:val="0"/>
          <w:numId w:val="10"/>
        </w:numPr>
        <w:suppressAutoHyphens w:val="0"/>
        <w:spacing w:line="240" w:lineRule="auto"/>
        <w:jc w:val="both"/>
        <w:rPr>
          <w:rFonts w:ascii="Calibri" w:hAnsi="Calibri" w:cs="Calibri"/>
          <w:lang w:eastAsia="pl-PL"/>
        </w:rPr>
      </w:pPr>
      <w:r>
        <w:rPr>
          <w:rFonts w:ascii="Calibri" w:hAnsi="Calibri" w:cs="Calibri"/>
        </w:rPr>
        <w:t>Wykonawca zobowiązuje się do pokrycia wszelkich szkód i strat w mieniu Zamawiającego powstałych na skutek działań pracowników Wykonawcy w związku z realizacją przedmiotu zamówienia.</w:t>
      </w:r>
    </w:p>
    <w:p w:rsidR="00377D27" w:rsidRDefault="00377D27" w:rsidP="00377D27">
      <w:pPr>
        <w:numPr>
          <w:ilvl w:val="0"/>
          <w:numId w:val="10"/>
        </w:numPr>
        <w:suppressAutoHyphens w:val="0"/>
        <w:spacing w:line="240" w:lineRule="auto"/>
        <w:jc w:val="both"/>
        <w:rPr>
          <w:rFonts w:ascii="Calibri" w:hAnsi="Calibri" w:cs="Calibri"/>
          <w:lang w:eastAsia="pl-PL"/>
        </w:rPr>
      </w:pPr>
      <w:r>
        <w:rPr>
          <w:rFonts w:ascii="Calibri" w:hAnsi="Calibri" w:cs="Calibri"/>
          <w:lang w:eastAsia="pl-PL"/>
        </w:rPr>
        <w:t>Wykonawca ponosi pełną odpowiedzialność za szkody i następstwa nieszczęśliwych wypadków dotyczące pracowników świadczących usługę i osób trzecich, wynikające bezpośrednio z wykonywanych usług, spowodowane z winy Wykonawcy.</w:t>
      </w:r>
    </w:p>
    <w:p w:rsidR="00377D27" w:rsidRDefault="00377D27" w:rsidP="00377D27">
      <w:pPr>
        <w:numPr>
          <w:ilvl w:val="0"/>
          <w:numId w:val="10"/>
        </w:numPr>
        <w:suppressAutoHyphens w:val="0"/>
        <w:spacing w:line="240" w:lineRule="auto"/>
        <w:jc w:val="both"/>
        <w:rPr>
          <w:rFonts w:ascii="Calibri" w:hAnsi="Calibri" w:cs="Calibri"/>
          <w:lang w:eastAsia="pl-PL"/>
        </w:rPr>
      </w:pPr>
      <w:r>
        <w:rPr>
          <w:rFonts w:ascii="Calibri" w:hAnsi="Calibri" w:cs="Calibri"/>
          <w:lang w:eastAsia="pl-PL"/>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rsidR="00377D27" w:rsidRDefault="00377D27" w:rsidP="00377D27">
      <w:pPr>
        <w:numPr>
          <w:ilvl w:val="0"/>
          <w:numId w:val="10"/>
        </w:numPr>
        <w:suppressAutoHyphens w:val="0"/>
        <w:spacing w:line="240" w:lineRule="auto"/>
        <w:jc w:val="both"/>
        <w:rPr>
          <w:rFonts w:ascii="Calibri" w:hAnsi="Calibri" w:cs="Calibri"/>
          <w:lang w:eastAsia="pl-PL"/>
        </w:rPr>
      </w:pPr>
      <w:r>
        <w:rPr>
          <w:rFonts w:ascii="Calibri" w:hAnsi="Calibri" w:cs="Calibri"/>
          <w:lang w:eastAsia="pl-PL"/>
        </w:rPr>
        <w:t xml:space="preserve">Wykonawca zobowiązany będzie na żądanie Zamawiającego do współdziałania z Zamawiającym / reprezentowania Zamawiającego przed właściwymi organami administracyjnymi w sprawach pozostających w związku ze skutkami świadczonych przez Wykonawcę usługi. </w:t>
      </w:r>
    </w:p>
    <w:p w:rsidR="00377D27" w:rsidRDefault="00377D27" w:rsidP="00377D27">
      <w:pPr>
        <w:spacing w:line="240" w:lineRule="auto"/>
        <w:jc w:val="center"/>
        <w:rPr>
          <w:rFonts w:ascii="Calibri" w:hAnsi="Calibri" w:cs="Calibri"/>
          <w:b/>
          <w:bCs/>
        </w:rPr>
      </w:pPr>
      <w:r>
        <w:rPr>
          <w:rFonts w:ascii="Calibri" w:hAnsi="Calibri" w:cs="Calibri"/>
          <w:b/>
          <w:bCs/>
        </w:rPr>
        <w:t>§ 7</w:t>
      </w:r>
    </w:p>
    <w:p w:rsidR="00123902" w:rsidRDefault="00123902" w:rsidP="00377D27">
      <w:pPr>
        <w:spacing w:line="240" w:lineRule="auto"/>
        <w:rPr>
          <w:rFonts w:ascii="Calibri" w:hAnsi="Calibri" w:cs="Calibri"/>
          <w:lang w:eastAsia="pl-PL"/>
        </w:rPr>
      </w:pPr>
    </w:p>
    <w:p w:rsidR="00377D27" w:rsidRDefault="00377D27" w:rsidP="00377D27">
      <w:pPr>
        <w:spacing w:line="240" w:lineRule="auto"/>
        <w:rPr>
          <w:rFonts w:ascii="Calibri" w:hAnsi="Calibri" w:cs="Calibri"/>
          <w:lang w:eastAsia="pl-PL"/>
        </w:rPr>
      </w:pPr>
      <w:r>
        <w:rPr>
          <w:rFonts w:ascii="Calibri" w:hAnsi="Calibri" w:cs="Calibri"/>
          <w:lang w:eastAsia="pl-PL"/>
        </w:rPr>
        <w:t>Zamawiający zobowiązuje się:</w:t>
      </w:r>
    </w:p>
    <w:p w:rsidR="00377D27" w:rsidRPr="0068205F" w:rsidRDefault="00377D27" w:rsidP="00377D27">
      <w:pPr>
        <w:numPr>
          <w:ilvl w:val="0"/>
          <w:numId w:val="11"/>
        </w:numPr>
        <w:suppressAutoHyphens w:val="0"/>
        <w:spacing w:line="240" w:lineRule="auto"/>
        <w:jc w:val="both"/>
        <w:rPr>
          <w:rFonts w:ascii="Calibri" w:hAnsi="Calibri" w:cs="Calibri"/>
          <w:lang w:eastAsia="pl-PL"/>
        </w:rPr>
      </w:pPr>
      <w:r>
        <w:rPr>
          <w:rFonts w:ascii="Calibri" w:hAnsi="Calibri" w:cs="Calibri"/>
          <w:lang w:eastAsia="pl-PL"/>
        </w:rPr>
        <w:lastRenderedPageBreak/>
        <w:t>w okresie wykonywania umowy umożliwić pracownikom świadczącym usługę wstęp do pomieszczeń biurowych na teren budynku, o którym w § 1 ust. 1 w godzinach 7:15-15:15</w:t>
      </w:r>
      <w:r w:rsidR="00A64C6E">
        <w:rPr>
          <w:rFonts w:ascii="Calibri" w:hAnsi="Calibri" w:cs="Calibri"/>
          <w:lang w:eastAsia="pl-PL"/>
        </w:rPr>
        <w:t xml:space="preserve"> </w:t>
      </w:r>
      <w:r>
        <w:rPr>
          <w:rFonts w:ascii="Calibri" w:hAnsi="Calibri" w:cs="Calibri"/>
          <w:lang w:eastAsia="pl-PL"/>
        </w:rPr>
        <w:t xml:space="preserve">w </w:t>
      </w:r>
      <w:r w:rsidRPr="0068205F">
        <w:rPr>
          <w:rFonts w:ascii="Calibri" w:hAnsi="Calibri" w:cs="Calibri"/>
          <w:lang w:eastAsia="pl-PL"/>
        </w:rPr>
        <w:t>poniedziałki, środy i czwartki, 7:15 – 17:15 we wtorki oraz 7:15 – 13:15 w piątki;</w:t>
      </w:r>
    </w:p>
    <w:p w:rsidR="00377D27" w:rsidRDefault="00377D27" w:rsidP="00377D27">
      <w:pPr>
        <w:numPr>
          <w:ilvl w:val="0"/>
          <w:numId w:val="11"/>
        </w:numPr>
        <w:suppressAutoHyphens w:val="0"/>
        <w:spacing w:line="240" w:lineRule="auto"/>
        <w:jc w:val="both"/>
        <w:rPr>
          <w:rFonts w:ascii="Calibri" w:hAnsi="Calibri" w:cs="Calibri"/>
          <w:lang w:eastAsia="pl-PL"/>
        </w:rPr>
      </w:pPr>
      <w:r>
        <w:rPr>
          <w:rFonts w:ascii="Calibri" w:hAnsi="Calibri" w:cs="Calibri"/>
          <w:lang w:eastAsia="pl-PL"/>
        </w:rPr>
        <w:t>zapewnić pracownikom świadczącym usługę odpowiednie warunki wykonywania pracy, w tym w zakresie wymagań BHP oraz przepisów przeciwpożarowych, a także udostępnienia dla ich potrzeb posiadanych pomieszczeń socjalnych i urządzeń sanitarno-higienicznych;</w:t>
      </w:r>
    </w:p>
    <w:p w:rsidR="00377D27" w:rsidRDefault="00377D27" w:rsidP="00377D27">
      <w:pPr>
        <w:numPr>
          <w:ilvl w:val="0"/>
          <w:numId w:val="11"/>
        </w:numPr>
        <w:suppressAutoHyphens w:val="0"/>
        <w:spacing w:line="240" w:lineRule="auto"/>
        <w:jc w:val="both"/>
        <w:rPr>
          <w:rFonts w:ascii="Calibri" w:hAnsi="Calibri" w:cs="Calibri"/>
          <w:lang w:eastAsia="pl-PL"/>
        </w:rPr>
      </w:pPr>
      <w:r>
        <w:rPr>
          <w:rFonts w:ascii="Calibri" w:hAnsi="Calibri" w:cs="Calibri"/>
          <w:lang w:eastAsia="pl-PL"/>
        </w:rPr>
        <w:t>udostępnić Wykonawcy w okresie obowiązywania umowy miejsce, w którym w sposób bezpieczny będą mogły być przechowywane środki czystości, narzędzia i urządzenia niezbędne do wykonywania przedmiotu umowy;</w:t>
      </w:r>
    </w:p>
    <w:p w:rsidR="00377D27" w:rsidRDefault="00377D27" w:rsidP="00377D27">
      <w:pPr>
        <w:numPr>
          <w:ilvl w:val="0"/>
          <w:numId w:val="11"/>
        </w:numPr>
        <w:spacing w:line="240" w:lineRule="auto"/>
        <w:jc w:val="both"/>
        <w:rPr>
          <w:rFonts w:ascii="Calibri" w:hAnsi="Calibri" w:cs="Calibri"/>
        </w:rPr>
      </w:pPr>
      <w:r>
        <w:rPr>
          <w:rFonts w:ascii="Calibri" w:hAnsi="Calibri" w:cs="Calibri"/>
        </w:rPr>
        <w:t>zapewnienia nieodpłatnego korzystania przez Wykonawcę z energii elektrycznej, wody oraz kanalizacji ściekowej w zakresie koniecznym do realizacji przedmiotu umowy;</w:t>
      </w:r>
    </w:p>
    <w:p w:rsidR="00377D27" w:rsidRDefault="00377D27" w:rsidP="00377D27">
      <w:pPr>
        <w:numPr>
          <w:ilvl w:val="0"/>
          <w:numId w:val="11"/>
        </w:numPr>
        <w:spacing w:line="240" w:lineRule="auto"/>
        <w:jc w:val="both"/>
        <w:rPr>
          <w:rFonts w:ascii="Calibri" w:hAnsi="Calibri" w:cs="Calibri"/>
        </w:rPr>
      </w:pPr>
      <w:r>
        <w:rPr>
          <w:rFonts w:ascii="Calibri" w:hAnsi="Calibri" w:cs="Calibri"/>
        </w:rPr>
        <w:t xml:space="preserve">zapoznać pracowników Wykonawcy z obowiązującymi u Zamawiającego zasadami i procedurami związanymi z bezpieczeństwem informacji i ochroną danych osobowych. </w:t>
      </w:r>
    </w:p>
    <w:p w:rsidR="00377D27" w:rsidRDefault="00377D27" w:rsidP="00377D27">
      <w:pPr>
        <w:spacing w:line="240" w:lineRule="auto"/>
        <w:jc w:val="center"/>
        <w:rPr>
          <w:rFonts w:ascii="Calibri" w:hAnsi="Calibri" w:cs="Calibri"/>
          <w:b/>
          <w:bCs/>
        </w:rPr>
      </w:pPr>
      <w:r>
        <w:rPr>
          <w:rFonts w:ascii="Calibri" w:hAnsi="Calibri" w:cs="Calibri"/>
          <w:b/>
          <w:bCs/>
        </w:rPr>
        <w:t>§ 8</w:t>
      </w:r>
    </w:p>
    <w:p w:rsidR="00377D27" w:rsidRDefault="00377D27" w:rsidP="00377D27">
      <w:pPr>
        <w:numPr>
          <w:ilvl w:val="0"/>
          <w:numId w:val="26"/>
        </w:numPr>
        <w:spacing w:line="240" w:lineRule="auto"/>
        <w:jc w:val="both"/>
        <w:rPr>
          <w:rFonts w:ascii="Calibri" w:hAnsi="Calibri" w:cs="Calibri"/>
        </w:rPr>
      </w:pPr>
      <w:r>
        <w:rPr>
          <w:rFonts w:ascii="Calibri" w:hAnsi="Calibri" w:cs="Calibri"/>
        </w:rPr>
        <w:t>Zamawiający zapłaci Wykonawcy miesięcznie za wykonaną usługę kwotę ……………………. zł brutto (słownie: …………………………………………………………..), na które składa się kwota miesięcznego wynagrodzenia netto ………………….(słownie: ……………………………..), oraz podatek VAT (stawka ….%).</w:t>
      </w:r>
    </w:p>
    <w:p w:rsidR="00377D27" w:rsidRDefault="00377D27" w:rsidP="00377D27">
      <w:pPr>
        <w:numPr>
          <w:ilvl w:val="0"/>
          <w:numId w:val="26"/>
        </w:numPr>
        <w:spacing w:line="240" w:lineRule="auto"/>
        <w:jc w:val="both"/>
        <w:rPr>
          <w:rFonts w:ascii="Calibri" w:hAnsi="Calibri" w:cs="Calibri"/>
        </w:rPr>
      </w:pPr>
      <w:r>
        <w:rPr>
          <w:rFonts w:ascii="Calibri" w:hAnsi="Calibri" w:cs="Calibri"/>
          <w:lang w:eastAsia="pl-PL"/>
        </w:rPr>
        <w:t>Łączne wynagrodzenie brutto za realizację całego przedmiotu umowy wynosi …….… zł (słownie: ……………), na które składa się kwota wynagrodzenia netto w wysokości ………..… zł (słownie: … złotych) oraz podatek VAT (stawka …%).</w:t>
      </w:r>
    </w:p>
    <w:p w:rsidR="00377D27" w:rsidRDefault="00377D27" w:rsidP="00377D27">
      <w:pPr>
        <w:numPr>
          <w:ilvl w:val="0"/>
          <w:numId w:val="26"/>
        </w:numPr>
        <w:spacing w:line="240" w:lineRule="auto"/>
        <w:jc w:val="both"/>
        <w:rPr>
          <w:rFonts w:ascii="Calibri" w:hAnsi="Calibri" w:cs="Calibri"/>
        </w:rPr>
      </w:pPr>
      <w:r>
        <w:rPr>
          <w:rFonts w:ascii="Calibri" w:hAnsi="Calibri" w:cs="Calibri"/>
        </w:rPr>
        <w:t xml:space="preserve">Powyższa kwota zawiera wszystkie koszty związane z realizacją przedmiotu zamówienia określonego w niniejszej umowie, </w:t>
      </w:r>
      <w:r>
        <w:rPr>
          <w:rFonts w:ascii="Calibri" w:hAnsi="Calibri" w:cs="Calibri"/>
          <w:lang w:eastAsia="pl-PL"/>
        </w:rPr>
        <w:t>w szczególności koszty robocizny, środków czystości oraz materiałów i urządzeń niezbędnych do należytego wykonania umowy</w:t>
      </w:r>
      <w:r>
        <w:rPr>
          <w:rFonts w:ascii="Calibri" w:hAnsi="Calibri" w:cs="Calibri"/>
        </w:rPr>
        <w:t>.</w:t>
      </w:r>
    </w:p>
    <w:p w:rsidR="00377D27" w:rsidRDefault="00377D27" w:rsidP="00377D27">
      <w:pPr>
        <w:numPr>
          <w:ilvl w:val="0"/>
          <w:numId w:val="26"/>
        </w:numPr>
        <w:spacing w:line="240" w:lineRule="auto"/>
        <w:jc w:val="both"/>
        <w:rPr>
          <w:rFonts w:ascii="Calibri" w:hAnsi="Calibri" w:cs="Calibri"/>
        </w:rPr>
      </w:pPr>
      <w:r>
        <w:rPr>
          <w:rFonts w:ascii="Calibri" w:hAnsi="Calibri" w:cs="Calibri"/>
        </w:rPr>
        <w:t>Podstawą rozliczenia będzie faktura VAT. Zamawiający zapłaci przelewem kwotę wynikającą z faktury w terminie 14 dni od daty jej otrzymania na konto wskazane na fakturze.</w:t>
      </w:r>
    </w:p>
    <w:p w:rsidR="00377D27" w:rsidRDefault="00377D27" w:rsidP="00377D27">
      <w:pPr>
        <w:numPr>
          <w:ilvl w:val="0"/>
          <w:numId w:val="26"/>
        </w:numPr>
        <w:spacing w:line="240" w:lineRule="auto"/>
        <w:jc w:val="both"/>
        <w:rPr>
          <w:rFonts w:ascii="Calibri" w:hAnsi="Calibri" w:cs="Calibri"/>
        </w:rPr>
      </w:pPr>
      <w:r>
        <w:rPr>
          <w:rFonts w:ascii="Calibri" w:hAnsi="Calibri" w:cs="Calibri"/>
        </w:rPr>
        <w:t>Za termin zapłaty przyjmuje się datę obciążenia przez bank rachunku Zamawiającego.</w:t>
      </w:r>
    </w:p>
    <w:p w:rsidR="00377D27" w:rsidRDefault="00377D27" w:rsidP="00377D27">
      <w:pPr>
        <w:numPr>
          <w:ilvl w:val="0"/>
          <w:numId w:val="26"/>
        </w:numPr>
        <w:spacing w:line="240" w:lineRule="auto"/>
        <w:jc w:val="both"/>
        <w:rPr>
          <w:rFonts w:ascii="Calibri" w:hAnsi="Calibri" w:cs="Calibri"/>
        </w:rPr>
      </w:pPr>
      <w:r>
        <w:rPr>
          <w:rFonts w:ascii="Calibri" w:hAnsi="Calibri" w:cs="Calibri"/>
        </w:rPr>
        <w:t xml:space="preserve">Wykonawca zobowiązuje się wystawić fakturę za wykonaną usługę, w systemie rozliczeń miesięcznych, po zakończeniu każdego okresu rozliczeniowego. </w:t>
      </w:r>
    </w:p>
    <w:p w:rsidR="00377D27" w:rsidRDefault="00377D27" w:rsidP="00377D27">
      <w:pPr>
        <w:numPr>
          <w:ilvl w:val="0"/>
          <w:numId w:val="26"/>
        </w:numPr>
        <w:spacing w:line="240" w:lineRule="auto"/>
        <w:jc w:val="both"/>
        <w:rPr>
          <w:rFonts w:ascii="Calibri" w:hAnsi="Calibri" w:cs="Calibri"/>
        </w:rPr>
      </w:pPr>
      <w:r>
        <w:rPr>
          <w:rFonts w:ascii="Calibri" w:hAnsi="Calibri" w:cs="Calibri"/>
        </w:rPr>
        <w:t xml:space="preserve">W przypadku niedotrzymania terminu płatności Zamawiający zapłaci Wykonawcy odsetki ustawowe za zwłokę po uprzednim pisemnym wezwaniu. </w:t>
      </w:r>
    </w:p>
    <w:p w:rsidR="00377D27" w:rsidRDefault="00377D27" w:rsidP="00377D27">
      <w:pPr>
        <w:numPr>
          <w:ilvl w:val="0"/>
          <w:numId w:val="26"/>
        </w:numPr>
        <w:spacing w:line="240" w:lineRule="auto"/>
        <w:jc w:val="both"/>
        <w:rPr>
          <w:rFonts w:ascii="Calibri" w:hAnsi="Calibri" w:cs="Calibri"/>
        </w:rPr>
      </w:pPr>
      <w:r>
        <w:rPr>
          <w:rFonts w:ascii="Calibri" w:hAnsi="Calibri" w:cs="Calibri"/>
        </w:rPr>
        <w:t>Fakturę należy wystawić na nabywca: Powiat Świdnicki, 58-100 Świdnica, ul. Marii Skłodowskiej-Curie 7, NIP 884-23-69-827, odbiorca i płatnik: Powiatowe Biuro Geodezji i Katastru w Świdnicy, 58-100 Świdnica, ul. Parkowa 2.</w:t>
      </w:r>
    </w:p>
    <w:p w:rsidR="00377D27" w:rsidRDefault="00377D27" w:rsidP="00377D27">
      <w:pPr>
        <w:numPr>
          <w:ilvl w:val="0"/>
          <w:numId w:val="26"/>
        </w:numPr>
        <w:spacing w:line="240" w:lineRule="auto"/>
        <w:jc w:val="both"/>
        <w:rPr>
          <w:rFonts w:ascii="Calibri" w:hAnsi="Calibri" w:cs="Calibri"/>
        </w:rPr>
      </w:pPr>
      <w:r>
        <w:rPr>
          <w:rFonts w:ascii="Calibri" w:hAnsi="Calibri" w:cs="Calibri"/>
        </w:rPr>
        <w:t xml:space="preserve">Wykonawca gwarantuje stałość cen przez cały okres obowiązywania umowy z zastrzeżeniem §9 ust.2. </w:t>
      </w:r>
    </w:p>
    <w:p w:rsidR="00377D27" w:rsidRDefault="00377D27" w:rsidP="00377D27">
      <w:pPr>
        <w:spacing w:line="240" w:lineRule="auto"/>
        <w:jc w:val="center"/>
        <w:rPr>
          <w:rFonts w:ascii="Calibri" w:hAnsi="Calibri" w:cs="Calibri"/>
          <w:b/>
          <w:bCs/>
        </w:rPr>
      </w:pPr>
      <w:r>
        <w:rPr>
          <w:rFonts w:ascii="Calibri" w:hAnsi="Calibri" w:cs="Calibri"/>
          <w:b/>
          <w:bCs/>
        </w:rPr>
        <w:t>§ 9</w:t>
      </w:r>
    </w:p>
    <w:p w:rsidR="00377D27" w:rsidRDefault="00377D27" w:rsidP="00377D27">
      <w:pPr>
        <w:numPr>
          <w:ilvl w:val="0"/>
          <w:numId w:val="4"/>
        </w:numPr>
        <w:spacing w:line="240" w:lineRule="auto"/>
        <w:ind w:left="284" w:hanging="284"/>
        <w:jc w:val="both"/>
        <w:rPr>
          <w:rFonts w:ascii="Calibri" w:hAnsi="Calibri" w:cs="Calibri"/>
        </w:rPr>
      </w:pPr>
      <w:r>
        <w:rPr>
          <w:rFonts w:ascii="Calibri" w:hAnsi="Calibri" w:cs="Calibri"/>
        </w:rPr>
        <w:t>Strony zastrzegają możliwość zmiany zawartej umowy w przypadku, gdy konieczność wprowadzenia zmian wynika z okoliczności, których nie można było przewidzieć w chwili zawarcia umowy, tj. spowodowanych:</w:t>
      </w:r>
    </w:p>
    <w:p w:rsidR="00377D27" w:rsidRDefault="00377D27" w:rsidP="00377D27">
      <w:pPr>
        <w:pStyle w:val="Akapitzlist"/>
        <w:numPr>
          <w:ilvl w:val="0"/>
          <w:numId w:val="12"/>
        </w:numPr>
        <w:spacing w:after="0" w:line="240" w:lineRule="auto"/>
        <w:jc w:val="both"/>
        <w:rPr>
          <w:sz w:val="24"/>
          <w:szCs w:val="24"/>
        </w:rPr>
      </w:pPr>
      <w:r>
        <w:rPr>
          <w:sz w:val="24"/>
          <w:szCs w:val="24"/>
        </w:rPr>
        <w:t xml:space="preserve">zmianą powszechnie obowiązujących  przepisów prawa lub wynikających z prawomocnych orzeczeń lub ostatecznych aktów administracyjnych właściwych organów – </w:t>
      </w:r>
      <w:r w:rsidRPr="001C632B">
        <w:rPr>
          <w:sz w:val="24"/>
          <w:szCs w:val="24"/>
        </w:rPr>
        <w:t>w takim zakresie</w:t>
      </w:r>
      <w:r>
        <w:rPr>
          <w:sz w:val="24"/>
          <w:szCs w:val="24"/>
        </w:rPr>
        <w:t>, w jakim będzie to niezbędne w celu dostosowania postanowień niniejszej umowy do zaistniałego stany prawnego lub faktycznego,</w:t>
      </w:r>
    </w:p>
    <w:p w:rsidR="00377D27" w:rsidRDefault="00377D27" w:rsidP="00377D27">
      <w:pPr>
        <w:pStyle w:val="Akapitzlist"/>
        <w:numPr>
          <w:ilvl w:val="0"/>
          <w:numId w:val="12"/>
        </w:numPr>
        <w:spacing w:after="0" w:line="240" w:lineRule="auto"/>
        <w:ind w:left="641" w:hanging="357"/>
        <w:jc w:val="both"/>
        <w:rPr>
          <w:sz w:val="24"/>
          <w:szCs w:val="24"/>
        </w:rPr>
      </w:pPr>
      <w:r>
        <w:rPr>
          <w:sz w:val="24"/>
          <w:szCs w:val="24"/>
        </w:rPr>
        <w:t xml:space="preserve">siłą wyższą - rozumianą jako wystąpienie zdarzenia nadzwyczajnego, zewnętrznego, niemożliwego do przewidzenia i zapobieżenia, którego nie dało się uniknąć nawet przy </w:t>
      </w:r>
      <w:r>
        <w:rPr>
          <w:sz w:val="24"/>
          <w:szCs w:val="24"/>
        </w:rPr>
        <w:lastRenderedPageBreak/>
        <w:t xml:space="preserve">zachowaniu najwyższej staranności, a które uniemożliwia Wykonawcy wykonanie jego zobowiązania w całości lub części.  </w:t>
      </w:r>
    </w:p>
    <w:p w:rsidR="00377D27" w:rsidRDefault="00377D27" w:rsidP="00377D27">
      <w:pPr>
        <w:numPr>
          <w:ilvl w:val="0"/>
          <w:numId w:val="4"/>
        </w:numPr>
        <w:spacing w:line="240" w:lineRule="auto"/>
        <w:ind w:left="284" w:hanging="284"/>
        <w:jc w:val="both"/>
        <w:rPr>
          <w:rFonts w:ascii="Calibri" w:hAnsi="Calibri" w:cs="Calibri"/>
        </w:rPr>
      </w:pPr>
      <w:r>
        <w:rPr>
          <w:rFonts w:ascii="Calibri" w:hAnsi="Calibri" w:cs="Calibri"/>
        </w:rPr>
        <w:t>Zamawiający dopuszcza zmianę wysokości wynagrodzenia należnego Wykonawcy, o którym mowa w § 8 ust. 1 i 2 , w przypadku wystąpienia jednej z okoliczności:</w:t>
      </w:r>
    </w:p>
    <w:p w:rsidR="00377D27" w:rsidRDefault="00377D27" w:rsidP="00377D27">
      <w:pPr>
        <w:pStyle w:val="Akapitzlist"/>
        <w:numPr>
          <w:ilvl w:val="0"/>
          <w:numId w:val="13"/>
        </w:numPr>
        <w:spacing w:after="0" w:line="240" w:lineRule="auto"/>
        <w:jc w:val="both"/>
        <w:rPr>
          <w:sz w:val="24"/>
          <w:szCs w:val="24"/>
        </w:rPr>
      </w:pPr>
      <w:r>
        <w:rPr>
          <w:sz w:val="24"/>
          <w:szCs w:val="24"/>
        </w:rPr>
        <w:t>zmiany stawki podatku od towarów i usług,</w:t>
      </w:r>
    </w:p>
    <w:p w:rsidR="00377D27" w:rsidRDefault="00377D27" w:rsidP="00377D27">
      <w:pPr>
        <w:pStyle w:val="Akapitzlist"/>
        <w:numPr>
          <w:ilvl w:val="0"/>
          <w:numId w:val="13"/>
        </w:numPr>
        <w:spacing w:after="0" w:line="240" w:lineRule="auto"/>
        <w:jc w:val="both"/>
        <w:rPr>
          <w:sz w:val="24"/>
          <w:szCs w:val="24"/>
        </w:rPr>
      </w:pPr>
      <w:r>
        <w:rPr>
          <w:sz w:val="24"/>
          <w:szCs w:val="24"/>
        </w:rPr>
        <w:t>zmiany wysokości minimalnego wynagrodzenie ustalonego na podstawie przepisów o minimalnym wynagrodzeniu za pracę,</w:t>
      </w:r>
    </w:p>
    <w:p w:rsidR="00377D27" w:rsidRDefault="00377D27" w:rsidP="00377D27">
      <w:pPr>
        <w:pStyle w:val="Akapitzlist"/>
        <w:numPr>
          <w:ilvl w:val="0"/>
          <w:numId w:val="13"/>
        </w:numPr>
        <w:spacing w:after="0" w:line="240" w:lineRule="auto"/>
        <w:ind w:left="641" w:hanging="357"/>
        <w:jc w:val="both"/>
        <w:rPr>
          <w:sz w:val="24"/>
          <w:szCs w:val="24"/>
        </w:rPr>
      </w:pPr>
      <w:r>
        <w:rPr>
          <w:sz w:val="24"/>
          <w:szCs w:val="24"/>
        </w:rPr>
        <w:t>zmiany zasad podlegania ubezpieczeniom społecznym lub ubezpieczeniu zdrowotnemu lub wysokości stawki składki na ubezpieczenia społeczne lub zdrowotne,</w:t>
      </w:r>
    </w:p>
    <w:p w:rsidR="00377D27" w:rsidRDefault="00377D27" w:rsidP="00377D27">
      <w:pPr>
        <w:spacing w:line="240" w:lineRule="auto"/>
        <w:ind w:left="284"/>
        <w:jc w:val="both"/>
        <w:rPr>
          <w:rFonts w:ascii="Calibri" w:hAnsi="Calibri" w:cs="Calibri"/>
        </w:rPr>
      </w:pPr>
      <w:r>
        <w:rPr>
          <w:rFonts w:ascii="Calibri" w:hAnsi="Calibri" w:cs="Calibri"/>
        </w:rPr>
        <w:t>jeżeli zmiany te będą miały wpływ na koszty wykonania umowy przez Wykonawcę.</w:t>
      </w:r>
    </w:p>
    <w:p w:rsidR="00377D27" w:rsidRDefault="00377D27" w:rsidP="00377D27">
      <w:pPr>
        <w:numPr>
          <w:ilvl w:val="0"/>
          <w:numId w:val="4"/>
        </w:numPr>
        <w:spacing w:line="240" w:lineRule="auto"/>
        <w:ind w:left="284" w:hanging="284"/>
        <w:jc w:val="both"/>
        <w:rPr>
          <w:rFonts w:ascii="Calibri" w:hAnsi="Calibri" w:cs="Calibri"/>
        </w:rPr>
      </w:pPr>
      <w:r>
        <w:rPr>
          <w:rFonts w:ascii="Calibri" w:hAnsi="Calibri" w:cs="Calibri"/>
        </w:rPr>
        <w:t xml:space="preserve">W przypadku zmiany, o której mowa w ust. 2 </w:t>
      </w:r>
      <w:proofErr w:type="spellStart"/>
      <w:r>
        <w:rPr>
          <w:rFonts w:ascii="Calibri" w:hAnsi="Calibri" w:cs="Calibri"/>
        </w:rPr>
        <w:t>pkt</w:t>
      </w:r>
      <w:proofErr w:type="spellEnd"/>
      <w:r>
        <w:rPr>
          <w:rFonts w:ascii="Calibri" w:hAnsi="Calibri" w:cs="Calibri"/>
        </w:rPr>
        <w:t xml:space="preserve"> 1, wartość wynagrodzenia netto nie zmieni się, a wartość wynagrodzenia brutto zostanie wyliczona na podstawie nowych przepisów.</w:t>
      </w:r>
    </w:p>
    <w:p w:rsidR="00377D27" w:rsidRDefault="00377D27" w:rsidP="00377D27">
      <w:pPr>
        <w:numPr>
          <w:ilvl w:val="0"/>
          <w:numId w:val="4"/>
        </w:numPr>
        <w:spacing w:line="240" w:lineRule="auto"/>
        <w:ind w:left="284" w:hanging="284"/>
        <w:jc w:val="both"/>
        <w:rPr>
          <w:rFonts w:ascii="Calibri" w:hAnsi="Calibri" w:cs="Calibri"/>
        </w:rPr>
      </w:pPr>
      <w:r>
        <w:rPr>
          <w:rFonts w:ascii="Calibri" w:hAnsi="Calibri" w:cs="Calibri"/>
        </w:rPr>
        <w:t xml:space="preserve">Zmiana wysokości wynagrodzenia w przypadku zaistnienia przesłanki, o której mowa w ust. 2 </w:t>
      </w:r>
      <w:proofErr w:type="spellStart"/>
      <w:r>
        <w:rPr>
          <w:rFonts w:ascii="Calibri" w:hAnsi="Calibri" w:cs="Calibri"/>
        </w:rPr>
        <w:t>pkt</w:t>
      </w:r>
      <w:proofErr w:type="spellEnd"/>
      <w:r>
        <w:rPr>
          <w:rFonts w:ascii="Calibri" w:hAnsi="Calibri" w:cs="Calibri"/>
        </w:rPr>
        <w:t xml:space="preserve">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377D27" w:rsidRDefault="00377D27" w:rsidP="00377D27">
      <w:pPr>
        <w:numPr>
          <w:ilvl w:val="0"/>
          <w:numId w:val="4"/>
        </w:numPr>
        <w:spacing w:line="240" w:lineRule="auto"/>
        <w:ind w:left="284" w:hanging="284"/>
        <w:jc w:val="both"/>
        <w:rPr>
          <w:rFonts w:ascii="Calibri" w:hAnsi="Calibri" w:cs="Calibri"/>
        </w:rPr>
      </w:pPr>
      <w:r>
        <w:rPr>
          <w:rFonts w:ascii="Calibri" w:hAnsi="Calibri" w:cs="Calibri"/>
        </w:rPr>
        <w:t xml:space="preserve">W przypadku zmiany, o której mowa w ust. 2 </w:t>
      </w:r>
      <w:proofErr w:type="spellStart"/>
      <w:r>
        <w:rPr>
          <w:rFonts w:ascii="Calibri" w:hAnsi="Calibri" w:cs="Calibri"/>
        </w:rPr>
        <w:t>pkt</w:t>
      </w:r>
      <w:proofErr w:type="spellEnd"/>
      <w:r>
        <w:rPr>
          <w:rFonts w:ascii="Calibri" w:hAnsi="Calibri" w:cs="Calibri"/>
        </w:rPr>
        <w:t xml:space="preserve">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377D27" w:rsidRDefault="00377D27" w:rsidP="00377D27">
      <w:pPr>
        <w:numPr>
          <w:ilvl w:val="0"/>
          <w:numId w:val="4"/>
        </w:numPr>
        <w:spacing w:line="240" w:lineRule="auto"/>
        <w:ind w:left="284" w:hanging="284"/>
        <w:jc w:val="both"/>
        <w:rPr>
          <w:rFonts w:ascii="Calibri" w:hAnsi="Calibri" w:cs="Calibri"/>
        </w:rPr>
      </w:pPr>
      <w:r>
        <w:rPr>
          <w:rFonts w:ascii="Calibri" w:hAnsi="Calibri" w:cs="Calibri"/>
        </w:rPr>
        <w:t xml:space="preserve">W przypadku zmiany, o której mowa w ust. 2 </w:t>
      </w:r>
      <w:proofErr w:type="spellStart"/>
      <w:r>
        <w:rPr>
          <w:rFonts w:ascii="Calibri" w:hAnsi="Calibri" w:cs="Calibri"/>
        </w:rPr>
        <w:t>pkt</w:t>
      </w:r>
      <w:proofErr w:type="spellEnd"/>
      <w:r>
        <w:rPr>
          <w:rFonts w:ascii="Calibri" w:hAnsi="Calibri" w:cs="Calibri"/>
        </w:rPr>
        <w:t xml:space="preserve">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377D27" w:rsidRDefault="00377D27" w:rsidP="00377D27">
      <w:pPr>
        <w:numPr>
          <w:ilvl w:val="0"/>
          <w:numId w:val="4"/>
        </w:numPr>
        <w:spacing w:line="240" w:lineRule="auto"/>
        <w:ind w:left="284" w:hanging="284"/>
        <w:jc w:val="both"/>
        <w:rPr>
          <w:rFonts w:ascii="Calibri" w:hAnsi="Calibri" w:cs="Calibri"/>
        </w:rPr>
      </w:pPr>
      <w:r>
        <w:rPr>
          <w:rFonts w:ascii="Calibri" w:hAnsi="Calibri" w:cs="Calibri"/>
        </w:rPr>
        <w:t>Zmiana wynagrodzenia w związku z okolicznościami, o których mowa w ust. 2, może być dokonana po dniu wejścia w życie nowych przepisów na podstawie pisemnego wniosku Wykonawcy, do którego dołączone zostaną dokumenty, z których będzie wynikać, w jakim zakresie zmiany te mają wpływ na koszty wykonania umowy.</w:t>
      </w:r>
    </w:p>
    <w:p w:rsidR="00377D27" w:rsidRDefault="00377D27" w:rsidP="00377D27">
      <w:pPr>
        <w:numPr>
          <w:ilvl w:val="0"/>
          <w:numId w:val="4"/>
        </w:numPr>
        <w:spacing w:line="240" w:lineRule="auto"/>
        <w:ind w:left="284" w:hanging="284"/>
        <w:jc w:val="both"/>
        <w:rPr>
          <w:rFonts w:ascii="Calibri" w:hAnsi="Calibri" w:cs="Calibri"/>
        </w:rPr>
      </w:pPr>
      <w:r>
        <w:rPr>
          <w:rFonts w:ascii="Calibri" w:hAnsi="Calibri" w:cs="Calibri"/>
        </w:rPr>
        <w:t>W terminie 5 dni roboczych od dnia przekazania wniosku, o którym mowa w ust. 7, Zamawiający przekaże Wykonawcy informację o zakresie, w jakim zatwierdza wniosek oraz wskaże kwotę, o którą wynagrodzenie należne Wykonawcy powinno ulec zmianie, albo informację o niezatwierdzeniu wniosku wraz z uzasadnieniem.</w:t>
      </w:r>
    </w:p>
    <w:p w:rsidR="00377D27" w:rsidRDefault="00377D27" w:rsidP="00377D27">
      <w:pPr>
        <w:numPr>
          <w:ilvl w:val="0"/>
          <w:numId w:val="4"/>
        </w:numPr>
        <w:spacing w:line="240" w:lineRule="auto"/>
        <w:ind w:left="284" w:hanging="284"/>
        <w:jc w:val="both"/>
        <w:rPr>
          <w:rFonts w:ascii="Calibri" w:hAnsi="Calibri" w:cs="Calibri"/>
        </w:rPr>
      </w:pPr>
      <w:r>
        <w:rPr>
          <w:rFonts w:ascii="Calibri" w:hAnsi="Calibri" w:cs="Calibri"/>
        </w:rPr>
        <w:t>Wszelkie zmiany umowy wymagają formy pisemnej pod rygorem nieważności takich zmian.</w:t>
      </w:r>
    </w:p>
    <w:p w:rsidR="00377D27" w:rsidRDefault="00377D27" w:rsidP="00377D27">
      <w:pPr>
        <w:spacing w:line="240" w:lineRule="auto"/>
        <w:jc w:val="center"/>
        <w:rPr>
          <w:rFonts w:ascii="Calibri" w:hAnsi="Calibri" w:cs="Calibri"/>
          <w:b/>
          <w:bCs/>
        </w:rPr>
      </w:pPr>
      <w:r>
        <w:rPr>
          <w:rFonts w:ascii="Calibri" w:hAnsi="Calibri" w:cs="Calibri"/>
          <w:b/>
          <w:bCs/>
        </w:rPr>
        <w:t>§ 10</w:t>
      </w:r>
    </w:p>
    <w:p w:rsidR="00377D27" w:rsidRDefault="00377D27" w:rsidP="00377D27">
      <w:pPr>
        <w:numPr>
          <w:ilvl w:val="0"/>
          <w:numId w:val="14"/>
        </w:numPr>
        <w:spacing w:line="240" w:lineRule="auto"/>
        <w:jc w:val="both"/>
        <w:rPr>
          <w:rFonts w:ascii="Calibri" w:hAnsi="Calibri" w:cs="Calibri"/>
        </w:rPr>
      </w:pPr>
      <w:r>
        <w:rPr>
          <w:rFonts w:ascii="Calibri" w:hAnsi="Calibri" w:cs="Calibri"/>
        </w:rPr>
        <w:t xml:space="preserve">Wykonawca jako administrator danych pracowników świadczących usługę powierza Powiatowemu Biuru Geodezji i Katastru w Świdnicy w trybie art. 28 rozporządzenie Parlamentu Europejskiego i Rady (UE) 2016/679 z dnia 27 kwietnia 2016 r. w sprawie ochrony osób fizycznych w związku z </w:t>
      </w:r>
      <w:r>
        <w:rPr>
          <w:rFonts w:ascii="Calibri" w:hAnsi="Calibri" w:cs="Calibri"/>
        </w:rPr>
        <w:lastRenderedPageBreak/>
        <w:t>przetwarzaniem danych osobowych i w sprawie swobodnego przepływu takich danych oraz uchylenia dyrektywy 95/46/WE (ogólne rozporządzenie o ochronie danych) wraz ze sprostowaniem z dnia 19 kwietnia 2018 r. (zwanego w dalszej części „rozporządzeniem”) ich dane osobowe do przetwarzania wyłącznie w celu realizacji niniejszej umowy w zakresie określonym §5 ust.5 przedmiotowej umowy.</w:t>
      </w:r>
    </w:p>
    <w:p w:rsidR="00377D27" w:rsidRDefault="00377D27" w:rsidP="00377D27">
      <w:pPr>
        <w:pStyle w:val="Akapitzlist"/>
        <w:numPr>
          <w:ilvl w:val="0"/>
          <w:numId w:val="14"/>
        </w:numPr>
        <w:spacing w:after="0" w:line="240" w:lineRule="auto"/>
        <w:jc w:val="both"/>
        <w:rPr>
          <w:sz w:val="24"/>
          <w:szCs w:val="24"/>
        </w:rPr>
      </w:pPr>
      <w:r>
        <w:rPr>
          <w:sz w:val="24"/>
          <w:szCs w:val="24"/>
        </w:rPr>
        <w:t>Powiatowe Biuro Geodezji i Katastru w Świdnicy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377D27" w:rsidRDefault="00377D27" w:rsidP="00377D27">
      <w:pPr>
        <w:pStyle w:val="Akapitzlist"/>
        <w:numPr>
          <w:ilvl w:val="0"/>
          <w:numId w:val="14"/>
        </w:numPr>
        <w:spacing w:after="0" w:line="240" w:lineRule="auto"/>
        <w:jc w:val="both"/>
        <w:rPr>
          <w:sz w:val="24"/>
          <w:szCs w:val="24"/>
        </w:rPr>
      </w:pPr>
      <w:r>
        <w:rPr>
          <w:sz w:val="24"/>
          <w:szCs w:val="24"/>
        </w:rPr>
        <w:t>Powiatowe Biuro Geodezji i Katastru w Świdnicy zobowiązuje się dołożyć należytej staranności przy przetwarzaniu powierzonych danych osobowych.</w:t>
      </w:r>
    </w:p>
    <w:p w:rsidR="00377D27" w:rsidRDefault="00377D27" w:rsidP="00377D27">
      <w:pPr>
        <w:pStyle w:val="Akapitzlist"/>
        <w:numPr>
          <w:ilvl w:val="0"/>
          <w:numId w:val="14"/>
        </w:numPr>
        <w:spacing w:after="0" w:line="240" w:lineRule="auto"/>
        <w:jc w:val="both"/>
        <w:rPr>
          <w:sz w:val="24"/>
          <w:szCs w:val="24"/>
        </w:rPr>
      </w:pPr>
      <w:r>
        <w:rPr>
          <w:sz w:val="24"/>
          <w:szCs w:val="24"/>
        </w:rPr>
        <w:t xml:space="preserve">Powiatowe Biuro Geodezji i Katastru w Świdnicy zobowiązuje się dopuścić do przetwarzania powierzonych danych osobowych tylko osoby upoważnione, które będą przetwarzały powierzone dane wyłącznie w celu realizacji niniejszej umowy.  </w:t>
      </w:r>
    </w:p>
    <w:p w:rsidR="00377D27" w:rsidRDefault="00377D27" w:rsidP="00377D27">
      <w:pPr>
        <w:pStyle w:val="Akapitzlist"/>
        <w:numPr>
          <w:ilvl w:val="0"/>
          <w:numId w:val="14"/>
        </w:numPr>
        <w:spacing w:after="0" w:line="240" w:lineRule="auto"/>
        <w:jc w:val="both"/>
        <w:rPr>
          <w:sz w:val="24"/>
          <w:szCs w:val="24"/>
        </w:rPr>
      </w:pPr>
      <w:r>
        <w:rPr>
          <w:sz w:val="24"/>
          <w:szCs w:val="24"/>
        </w:rPr>
        <w:t xml:space="preserve">Powiatowe Biuro Geodezji i Katastru w Świdnicy zobowiązuje się zapewnić zachowanie w tajemnicy (o której mowa w art. 28 ust 3 </w:t>
      </w:r>
      <w:proofErr w:type="spellStart"/>
      <w:r>
        <w:rPr>
          <w:sz w:val="24"/>
          <w:szCs w:val="24"/>
        </w:rPr>
        <w:t>pkt</w:t>
      </w:r>
      <w:proofErr w:type="spellEnd"/>
      <w:r>
        <w:rPr>
          <w:sz w:val="24"/>
          <w:szCs w:val="24"/>
        </w:rPr>
        <w:t xml:space="preserve"> b rozporządzenia) przetwarzanych danych przez osoby, które upoważnia do przetwarzania danych osobowych w celu realizacji niniejszej umowy, zarówno w trakcie realizacji obowiązywania umowy jak i po jej ustaniu.</w:t>
      </w:r>
    </w:p>
    <w:p w:rsidR="00377D27" w:rsidRDefault="00377D27" w:rsidP="00377D27">
      <w:pPr>
        <w:pStyle w:val="Akapitzlist"/>
        <w:numPr>
          <w:ilvl w:val="0"/>
          <w:numId w:val="14"/>
        </w:numPr>
        <w:spacing w:after="0" w:line="240" w:lineRule="auto"/>
        <w:jc w:val="both"/>
        <w:rPr>
          <w:sz w:val="24"/>
          <w:szCs w:val="24"/>
        </w:rPr>
      </w:pPr>
      <w:r>
        <w:rPr>
          <w:sz w:val="24"/>
          <w:szCs w:val="24"/>
        </w:rPr>
        <w:t xml:space="preserve">Powiatowe Biuro Geodezji i Katastru w Świdnicy po zakończeniu świadczenia usług objętych niniejszą umową będzie </w:t>
      </w:r>
      <w:r w:rsidRPr="00C22A82">
        <w:rPr>
          <w:sz w:val="24"/>
          <w:szCs w:val="24"/>
        </w:rPr>
        <w:t xml:space="preserve">przechowywało </w:t>
      </w:r>
      <w:r>
        <w:rPr>
          <w:sz w:val="24"/>
          <w:szCs w:val="24"/>
        </w:rPr>
        <w:t>przekazane dane osobowe przez okres wynikający z obowiązującego w Powiatowym Biurze Geodezji i Katastru w Świdnicy jednolitego rzeczowego wykazu akt uzgodnionym z Archiwum Państwowym zgodnie z ustawą z dnia 14 lipca 1983 r. o narodowym zasobie archiwalnym i archiwach.</w:t>
      </w:r>
    </w:p>
    <w:p w:rsidR="00377D27" w:rsidRDefault="00377D27" w:rsidP="00377D27">
      <w:pPr>
        <w:pStyle w:val="Akapitzlist"/>
        <w:numPr>
          <w:ilvl w:val="0"/>
          <w:numId w:val="14"/>
        </w:numPr>
        <w:spacing w:after="0" w:line="240" w:lineRule="auto"/>
        <w:jc w:val="both"/>
        <w:rPr>
          <w:sz w:val="24"/>
          <w:szCs w:val="24"/>
        </w:rPr>
      </w:pPr>
      <w:r>
        <w:rPr>
          <w:sz w:val="24"/>
          <w:szCs w:val="24"/>
        </w:rPr>
        <w:t xml:space="preserve">W miarę możliwości Powiatowe Biuro Geodezji i Katastru w Świdnicy będzie pomagać Wykonawcy w niezbędnym zakresie wywiązywać się z obowiązku odpowiadania na żądania osoby, której dane dotyczą oraz wywiązywania się z obowiązków określonych w art. 32-36 rozporządzenia. </w:t>
      </w:r>
    </w:p>
    <w:p w:rsidR="00377D27" w:rsidRDefault="00377D27" w:rsidP="00377D27">
      <w:pPr>
        <w:pStyle w:val="Akapitzlist"/>
        <w:numPr>
          <w:ilvl w:val="0"/>
          <w:numId w:val="14"/>
        </w:numPr>
        <w:spacing w:after="0" w:line="240" w:lineRule="auto"/>
        <w:jc w:val="both"/>
        <w:rPr>
          <w:sz w:val="24"/>
          <w:szCs w:val="24"/>
        </w:rPr>
      </w:pPr>
      <w:r>
        <w:rPr>
          <w:sz w:val="24"/>
          <w:szCs w:val="24"/>
        </w:rPr>
        <w:t xml:space="preserve">Powiatowe Biuro Geodezji i Katastru w Świdnicy po stwierdzeniu naruszenia ochrony danych osobowych bez zbędnej zwłoki zgłosi je Wykonawcy w ciągu 24 godzin. </w:t>
      </w:r>
    </w:p>
    <w:p w:rsidR="00377D27" w:rsidRDefault="00377D27" w:rsidP="00377D27">
      <w:pPr>
        <w:pStyle w:val="Akapitzlist"/>
        <w:numPr>
          <w:ilvl w:val="0"/>
          <w:numId w:val="14"/>
        </w:numPr>
        <w:spacing w:after="0" w:line="240" w:lineRule="auto"/>
        <w:ind w:left="357" w:hanging="357"/>
        <w:jc w:val="both"/>
        <w:rPr>
          <w:sz w:val="24"/>
          <w:szCs w:val="24"/>
        </w:rPr>
      </w:pPr>
      <w:r>
        <w:rPr>
          <w:sz w:val="24"/>
          <w:szCs w:val="24"/>
        </w:rPr>
        <w:t xml:space="preserve">Powiatowe Biuro Geodezji i Katastru w Świdnicy może powierzyć dane osobowe objęte niniejszą umową do dalszego przetwarzania podmiotom świadczącym usługę w zakresie obsługi prawnej jednostki oraz podmiotom świadczącym usługi w zakresie porządkowania dokumentacji archiwalnej oraz niszczenia dokumentacji.  </w:t>
      </w:r>
    </w:p>
    <w:p w:rsidR="00377D27" w:rsidRDefault="00377D27" w:rsidP="00377D27">
      <w:pPr>
        <w:pStyle w:val="Akapitzlist"/>
        <w:numPr>
          <w:ilvl w:val="0"/>
          <w:numId w:val="14"/>
        </w:numPr>
        <w:spacing w:after="0" w:line="240" w:lineRule="auto"/>
        <w:ind w:left="357" w:hanging="357"/>
        <w:jc w:val="both"/>
        <w:rPr>
          <w:sz w:val="24"/>
          <w:szCs w:val="24"/>
        </w:rPr>
      </w:pPr>
      <w:r>
        <w:rPr>
          <w:sz w:val="24"/>
          <w:szCs w:val="24"/>
        </w:rPr>
        <w:t xml:space="preserve">Powiatowe Biuro Geodezji i Katastru w Świdnicy udostępni Wykonawcy wszelkie informacje niezbędne do wykazania spełnienia obowiązków określonych w art. 28 rozporządzenia. </w:t>
      </w:r>
    </w:p>
    <w:p w:rsidR="00377D27" w:rsidRDefault="00377D27" w:rsidP="00377D27">
      <w:pPr>
        <w:spacing w:line="240" w:lineRule="auto"/>
        <w:jc w:val="center"/>
        <w:rPr>
          <w:rFonts w:ascii="Calibri" w:hAnsi="Calibri" w:cs="Calibri"/>
          <w:b/>
          <w:bCs/>
        </w:rPr>
      </w:pPr>
      <w:r>
        <w:rPr>
          <w:rFonts w:ascii="Calibri" w:hAnsi="Calibri" w:cs="Calibri"/>
          <w:b/>
          <w:bCs/>
        </w:rPr>
        <w:t>§ 11</w:t>
      </w:r>
    </w:p>
    <w:p w:rsidR="00377D27" w:rsidRDefault="00377D27" w:rsidP="00377D27">
      <w:pPr>
        <w:pStyle w:val="Akapitzlist"/>
        <w:numPr>
          <w:ilvl w:val="0"/>
          <w:numId w:val="16"/>
        </w:numPr>
        <w:spacing w:after="0" w:line="240" w:lineRule="auto"/>
        <w:jc w:val="both"/>
        <w:rPr>
          <w:sz w:val="24"/>
          <w:szCs w:val="24"/>
        </w:rPr>
      </w:pPr>
      <w:r>
        <w:rPr>
          <w:sz w:val="24"/>
          <w:szCs w:val="24"/>
        </w:rPr>
        <w:t>Wykonawca zobowiązuje się w okresie obowiązywania umowy oraz po jej wygaśnięciu lub rozwiązaniu, do zachowania w ścisłej tajemnicy wszelkich informacji dotyczących Zamawiającego, obejmujących:</w:t>
      </w:r>
    </w:p>
    <w:p w:rsidR="00377D27" w:rsidRDefault="00377D27" w:rsidP="00377D27">
      <w:pPr>
        <w:pStyle w:val="Akapitzlist"/>
        <w:numPr>
          <w:ilvl w:val="0"/>
          <w:numId w:val="17"/>
        </w:numPr>
        <w:spacing w:after="0" w:line="240" w:lineRule="auto"/>
        <w:jc w:val="both"/>
        <w:rPr>
          <w:sz w:val="24"/>
          <w:szCs w:val="24"/>
        </w:rPr>
      </w:pPr>
      <w:r>
        <w:rPr>
          <w:sz w:val="24"/>
          <w:szCs w:val="24"/>
        </w:rPr>
        <w:t xml:space="preserve">dane osobowe – chronione na podstawie ustawy z dnia 10 maja 2018 r. o ochronie danych osobowych, w których posiadanie w sposób przypadkowy weszli jego pracownicy podczas wykonywania usługi, </w:t>
      </w:r>
    </w:p>
    <w:p w:rsidR="00377D27" w:rsidRDefault="00377D27" w:rsidP="00377D27">
      <w:pPr>
        <w:pStyle w:val="Akapitzlist"/>
        <w:numPr>
          <w:ilvl w:val="0"/>
          <w:numId w:val="17"/>
        </w:numPr>
        <w:spacing w:after="0" w:line="240" w:lineRule="auto"/>
        <w:jc w:val="both"/>
        <w:rPr>
          <w:sz w:val="24"/>
          <w:szCs w:val="24"/>
        </w:rPr>
      </w:pPr>
      <w:r>
        <w:rPr>
          <w:sz w:val="24"/>
          <w:szCs w:val="24"/>
        </w:rPr>
        <w:t>informacje, które mogą mieć wpływ na funkcjonowanie lub stan bezpieczeństwa Zamawiającego w szczególności stosowanych środkach technicznych i organizacyjnych z zakresu bezpieczeństwa.</w:t>
      </w:r>
    </w:p>
    <w:p w:rsidR="00377D27" w:rsidRDefault="00377D27" w:rsidP="00377D27">
      <w:pPr>
        <w:pStyle w:val="Akapitzlist"/>
        <w:numPr>
          <w:ilvl w:val="0"/>
          <w:numId w:val="16"/>
        </w:numPr>
        <w:spacing w:after="0" w:line="240" w:lineRule="auto"/>
        <w:jc w:val="both"/>
        <w:rPr>
          <w:sz w:val="24"/>
          <w:szCs w:val="24"/>
        </w:rPr>
      </w:pPr>
      <w:r>
        <w:rPr>
          <w:sz w:val="24"/>
          <w:szCs w:val="24"/>
        </w:rPr>
        <w:lastRenderedPageBreak/>
        <w:t>Osoby wykonujące prace określone w umowie zobowiązane się do zachowania w tajemnicy informacji, w których posiadanie wejdą w trakcie realizacji usługi i podpiszą stosowne zobowiązanie u Zamawiającego. Wzór oświadczenia stanowi załącznik nr 2 do niniejszej umowy.</w:t>
      </w:r>
    </w:p>
    <w:p w:rsidR="00377D27" w:rsidRDefault="00377D27" w:rsidP="00377D27">
      <w:pPr>
        <w:spacing w:line="240" w:lineRule="auto"/>
        <w:jc w:val="center"/>
        <w:rPr>
          <w:rFonts w:ascii="Calibri" w:hAnsi="Calibri" w:cs="Calibri"/>
          <w:b/>
          <w:bCs/>
        </w:rPr>
      </w:pPr>
      <w:r>
        <w:rPr>
          <w:rFonts w:ascii="Calibri" w:hAnsi="Calibri" w:cs="Calibri"/>
          <w:b/>
          <w:bCs/>
        </w:rPr>
        <w:t>§ 12</w:t>
      </w:r>
    </w:p>
    <w:p w:rsidR="00377D27" w:rsidRDefault="00377D27" w:rsidP="00377D27">
      <w:pPr>
        <w:numPr>
          <w:ilvl w:val="0"/>
          <w:numId w:val="15"/>
        </w:numPr>
        <w:spacing w:line="240" w:lineRule="auto"/>
        <w:ind w:left="357" w:hanging="357"/>
        <w:jc w:val="both"/>
        <w:rPr>
          <w:rFonts w:ascii="Calibri" w:hAnsi="Calibri" w:cs="Calibri"/>
        </w:rPr>
      </w:pPr>
      <w:r>
        <w:rPr>
          <w:rFonts w:ascii="Calibri" w:hAnsi="Calibri" w:cs="Calibri"/>
        </w:rPr>
        <w:t>Osobą do kontaktów ze strony Wykonawcy koordynującego realizowanie zamówienia i odpowiedzialnego ze strony Wykonawcy za realizację umowy przez podległych pracowników jest ……………………………………………tel. ………………………….</w:t>
      </w:r>
    </w:p>
    <w:p w:rsidR="00377D27" w:rsidRDefault="00377D27" w:rsidP="00377D27">
      <w:pPr>
        <w:numPr>
          <w:ilvl w:val="0"/>
          <w:numId w:val="15"/>
        </w:numPr>
        <w:spacing w:line="240" w:lineRule="auto"/>
        <w:jc w:val="both"/>
        <w:rPr>
          <w:rFonts w:ascii="Calibri" w:hAnsi="Calibri" w:cs="Calibri"/>
        </w:rPr>
      </w:pPr>
      <w:r>
        <w:rPr>
          <w:rFonts w:ascii="Calibri" w:hAnsi="Calibri" w:cs="Calibri"/>
        </w:rPr>
        <w:t xml:space="preserve">Osobą upoważnioną ze strony Zamawiającego do kontaktów z Wykonawcą jest Elżbieta </w:t>
      </w:r>
      <w:proofErr w:type="spellStart"/>
      <w:r>
        <w:rPr>
          <w:rFonts w:ascii="Calibri" w:hAnsi="Calibri" w:cs="Calibri"/>
        </w:rPr>
        <w:t>Kutyba</w:t>
      </w:r>
      <w:proofErr w:type="spellEnd"/>
      <w:r>
        <w:rPr>
          <w:rFonts w:ascii="Calibri" w:hAnsi="Calibri" w:cs="Calibri"/>
        </w:rPr>
        <w:t xml:space="preserve"> tel. 74/852-15-19 wew. 230.</w:t>
      </w:r>
    </w:p>
    <w:p w:rsidR="00377D27" w:rsidRDefault="00377D27" w:rsidP="00377D27">
      <w:pPr>
        <w:spacing w:line="240" w:lineRule="auto"/>
        <w:jc w:val="center"/>
        <w:rPr>
          <w:rFonts w:ascii="Calibri" w:hAnsi="Calibri" w:cs="Calibri"/>
          <w:b/>
          <w:bCs/>
        </w:rPr>
      </w:pPr>
      <w:r>
        <w:rPr>
          <w:rFonts w:ascii="Calibri" w:hAnsi="Calibri" w:cs="Calibri"/>
          <w:b/>
          <w:bCs/>
        </w:rPr>
        <w:t>§ 13</w:t>
      </w:r>
    </w:p>
    <w:p w:rsidR="00377D27" w:rsidRDefault="00377D27" w:rsidP="00377D27">
      <w:pPr>
        <w:numPr>
          <w:ilvl w:val="0"/>
          <w:numId w:val="3"/>
        </w:numPr>
        <w:spacing w:line="240" w:lineRule="auto"/>
        <w:ind w:left="284" w:hanging="284"/>
        <w:jc w:val="both"/>
        <w:rPr>
          <w:rFonts w:ascii="Calibri" w:hAnsi="Calibri" w:cs="Calibri"/>
        </w:rPr>
      </w:pPr>
      <w:r>
        <w:rPr>
          <w:rFonts w:ascii="Calibri" w:hAnsi="Calibri" w:cs="Calibri"/>
          <w:lang w:eastAsia="pl-PL"/>
        </w:rPr>
        <w:t>Poza przypadkami określonymi przepisami powszechnie obowiązującego prawa, Stronom przysługuje prawo odstąpienia od umowy w przypadkach określonych w niniejszym paragrafie.</w:t>
      </w:r>
    </w:p>
    <w:p w:rsidR="00377D27" w:rsidRDefault="00377D27" w:rsidP="00377D27">
      <w:pPr>
        <w:numPr>
          <w:ilvl w:val="0"/>
          <w:numId w:val="3"/>
        </w:numPr>
        <w:spacing w:line="240" w:lineRule="auto"/>
        <w:ind w:left="284" w:hanging="284"/>
        <w:jc w:val="both"/>
        <w:rPr>
          <w:rFonts w:ascii="Calibri" w:hAnsi="Calibri" w:cs="Calibri"/>
        </w:rPr>
      </w:pPr>
      <w:r>
        <w:rPr>
          <w:rFonts w:ascii="Calibri" w:hAnsi="Calibri" w:cs="Calibri"/>
        </w:rPr>
        <w:t>Zamawiający może wypowiedzieć umowę z zachowaniem miesięcznego okresu wypowiedzenia w przypadku:</w:t>
      </w:r>
    </w:p>
    <w:p w:rsidR="00377D27" w:rsidRDefault="00377D27" w:rsidP="00377D27">
      <w:pPr>
        <w:numPr>
          <w:ilvl w:val="0"/>
          <w:numId w:val="21"/>
        </w:numPr>
        <w:spacing w:line="240" w:lineRule="auto"/>
        <w:jc w:val="both"/>
        <w:rPr>
          <w:rFonts w:ascii="Calibri" w:hAnsi="Calibri" w:cs="Calibri"/>
        </w:rPr>
      </w:pPr>
      <w:r>
        <w:rPr>
          <w:rFonts w:ascii="Calibri" w:hAnsi="Calibri" w:cs="Calibri"/>
        </w:rPr>
        <w:t>powtarzającego się co najmniej trzykrotnie nienależytego wykonania przedmiotu zamówienia,</w:t>
      </w:r>
    </w:p>
    <w:p w:rsidR="00377D27" w:rsidRDefault="00377D27" w:rsidP="00377D27">
      <w:pPr>
        <w:numPr>
          <w:ilvl w:val="0"/>
          <w:numId w:val="21"/>
        </w:numPr>
        <w:spacing w:line="240" w:lineRule="auto"/>
        <w:jc w:val="both"/>
        <w:rPr>
          <w:rFonts w:ascii="Calibri" w:hAnsi="Calibri" w:cs="Calibri"/>
        </w:rPr>
      </w:pPr>
      <w:r>
        <w:rPr>
          <w:rFonts w:ascii="Calibri" w:hAnsi="Calibri" w:cs="Calibri"/>
        </w:rPr>
        <w:t>naruszenia obowiązków określonych w § 5 ust. 5 i 8.</w:t>
      </w:r>
    </w:p>
    <w:p w:rsidR="00377D27" w:rsidRDefault="00377D27" w:rsidP="00377D27">
      <w:pPr>
        <w:numPr>
          <w:ilvl w:val="0"/>
          <w:numId w:val="3"/>
        </w:numPr>
        <w:spacing w:line="240" w:lineRule="auto"/>
        <w:ind w:left="284" w:hanging="284"/>
        <w:jc w:val="both"/>
        <w:rPr>
          <w:rFonts w:ascii="Calibri" w:hAnsi="Calibri" w:cs="Calibri"/>
        </w:rPr>
      </w:pPr>
      <w:r>
        <w:rPr>
          <w:rFonts w:ascii="Calibri" w:hAnsi="Calibri" w:cs="Calibri"/>
        </w:rPr>
        <w:t>Zamawiającemu przysługuje prawo do natychmiastowego odstąpienia od umowy:</w:t>
      </w:r>
    </w:p>
    <w:p w:rsidR="00377D27" w:rsidRDefault="00377D27" w:rsidP="00377D27">
      <w:pPr>
        <w:pStyle w:val="Akapitzlist"/>
        <w:numPr>
          <w:ilvl w:val="0"/>
          <w:numId w:val="20"/>
        </w:numPr>
        <w:spacing w:after="0" w:line="240" w:lineRule="auto"/>
        <w:jc w:val="both"/>
        <w:rPr>
          <w:sz w:val="24"/>
          <w:szCs w:val="24"/>
        </w:rPr>
      </w:pPr>
      <w:r>
        <w:rPr>
          <w:sz w:val="24"/>
          <w:szCs w:val="24"/>
        </w:rPr>
        <w:t>w razie nie przystąpienia do realizacji umowy przez Wykonawcę lub przerwania ich wykonywania przez okres dłuższy niż 3 dni robocze i niepodjęcie świadczenia usługi pomimo wezwania Zamawiającego,</w:t>
      </w:r>
    </w:p>
    <w:p w:rsidR="00377D27" w:rsidRDefault="00377D27" w:rsidP="00377D27">
      <w:pPr>
        <w:pStyle w:val="Akapitzlist"/>
        <w:numPr>
          <w:ilvl w:val="0"/>
          <w:numId w:val="20"/>
        </w:numPr>
        <w:spacing w:after="0" w:line="240" w:lineRule="auto"/>
        <w:jc w:val="both"/>
        <w:rPr>
          <w:sz w:val="24"/>
          <w:szCs w:val="24"/>
        </w:rPr>
      </w:pPr>
      <w:r>
        <w:rPr>
          <w:sz w:val="24"/>
          <w:szCs w:val="24"/>
        </w:rPr>
        <w:t xml:space="preserve">w przypadku stwierdzenia przez Zamawiającego nieprzestrzegania </w:t>
      </w:r>
      <w:r>
        <w:rPr>
          <w:sz w:val="24"/>
          <w:szCs w:val="24"/>
          <w:lang w:eastAsia="pl-PL"/>
        </w:rPr>
        <w:t>przez osoby zatrudnione przez Wykonawcę przepisów BHP i przepisów przeciwpożarowych,</w:t>
      </w:r>
    </w:p>
    <w:p w:rsidR="00377D27" w:rsidRDefault="00377D27" w:rsidP="00377D27">
      <w:pPr>
        <w:pStyle w:val="Akapitzlist"/>
        <w:numPr>
          <w:ilvl w:val="0"/>
          <w:numId w:val="20"/>
        </w:numPr>
        <w:spacing w:after="0" w:line="240" w:lineRule="auto"/>
        <w:ind w:left="714" w:hanging="357"/>
        <w:jc w:val="both"/>
        <w:rPr>
          <w:sz w:val="24"/>
          <w:szCs w:val="24"/>
        </w:rPr>
      </w:pPr>
      <w:r>
        <w:rPr>
          <w:sz w:val="24"/>
          <w:szCs w:val="24"/>
          <w:lang w:eastAsia="pl-PL"/>
        </w:rPr>
        <w:t>w przypadku stwierdzenia ujawnienia osobom trzecim informacji, do których zachowania w poufności Wykonawca został zobowiązany.</w:t>
      </w:r>
    </w:p>
    <w:p w:rsidR="00377D27" w:rsidRDefault="00377D27" w:rsidP="00377D27">
      <w:pPr>
        <w:numPr>
          <w:ilvl w:val="0"/>
          <w:numId w:val="3"/>
        </w:numPr>
        <w:spacing w:line="240" w:lineRule="auto"/>
        <w:ind w:left="284" w:hanging="284"/>
        <w:jc w:val="both"/>
        <w:rPr>
          <w:rFonts w:ascii="Calibri" w:hAnsi="Calibri" w:cs="Calibri"/>
        </w:rPr>
      </w:pPr>
      <w:r>
        <w:rPr>
          <w:rFonts w:ascii="Calibri" w:hAnsi="Calibri" w:cs="Calibri"/>
        </w:rPr>
        <w:t>W razie wystąpienia istotnej zmiany okoliczności powodującej, że wykonanie umowy nie leży w interesie publicznym, czego nie można było przewidzieć w chwili podpisania umowy, Zamawiający zastrzega sobie możliwość odstąpienia od niniejszej umowy w terminie 30 dni od powzięcia wiadomości o tych okolicznościach.</w:t>
      </w:r>
    </w:p>
    <w:p w:rsidR="00377D27" w:rsidRDefault="00377D27" w:rsidP="00377D27">
      <w:pPr>
        <w:pStyle w:val="Akapitzlist"/>
        <w:numPr>
          <w:ilvl w:val="0"/>
          <w:numId w:val="3"/>
        </w:numPr>
        <w:tabs>
          <w:tab w:val="clear" w:pos="0"/>
          <w:tab w:val="num" w:pos="-360"/>
        </w:tabs>
        <w:spacing w:after="0" w:line="240" w:lineRule="auto"/>
        <w:ind w:left="360"/>
        <w:jc w:val="both"/>
        <w:rPr>
          <w:sz w:val="24"/>
          <w:szCs w:val="24"/>
          <w:lang w:eastAsia="pl-PL"/>
        </w:rPr>
      </w:pPr>
      <w:r>
        <w:rPr>
          <w:sz w:val="24"/>
          <w:szCs w:val="24"/>
          <w:lang w:eastAsia="pl-PL"/>
        </w:rPr>
        <w:t>Wykonawcy przysługuje prawo odstąpienia od Umowy w przypadku zwłoki Zamawiającego w zapłacie wynagrodzeń za co najmniej dwa cykle rozliczeniowe.</w:t>
      </w:r>
    </w:p>
    <w:p w:rsidR="00377D27" w:rsidRPr="00C22A82" w:rsidRDefault="00377D27" w:rsidP="00377D27">
      <w:pPr>
        <w:numPr>
          <w:ilvl w:val="0"/>
          <w:numId w:val="3"/>
        </w:numPr>
        <w:spacing w:line="240" w:lineRule="auto"/>
        <w:ind w:left="284" w:hanging="284"/>
        <w:jc w:val="both"/>
        <w:rPr>
          <w:rFonts w:ascii="Calibri" w:hAnsi="Calibri" w:cs="Calibri"/>
        </w:rPr>
      </w:pPr>
      <w:r>
        <w:rPr>
          <w:rFonts w:ascii="Calibri" w:hAnsi="Calibri" w:cs="Calibri"/>
        </w:rPr>
        <w:t xml:space="preserve">Wypowiedzenie umowy lub odstąpienie powinno </w:t>
      </w:r>
      <w:r w:rsidRPr="00C22A82">
        <w:rPr>
          <w:rFonts w:ascii="Calibri" w:hAnsi="Calibri" w:cs="Calibri"/>
        </w:rPr>
        <w:t xml:space="preserve">być dokonane w formie pisemnej pod rygorem nieważności z podaniem uzasadnienia. </w:t>
      </w:r>
    </w:p>
    <w:p w:rsidR="00377D27" w:rsidRDefault="00377D27" w:rsidP="00377D27">
      <w:pPr>
        <w:spacing w:line="240" w:lineRule="auto"/>
        <w:jc w:val="center"/>
        <w:rPr>
          <w:rFonts w:ascii="Calibri" w:hAnsi="Calibri" w:cs="Calibri"/>
          <w:b/>
          <w:bCs/>
        </w:rPr>
      </w:pPr>
      <w:r>
        <w:rPr>
          <w:rFonts w:ascii="Calibri" w:hAnsi="Calibri" w:cs="Calibri"/>
          <w:b/>
          <w:bCs/>
        </w:rPr>
        <w:t>§ 14</w:t>
      </w:r>
    </w:p>
    <w:p w:rsidR="00377D27" w:rsidRDefault="00377D27" w:rsidP="00377D27">
      <w:pPr>
        <w:pStyle w:val="NormalnyWeb"/>
        <w:numPr>
          <w:ilvl w:val="0"/>
          <w:numId w:val="2"/>
        </w:numPr>
        <w:spacing w:before="0" w:after="0"/>
        <w:ind w:left="284" w:hanging="284"/>
        <w:jc w:val="both"/>
        <w:rPr>
          <w:rFonts w:ascii="Calibri" w:hAnsi="Calibri" w:cs="Calibri"/>
        </w:rPr>
      </w:pPr>
      <w:r>
        <w:rPr>
          <w:rFonts w:ascii="Calibri" w:hAnsi="Calibri" w:cs="Calibri"/>
        </w:rPr>
        <w:t>Strony postanawiają, że obowiązującą je formę odszkodowania stanowią kary umowne.</w:t>
      </w:r>
    </w:p>
    <w:p w:rsidR="00377D27" w:rsidRDefault="00377D27" w:rsidP="00377D27">
      <w:pPr>
        <w:pStyle w:val="NormalnyWeb"/>
        <w:numPr>
          <w:ilvl w:val="0"/>
          <w:numId w:val="2"/>
        </w:numPr>
        <w:spacing w:before="0" w:after="0"/>
        <w:ind w:left="284" w:hanging="284"/>
        <w:jc w:val="both"/>
        <w:rPr>
          <w:rFonts w:ascii="Calibri" w:hAnsi="Calibri" w:cs="Calibri"/>
        </w:rPr>
      </w:pPr>
      <w:r>
        <w:rPr>
          <w:rFonts w:ascii="Calibri" w:hAnsi="Calibri" w:cs="Calibri"/>
        </w:rPr>
        <w:t>Kary te będą naliczane od kwot określonej w § 8, w następujących wypadkach i wysokościach:</w:t>
      </w:r>
    </w:p>
    <w:p w:rsidR="00377D27" w:rsidRDefault="00377D27" w:rsidP="00377D27">
      <w:pPr>
        <w:pStyle w:val="NormalnyWeb"/>
        <w:numPr>
          <w:ilvl w:val="0"/>
          <w:numId w:val="23"/>
        </w:numPr>
        <w:spacing w:before="0" w:after="0"/>
        <w:jc w:val="both"/>
        <w:rPr>
          <w:rFonts w:ascii="Calibri" w:hAnsi="Calibri" w:cs="Calibri"/>
        </w:rPr>
      </w:pPr>
      <w:r>
        <w:rPr>
          <w:rFonts w:ascii="Calibri" w:hAnsi="Calibri" w:cs="Calibri"/>
        </w:rPr>
        <w:t>Wykonawca płaci Zamawiającemu kary umowne przez potrącenie bezpośrednio z wynagrodzenia lub poprzez osobną zapłatę, według wyboru Zamawiającego za odstąpienie od umowy przez Zamawiającego z przyczyn zależnych od Wykonawcy w wysokości 5 % wartości umowy brutto, o której mowa w § 8 ust.2,</w:t>
      </w:r>
    </w:p>
    <w:p w:rsidR="00377D27" w:rsidRDefault="00377D27" w:rsidP="00377D27">
      <w:pPr>
        <w:pStyle w:val="NormalnyWeb"/>
        <w:numPr>
          <w:ilvl w:val="0"/>
          <w:numId w:val="23"/>
        </w:numPr>
        <w:spacing w:before="0" w:after="0"/>
        <w:jc w:val="both"/>
        <w:rPr>
          <w:rFonts w:ascii="Calibri" w:hAnsi="Calibri" w:cs="Calibri"/>
        </w:rPr>
      </w:pPr>
      <w:r>
        <w:rPr>
          <w:rFonts w:ascii="Calibri" w:hAnsi="Calibri" w:cs="Calibri"/>
          <w:lang w:eastAsia="pl-PL"/>
        </w:rPr>
        <w:t>za opóźnienie w rozpoczęciu świadczenia usług, z przyczyn leżących po stronie Wykonawcy - w wysokości 5 % miesięcznego wynagrodzenia brutto wskazanego w § 8 ust. 1 umowy za każdy dzień roboczy opóźnienia,</w:t>
      </w:r>
    </w:p>
    <w:p w:rsidR="00377D27" w:rsidRDefault="00377D27" w:rsidP="00377D27">
      <w:pPr>
        <w:pStyle w:val="NormalnyWeb"/>
        <w:numPr>
          <w:ilvl w:val="0"/>
          <w:numId w:val="23"/>
        </w:numPr>
        <w:spacing w:before="0" w:after="0"/>
        <w:jc w:val="both"/>
        <w:rPr>
          <w:rFonts w:ascii="Calibri" w:hAnsi="Calibri" w:cs="Calibri"/>
        </w:rPr>
      </w:pPr>
      <w:r>
        <w:rPr>
          <w:rFonts w:ascii="Calibri" w:hAnsi="Calibri" w:cs="Calibri"/>
          <w:lang w:eastAsia="pl-PL"/>
        </w:rPr>
        <w:t>za przerwę w świadczeniu usług, z przyczyn leżących po stronie Wykonawcy – w wysokości 5 % miesięcznego wynagrodzenia brutto wskazanego w § 8 ust. 1 umowy za każdy dzień roboczy przerwy,</w:t>
      </w:r>
    </w:p>
    <w:p w:rsidR="00377D27" w:rsidRPr="00C266E6" w:rsidRDefault="00377D27" w:rsidP="00377D27">
      <w:pPr>
        <w:numPr>
          <w:ilvl w:val="0"/>
          <w:numId w:val="23"/>
        </w:numPr>
        <w:suppressAutoHyphens w:val="0"/>
        <w:spacing w:line="240" w:lineRule="auto"/>
        <w:jc w:val="both"/>
        <w:rPr>
          <w:rFonts w:ascii="Calibri" w:hAnsi="Calibri" w:cs="Calibri"/>
          <w:lang w:eastAsia="pl-PL"/>
        </w:rPr>
      </w:pPr>
      <w:r w:rsidRPr="00C266E6">
        <w:rPr>
          <w:rFonts w:ascii="Calibri" w:hAnsi="Calibri" w:cs="Calibri"/>
          <w:lang w:eastAsia="pl-PL"/>
        </w:rPr>
        <w:lastRenderedPageBreak/>
        <w:t>za opóźnienie w usunięciu nieprawidłowości w okresie wykonywania przedmiotu umowy, z przyczyn leżących po stronie Wykonawcy - w wysokości 5 % miesięcznego wynagrodzenia brutto wskazanego w § 8 ust. 1 umowy za każdy rozpoczęty dzień roboczy opóźnienia licząc od dnia wyznaczonego na usunięcie nieprawidłowości;</w:t>
      </w:r>
    </w:p>
    <w:p w:rsidR="00377D27" w:rsidRDefault="00377D27" w:rsidP="00377D27">
      <w:pPr>
        <w:numPr>
          <w:ilvl w:val="0"/>
          <w:numId w:val="23"/>
        </w:numPr>
        <w:suppressAutoHyphens w:val="0"/>
        <w:spacing w:line="240" w:lineRule="auto"/>
        <w:jc w:val="both"/>
        <w:rPr>
          <w:rFonts w:ascii="Calibri" w:hAnsi="Calibri" w:cs="Calibri"/>
          <w:lang w:eastAsia="pl-PL"/>
        </w:rPr>
      </w:pPr>
      <w:r>
        <w:rPr>
          <w:rFonts w:ascii="Calibri" w:hAnsi="Calibri" w:cs="Calibri"/>
          <w:lang w:eastAsia="pl-PL"/>
        </w:rPr>
        <w:t xml:space="preserve">za stwierdzenie rażących zaniedbań w realizacji przedmiotu umowy, w tym w szczególności w przypadku </w:t>
      </w:r>
      <w:r w:rsidRPr="00C266E6">
        <w:rPr>
          <w:rFonts w:ascii="Calibri" w:hAnsi="Calibri" w:cs="Calibri"/>
          <w:b/>
          <w:bCs/>
          <w:lang w:eastAsia="pl-PL"/>
        </w:rPr>
        <w:t>trzykrotnego</w:t>
      </w:r>
      <w:r>
        <w:rPr>
          <w:rFonts w:ascii="Calibri" w:hAnsi="Calibri" w:cs="Calibri"/>
          <w:lang w:eastAsia="pl-PL"/>
        </w:rPr>
        <w:t xml:space="preserve"> powtórzenia się nieprawidłowości w świadczeniu usług – w wysokości 5 % miesięcznego wynagrodzenia brutto wskazanego w § 8 ust. 1 umowy;</w:t>
      </w:r>
    </w:p>
    <w:p w:rsidR="00377D27" w:rsidRDefault="00377D27" w:rsidP="00377D27">
      <w:pPr>
        <w:pStyle w:val="NormalnyWeb"/>
        <w:numPr>
          <w:ilvl w:val="0"/>
          <w:numId w:val="23"/>
        </w:numPr>
        <w:spacing w:before="0" w:after="0"/>
        <w:jc w:val="both"/>
        <w:rPr>
          <w:rFonts w:ascii="Calibri" w:hAnsi="Calibri" w:cs="Calibri"/>
        </w:rPr>
      </w:pPr>
      <w:r>
        <w:rPr>
          <w:rFonts w:ascii="Calibri" w:hAnsi="Calibri" w:cs="Calibri"/>
        </w:rPr>
        <w:t>Zamawiający zobowiązuje się zapłacić Wykonawcy kary umowne za odstąpienie od umowy z przyczyn zależnych od Zamawiającego – w wysokości 5 % wartości umownej wskazanej w § 8 ust. 2 umowy, z wyjątkiem sytuacji o której mowa w § 13 ust. 4.</w:t>
      </w:r>
    </w:p>
    <w:p w:rsidR="00377D27" w:rsidRDefault="00377D27" w:rsidP="00377D27">
      <w:pPr>
        <w:pStyle w:val="NormalnyWeb"/>
        <w:numPr>
          <w:ilvl w:val="0"/>
          <w:numId w:val="2"/>
        </w:numPr>
        <w:spacing w:before="0" w:after="0"/>
        <w:ind w:left="284" w:hanging="284"/>
        <w:jc w:val="both"/>
        <w:rPr>
          <w:rFonts w:ascii="Calibri" w:hAnsi="Calibri" w:cs="Calibri"/>
        </w:rPr>
      </w:pPr>
      <w:r>
        <w:rPr>
          <w:rFonts w:ascii="Calibri" w:hAnsi="Calibri" w:cs="Calibri"/>
        </w:rPr>
        <w:t>Stronom przysługuje prawo dochodzenia odszkodowania uzupełniającego do wysokości rzeczywiście poniesionej szkody.</w:t>
      </w:r>
    </w:p>
    <w:p w:rsidR="00377D27" w:rsidRDefault="00377D27" w:rsidP="00377D27">
      <w:pPr>
        <w:pStyle w:val="NormalnyWeb"/>
        <w:numPr>
          <w:ilvl w:val="0"/>
          <w:numId w:val="2"/>
        </w:numPr>
        <w:spacing w:before="0" w:after="0"/>
        <w:ind w:left="284" w:hanging="284"/>
        <w:jc w:val="both"/>
        <w:rPr>
          <w:rFonts w:ascii="Calibri" w:hAnsi="Calibri" w:cs="Calibri"/>
        </w:rPr>
      </w:pPr>
      <w:r>
        <w:rPr>
          <w:rFonts w:ascii="Calibri" w:hAnsi="Calibri" w:cs="Calibri"/>
        </w:rPr>
        <w:t>Wykonawca wyraża zgodę na potrącenia należności z tytułu kary umownej, o której mowa w ust. 2 pkt.1-5 z wynagrodzenia Wykonawcy.</w:t>
      </w:r>
    </w:p>
    <w:p w:rsidR="00377D27" w:rsidRDefault="00377D27" w:rsidP="00377D27">
      <w:pPr>
        <w:pStyle w:val="NormalnyWeb"/>
        <w:numPr>
          <w:ilvl w:val="0"/>
          <w:numId w:val="2"/>
        </w:numPr>
        <w:spacing w:before="0" w:after="0"/>
        <w:ind w:left="284" w:hanging="284"/>
        <w:jc w:val="both"/>
        <w:rPr>
          <w:rFonts w:ascii="Calibri" w:hAnsi="Calibri" w:cs="Calibri"/>
        </w:rPr>
      </w:pPr>
      <w:r>
        <w:rPr>
          <w:rFonts w:ascii="Calibri" w:hAnsi="Calibri" w:cs="Calibri"/>
        </w:rPr>
        <w:t xml:space="preserve">Wykonawca oświadcza, iż wyraża zgodę dla Zamawiającego na potrącenie w rozumieniu art. 498 - 505 Kodeksu cywilnego kwot naliczonych, w przypadku o których mowa w ust. 2 pkt. 1-5 z przysługującej mu od Zamawiającego wierzytelności. </w:t>
      </w:r>
    </w:p>
    <w:p w:rsidR="00377D27" w:rsidRDefault="00377D27" w:rsidP="00377D27">
      <w:pPr>
        <w:pStyle w:val="NormalnyWeb"/>
        <w:numPr>
          <w:ilvl w:val="0"/>
          <w:numId w:val="2"/>
        </w:numPr>
        <w:spacing w:before="0" w:after="0"/>
        <w:ind w:left="284" w:hanging="284"/>
        <w:jc w:val="both"/>
        <w:rPr>
          <w:rFonts w:ascii="Calibri" w:hAnsi="Calibri" w:cs="Calibri"/>
        </w:rPr>
      </w:pPr>
      <w:r>
        <w:rPr>
          <w:rFonts w:ascii="Calibri" w:hAnsi="Calibri" w:cs="Calibri"/>
        </w:rPr>
        <w:t>Zamawiający oświadcza, że wystawi Wykonawcy notę obciążeniową zawierającą szczegółowe naliczenie kwot w przypadku sytuacji, o której mowa ust. 2 pkt. 1-5.</w:t>
      </w:r>
    </w:p>
    <w:p w:rsidR="00377D27" w:rsidRDefault="00377D27" w:rsidP="00377D27">
      <w:pPr>
        <w:pStyle w:val="NormalnyWeb"/>
        <w:numPr>
          <w:ilvl w:val="0"/>
          <w:numId w:val="2"/>
        </w:numPr>
        <w:spacing w:before="0" w:after="0"/>
        <w:ind w:left="284" w:hanging="284"/>
        <w:jc w:val="both"/>
        <w:rPr>
          <w:rFonts w:ascii="Calibri" w:hAnsi="Calibri" w:cs="Calibri"/>
        </w:rPr>
      </w:pPr>
      <w:r>
        <w:rPr>
          <w:rFonts w:ascii="Calibri" w:hAnsi="Calibri" w:cs="Calibri"/>
          <w:lang w:eastAsia="pl-PL"/>
        </w:rPr>
        <w:t>W przypadku, gdy potrącenie kary umownej z wynagrodzenia Wykonawcy nie będzie możliwe, Wykonawca zobowiązuje się do zapłaty kary umownej w terminie 14 dni od dnia otrzymania noty obciążeniowej wystawionej przez Zamawiającego.</w:t>
      </w:r>
    </w:p>
    <w:p w:rsidR="00377D27" w:rsidRDefault="00377D27" w:rsidP="00377D27">
      <w:pPr>
        <w:spacing w:line="240" w:lineRule="auto"/>
        <w:jc w:val="center"/>
        <w:rPr>
          <w:rFonts w:ascii="Calibri" w:hAnsi="Calibri" w:cs="Calibri"/>
          <w:b/>
          <w:bCs/>
        </w:rPr>
      </w:pPr>
      <w:r>
        <w:rPr>
          <w:rFonts w:ascii="Calibri" w:hAnsi="Calibri" w:cs="Calibri"/>
          <w:b/>
          <w:bCs/>
        </w:rPr>
        <w:t>§ 15</w:t>
      </w:r>
    </w:p>
    <w:p w:rsidR="00377D27" w:rsidRPr="001C632B" w:rsidRDefault="00377D27" w:rsidP="00377D27">
      <w:pPr>
        <w:pStyle w:val="Akapitzlist"/>
        <w:numPr>
          <w:ilvl w:val="0"/>
          <w:numId w:val="22"/>
        </w:numPr>
        <w:spacing w:after="0" w:line="240" w:lineRule="auto"/>
        <w:jc w:val="both"/>
        <w:rPr>
          <w:sz w:val="24"/>
          <w:szCs w:val="24"/>
        </w:rPr>
      </w:pPr>
      <w:r>
        <w:rPr>
          <w:sz w:val="24"/>
          <w:szCs w:val="24"/>
        </w:rPr>
        <w:t xml:space="preserve">W sprawach nieuregulowanych niniejszą umową </w:t>
      </w:r>
      <w:r w:rsidRPr="001C632B">
        <w:rPr>
          <w:sz w:val="24"/>
          <w:szCs w:val="24"/>
        </w:rPr>
        <w:t xml:space="preserve">zastosowanie </w:t>
      </w:r>
      <w:r w:rsidRPr="001C632B">
        <w:rPr>
          <w:sz w:val="24"/>
          <w:szCs w:val="24"/>
          <w:lang w:eastAsia="pl-PL"/>
        </w:rPr>
        <w:t>mają odpowiednie przepisy powszechnie obowiązującego prawa</w:t>
      </w:r>
      <w:r w:rsidRPr="001C632B">
        <w:rPr>
          <w:sz w:val="24"/>
          <w:szCs w:val="24"/>
        </w:rPr>
        <w:t xml:space="preserve">, w szczególności przepisy Kodeksu cywilnego. </w:t>
      </w:r>
    </w:p>
    <w:p w:rsidR="00377D27" w:rsidRDefault="00377D27" w:rsidP="00377D27">
      <w:pPr>
        <w:pStyle w:val="Akapitzlist"/>
        <w:numPr>
          <w:ilvl w:val="0"/>
          <w:numId w:val="22"/>
        </w:numPr>
        <w:spacing w:after="0" w:line="240" w:lineRule="auto"/>
        <w:jc w:val="both"/>
        <w:rPr>
          <w:sz w:val="24"/>
          <w:szCs w:val="24"/>
        </w:rPr>
      </w:pPr>
      <w:r>
        <w:rPr>
          <w:sz w:val="24"/>
          <w:szCs w:val="24"/>
          <w:lang w:eastAsia="pl-PL"/>
        </w:rPr>
        <w:t>Strony ustalają, iż pod pojęciem dni roboczych rozumieją dni od poniedziałku do piątku.</w:t>
      </w:r>
    </w:p>
    <w:p w:rsidR="00377D27" w:rsidRDefault="00377D27" w:rsidP="00377D27">
      <w:pPr>
        <w:pStyle w:val="Akapitzlist"/>
        <w:numPr>
          <w:ilvl w:val="0"/>
          <w:numId w:val="22"/>
        </w:numPr>
        <w:spacing w:after="0" w:line="240" w:lineRule="auto"/>
        <w:jc w:val="both"/>
        <w:rPr>
          <w:sz w:val="24"/>
          <w:szCs w:val="24"/>
          <w:lang w:eastAsia="pl-PL"/>
        </w:rPr>
      </w:pPr>
      <w:r>
        <w:rPr>
          <w:sz w:val="24"/>
          <w:szCs w:val="24"/>
          <w:lang w:eastAsia="pl-PL"/>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rsidR="00377D27" w:rsidRDefault="00377D27" w:rsidP="00377D27">
      <w:pPr>
        <w:spacing w:line="240" w:lineRule="auto"/>
        <w:jc w:val="center"/>
        <w:rPr>
          <w:rFonts w:ascii="Calibri" w:hAnsi="Calibri" w:cs="Calibri"/>
          <w:b/>
          <w:bCs/>
        </w:rPr>
      </w:pPr>
      <w:r>
        <w:rPr>
          <w:rFonts w:ascii="Calibri" w:hAnsi="Calibri" w:cs="Calibri"/>
          <w:b/>
          <w:bCs/>
        </w:rPr>
        <w:t>§ 16</w:t>
      </w:r>
    </w:p>
    <w:p w:rsidR="00377D27" w:rsidRDefault="00377D27" w:rsidP="00377D27">
      <w:pPr>
        <w:spacing w:line="240" w:lineRule="auto"/>
        <w:jc w:val="both"/>
        <w:rPr>
          <w:rFonts w:ascii="Calibri" w:hAnsi="Calibri" w:cs="Calibri"/>
        </w:rPr>
      </w:pPr>
      <w:r>
        <w:rPr>
          <w:rFonts w:ascii="Calibri" w:hAnsi="Calibri" w:cs="Calibri"/>
        </w:rPr>
        <w:t>Niniejszą umowę sporządzono w dwóch jednobrzmiących egzemplarzach, po jednym dla każdej ze stron.</w:t>
      </w:r>
    </w:p>
    <w:p w:rsidR="00377D27" w:rsidRDefault="00377D27" w:rsidP="00377D27">
      <w:pPr>
        <w:spacing w:line="240" w:lineRule="auto"/>
        <w:ind w:firstLine="426"/>
        <w:jc w:val="both"/>
        <w:rPr>
          <w:rFonts w:ascii="Calibri" w:hAnsi="Calibri" w:cs="Calibri"/>
        </w:rPr>
      </w:pPr>
    </w:p>
    <w:p w:rsidR="00377D27" w:rsidRDefault="00377D27" w:rsidP="00377D27">
      <w:pPr>
        <w:spacing w:line="240" w:lineRule="auto"/>
        <w:ind w:firstLine="426"/>
        <w:jc w:val="both"/>
        <w:rPr>
          <w:rFonts w:ascii="Calibri" w:hAnsi="Calibri" w:cs="Calibri"/>
        </w:rPr>
      </w:pPr>
    </w:p>
    <w:p w:rsidR="00377D27" w:rsidRDefault="00377D27" w:rsidP="00377D27">
      <w:pPr>
        <w:spacing w:line="240" w:lineRule="auto"/>
        <w:ind w:firstLine="426"/>
        <w:jc w:val="both"/>
        <w:rPr>
          <w:rFonts w:ascii="Calibri" w:hAnsi="Calibri" w:cs="Calibri"/>
        </w:rPr>
      </w:pPr>
    </w:p>
    <w:p w:rsidR="00377D27" w:rsidRDefault="00377D27" w:rsidP="00377D27">
      <w:pPr>
        <w:spacing w:line="240" w:lineRule="auto"/>
        <w:ind w:firstLine="426"/>
        <w:jc w:val="both"/>
        <w:rPr>
          <w:rFonts w:ascii="Calibri" w:hAnsi="Calibri" w:cs="Calibri"/>
        </w:rPr>
      </w:pPr>
    </w:p>
    <w:p w:rsidR="00377D27" w:rsidRDefault="00377D27" w:rsidP="00377D27">
      <w:pPr>
        <w:spacing w:line="240" w:lineRule="auto"/>
        <w:ind w:firstLine="426"/>
        <w:jc w:val="both"/>
        <w:rPr>
          <w:rFonts w:ascii="Calibri" w:hAnsi="Calibri" w:cs="Calibri"/>
        </w:rPr>
      </w:pPr>
    </w:p>
    <w:p w:rsidR="00377D27" w:rsidRDefault="00377D27" w:rsidP="00377D27">
      <w:pPr>
        <w:tabs>
          <w:tab w:val="left" w:pos="10206"/>
        </w:tabs>
        <w:spacing w:line="240" w:lineRule="auto"/>
        <w:ind w:left="1134"/>
        <w:jc w:val="both"/>
        <w:rPr>
          <w:rFonts w:ascii="Calibri" w:hAnsi="Calibri" w:cs="Calibri"/>
          <w:b/>
          <w:bCs/>
        </w:rPr>
      </w:pPr>
      <w:r>
        <w:rPr>
          <w:rFonts w:ascii="Calibri" w:hAnsi="Calibri" w:cs="Calibri"/>
        </w:rPr>
        <w:t xml:space="preserve"> </w:t>
      </w:r>
      <w:r>
        <w:rPr>
          <w:rFonts w:ascii="Calibri" w:hAnsi="Calibri" w:cs="Calibri"/>
          <w:b/>
          <w:bCs/>
        </w:rPr>
        <w:t>Wykonawca:                                                                         Zamawiający:</w:t>
      </w:r>
    </w:p>
    <w:p w:rsidR="00377D27" w:rsidRDefault="00377D27" w:rsidP="00377D27">
      <w:pPr>
        <w:spacing w:line="240" w:lineRule="auto"/>
        <w:rPr>
          <w:rFonts w:ascii="Calibri" w:hAnsi="Calibri" w:cs="Calibri"/>
        </w:rPr>
      </w:pPr>
    </w:p>
    <w:p w:rsidR="00377D27" w:rsidRDefault="00377D27" w:rsidP="00377D27">
      <w:pPr>
        <w:spacing w:line="240" w:lineRule="auto"/>
        <w:rPr>
          <w:rFonts w:ascii="Calibri" w:hAnsi="Calibri" w:cs="Calibri"/>
        </w:rPr>
        <w:sectPr w:rsidR="00377D27">
          <w:type w:val="continuous"/>
          <w:pgSz w:w="12242" w:h="15842"/>
          <w:pgMar w:top="1134" w:right="1134" w:bottom="1134" w:left="1134" w:header="680" w:footer="680" w:gutter="0"/>
          <w:cols w:space="708"/>
          <w:noEndnote/>
        </w:sectPr>
      </w:pPr>
    </w:p>
    <w:p w:rsidR="00377D27" w:rsidRDefault="00377D27" w:rsidP="00377D27">
      <w:pPr>
        <w:widowControl w:val="0"/>
        <w:autoSpaceDE w:val="0"/>
        <w:autoSpaceDN w:val="0"/>
        <w:adjustRightInd w:val="0"/>
        <w:spacing w:line="240" w:lineRule="auto"/>
        <w:ind w:left="5812" w:right="51"/>
        <w:jc w:val="both"/>
        <w:rPr>
          <w:rFonts w:ascii="Calibri" w:hAnsi="Calibri" w:cs="Calibri"/>
          <w:sz w:val="20"/>
          <w:szCs w:val="20"/>
        </w:rPr>
      </w:pPr>
      <w:r>
        <w:rPr>
          <w:rFonts w:ascii="Calibri" w:hAnsi="Calibri" w:cs="Calibri"/>
          <w:sz w:val="20"/>
          <w:szCs w:val="20"/>
        </w:rPr>
        <w:lastRenderedPageBreak/>
        <w:t xml:space="preserve">Załącznik nr 1 do umowy na wykonanie usług porządkowych z dnia ………..………. </w:t>
      </w:r>
    </w:p>
    <w:p w:rsidR="00377D27" w:rsidRDefault="00377D27" w:rsidP="00377D27">
      <w:pPr>
        <w:spacing w:line="240" w:lineRule="auto"/>
        <w:rPr>
          <w:rFonts w:ascii="Calibri" w:hAnsi="Calibri" w:cs="Calibri"/>
        </w:rPr>
      </w:pPr>
    </w:p>
    <w:p w:rsidR="00377D27" w:rsidRDefault="00377D27" w:rsidP="00377D27">
      <w:pPr>
        <w:spacing w:line="240" w:lineRule="auto"/>
        <w:rPr>
          <w:rFonts w:ascii="Calibri" w:hAnsi="Calibri" w:cs="Calibri"/>
        </w:rPr>
      </w:pPr>
    </w:p>
    <w:p w:rsidR="00377D27" w:rsidRDefault="00377D27" w:rsidP="00377D27">
      <w:pPr>
        <w:pStyle w:val="Akapitzlist"/>
        <w:spacing w:after="0" w:line="240" w:lineRule="auto"/>
        <w:ind w:left="0"/>
        <w:jc w:val="both"/>
        <w:rPr>
          <w:sz w:val="24"/>
          <w:szCs w:val="24"/>
        </w:rPr>
      </w:pPr>
    </w:p>
    <w:p w:rsidR="00377D27" w:rsidRPr="00E20F69" w:rsidRDefault="00377D27" w:rsidP="00377D27">
      <w:pPr>
        <w:pStyle w:val="Akapitzlist"/>
        <w:spacing w:after="0" w:line="240" w:lineRule="auto"/>
        <w:ind w:left="0"/>
        <w:jc w:val="both"/>
        <w:rPr>
          <w:b/>
          <w:sz w:val="24"/>
          <w:szCs w:val="24"/>
        </w:rPr>
      </w:pPr>
      <w:r w:rsidRPr="00E20F69">
        <w:rPr>
          <w:b/>
          <w:sz w:val="24"/>
          <w:szCs w:val="24"/>
        </w:rPr>
        <w:t xml:space="preserve">                                 </w:t>
      </w:r>
      <w:r>
        <w:rPr>
          <w:b/>
          <w:sz w:val="24"/>
          <w:szCs w:val="24"/>
        </w:rPr>
        <w:t xml:space="preserve">                 </w:t>
      </w:r>
      <w:r w:rsidRPr="00E20F69">
        <w:rPr>
          <w:b/>
          <w:sz w:val="24"/>
          <w:szCs w:val="24"/>
        </w:rPr>
        <w:t xml:space="preserve">  Wymagania i specyfikacja</w:t>
      </w:r>
    </w:p>
    <w:p w:rsidR="00377D27" w:rsidRPr="00E20F69" w:rsidRDefault="00377D27" w:rsidP="00377D27">
      <w:pPr>
        <w:pStyle w:val="Akapitzlist"/>
        <w:spacing w:after="0" w:line="240" w:lineRule="auto"/>
        <w:ind w:left="0"/>
        <w:jc w:val="both"/>
        <w:rPr>
          <w:sz w:val="24"/>
          <w:szCs w:val="24"/>
        </w:rPr>
      </w:pPr>
    </w:p>
    <w:p w:rsidR="00377D27" w:rsidRPr="000E4680" w:rsidRDefault="00377D27" w:rsidP="00377D27">
      <w:pPr>
        <w:pStyle w:val="Akapitzlist"/>
        <w:spacing w:after="0" w:line="240" w:lineRule="auto"/>
        <w:ind w:left="0" w:firstLine="284"/>
        <w:jc w:val="both"/>
      </w:pPr>
      <w:r w:rsidRPr="000E4680">
        <w:t>Świadczenie</w:t>
      </w:r>
      <w:r w:rsidRPr="000E4680">
        <w:rPr>
          <w:rFonts w:eastAsia="Bookman Old Style"/>
        </w:rPr>
        <w:t xml:space="preserve"> </w:t>
      </w:r>
      <w:r w:rsidRPr="000E4680">
        <w:t>w</w:t>
      </w:r>
      <w:r w:rsidRPr="000E4680">
        <w:rPr>
          <w:rFonts w:eastAsia="Bookman Old Style"/>
        </w:rPr>
        <w:t xml:space="preserve"> </w:t>
      </w:r>
      <w:r w:rsidRPr="000E4680">
        <w:t>okresie</w:t>
      </w:r>
      <w:r w:rsidRPr="000E4680">
        <w:rPr>
          <w:rFonts w:eastAsia="Bookman Old Style"/>
        </w:rPr>
        <w:t xml:space="preserve"> </w:t>
      </w:r>
      <w:r w:rsidRPr="000E4680">
        <w:t>od</w:t>
      </w:r>
      <w:r w:rsidRPr="000E4680">
        <w:rPr>
          <w:rFonts w:eastAsia="Bookman Old Style"/>
        </w:rPr>
        <w:t xml:space="preserve"> </w:t>
      </w:r>
      <w:r w:rsidRPr="000E4680">
        <w:t>dnia</w:t>
      </w:r>
      <w:r w:rsidRPr="000E4680">
        <w:rPr>
          <w:rFonts w:eastAsia="Bookman Old Style"/>
        </w:rPr>
        <w:t xml:space="preserve"> </w:t>
      </w:r>
      <w:r w:rsidRPr="000E4680">
        <w:t>01.01.20</w:t>
      </w:r>
      <w:r w:rsidR="00A64C6E">
        <w:t>24</w:t>
      </w:r>
      <w:r w:rsidRPr="000E4680">
        <w:rPr>
          <w:rFonts w:eastAsia="Bookman Old Style"/>
        </w:rPr>
        <w:t xml:space="preserve"> </w:t>
      </w:r>
      <w:r w:rsidRPr="000E4680">
        <w:t>r.</w:t>
      </w:r>
      <w:r w:rsidRPr="000E4680">
        <w:rPr>
          <w:rFonts w:eastAsia="Bookman Old Style"/>
        </w:rPr>
        <w:t xml:space="preserve"> </w:t>
      </w:r>
      <w:r w:rsidRPr="000E4680">
        <w:t>do</w:t>
      </w:r>
      <w:r w:rsidRPr="000E4680">
        <w:rPr>
          <w:rFonts w:eastAsia="Bookman Old Style"/>
        </w:rPr>
        <w:t xml:space="preserve"> </w:t>
      </w:r>
      <w:r w:rsidRPr="000E4680">
        <w:t>dnia</w:t>
      </w:r>
      <w:r w:rsidRPr="000E4680">
        <w:rPr>
          <w:rFonts w:eastAsia="Bookman Old Style"/>
        </w:rPr>
        <w:t xml:space="preserve"> </w:t>
      </w:r>
      <w:r w:rsidRPr="000E4680">
        <w:t>31.12.20</w:t>
      </w:r>
      <w:r w:rsidR="00A64C6E">
        <w:t>25</w:t>
      </w:r>
      <w:r w:rsidRPr="000E4680">
        <w:rPr>
          <w:rFonts w:eastAsia="Bookman Old Style"/>
        </w:rPr>
        <w:t xml:space="preserve"> </w:t>
      </w:r>
      <w:r w:rsidRPr="000E4680">
        <w:t>r.</w:t>
      </w:r>
      <w:r w:rsidRPr="000E4680">
        <w:rPr>
          <w:rFonts w:eastAsia="Bookman Old Style"/>
        </w:rPr>
        <w:t xml:space="preserve"> </w:t>
      </w:r>
      <w:r w:rsidRPr="000E4680">
        <w:t>usług</w:t>
      </w:r>
      <w:r w:rsidRPr="000E4680">
        <w:rPr>
          <w:rFonts w:eastAsia="Bookman Old Style"/>
        </w:rPr>
        <w:t xml:space="preserve">  </w:t>
      </w:r>
      <w:r w:rsidRPr="000E4680">
        <w:t>w</w:t>
      </w:r>
      <w:r w:rsidRPr="000E4680">
        <w:rPr>
          <w:rFonts w:eastAsia="Bookman Old Style"/>
        </w:rPr>
        <w:t xml:space="preserve"> </w:t>
      </w:r>
      <w:r w:rsidRPr="000E4680">
        <w:t>zakresie</w:t>
      </w:r>
      <w:r w:rsidRPr="000E4680">
        <w:rPr>
          <w:rFonts w:eastAsia="Bookman Old Style"/>
        </w:rPr>
        <w:t xml:space="preserve"> </w:t>
      </w:r>
      <w:r w:rsidRPr="000E4680">
        <w:t>kompleksowego</w:t>
      </w:r>
      <w:r w:rsidRPr="000E4680">
        <w:rPr>
          <w:rFonts w:eastAsia="Bookman Old Style"/>
        </w:rPr>
        <w:t xml:space="preserve"> </w:t>
      </w:r>
      <w:r w:rsidRPr="000E4680">
        <w:t>sprzątania</w:t>
      </w:r>
      <w:r w:rsidRPr="000E4680">
        <w:rPr>
          <w:rFonts w:eastAsia="Bookman Old Style"/>
        </w:rPr>
        <w:t xml:space="preserve"> </w:t>
      </w:r>
      <w:r w:rsidRPr="000E4680">
        <w:t>wewnątrz</w:t>
      </w:r>
      <w:r w:rsidRPr="000E4680">
        <w:rPr>
          <w:rFonts w:eastAsia="Bookman Old Style"/>
        </w:rPr>
        <w:t xml:space="preserve"> </w:t>
      </w:r>
      <w:r w:rsidRPr="000E4680">
        <w:t>budynku</w:t>
      </w:r>
      <w:r w:rsidRPr="000E4680">
        <w:rPr>
          <w:rFonts w:eastAsia="Bookman Old Style"/>
        </w:rPr>
        <w:t xml:space="preserve"> </w:t>
      </w:r>
      <w:r w:rsidRPr="000E4680">
        <w:t>administracyjnego-siedziby Powiatowego Biura Geodezji i Katastru w Świdnicy (I , II i III piętro),</w:t>
      </w:r>
      <w:r w:rsidRPr="000E4680">
        <w:rPr>
          <w:rFonts w:eastAsia="Bookman Old Style"/>
        </w:rPr>
        <w:t xml:space="preserve"> </w:t>
      </w:r>
      <w:r w:rsidRPr="000E4680">
        <w:t>położonym</w:t>
      </w:r>
      <w:r w:rsidRPr="000E4680">
        <w:rPr>
          <w:rFonts w:eastAsia="Bookman Old Style"/>
        </w:rPr>
        <w:t xml:space="preserve"> </w:t>
      </w:r>
      <w:r w:rsidRPr="000E4680">
        <w:t>w Świdnicy</w:t>
      </w:r>
      <w:r w:rsidRPr="000E4680">
        <w:rPr>
          <w:rFonts w:eastAsia="Bookman Old Style"/>
        </w:rPr>
        <w:t xml:space="preserve"> </w:t>
      </w:r>
      <w:r w:rsidRPr="000E4680">
        <w:t>przy</w:t>
      </w:r>
      <w:r w:rsidRPr="000E4680">
        <w:rPr>
          <w:rFonts w:eastAsia="Bookman Old Style"/>
        </w:rPr>
        <w:t xml:space="preserve"> </w:t>
      </w:r>
      <w:r w:rsidRPr="000E4680">
        <w:t>ul.</w:t>
      </w:r>
      <w:r w:rsidRPr="000E4680">
        <w:rPr>
          <w:rFonts w:eastAsia="Bookman Old Style"/>
        </w:rPr>
        <w:t xml:space="preserve"> Parkowej </w:t>
      </w:r>
      <w:r w:rsidRPr="000E4680">
        <w:t>2</w:t>
      </w:r>
      <w:r w:rsidRPr="000E4680">
        <w:rPr>
          <w:rFonts w:eastAsia="Bookman Old Style"/>
        </w:rPr>
        <w:t xml:space="preserve"> </w:t>
      </w:r>
      <w:r w:rsidRPr="000E4680">
        <w:t>o</w:t>
      </w:r>
      <w:r w:rsidRPr="000E4680">
        <w:rPr>
          <w:rFonts w:eastAsia="Bookman Old Style"/>
        </w:rPr>
        <w:t xml:space="preserve"> </w:t>
      </w:r>
      <w:r w:rsidRPr="000E4680">
        <w:t>powierzchni</w:t>
      </w:r>
      <w:r w:rsidRPr="000E4680">
        <w:rPr>
          <w:rFonts w:eastAsia="Bookman Old Style"/>
        </w:rPr>
        <w:t xml:space="preserve"> 911 </w:t>
      </w:r>
      <w:r w:rsidRPr="000E4680">
        <w:t>m</w:t>
      </w:r>
      <w:r w:rsidRPr="000E4680">
        <w:rPr>
          <w:vertAlign w:val="superscript"/>
        </w:rPr>
        <w:t>2</w:t>
      </w:r>
      <w:r w:rsidRPr="000E4680">
        <w:t xml:space="preserve"> </w:t>
      </w:r>
      <w:proofErr w:type="spellStart"/>
      <w:r w:rsidRPr="000E4680">
        <w:t>tj</w:t>
      </w:r>
      <w:proofErr w:type="spellEnd"/>
      <w:r w:rsidRPr="000E4680">
        <w:t>:</w:t>
      </w:r>
    </w:p>
    <w:p w:rsidR="00377D27" w:rsidRPr="000E4680" w:rsidRDefault="00377D27" w:rsidP="00377D27">
      <w:pPr>
        <w:pStyle w:val="Akapitzlist"/>
        <w:numPr>
          <w:ilvl w:val="0"/>
          <w:numId w:val="27"/>
        </w:numPr>
        <w:tabs>
          <w:tab w:val="left" w:pos="284"/>
        </w:tabs>
        <w:spacing w:after="0" w:line="240" w:lineRule="auto"/>
        <w:ind w:left="284" w:hanging="284"/>
        <w:contextualSpacing/>
        <w:jc w:val="both"/>
      </w:pPr>
      <w:r w:rsidRPr="000E4680">
        <w:t>powierzchnia biurowa</w:t>
      </w:r>
      <w:r w:rsidRPr="000E4680">
        <w:tab/>
      </w:r>
      <w:r w:rsidRPr="000E4680">
        <w:tab/>
        <w:t xml:space="preserve">-     </w:t>
      </w:r>
      <w:r>
        <w:t xml:space="preserve">  </w:t>
      </w:r>
      <w:r w:rsidRPr="000E4680">
        <w:t xml:space="preserve">       614,80 m</w:t>
      </w:r>
      <w:r w:rsidRPr="000E4680">
        <w:rPr>
          <w:vertAlign w:val="superscript"/>
        </w:rPr>
        <w:t>2</w:t>
      </w:r>
      <w:r w:rsidRPr="000E4680">
        <w:t>,</w:t>
      </w:r>
    </w:p>
    <w:p w:rsidR="00377D27" w:rsidRPr="000E4680" w:rsidRDefault="00377D27" w:rsidP="00377D27">
      <w:pPr>
        <w:pStyle w:val="Akapitzlist"/>
        <w:numPr>
          <w:ilvl w:val="0"/>
          <w:numId w:val="27"/>
        </w:numPr>
        <w:spacing w:after="0" w:line="240" w:lineRule="auto"/>
        <w:ind w:left="284" w:hanging="284"/>
        <w:contextualSpacing/>
        <w:jc w:val="both"/>
      </w:pPr>
      <w:r w:rsidRPr="000E4680">
        <w:t>powierzchnia klatki schodowej</w:t>
      </w:r>
      <w:r w:rsidRPr="000E4680">
        <w:tab/>
        <w:t>-</w:t>
      </w:r>
      <w:r w:rsidRPr="000E4680">
        <w:tab/>
        <w:t xml:space="preserve">   31,50 m</w:t>
      </w:r>
      <w:r w:rsidRPr="000E4680">
        <w:rPr>
          <w:vertAlign w:val="superscript"/>
        </w:rPr>
        <w:t>2</w:t>
      </w:r>
      <w:r w:rsidRPr="000E4680">
        <w:t>,</w:t>
      </w:r>
    </w:p>
    <w:p w:rsidR="00377D27" w:rsidRPr="000E4680" w:rsidRDefault="00377D27" w:rsidP="00377D27">
      <w:pPr>
        <w:pStyle w:val="Akapitzlist"/>
        <w:numPr>
          <w:ilvl w:val="0"/>
          <w:numId w:val="27"/>
        </w:numPr>
        <w:spacing w:after="0" w:line="240" w:lineRule="auto"/>
        <w:ind w:left="284" w:hanging="284"/>
        <w:contextualSpacing/>
        <w:jc w:val="both"/>
      </w:pPr>
      <w:r w:rsidRPr="000E4680">
        <w:t>powierzchnia korytarzy</w:t>
      </w:r>
      <w:r w:rsidRPr="000E4680">
        <w:tab/>
      </w:r>
      <w:r w:rsidRPr="000E4680">
        <w:tab/>
        <w:t xml:space="preserve">- </w:t>
      </w:r>
      <w:r w:rsidRPr="000E4680">
        <w:tab/>
        <w:t xml:space="preserve">   94,00 m</w:t>
      </w:r>
      <w:r w:rsidRPr="000E4680">
        <w:rPr>
          <w:vertAlign w:val="superscript"/>
        </w:rPr>
        <w:t>2</w:t>
      </w:r>
      <w:r w:rsidRPr="000E4680">
        <w:t>,</w:t>
      </w:r>
    </w:p>
    <w:p w:rsidR="00377D27" w:rsidRPr="000E4680" w:rsidRDefault="00377D27" w:rsidP="00377D27">
      <w:pPr>
        <w:pStyle w:val="Akapitzlist"/>
        <w:numPr>
          <w:ilvl w:val="0"/>
          <w:numId w:val="27"/>
        </w:numPr>
        <w:spacing w:after="0" w:line="240" w:lineRule="auto"/>
        <w:ind w:left="284" w:hanging="284"/>
        <w:contextualSpacing/>
        <w:jc w:val="both"/>
      </w:pPr>
      <w:r w:rsidRPr="000E4680">
        <w:t>powierzchnia WC</w:t>
      </w:r>
      <w:r w:rsidRPr="000E4680">
        <w:tab/>
      </w:r>
      <w:r w:rsidRPr="000E4680">
        <w:tab/>
      </w:r>
      <w:r w:rsidRPr="000E4680">
        <w:tab/>
        <w:t>-</w:t>
      </w:r>
      <w:r w:rsidRPr="000E4680">
        <w:tab/>
        <w:t xml:space="preserve">   20,30 m</w:t>
      </w:r>
      <w:r w:rsidRPr="000E4680">
        <w:rPr>
          <w:vertAlign w:val="superscript"/>
        </w:rPr>
        <w:t>2</w:t>
      </w:r>
      <w:r w:rsidRPr="000E4680">
        <w:t>,</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Utrzymanie w czystości okien ,2 razy do roku powinny być myte:</w:t>
      </w:r>
    </w:p>
    <w:p w:rsidR="00377D27" w:rsidRPr="000E4680" w:rsidRDefault="00377D27" w:rsidP="00377D27">
      <w:pPr>
        <w:pStyle w:val="Akapitzlist"/>
        <w:numPr>
          <w:ilvl w:val="0"/>
          <w:numId w:val="5"/>
        </w:numPr>
        <w:spacing w:after="0" w:line="240" w:lineRule="auto"/>
        <w:ind w:left="284" w:hanging="284"/>
        <w:contextualSpacing/>
        <w:jc w:val="both"/>
      </w:pPr>
      <w:r w:rsidRPr="000E4680">
        <w:t>48 okien o wymiarach 190 cm x 130 cm o łącznej powierzchni 118,56 m</w:t>
      </w:r>
      <w:r w:rsidRPr="000E4680">
        <w:rPr>
          <w:vertAlign w:val="superscript"/>
        </w:rPr>
        <w:t>2</w:t>
      </w:r>
      <w:r w:rsidRPr="000E4680">
        <w:t>,</w:t>
      </w:r>
    </w:p>
    <w:p w:rsidR="00377D27" w:rsidRPr="000E4680" w:rsidRDefault="00377D27" w:rsidP="00377D27">
      <w:pPr>
        <w:pStyle w:val="Akapitzlist"/>
        <w:numPr>
          <w:ilvl w:val="0"/>
          <w:numId w:val="5"/>
        </w:numPr>
        <w:spacing w:after="0" w:line="240" w:lineRule="auto"/>
        <w:ind w:left="284" w:hanging="284"/>
        <w:contextualSpacing/>
        <w:jc w:val="both"/>
      </w:pPr>
      <w:r w:rsidRPr="000E4680">
        <w:t>28 okien 170 cm x 80 cm o łącznej powierzchni 38,08 m</w:t>
      </w:r>
      <w:r w:rsidRPr="000E4680">
        <w:rPr>
          <w:vertAlign w:val="superscript"/>
        </w:rPr>
        <w:t>2</w:t>
      </w:r>
      <w:r w:rsidRPr="000E4680">
        <w:t>,</w:t>
      </w:r>
    </w:p>
    <w:p w:rsidR="00377D27" w:rsidRPr="000E4680" w:rsidRDefault="00377D27" w:rsidP="00377D27">
      <w:pPr>
        <w:pStyle w:val="Akapitzlist"/>
        <w:numPr>
          <w:ilvl w:val="0"/>
          <w:numId w:val="5"/>
        </w:numPr>
        <w:spacing w:after="0" w:line="240" w:lineRule="auto"/>
        <w:ind w:left="284" w:hanging="284"/>
        <w:contextualSpacing/>
        <w:jc w:val="both"/>
      </w:pPr>
      <w:r w:rsidRPr="000E4680">
        <w:t>7 okien 130 cm x 125 cm o łącznej powierzchni 11,38 m</w:t>
      </w:r>
      <w:r w:rsidRPr="000E4680">
        <w:rPr>
          <w:vertAlign w:val="superscript"/>
        </w:rPr>
        <w:t>2</w:t>
      </w:r>
      <w:r w:rsidRPr="000E4680">
        <w:t>,</w:t>
      </w:r>
    </w:p>
    <w:p w:rsidR="00377D27" w:rsidRPr="000E4680" w:rsidRDefault="00377D27" w:rsidP="00377D27">
      <w:pPr>
        <w:spacing w:line="240" w:lineRule="auto"/>
        <w:jc w:val="both"/>
        <w:rPr>
          <w:rFonts w:ascii="Calibri" w:hAnsi="Calibri"/>
          <w:sz w:val="22"/>
          <w:szCs w:val="22"/>
        </w:rPr>
      </w:pP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xml:space="preserve">1. Sprzątanie pomieszczeń biurowych powinno odbywać się 2 razy w tygodniu: wtorki i piątki od godziny </w:t>
      </w:r>
      <w:r>
        <w:rPr>
          <w:rFonts w:ascii="Calibri" w:hAnsi="Calibri"/>
          <w:sz w:val="22"/>
          <w:szCs w:val="22"/>
        </w:rPr>
        <w:t>7</w:t>
      </w:r>
      <w:r w:rsidRPr="000E4680">
        <w:rPr>
          <w:rFonts w:ascii="Calibri" w:hAnsi="Calibri"/>
          <w:sz w:val="22"/>
          <w:szCs w:val="22"/>
        </w:rPr>
        <w:t>.</w:t>
      </w:r>
      <w:r>
        <w:rPr>
          <w:rFonts w:ascii="Calibri" w:hAnsi="Calibri"/>
          <w:sz w:val="22"/>
          <w:szCs w:val="22"/>
        </w:rPr>
        <w:t>15</w:t>
      </w:r>
      <w:r w:rsidRPr="000E4680">
        <w:rPr>
          <w:rFonts w:ascii="Calibri" w:hAnsi="Calibri"/>
          <w:sz w:val="22"/>
          <w:szCs w:val="22"/>
        </w:rPr>
        <w:t xml:space="preserve"> do godziny 1</w:t>
      </w:r>
      <w:r>
        <w:rPr>
          <w:rFonts w:ascii="Calibri" w:hAnsi="Calibri"/>
          <w:sz w:val="22"/>
          <w:szCs w:val="22"/>
        </w:rPr>
        <w:t>3</w:t>
      </w:r>
      <w:r w:rsidRPr="000E4680">
        <w:rPr>
          <w:rFonts w:ascii="Calibri" w:hAnsi="Calibri"/>
          <w:sz w:val="22"/>
          <w:szCs w:val="22"/>
        </w:rPr>
        <w:t>.</w:t>
      </w:r>
      <w:r>
        <w:rPr>
          <w:rFonts w:ascii="Calibri" w:hAnsi="Calibri"/>
          <w:sz w:val="22"/>
          <w:szCs w:val="22"/>
        </w:rPr>
        <w:t>15</w:t>
      </w:r>
      <w:r w:rsidRPr="000E4680">
        <w:rPr>
          <w:rFonts w:ascii="Calibri" w:hAnsi="Calibri"/>
          <w:sz w:val="22"/>
          <w:szCs w:val="22"/>
        </w:rPr>
        <w:t xml:space="preserve"> i obejmuje:</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xml:space="preserve">- usuwanie kurzu właściwymi preparatami z biurek, szaf, regałów, parapetów, </w:t>
      </w:r>
    </w:p>
    <w:p w:rsidR="00377D27" w:rsidRPr="000E4680" w:rsidRDefault="00377D27" w:rsidP="00377D27">
      <w:pPr>
        <w:spacing w:line="240" w:lineRule="auto"/>
        <w:jc w:val="both"/>
        <w:rPr>
          <w:rFonts w:ascii="Calibri" w:hAnsi="Calibri" w:cs="Bookman Old Style"/>
          <w:sz w:val="22"/>
          <w:szCs w:val="22"/>
        </w:rPr>
      </w:pPr>
      <w:r w:rsidRPr="000E4680">
        <w:rPr>
          <w:rFonts w:ascii="Calibri" w:hAnsi="Calibri"/>
          <w:sz w:val="22"/>
          <w:szCs w:val="22"/>
        </w:rPr>
        <w:t>-</w:t>
      </w:r>
      <w:r w:rsidRPr="000E4680">
        <w:rPr>
          <w:rFonts w:ascii="Calibri" w:hAnsi="Calibri" w:cs="Bookman Old Style"/>
          <w:sz w:val="22"/>
          <w:szCs w:val="22"/>
        </w:rPr>
        <w:t xml:space="preserve"> zewnętrzne</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czyszczenie</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właściwymi</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preparatami</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powierzchni</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obudów</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sprzętu</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komputerowego,</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faksów,</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telefonów,</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niszczarek</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i</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innych</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urządzeń</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biurowych,</w:t>
      </w:r>
      <w:r w:rsidRPr="000E4680">
        <w:rPr>
          <w:rFonts w:ascii="Calibri" w:hAnsi="Calibri"/>
          <w:sz w:val="22"/>
          <w:szCs w:val="22"/>
        </w:rPr>
        <w:t xml:space="preserve"> </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zamiatanie,</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-obmiatanie pajęczyn,</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-mycie luster,</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xml:space="preserve">-mycie drzwi-w razie potrzeby,  </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xml:space="preserve">- mycie podłóg, </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opróżnianie koszy-segregacja odpadów.</w:t>
      </w:r>
    </w:p>
    <w:p w:rsidR="00377D27" w:rsidRPr="000E4680" w:rsidRDefault="00377D27" w:rsidP="00377D27">
      <w:pPr>
        <w:spacing w:line="240" w:lineRule="auto"/>
        <w:jc w:val="both"/>
        <w:rPr>
          <w:rFonts w:ascii="Calibri" w:hAnsi="Calibri"/>
          <w:sz w:val="22"/>
          <w:szCs w:val="22"/>
        </w:rPr>
      </w:pPr>
      <w:r w:rsidRPr="000E4680">
        <w:rPr>
          <w:rFonts w:ascii="Calibri" w:hAnsi="Calibri"/>
          <w:color w:val="666666"/>
          <w:sz w:val="22"/>
          <w:szCs w:val="22"/>
          <w:lang w:eastAsia="pl-PL"/>
        </w:rPr>
        <w:br/>
      </w:r>
      <w:r w:rsidRPr="000E4680">
        <w:rPr>
          <w:rFonts w:ascii="Calibri" w:hAnsi="Calibri"/>
          <w:sz w:val="22"/>
          <w:szCs w:val="22"/>
        </w:rPr>
        <w:t>2. Sprzątanie korytarzy, klatek schodowych i pomieszczeń sanitarnych powinno odbywać się codzienne i obejmuje:</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xml:space="preserve">Wykonywanie czynności porządkowych na korytarzach I </w:t>
      </w:r>
      <w:r w:rsidR="00B06682">
        <w:rPr>
          <w:rFonts w:ascii="Calibri" w:hAnsi="Calibri"/>
          <w:sz w:val="22"/>
          <w:szCs w:val="22"/>
        </w:rPr>
        <w:t>,</w:t>
      </w:r>
      <w:r w:rsidRPr="000E4680">
        <w:rPr>
          <w:rFonts w:ascii="Calibri" w:hAnsi="Calibri"/>
          <w:sz w:val="22"/>
          <w:szCs w:val="22"/>
        </w:rPr>
        <w:t>II</w:t>
      </w:r>
      <w:r w:rsidR="00B06682">
        <w:rPr>
          <w:rFonts w:ascii="Calibri" w:hAnsi="Calibri"/>
          <w:sz w:val="22"/>
          <w:szCs w:val="22"/>
        </w:rPr>
        <w:t xml:space="preserve"> i III</w:t>
      </w:r>
      <w:r w:rsidRPr="000E4680">
        <w:rPr>
          <w:rFonts w:ascii="Calibri" w:hAnsi="Calibri"/>
          <w:sz w:val="22"/>
          <w:szCs w:val="22"/>
        </w:rPr>
        <w:t xml:space="preserve"> piętra, oraz na klatkach schodowych:</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zamiatanie i mycie podłóg i schodów,</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mycie lamperii,</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mycie drzwi,</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mycie poręczy schodowych,</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mycie parapetów,</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mycie kaloryferów,</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obmiatanie z pajęczyn.</w:t>
      </w:r>
    </w:p>
    <w:p w:rsidR="00377D27" w:rsidRPr="000E4680" w:rsidRDefault="00377D27" w:rsidP="00377D27">
      <w:pPr>
        <w:spacing w:line="240" w:lineRule="auto"/>
        <w:jc w:val="both"/>
        <w:rPr>
          <w:rFonts w:ascii="Calibri" w:hAnsi="Calibri" w:cs="Bookman Old Style"/>
          <w:sz w:val="22"/>
          <w:szCs w:val="22"/>
        </w:rPr>
      </w:pPr>
      <w:r w:rsidRPr="000E4680">
        <w:rPr>
          <w:rFonts w:ascii="Calibri" w:hAnsi="Calibri"/>
          <w:sz w:val="22"/>
          <w:szCs w:val="22"/>
        </w:rPr>
        <w:t xml:space="preserve">- </w:t>
      </w:r>
      <w:r w:rsidRPr="000E4680">
        <w:rPr>
          <w:rFonts w:ascii="Calibri" w:hAnsi="Calibri" w:cs="Bookman Old Style"/>
          <w:sz w:val="22"/>
          <w:szCs w:val="22"/>
        </w:rPr>
        <w:t>czyszczenie</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1</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raz</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na</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kwartał</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w</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sposób</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mechaniczny</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podłóg,</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korytarzy i</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schodów</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za</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pomocą</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stosownych</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urządzeń</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(np.</w:t>
      </w:r>
      <w:r w:rsidRPr="000E4680">
        <w:rPr>
          <w:rFonts w:ascii="Calibri" w:eastAsia="Bookman Old Style" w:hAnsi="Calibri" w:cs="Bookman Old Style"/>
          <w:sz w:val="22"/>
          <w:szCs w:val="22"/>
        </w:rPr>
        <w:t xml:space="preserve"> </w:t>
      </w:r>
      <w:proofErr w:type="spellStart"/>
      <w:r w:rsidRPr="000E4680">
        <w:rPr>
          <w:rFonts w:ascii="Calibri" w:hAnsi="Calibri" w:cs="Bookman Old Style"/>
          <w:sz w:val="22"/>
          <w:szCs w:val="22"/>
        </w:rPr>
        <w:t>szorowarek</w:t>
      </w:r>
      <w:proofErr w:type="spellEnd"/>
      <w:r w:rsidRPr="000E4680">
        <w:rPr>
          <w:rFonts w:ascii="Calibri" w:hAnsi="Calibri" w:cs="Bookman Old Style"/>
          <w:sz w:val="22"/>
          <w:szCs w:val="22"/>
        </w:rPr>
        <w:t>,</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polerek</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obrotowych),</w:t>
      </w:r>
    </w:p>
    <w:p w:rsidR="00377D27" w:rsidRPr="000E4680" w:rsidRDefault="00377D27" w:rsidP="00377D27">
      <w:pPr>
        <w:spacing w:line="240" w:lineRule="auto"/>
        <w:jc w:val="both"/>
        <w:rPr>
          <w:rFonts w:ascii="Calibri" w:hAnsi="Calibri" w:cs="Bookman Old Style"/>
          <w:sz w:val="22"/>
          <w:szCs w:val="22"/>
        </w:rPr>
      </w:pPr>
      <w:r w:rsidRPr="000E4680">
        <w:rPr>
          <w:rFonts w:ascii="Calibri" w:eastAsia="Bookman Old Style" w:hAnsi="Calibri" w:cs="Bookman Old Style"/>
          <w:sz w:val="22"/>
          <w:szCs w:val="22"/>
        </w:rPr>
        <w:t xml:space="preserve">-ponowne </w:t>
      </w:r>
      <w:r w:rsidRPr="000E4680">
        <w:rPr>
          <w:rFonts w:ascii="Calibri" w:hAnsi="Calibri" w:cs="Bookman Old Style"/>
          <w:sz w:val="22"/>
          <w:szCs w:val="22"/>
        </w:rPr>
        <w:t>nabłyszczanie</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(froterowanie)</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powierzchni</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podłóg</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wyłożonych</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wykładzinami</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PCV,</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płytkami</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ceramicznymi-</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1</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raz</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na</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kwartał,</w:t>
      </w:r>
    </w:p>
    <w:p w:rsidR="00377D27" w:rsidRPr="000E4680" w:rsidRDefault="00377D27" w:rsidP="00377D27">
      <w:pPr>
        <w:spacing w:line="240" w:lineRule="auto"/>
        <w:jc w:val="both"/>
        <w:rPr>
          <w:rFonts w:ascii="Calibri" w:hAnsi="Calibri"/>
          <w:sz w:val="22"/>
          <w:szCs w:val="22"/>
        </w:rPr>
      </w:pP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xml:space="preserve">  3.Utrzymanie toalet w należytej czystości:</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mycie i dezynfekcja urządzeń sanitarnych,</w:t>
      </w:r>
    </w:p>
    <w:p w:rsidR="00377D27" w:rsidRPr="000E4680" w:rsidRDefault="00377D27" w:rsidP="00377D27">
      <w:pPr>
        <w:spacing w:line="240" w:lineRule="auto"/>
        <w:jc w:val="both"/>
        <w:rPr>
          <w:rFonts w:ascii="Calibri" w:hAnsi="Calibri" w:cs="Bookman Old Style"/>
          <w:sz w:val="22"/>
          <w:szCs w:val="22"/>
        </w:rPr>
      </w:pPr>
      <w:r w:rsidRPr="000E4680">
        <w:rPr>
          <w:rFonts w:ascii="Calibri" w:hAnsi="Calibri"/>
          <w:sz w:val="22"/>
          <w:szCs w:val="22"/>
        </w:rPr>
        <w:t xml:space="preserve">- </w:t>
      </w:r>
      <w:r w:rsidRPr="000E4680">
        <w:rPr>
          <w:rFonts w:ascii="Calibri" w:hAnsi="Calibri" w:cs="Bookman Old Style"/>
          <w:sz w:val="22"/>
          <w:szCs w:val="22"/>
        </w:rPr>
        <w:t>mycie</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i</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czyszczenie</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armatury</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oraz</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nabłyszczanie</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wszelkich</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urządzeń</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sanitarnych,</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zabezpieczenie kostek do toalet  i odświeżaczy w aerozolu,</w:t>
      </w:r>
    </w:p>
    <w:p w:rsidR="00377D27" w:rsidRPr="000E4680" w:rsidRDefault="00377D27" w:rsidP="00377D27">
      <w:pPr>
        <w:spacing w:line="240" w:lineRule="auto"/>
        <w:jc w:val="both"/>
        <w:rPr>
          <w:rFonts w:ascii="Calibri" w:hAnsi="Calibri" w:cs="Bookman Old Style"/>
          <w:sz w:val="22"/>
          <w:szCs w:val="22"/>
        </w:rPr>
      </w:pPr>
      <w:r w:rsidRPr="000E4680">
        <w:rPr>
          <w:rFonts w:ascii="Calibri" w:hAnsi="Calibri"/>
          <w:sz w:val="22"/>
          <w:szCs w:val="22"/>
        </w:rPr>
        <w:t>- mycie płytek, kaloryferów i drzwi w toaletach</w:t>
      </w:r>
      <w:r w:rsidRPr="000E4680">
        <w:rPr>
          <w:rFonts w:ascii="Calibri" w:hAnsi="Calibri" w:cs="Bookman Old Style"/>
          <w:sz w:val="22"/>
          <w:szCs w:val="22"/>
        </w:rPr>
        <w:t xml:space="preserve"> (w</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zależności</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od</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stanu</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zabrudzenia,</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nie</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rzadziej</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niż</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1</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raz</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w</w:t>
      </w:r>
      <w:r w:rsidRPr="000E4680">
        <w:rPr>
          <w:rFonts w:ascii="Calibri" w:eastAsia="Bookman Old Style" w:hAnsi="Calibri" w:cs="Bookman Old Style"/>
          <w:sz w:val="22"/>
          <w:szCs w:val="22"/>
        </w:rPr>
        <w:t xml:space="preserve"> </w:t>
      </w:r>
      <w:r w:rsidRPr="000E4680">
        <w:rPr>
          <w:rFonts w:ascii="Calibri" w:hAnsi="Calibri" w:cs="Bookman Old Style"/>
          <w:sz w:val="22"/>
          <w:szCs w:val="22"/>
        </w:rPr>
        <w:t>miesiącu),</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mycie parapetów, podłóg , luster,</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lastRenderedPageBreak/>
        <w:t>- codzienne opróżnianie koszy na śmieci-segregacja odpadów,</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uzupełnianie środków higienicznych,</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uzupełnianie środków czystości.</w:t>
      </w:r>
    </w:p>
    <w:p w:rsidR="00377D27" w:rsidRPr="000E4680" w:rsidRDefault="00377D27" w:rsidP="00377D27">
      <w:pPr>
        <w:spacing w:line="240" w:lineRule="auto"/>
        <w:jc w:val="both"/>
        <w:rPr>
          <w:rFonts w:ascii="Calibri" w:hAnsi="Calibri"/>
          <w:sz w:val="22"/>
          <w:szCs w:val="22"/>
        </w:rPr>
      </w:pP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Niżej wymienione pomieszczenia powinny być sprzątane 1 raz na miesiąc:</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archiwum (piwnica) –         11,73 m2,</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xml:space="preserve">- magazynek (parter) –           7,15 m2, </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pokój 108 (I piętro) –         22,78 m2,</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serwerownia (II piętro) –   10,64 m2,</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korytarz (III piętro) –          10,58 m2,</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xml:space="preserve">- sala konferencyjna </w:t>
      </w:r>
      <w:r>
        <w:rPr>
          <w:rFonts w:ascii="Calibri" w:hAnsi="Calibri"/>
          <w:sz w:val="22"/>
          <w:szCs w:val="22"/>
        </w:rPr>
        <w:t xml:space="preserve">(III piętro) </w:t>
      </w:r>
      <w:r w:rsidRPr="000E4680">
        <w:rPr>
          <w:rFonts w:ascii="Calibri" w:hAnsi="Calibri"/>
          <w:sz w:val="22"/>
          <w:szCs w:val="22"/>
        </w:rPr>
        <w:t>–48,50 m2</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przedpokój (III piętro) –    16,80 m 2,</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magazynek I (III piętro) –    9,00 m 2,</w:t>
      </w:r>
    </w:p>
    <w:p w:rsidR="00377D27" w:rsidRPr="000E4680" w:rsidRDefault="00377D27" w:rsidP="00377D27">
      <w:pPr>
        <w:spacing w:line="240" w:lineRule="auto"/>
        <w:jc w:val="both"/>
        <w:rPr>
          <w:rFonts w:ascii="Calibri" w:hAnsi="Calibri"/>
          <w:sz w:val="22"/>
          <w:szCs w:val="22"/>
        </w:rPr>
      </w:pPr>
      <w:r w:rsidRPr="000E4680">
        <w:rPr>
          <w:rFonts w:ascii="Calibri" w:hAnsi="Calibri"/>
          <w:sz w:val="22"/>
          <w:szCs w:val="22"/>
        </w:rPr>
        <w:t>- magazynek II (III piętro) – 13,00 m 2,</w:t>
      </w:r>
    </w:p>
    <w:p w:rsidR="00377D27" w:rsidRPr="000E4680" w:rsidRDefault="00377D27" w:rsidP="00377D27">
      <w:pPr>
        <w:spacing w:line="240" w:lineRule="auto"/>
        <w:jc w:val="both"/>
        <w:rPr>
          <w:rFonts w:ascii="Calibri" w:hAnsi="Calibri"/>
          <w:sz w:val="22"/>
          <w:szCs w:val="22"/>
        </w:rPr>
      </w:pPr>
    </w:p>
    <w:p w:rsidR="00377D27" w:rsidRPr="000E4680" w:rsidRDefault="00377D27" w:rsidP="00377D27">
      <w:pPr>
        <w:spacing w:line="240" w:lineRule="auto"/>
        <w:jc w:val="both"/>
        <w:rPr>
          <w:rFonts w:ascii="Calibri" w:hAnsi="Calibri"/>
          <w:sz w:val="22"/>
          <w:szCs w:val="22"/>
          <w:lang w:eastAsia="pl-PL"/>
        </w:rPr>
      </w:pPr>
      <w:r w:rsidRPr="000E4680">
        <w:rPr>
          <w:rFonts w:ascii="Calibri" w:hAnsi="Calibri"/>
          <w:sz w:val="22"/>
          <w:szCs w:val="22"/>
          <w:lang w:eastAsia="pl-PL"/>
        </w:rPr>
        <w:t>Zakup środków czystości i higienicznych po stronie serwisu. Środki czystości podlegają akceptacji przez zamawiającego.</w:t>
      </w:r>
    </w:p>
    <w:p w:rsidR="00377D27" w:rsidRPr="000E4680" w:rsidRDefault="00377D27" w:rsidP="00377D27">
      <w:pPr>
        <w:spacing w:line="240" w:lineRule="auto"/>
        <w:rPr>
          <w:rFonts w:ascii="Calibri" w:hAnsi="Calibri" w:cs="Calibri"/>
          <w:sz w:val="22"/>
          <w:szCs w:val="22"/>
          <w:lang w:eastAsia="pl-PL"/>
        </w:rPr>
      </w:pPr>
      <w:r w:rsidRPr="000E4680">
        <w:rPr>
          <w:rFonts w:ascii="Calibri" w:hAnsi="Calibri" w:cs="Calibri"/>
          <w:sz w:val="22"/>
          <w:szCs w:val="22"/>
          <w:lang w:eastAsia="pl-PL"/>
        </w:rPr>
        <w:t xml:space="preserve">Powiatowe Biuro Geodezji i Katastru w Świdnicy prowadzi zgodnie z ustawą </w:t>
      </w:r>
      <w:r>
        <w:rPr>
          <w:rFonts w:ascii="Calibri" w:hAnsi="Calibri" w:cs="Calibri"/>
          <w:sz w:val="22"/>
          <w:szCs w:val="22"/>
          <w:lang w:eastAsia="pl-PL"/>
        </w:rPr>
        <w:t xml:space="preserve">o odpadach </w:t>
      </w:r>
      <w:r w:rsidRPr="000E4680">
        <w:rPr>
          <w:rFonts w:ascii="Calibri" w:hAnsi="Calibri" w:cs="Calibri"/>
          <w:sz w:val="22"/>
          <w:szCs w:val="22"/>
          <w:lang w:eastAsia="pl-PL"/>
        </w:rPr>
        <w:t>segregację odpadów, kolorowe worki nie są wymagane, na terenie posesji posiadamy kontenery do segregacji odpadów komunalnych</w:t>
      </w:r>
      <w:r>
        <w:rPr>
          <w:rFonts w:ascii="Calibri" w:hAnsi="Calibri" w:cs="Calibri"/>
          <w:sz w:val="22"/>
          <w:szCs w:val="22"/>
          <w:lang w:eastAsia="pl-PL"/>
        </w:rPr>
        <w:t>.</w:t>
      </w:r>
      <w:r w:rsidRPr="000E4680">
        <w:rPr>
          <w:rFonts w:ascii="Calibri" w:hAnsi="Calibri" w:cs="Calibri"/>
          <w:sz w:val="22"/>
          <w:szCs w:val="22"/>
          <w:lang w:eastAsia="pl-PL"/>
        </w:rPr>
        <w:t xml:space="preserve"> </w:t>
      </w:r>
      <w:r>
        <w:rPr>
          <w:rFonts w:ascii="Calibri" w:hAnsi="Calibri" w:cs="Calibri"/>
          <w:sz w:val="22"/>
          <w:szCs w:val="22"/>
          <w:lang w:eastAsia="pl-PL"/>
        </w:rPr>
        <w:t>Wymagane w zależności od wielkości pojemników na odpady w</w:t>
      </w:r>
      <w:r w:rsidRPr="000E4680">
        <w:rPr>
          <w:rFonts w:ascii="Calibri" w:hAnsi="Calibri" w:cs="Calibri"/>
          <w:sz w:val="22"/>
          <w:szCs w:val="22"/>
          <w:lang w:eastAsia="pl-PL"/>
        </w:rPr>
        <w:t>orki na odpady</w:t>
      </w:r>
      <w:r>
        <w:rPr>
          <w:rFonts w:ascii="Calibri" w:hAnsi="Calibri" w:cs="Calibri"/>
          <w:sz w:val="22"/>
          <w:szCs w:val="22"/>
          <w:lang w:eastAsia="pl-PL"/>
        </w:rPr>
        <w:t>:</w:t>
      </w:r>
      <w:r w:rsidRPr="000E4680">
        <w:rPr>
          <w:rFonts w:ascii="Calibri" w:hAnsi="Calibri" w:cs="Calibri"/>
          <w:sz w:val="22"/>
          <w:szCs w:val="22"/>
          <w:lang w:eastAsia="pl-PL"/>
        </w:rPr>
        <w:t xml:space="preserve"> 35 L ok.13-15 sztuk</w:t>
      </w:r>
      <w:r>
        <w:rPr>
          <w:rFonts w:ascii="Calibri" w:hAnsi="Calibri" w:cs="Calibri"/>
          <w:sz w:val="22"/>
          <w:szCs w:val="22"/>
          <w:lang w:eastAsia="pl-PL"/>
        </w:rPr>
        <w:t xml:space="preserve"> pojemników</w:t>
      </w:r>
      <w:r w:rsidRPr="000E4680">
        <w:rPr>
          <w:rFonts w:ascii="Calibri" w:hAnsi="Calibri" w:cs="Calibri"/>
          <w:sz w:val="22"/>
          <w:szCs w:val="22"/>
          <w:lang w:eastAsia="pl-PL"/>
        </w:rPr>
        <w:t>, worki 60 L  1-3 sztuki</w:t>
      </w:r>
      <w:r>
        <w:rPr>
          <w:rFonts w:ascii="Calibri" w:hAnsi="Calibri" w:cs="Calibri"/>
          <w:sz w:val="22"/>
          <w:szCs w:val="22"/>
          <w:lang w:eastAsia="pl-PL"/>
        </w:rPr>
        <w:t xml:space="preserve"> pojemników</w:t>
      </w:r>
      <w:r w:rsidRPr="000E4680">
        <w:rPr>
          <w:rFonts w:ascii="Calibri" w:hAnsi="Calibri" w:cs="Calibri"/>
          <w:sz w:val="22"/>
          <w:szCs w:val="22"/>
          <w:lang w:eastAsia="pl-PL"/>
        </w:rPr>
        <w:t>, worki 120 L 1-2 sztuki</w:t>
      </w:r>
      <w:r>
        <w:rPr>
          <w:rFonts w:ascii="Calibri" w:hAnsi="Calibri" w:cs="Calibri"/>
          <w:sz w:val="22"/>
          <w:szCs w:val="22"/>
          <w:lang w:eastAsia="pl-PL"/>
        </w:rPr>
        <w:t xml:space="preserve"> pojemników</w:t>
      </w:r>
      <w:r w:rsidRPr="000E4680">
        <w:rPr>
          <w:rFonts w:ascii="Calibri" w:hAnsi="Calibri" w:cs="Calibri"/>
          <w:sz w:val="22"/>
          <w:szCs w:val="22"/>
          <w:lang w:eastAsia="pl-PL"/>
        </w:rPr>
        <w:t xml:space="preserve">. Niektóre worki 35 L ( tam gdzie zbierany jest sam papier) </w:t>
      </w:r>
      <w:r>
        <w:rPr>
          <w:rFonts w:ascii="Calibri" w:hAnsi="Calibri" w:cs="Calibri"/>
          <w:sz w:val="22"/>
          <w:szCs w:val="22"/>
          <w:lang w:eastAsia="pl-PL"/>
        </w:rPr>
        <w:t xml:space="preserve">mogą być </w:t>
      </w:r>
      <w:r w:rsidRPr="000E4680">
        <w:rPr>
          <w:rFonts w:ascii="Calibri" w:hAnsi="Calibri" w:cs="Calibri"/>
          <w:sz w:val="22"/>
          <w:szCs w:val="22"/>
          <w:lang w:eastAsia="pl-PL"/>
        </w:rPr>
        <w:t>używa</w:t>
      </w:r>
      <w:r>
        <w:rPr>
          <w:rFonts w:ascii="Calibri" w:hAnsi="Calibri" w:cs="Calibri"/>
          <w:sz w:val="22"/>
          <w:szCs w:val="22"/>
          <w:lang w:eastAsia="pl-PL"/>
        </w:rPr>
        <w:t xml:space="preserve">ne </w:t>
      </w:r>
      <w:r w:rsidRPr="000E4680">
        <w:rPr>
          <w:rFonts w:ascii="Calibri" w:hAnsi="Calibri" w:cs="Calibri"/>
          <w:sz w:val="22"/>
          <w:szCs w:val="22"/>
          <w:lang w:eastAsia="pl-PL"/>
        </w:rPr>
        <w:t>wielokrotnie</w:t>
      </w:r>
      <w:r>
        <w:rPr>
          <w:rFonts w:ascii="Calibri" w:hAnsi="Calibri" w:cs="Calibri"/>
          <w:sz w:val="22"/>
          <w:szCs w:val="22"/>
          <w:lang w:eastAsia="pl-PL"/>
        </w:rPr>
        <w:t>. Wymagane opróżnianie</w:t>
      </w:r>
      <w:r w:rsidRPr="000E4680">
        <w:rPr>
          <w:rFonts w:ascii="Calibri" w:hAnsi="Calibri" w:cs="Calibri"/>
          <w:sz w:val="22"/>
          <w:szCs w:val="22"/>
          <w:lang w:eastAsia="pl-PL"/>
        </w:rPr>
        <w:t xml:space="preserve"> i wymienia</w:t>
      </w:r>
      <w:r>
        <w:rPr>
          <w:rFonts w:ascii="Calibri" w:hAnsi="Calibri" w:cs="Calibri"/>
          <w:sz w:val="22"/>
          <w:szCs w:val="22"/>
          <w:lang w:eastAsia="pl-PL"/>
        </w:rPr>
        <w:t>na</w:t>
      </w:r>
      <w:r w:rsidRPr="000E4680">
        <w:rPr>
          <w:rFonts w:ascii="Calibri" w:hAnsi="Calibri" w:cs="Calibri"/>
          <w:sz w:val="22"/>
          <w:szCs w:val="22"/>
          <w:lang w:eastAsia="pl-PL"/>
        </w:rPr>
        <w:t xml:space="preserve">: </w:t>
      </w:r>
    </w:p>
    <w:p w:rsidR="00377D27" w:rsidRPr="000E4680" w:rsidRDefault="00377D27" w:rsidP="00377D27">
      <w:pPr>
        <w:spacing w:line="240" w:lineRule="auto"/>
        <w:rPr>
          <w:rFonts w:ascii="Calibri" w:hAnsi="Calibri" w:cs="Calibri"/>
          <w:sz w:val="22"/>
          <w:szCs w:val="22"/>
          <w:lang w:eastAsia="pl-PL"/>
        </w:rPr>
      </w:pPr>
      <w:r w:rsidRPr="000E4680">
        <w:rPr>
          <w:rFonts w:ascii="Calibri" w:hAnsi="Calibri" w:cs="Calibri"/>
          <w:sz w:val="22"/>
          <w:szCs w:val="22"/>
          <w:lang w:eastAsia="pl-PL"/>
        </w:rPr>
        <w:t>-w pomieszczeniach sanitarnych-codziennie,</w:t>
      </w:r>
    </w:p>
    <w:p w:rsidR="00377D27" w:rsidRPr="000E4680" w:rsidRDefault="00377D27" w:rsidP="00377D27">
      <w:pPr>
        <w:spacing w:line="240" w:lineRule="auto"/>
        <w:rPr>
          <w:rFonts w:ascii="Calibri" w:hAnsi="Calibri" w:cs="Calibri"/>
          <w:sz w:val="22"/>
          <w:szCs w:val="22"/>
          <w:lang w:eastAsia="pl-PL"/>
        </w:rPr>
      </w:pPr>
      <w:r w:rsidRPr="000E4680">
        <w:rPr>
          <w:rFonts w:ascii="Calibri" w:hAnsi="Calibri" w:cs="Calibri"/>
          <w:sz w:val="22"/>
          <w:szCs w:val="22"/>
          <w:lang w:eastAsia="pl-PL"/>
        </w:rPr>
        <w:t xml:space="preserve">-w pomieszczeniach biurowych-w dniach wykonywania usługi tj. wtorek i piątek. </w:t>
      </w:r>
      <w:r w:rsidRPr="000E4680">
        <w:rPr>
          <w:rFonts w:ascii="Calibri" w:hAnsi="Calibri" w:cs="Calibri"/>
          <w:sz w:val="22"/>
          <w:szCs w:val="22"/>
          <w:lang w:eastAsia="pl-PL"/>
        </w:rPr>
        <w:br/>
      </w:r>
    </w:p>
    <w:p w:rsidR="00377D27" w:rsidRPr="000E4680" w:rsidRDefault="00377D27" w:rsidP="00377D27">
      <w:pPr>
        <w:spacing w:line="240" w:lineRule="auto"/>
        <w:rPr>
          <w:rFonts w:ascii="Calibri" w:hAnsi="Calibri" w:cs="Calibri"/>
          <w:sz w:val="22"/>
          <w:szCs w:val="22"/>
          <w:lang w:eastAsia="pl-PL"/>
        </w:rPr>
      </w:pPr>
      <w:r w:rsidRPr="000E4680">
        <w:rPr>
          <w:rFonts w:ascii="Calibri" w:hAnsi="Calibri" w:cs="Calibri"/>
          <w:sz w:val="22"/>
          <w:szCs w:val="22"/>
          <w:lang w:eastAsia="pl-PL"/>
        </w:rPr>
        <w:t>Sprzątanie Punktu Obsługi Klienta powinno odbywać się we wczesnych godzinach rannych lub w  czasie przerwy tj. 10.00-10.15, aby nie zakłócać bieżącej obsługi klientów,</w:t>
      </w:r>
      <w:r>
        <w:rPr>
          <w:rFonts w:ascii="Calibri" w:hAnsi="Calibri" w:cs="Calibri"/>
          <w:sz w:val="22"/>
          <w:szCs w:val="22"/>
          <w:lang w:eastAsia="pl-PL"/>
        </w:rPr>
        <w:t xml:space="preserve"> </w:t>
      </w:r>
      <w:r w:rsidRPr="000E4680">
        <w:rPr>
          <w:rFonts w:ascii="Calibri" w:hAnsi="Calibri" w:cs="Calibri"/>
          <w:sz w:val="22"/>
          <w:szCs w:val="22"/>
          <w:lang w:eastAsia="pl-PL"/>
        </w:rPr>
        <w:br/>
        <w:t>personel firmy sprzątającej będzie wykonywał czynności w obecności pracowników,</w:t>
      </w:r>
      <w:r w:rsidRPr="000E4680">
        <w:rPr>
          <w:rFonts w:ascii="Calibri" w:hAnsi="Calibri" w:cs="Calibri"/>
          <w:sz w:val="22"/>
          <w:szCs w:val="22"/>
          <w:lang w:eastAsia="pl-PL"/>
        </w:rPr>
        <w:br/>
      </w:r>
      <w:r w:rsidRPr="000E4680">
        <w:rPr>
          <w:rFonts w:ascii="Calibri" w:hAnsi="Calibri" w:cs="Calibri"/>
          <w:sz w:val="22"/>
          <w:szCs w:val="22"/>
          <w:lang w:eastAsia="pl-PL"/>
        </w:rPr>
        <w:br/>
      </w:r>
    </w:p>
    <w:p w:rsidR="00377D27" w:rsidRPr="000E4680" w:rsidRDefault="00377D27" w:rsidP="00377D27">
      <w:pPr>
        <w:spacing w:line="240" w:lineRule="auto"/>
        <w:jc w:val="both"/>
        <w:rPr>
          <w:rFonts w:ascii="Calibri" w:hAnsi="Calibri" w:cs="Calibri"/>
          <w:sz w:val="22"/>
          <w:szCs w:val="22"/>
          <w:lang w:eastAsia="pl-PL"/>
        </w:rPr>
      </w:pPr>
      <w:r w:rsidRPr="000E4680">
        <w:rPr>
          <w:rFonts w:ascii="Calibri" w:hAnsi="Calibri" w:cs="Calibri"/>
          <w:sz w:val="22"/>
          <w:szCs w:val="22"/>
          <w:lang w:eastAsia="pl-PL"/>
        </w:rPr>
        <w:t xml:space="preserve">Jest możliwość obejrzenia pomieszczeń po uprzednim kontakcie telefonicznym 74/852-15-19 wew.230 –Elżbieta </w:t>
      </w:r>
      <w:proofErr w:type="spellStart"/>
      <w:r w:rsidRPr="000E4680">
        <w:rPr>
          <w:rFonts w:ascii="Calibri" w:hAnsi="Calibri" w:cs="Calibri"/>
          <w:sz w:val="22"/>
          <w:szCs w:val="22"/>
          <w:lang w:eastAsia="pl-PL"/>
        </w:rPr>
        <w:t>Kutyba</w:t>
      </w:r>
      <w:proofErr w:type="spellEnd"/>
      <w:r w:rsidRPr="000E4680">
        <w:rPr>
          <w:rFonts w:ascii="Calibri" w:hAnsi="Calibri" w:cs="Calibri"/>
          <w:sz w:val="22"/>
          <w:szCs w:val="22"/>
          <w:lang w:eastAsia="pl-PL"/>
        </w:rPr>
        <w:t xml:space="preserve">. </w:t>
      </w:r>
    </w:p>
    <w:p w:rsidR="00377D27" w:rsidRPr="000E4680" w:rsidRDefault="00377D27" w:rsidP="00377D27">
      <w:pPr>
        <w:spacing w:line="240" w:lineRule="auto"/>
        <w:jc w:val="both"/>
        <w:rPr>
          <w:rFonts w:ascii="Calibri" w:hAnsi="Calibri" w:cs="Calibri"/>
          <w:sz w:val="22"/>
          <w:szCs w:val="22"/>
        </w:rPr>
      </w:pPr>
      <w:r w:rsidRPr="000E4680">
        <w:rPr>
          <w:rFonts w:ascii="Calibri" w:hAnsi="Calibri" w:cs="Calibri"/>
          <w:sz w:val="22"/>
          <w:szCs w:val="22"/>
        </w:rPr>
        <w:t>Cenę brutto należy skalkulować w skali miesiąca.</w:t>
      </w:r>
    </w:p>
    <w:p w:rsidR="00377D27" w:rsidRPr="000E4680" w:rsidRDefault="00377D27" w:rsidP="00377D27">
      <w:pPr>
        <w:spacing w:line="240" w:lineRule="auto"/>
        <w:jc w:val="both"/>
        <w:rPr>
          <w:rFonts w:ascii="Calibri" w:hAnsi="Calibri" w:cs="Calibri"/>
          <w:sz w:val="22"/>
          <w:szCs w:val="22"/>
          <w:lang w:eastAsia="pl-PL"/>
        </w:rPr>
      </w:pPr>
    </w:p>
    <w:p w:rsidR="00377D27" w:rsidRPr="000E4680" w:rsidRDefault="00377D27" w:rsidP="00377D27">
      <w:pPr>
        <w:pStyle w:val="Akapitzlist"/>
        <w:spacing w:after="0" w:line="240" w:lineRule="auto"/>
        <w:ind w:left="0"/>
        <w:jc w:val="both"/>
        <w:rPr>
          <w:sz w:val="24"/>
          <w:szCs w:val="24"/>
          <w:highlight w:val="yellow"/>
        </w:rPr>
      </w:pPr>
    </w:p>
    <w:p w:rsidR="00377D27" w:rsidRPr="000E4680" w:rsidRDefault="00377D27" w:rsidP="00377D27">
      <w:pPr>
        <w:pStyle w:val="Akapitzlist"/>
        <w:spacing w:after="0" w:line="240" w:lineRule="auto"/>
        <w:ind w:left="0" w:firstLine="708"/>
        <w:jc w:val="both"/>
        <w:rPr>
          <w:sz w:val="24"/>
          <w:szCs w:val="24"/>
        </w:rPr>
      </w:pPr>
    </w:p>
    <w:p w:rsidR="00377D27" w:rsidRPr="000E4680" w:rsidRDefault="00377D27" w:rsidP="00377D27">
      <w:pPr>
        <w:spacing w:line="240" w:lineRule="auto"/>
        <w:jc w:val="both"/>
        <w:rPr>
          <w:rFonts w:ascii="Calibri" w:hAnsi="Calibri" w:cs="Calibri"/>
        </w:rPr>
      </w:pPr>
    </w:p>
    <w:p w:rsidR="00377D27" w:rsidRPr="000E4680" w:rsidRDefault="00377D27" w:rsidP="00377D27">
      <w:pPr>
        <w:suppressAutoHyphens w:val="0"/>
        <w:spacing w:after="200" w:line="276" w:lineRule="auto"/>
        <w:rPr>
          <w:rFonts w:ascii="Calibri" w:hAnsi="Calibri" w:cs="Calibri"/>
        </w:rPr>
      </w:pPr>
    </w:p>
    <w:p w:rsidR="00377D27" w:rsidRDefault="00377D27" w:rsidP="00377D27">
      <w:pPr>
        <w:suppressAutoHyphens w:val="0"/>
        <w:spacing w:after="200" w:line="276" w:lineRule="auto"/>
        <w:rPr>
          <w:rFonts w:ascii="Calibri" w:hAnsi="Calibri" w:cs="Calibri"/>
        </w:rPr>
      </w:pPr>
    </w:p>
    <w:p w:rsidR="00377D27" w:rsidRDefault="00377D27" w:rsidP="00377D27">
      <w:pPr>
        <w:suppressAutoHyphens w:val="0"/>
        <w:spacing w:after="200" w:line="276" w:lineRule="auto"/>
        <w:rPr>
          <w:rFonts w:ascii="Calibri" w:hAnsi="Calibri" w:cs="Calibri"/>
        </w:rPr>
      </w:pPr>
    </w:p>
    <w:p w:rsidR="00377D27" w:rsidRDefault="00377D27" w:rsidP="00377D27">
      <w:pPr>
        <w:suppressAutoHyphens w:val="0"/>
        <w:spacing w:after="200" w:line="276" w:lineRule="auto"/>
        <w:rPr>
          <w:rFonts w:ascii="Calibri" w:hAnsi="Calibri" w:cs="Calibri"/>
        </w:rPr>
      </w:pPr>
    </w:p>
    <w:p w:rsidR="00377D27" w:rsidRDefault="00377D27" w:rsidP="00377D27">
      <w:pPr>
        <w:suppressAutoHyphens w:val="0"/>
        <w:spacing w:after="200" w:line="276" w:lineRule="auto"/>
        <w:rPr>
          <w:rFonts w:ascii="Calibri" w:hAnsi="Calibri" w:cs="Calibri"/>
        </w:rPr>
      </w:pPr>
    </w:p>
    <w:p w:rsidR="00377D27" w:rsidRDefault="00377D27" w:rsidP="00377D27">
      <w:pPr>
        <w:suppressAutoHyphens w:val="0"/>
        <w:spacing w:after="200" w:line="276" w:lineRule="auto"/>
        <w:rPr>
          <w:rFonts w:ascii="Calibri" w:hAnsi="Calibri" w:cs="Calibri"/>
        </w:rPr>
      </w:pPr>
    </w:p>
    <w:p w:rsidR="00377D27" w:rsidRDefault="00377D27" w:rsidP="00377D27">
      <w:pPr>
        <w:suppressAutoHyphens w:val="0"/>
        <w:spacing w:after="200" w:line="276" w:lineRule="auto"/>
        <w:rPr>
          <w:rFonts w:ascii="Calibri" w:hAnsi="Calibri" w:cs="Calibri"/>
        </w:rPr>
      </w:pPr>
    </w:p>
    <w:p w:rsidR="00377D27" w:rsidRDefault="00377D27" w:rsidP="00377D27">
      <w:pPr>
        <w:suppressAutoHyphens w:val="0"/>
        <w:spacing w:after="200" w:line="276" w:lineRule="auto"/>
        <w:rPr>
          <w:rFonts w:ascii="Calibri" w:hAnsi="Calibri" w:cs="Calibri"/>
        </w:rPr>
      </w:pPr>
    </w:p>
    <w:p w:rsidR="00377D27" w:rsidRDefault="00377D27" w:rsidP="00377D27">
      <w:pPr>
        <w:widowControl w:val="0"/>
        <w:autoSpaceDE w:val="0"/>
        <w:autoSpaceDN w:val="0"/>
        <w:adjustRightInd w:val="0"/>
        <w:spacing w:line="240" w:lineRule="auto"/>
        <w:ind w:left="5812" w:right="51"/>
        <w:jc w:val="both"/>
        <w:rPr>
          <w:rFonts w:ascii="Calibri" w:hAnsi="Calibri" w:cs="Calibri"/>
          <w:sz w:val="20"/>
          <w:szCs w:val="20"/>
        </w:rPr>
      </w:pPr>
      <w:r>
        <w:rPr>
          <w:rFonts w:ascii="Calibri" w:hAnsi="Calibri" w:cs="Calibri"/>
          <w:sz w:val="20"/>
          <w:szCs w:val="20"/>
        </w:rPr>
        <w:lastRenderedPageBreak/>
        <w:t xml:space="preserve">Załącznik nr 2 do umowy na wykonanie usług porządkowych z dnia ……………….. </w:t>
      </w:r>
    </w:p>
    <w:p w:rsidR="00377D27" w:rsidRDefault="00377D27" w:rsidP="00377D27">
      <w:pPr>
        <w:suppressAutoHyphens w:val="0"/>
        <w:spacing w:line="240" w:lineRule="auto"/>
        <w:jc w:val="right"/>
        <w:rPr>
          <w:rFonts w:ascii="Calibri" w:hAnsi="Calibri" w:cs="Calibri"/>
          <w:kern w:val="0"/>
          <w:sz w:val="30"/>
          <w:szCs w:val="30"/>
          <w:lang w:eastAsia="pl-PL"/>
        </w:rPr>
      </w:pPr>
    </w:p>
    <w:p w:rsidR="00377D27" w:rsidRDefault="00377D27" w:rsidP="00377D27">
      <w:pPr>
        <w:suppressAutoHyphens w:val="0"/>
        <w:autoSpaceDE w:val="0"/>
        <w:autoSpaceDN w:val="0"/>
        <w:adjustRightInd w:val="0"/>
        <w:spacing w:line="240" w:lineRule="auto"/>
        <w:rPr>
          <w:rFonts w:ascii="Calibri" w:hAnsi="Calibri" w:cs="Calibri"/>
          <w:color w:val="000000"/>
          <w:kern w:val="0"/>
          <w:lang w:eastAsia="en-US"/>
        </w:rPr>
      </w:pPr>
    </w:p>
    <w:p w:rsidR="00377D27" w:rsidRDefault="00377D27" w:rsidP="00377D27">
      <w:pPr>
        <w:suppressAutoHyphens w:val="0"/>
        <w:autoSpaceDE w:val="0"/>
        <w:autoSpaceDN w:val="0"/>
        <w:adjustRightInd w:val="0"/>
        <w:spacing w:line="240" w:lineRule="auto"/>
        <w:jc w:val="center"/>
        <w:rPr>
          <w:rFonts w:ascii="Calibri" w:hAnsi="Calibri" w:cs="Calibri"/>
          <w:b/>
          <w:bCs/>
          <w:color w:val="000000"/>
          <w:kern w:val="0"/>
          <w:sz w:val="22"/>
          <w:szCs w:val="22"/>
          <w:lang w:eastAsia="en-US"/>
        </w:rPr>
      </w:pPr>
      <w:r>
        <w:rPr>
          <w:rFonts w:ascii="Calibri" w:hAnsi="Calibri" w:cs="Calibri"/>
          <w:b/>
          <w:bCs/>
          <w:i/>
          <w:iCs/>
          <w:color w:val="000000"/>
          <w:kern w:val="0"/>
          <w:sz w:val="22"/>
          <w:szCs w:val="22"/>
          <w:lang w:eastAsia="en-US"/>
        </w:rPr>
        <w:t>O</w:t>
      </w:r>
      <w:r>
        <w:rPr>
          <w:rFonts w:ascii="Calibri" w:hAnsi="Calibri" w:cs="Calibri"/>
          <w:b/>
          <w:bCs/>
          <w:color w:val="000000"/>
          <w:kern w:val="0"/>
          <w:sz w:val="22"/>
          <w:szCs w:val="22"/>
          <w:lang w:eastAsia="en-US"/>
        </w:rPr>
        <w:t>Ś</w:t>
      </w:r>
      <w:r>
        <w:rPr>
          <w:rFonts w:ascii="Calibri" w:hAnsi="Calibri" w:cs="Calibri"/>
          <w:b/>
          <w:bCs/>
          <w:i/>
          <w:iCs/>
          <w:color w:val="000000"/>
          <w:kern w:val="0"/>
          <w:sz w:val="22"/>
          <w:szCs w:val="22"/>
          <w:lang w:eastAsia="en-US"/>
        </w:rPr>
        <w:t>WIADCZENIE O ZACHOWANIU TAJEMNICY W ZWI</w:t>
      </w:r>
      <w:r>
        <w:rPr>
          <w:rFonts w:ascii="Calibri" w:hAnsi="Calibri" w:cs="Calibri"/>
          <w:b/>
          <w:bCs/>
          <w:color w:val="000000"/>
          <w:kern w:val="0"/>
          <w:sz w:val="22"/>
          <w:szCs w:val="22"/>
          <w:lang w:eastAsia="en-US"/>
        </w:rPr>
        <w:t>Ą</w:t>
      </w:r>
      <w:r>
        <w:rPr>
          <w:rFonts w:ascii="Calibri" w:hAnsi="Calibri" w:cs="Calibri"/>
          <w:b/>
          <w:bCs/>
          <w:i/>
          <w:iCs/>
          <w:color w:val="000000"/>
          <w:kern w:val="0"/>
          <w:sz w:val="22"/>
          <w:szCs w:val="22"/>
          <w:lang w:eastAsia="en-US"/>
        </w:rPr>
        <w:t>ZKU Z REALIZACJ</w:t>
      </w:r>
      <w:r>
        <w:rPr>
          <w:rFonts w:ascii="Calibri" w:hAnsi="Calibri" w:cs="Calibri"/>
          <w:b/>
          <w:bCs/>
          <w:color w:val="000000"/>
          <w:kern w:val="0"/>
          <w:sz w:val="22"/>
          <w:szCs w:val="22"/>
          <w:lang w:eastAsia="en-US"/>
        </w:rPr>
        <w:t>Ą P</w:t>
      </w:r>
      <w:r>
        <w:rPr>
          <w:rFonts w:ascii="Calibri" w:hAnsi="Calibri" w:cs="Calibri"/>
          <w:b/>
          <w:bCs/>
          <w:i/>
          <w:iCs/>
          <w:color w:val="000000"/>
          <w:kern w:val="0"/>
          <w:sz w:val="22"/>
          <w:szCs w:val="22"/>
          <w:lang w:eastAsia="en-US"/>
        </w:rPr>
        <w:t>RZEDMIOTU UMOWY</w:t>
      </w:r>
    </w:p>
    <w:p w:rsidR="00377D27" w:rsidRDefault="00377D27" w:rsidP="00377D27">
      <w:pPr>
        <w:suppressAutoHyphens w:val="0"/>
        <w:autoSpaceDE w:val="0"/>
        <w:autoSpaceDN w:val="0"/>
        <w:adjustRightInd w:val="0"/>
        <w:spacing w:line="240" w:lineRule="auto"/>
        <w:rPr>
          <w:rFonts w:ascii="Calibri" w:hAnsi="Calibri" w:cs="Calibri"/>
          <w:b/>
          <w:bCs/>
          <w:color w:val="000000"/>
          <w:kern w:val="0"/>
          <w:sz w:val="22"/>
          <w:szCs w:val="22"/>
          <w:lang w:eastAsia="en-US"/>
        </w:rPr>
      </w:pPr>
    </w:p>
    <w:p w:rsidR="00377D27" w:rsidRDefault="00377D27" w:rsidP="00377D27">
      <w:pPr>
        <w:suppressAutoHyphens w:val="0"/>
        <w:autoSpaceDE w:val="0"/>
        <w:autoSpaceDN w:val="0"/>
        <w:adjustRightInd w:val="0"/>
        <w:spacing w:line="240" w:lineRule="auto"/>
        <w:rPr>
          <w:rFonts w:ascii="Calibri" w:hAnsi="Calibri" w:cs="Calibri"/>
          <w:color w:val="000000"/>
          <w:kern w:val="0"/>
          <w:sz w:val="22"/>
          <w:szCs w:val="22"/>
          <w:lang w:eastAsia="en-US"/>
        </w:rPr>
      </w:pPr>
      <w:r>
        <w:rPr>
          <w:rFonts w:ascii="Calibri" w:hAnsi="Calibri" w:cs="Calibri"/>
          <w:b/>
          <w:bCs/>
          <w:color w:val="000000"/>
          <w:kern w:val="0"/>
          <w:sz w:val="22"/>
          <w:szCs w:val="22"/>
          <w:lang w:eastAsia="en-US"/>
        </w:rPr>
        <w:t xml:space="preserve">Wykonawca: </w:t>
      </w:r>
    </w:p>
    <w:p w:rsidR="00377D27" w:rsidRDefault="00377D27" w:rsidP="00377D27">
      <w:pPr>
        <w:suppressAutoHyphens w:val="0"/>
        <w:autoSpaceDE w:val="0"/>
        <w:autoSpaceDN w:val="0"/>
        <w:adjustRightInd w:val="0"/>
        <w:spacing w:after="14" w:line="240" w:lineRule="auto"/>
        <w:rPr>
          <w:rFonts w:ascii="Calibri" w:hAnsi="Calibri" w:cs="Calibri"/>
          <w:b/>
          <w:bCs/>
          <w:color w:val="000000"/>
          <w:kern w:val="0"/>
          <w:sz w:val="22"/>
          <w:szCs w:val="22"/>
          <w:lang w:eastAsia="en-US"/>
        </w:rPr>
      </w:pPr>
      <w:r>
        <w:rPr>
          <w:rFonts w:ascii="Calibri" w:hAnsi="Calibri" w:cs="Calibri"/>
          <w:b/>
          <w:bCs/>
          <w:color w:val="000000"/>
          <w:kern w:val="0"/>
          <w:sz w:val="22"/>
          <w:szCs w:val="22"/>
          <w:lang w:eastAsia="en-US"/>
        </w:rPr>
        <w:t xml:space="preserve">OŚWIADCZENIE O ZACHOWANIU POUFNOŚCI INFORMACJI </w:t>
      </w:r>
    </w:p>
    <w:p w:rsidR="00377D27" w:rsidRDefault="00377D27" w:rsidP="00377D27">
      <w:pPr>
        <w:suppressAutoHyphens w:val="0"/>
        <w:autoSpaceDE w:val="0"/>
        <w:autoSpaceDN w:val="0"/>
        <w:adjustRightInd w:val="0"/>
        <w:spacing w:after="14" w:line="240" w:lineRule="auto"/>
        <w:rPr>
          <w:rFonts w:ascii="Calibri" w:hAnsi="Calibri" w:cs="Calibri"/>
          <w:color w:val="000000"/>
          <w:kern w:val="0"/>
          <w:sz w:val="22"/>
          <w:szCs w:val="22"/>
          <w:lang w:eastAsia="en-US"/>
        </w:rPr>
      </w:pPr>
    </w:p>
    <w:p w:rsidR="00377D27" w:rsidRDefault="00377D27" w:rsidP="00377D27">
      <w:pPr>
        <w:suppressAutoHyphens w:val="0"/>
        <w:autoSpaceDE w:val="0"/>
        <w:autoSpaceDN w:val="0"/>
        <w:adjustRightInd w:val="0"/>
        <w:spacing w:after="14" w:line="240" w:lineRule="auto"/>
        <w:rPr>
          <w:rFonts w:ascii="Calibri" w:hAnsi="Calibri" w:cs="Calibri"/>
          <w:color w:val="000000"/>
          <w:kern w:val="0"/>
          <w:sz w:val="22"/>
          <w:szCs w:val="22"/>
          <w:lang w:eastAsia="en-US"/>
        </w:rPr>
      </w:pPr>
      <w:r>
        <w:rPr>
          <w:rFonts w:ascii="Calibri" w:hAnsi="Calibri" w:cs="Calibri"/>
          <w:color w:val="000000"/>
          <w:kern w:val="0"/>
          <w:sz w:val="22"/>
          <w:szCs w:val="22"/>
          <w:lang w:eastAsia="en-US"/>
        </w:rPr>
        <w:t xml:space="preserve">W związku z wykonywaniem przez firmę ………………………….. zobowiązań z tytułu umowy …………………z dnia ….., zobowiązuje się wszystkich pracowników realizujących przedmiot umowy do: </w:t>
      </w:r>
    </w:p>
    <w:p w:rsidR="00377D27" w:rsidRDefault="00377D27" w:rsidP="00377D27">
      <w:pPr>
        <w:pStyle w:val="Akapitzlist"/>
        <w:numPr>
          <w:ilvl w:val="0"/>
          <w:numId w:val="18"/>
        </w:numPr>
        <w:autoSpaceDE w:val="0"/>
        <w:autoSpaceDN w:val="0"/>
        <w:adjustRightInd w:val="0"/>
        <w:spacing w:after="14" w:line="240" w:lineRule="auto"/>
        <w:jc w:val="both"/>
        <w:rPr>
          <w:color w:val="000000"/>
        </w:rPr>
      </w:pPr>
      <w:r>
        <w:rPr>
          <w:color w:val="000000"/>
        </w:rPr>
        <w:t xml:space="preserve">zachowania w ścisłej tajemnicy wszelkich danych osobowych, uzyskanych w trakcie wykonywania umowy niezależnie od sposobu wejścia w ich posiadanie; </w:t>
      </w:r>
    </w:p>
    <w:p w:rsidR="00377D27" w:rsidRDefault="00377D27" w:rsidP="00377D27">
      <w:pPr>
        <w:pStyle w:val="Akapitzlist"/>
        <w:numPr>
          <w:ilvl w:val="0"/>
          <w:numId w:val="18"/>
        </w:numPr>
        <w:autoSpaceDE w:val="0"/>
        <w:autoSpaceDN w:val="0"/>
        <w:adjustRightInd w:val="0"/>
        <w:spacing w:after="14" w:line="240" w:lineRule="auto"/>
        <w:jc w:val="both"/>
        <w:rPr>
          <w:color w:val="000000"/>
        </w:rPr>
      </w:pPr>
      <w:r>
        <w:rPr>
          <w:color w:val="000000"/>
        </w:rPr>
        <w:t xml:space="preserve">w przypadku wejścia w sposób przypadkowy w posiadanie jakichkolwiek dokumentów lub innych nośników danych niezwłoczne przekazanie ich pracownikowi Powiatowego Biura Geodezji i Katastru w Świdnicy oraz zachowania w tajemnicy ich treści; </w:t>
      </w:r>
    </w:p>
    <w:p w:rsidR="00377D27" w:rsidRDefault="00377D27" w:rsidP="00377D27">
      <w:pPr>
        <w:pStyle w:val="Akapitzlist"/>
        <w:numPr>
          <w:ilvl w:val="0"/>
          <w:numId w:val="18"/>
        </w:numPr>
        <w:autoSpaceDE w:val="0"/>
        <w:autoSpaceDN w:val="0"/>
        <w:adjustRightInd w:val="0"/>
        <w:spacing w:after="14" w:line="240" w:lineRule="auto"/>
        <w:jc w:val="both"/>
        <w:rPr>
          <w:color w:val="000000"/>
        </w:rPr>
      </w:pPr>
      <w:r>
        <w:rPr>
          <w:color w:val="000000"/>
        </w:rPr>
        <w:t xml:space="preserve">nie kopiowania, nie powielania ani w jakikolwiek inny sposób nie rozpowszechniania jakiejkolwiek informacji pozyskanych w trakcie wykonywania przedmiotu umowy; </w:t>
      </w:r>
    </w:p>
    <w:p w:rsidR="00377D27" w:rsidRDefault="00377D27" w:rsidP="00377D27">
      <w:pPr>
        <w:pStyle w:val="Akapitzlist"/>
        <w:numPr>
          <w:ilvl w:val="0"/>
          <w:numId w:val="18"/>
        </w:numPr>
        <w:autoSpaceDE w:val="0"/>
        <w:autoSpaceDN w:val="0"/>
        <w:adjustRightInd w:val="0"/>
        <w:spacing w:after="14" w:line="240" w:lineRule="auto"/>
        <w:jc w:val="both"/>
        <w:rPr>
          <w:color w:val="000000"/>
        </w:rPr>
      </w:pPr>
      <w:r>
        <w:rPr>
          <w:color w:val="000000"/>
        </w:rPr>
        <w:t>zobowiązuję się do zachowania w tajemnicy wszelkich informacji mogących mieć wpływ na poziom bezpieczeństwa Powiatowego Biura Geodezji i Katastry w Świdnicy.</w:t>
      </w:r>
    </w:p>
    <w:p w:rsidR="00377D27" w:rsidRPr="001C632B" w:rsidRDefault="00377D27" w:rsidP="00377D27">
      <w:pPr>
        <w:pStyle w:val="Akapitzlist"/>
        <w:numPr>
          <w:ilvl w:val="0"/>
          <w:numId w:val="18"/>
        </w:numPr>
        <w:autoSpaceDE w:val="0"/>
        <w:autoSpaceDN w:val="0"/>
        <w:adjustRightInd w:val="0"/>
        <w:spacing w:after="14" w:line="240" w:lineRule="auto"/>
        <w:jc w:val="both"/>
      </w:pPr>
      <w:r w:rsidRPr="001C632B">
        <w:t>wszelkie uzyskane informacje Wykonawca zobowiązuje się do zachowania w tajemnicy zarówno w czasie trwania umowy, jak i po jej zakończeniu.</w:t>
      </w:r>
    </w:p>
    <w:p w:rsidR="00377D27" w:rsidRDefault="00377D27" w:rsidP="00377D27">
      <w:pPr>
        <w:suppressAutoHyphens w:val="0"/>
        <w:autoSpaceDE w:val="0"/>
        <w:autoSpaceDN w:val="0"/>
        <w:adjustRightInd w:val="0"/>
        <w:spacing w:after="14" w:line="240" w:lineRule="auto"/>
        <w:rPr>
          <w:rFonts w:ascii="Calibri" w:hAnsi="Calibri" w:cs="Calibri"/>
          <w:color w:val="000000"/>
          <w:kern w:val="0"/>
          <w:sz w:val="22"/>
          <w:szCs w:val="22"/>
          <w:lang w:eastAsia="en-US"/>
        </w:rPr>
      </w:pPr>
    </w:p>
    <w:p w:rsidR="00377D27" w:rsidRDefault="00377D27" w:rsidP="00377D27">
      <w:pPr>
        <w:suppressAutoHyphens w:val="0"/>
        <w:autoSpaceDE w:val="0"/>
        <w:autoSpaceDN w:val="0"/>
        <w:adjustRightInd w:val="0"/>
        <w:spacing w:line="240" w:lineRule="auto"/>
        <w:rPr>
          <w:rFonts w:ascii="Calibri" w:hAnsi="Calibri" w:cs="Calibri"/>
          <w:color w:val="000000"/>
          <w:kern w:val="0"/>
          <w:sz w:val="22"/>
          <w:szCs w:val="22"/>
          <w:lang w:eastAsia="en-US"/>
        </w:rPr>
      </w:pPr>
      <w:r>
        <w:rPr>
          <w:rFonts w:ascii="Calibri" w:hAnsi="Calibri" w:cs="Calibri"/>
          <w:color w:val="000000"/>
          <w:kern w:val="0"/>
          <w:sz w:val="22"/>
          <w:szCs w:val="22"/>
          <w:lang w:eastAsia="en-US"/>
        </w:rPr>
        <w:t xml:space="preserve">Stwierdzam własnoręcznym podpisem, że znana mi jest treść niżej wymienionych przepisów w zakresie ochrony informacji: </w:t>
      </w:r>
    </w:p>
    <w:p w:rsidR="00377D27" w:rsidRPr="001C632B" w:rsidRDefault="00377D27" w:rsidP="00377D27">
      <w:pPr>
        <w:pStyle w:val="Akapitzlist"/>
        <w:numPr>
          <w:ilvl w:val="0"/>
          <w:numId w:val="19"/>
        </w:numPr>
        <w:autoSpaceDE w:val="0"/>
        <w:autoSpaceDN w:val="0"/>
        <w:adjustRightInd w:val="0"/>
        <w:spacing w:after="30" w:line="240" w:lineRule="auto"/>
      </w:pPr>
      <w:r>
        <w:rPr>
          <w:color w:val="000000"/>
        </w:rPr>
        <w:t xml:space="preserve">Ustawa z dnia 6 czerwca 1997 r. </w:t>
      </w:r>
      <w:r>
        <w:rPr>
          <w:b/>
          <w:bCs/>
          <w:color w:val="000000"/>
        </w:rPr>
        <w:t xml:space="preserve">Kodeks Karny </w:t>
      </w:r>
      <w:r>
        <w:t>Rozdział XXXIII</w:t>
      </w:r>
      <w:r>
        <w:rPr>
          <w:color w:val="000000"/>
        </w:rPr>
        <w:t xml:space="preserve"> </w:t>
      </w:r>
      <w:r>
        <w:t xml:space="preserve">Przestępstwa przeciwko </w:t>
      </w:r>
      <w:r w:rsidRPr="001C632B">
        <w:t>ochronie informacji (Dz. U. z 20</w:t>
      </w:r>
      <w:r>
        <w:t>20</w:t>
      </w:r>
      <w:r w:rsidRPr="001C632B">
        <w:t xml:space="preserve"> r. , poz. </w:t>
      </w:r>
      <w:r>
        <w:t>1444</w:t>
      </w:r>
      <w:r w:rsidRPr="001C632B">
        <w:t xml:space="preserve"> z </w:t>
      </w:r>
      <w:proofErr w:type="spellStart"/>
      <w:r w:rsidRPr="001C632B">
        <w:t>późn</w:t>
      </w:r>
      <w:proofErr w:type="spellEnd"/>
      <w:r w:rsidRPr="001C632B">
        <w:t xml:space="preserve">. zm.), </w:t>
      </w:r>
    </w:p>
    <w:p w:rsidR="00377D27" w:rsidRPr="001C632B" w:rsidRDefault="00377D27" w:rsidP="00377D27">
      <w:pPr>
        <w:pStyle w:val="Akapitzlist"/>
        <w:numPr>
          <w:ilvl w:val="0"/>
          <w:numId w:val="19"/>
        </w:numPr>
        <w:autoSpaceDE w:val="0"/>
        <w:autoSpaceDN w:val="0"/>
        <w:adjustRightInd w:val="0"/>
        <w:spacing w:after="30" w:line="240" w:lineRule="auto"/>
      </w:pPr>
      <w:r>
        <w:rPr>
          <w:color w:val="000000"/>
        </w:rPr>
        <w:t xml:space="preserve">Ustawa z </w:t>
      </w:r>
      <w:r w:rsidRPr="001C632B">
        <w:t xml:space="preserve">dnia 10 maja 2018 r. </w:t>
      </w:r>
      <w:r w:rsidRPr="001C632B">
        <w:rPr>
          <w:b/>
          <w:bCs/>
        </w:rPr>
        <w:t xml:space="preserve">o ochronie danych osobowych </w:t>
      </w:r>
      <w:r w:rsidRPr="001C632B">
        <w:t>(Dz. U. z 2019 r. poz.1781),</w:t>
      </w:r>
    </w:p>
    <w:p w:rsidR="00377D27" w:rsidRDefault="00377D27" w:rsidP="00377D27">
      <w:pPr>
        <w:pStyle w:val="Akapitzlist"/>
        <w:numPr>
          <w:ilvl w:val="0"/>
          <w:numId w:val="19"/>
        </w:numPr>
        <w:autoSpaceDE w:val="0"/>
        <w:autoSpaceDN w:val="0"/>
        <w:adjustRightInd w:val="0"/>
        <w:spacing w:after="30" w:line="240" w:lineRule="auto"/>
        <w:rPr>
          <w:color w:val="000000"/>
        </w:rPr>
      </w:pPr>
      <w: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color w:val="000000"/>
        </w:rPr>
        <w:t xml:space="preserve"> </w:t>
      </w:r>
    </w:p>
    <w:p w:rsidR="00377D27" w:rsidRDefault="00377D27" w:rsidP="00377D27">
      <w:pPr>
        <w:suppressAutoHyphens w:val="0"/>
        <w:autoSpaceDE w:val="0"/>
        <w:autoSpaceDN w:val="0"/>
        <w:adjustRightInd w:val="0"/>
        <w:spacing w:after="30" w:line="240" w:lineRule="auto"/>
        <w:rPr>
          <w:rFonts w:ascii="Calibri" w:hAnsi="Calibri" w:cs="Calibri"/>
          <w:color w:val="000000"/>
          <w:kern w:val="0"/>
          <w:sz w:val="22"/>
          <w:szCs w:val="22"/>
          <w:lang w:eastAsia="en-US"/>
        </w:rPr>
      </w:pPr>
    </w:p>
    <w:p w:rsidR="00377D27" w:rsidRPr="001C632B" w:rsidRDefault="00377D27" w:rsidP="00377D27">
      <w:pPr>
        <w:autoSpaceDE w:val="0"/>
        <w:autoSpaceDN w:val="0"/>
        <w:adjustRightInd w:val="0"/>
        <w:spacing w:after="14" w:line="240" w:lineRule="auto"/>
        <w:jc w:val="both"/>
        <w:rPr>
          <w:rFonts w:ascii="Calibri" w:hAnsi="Calibri" w:cs="Calibri"/>
          <w:b/>
          <w:bCs/>
          <w:sz w:val="22"/>
          <w:szCs w:val="22"/>
        </w:rPr>
      </w:pPr>
      <w:r w:rsidRPr="001C632B">
        <w:rPr>
          <w:rFonts w:ascii="Calibri" w:hAnsi="Calibri" w:cs="Calibri"/>
          <w:b/>
          <w:bCs/>
          <w:sz w:val="22"/>
          <w:szCs w:val="22"/>
        </w:rPr>
        <w:t>Art.267 Kodeksu karnego:</w:t>
      </w:r>
    </w:p>
    <w:p w:rsidR="00377D27" w:rsidRPr="00A4204F" w:rsidRDefault="00377D27" w:rsidP="00377D27">
      <w:pPr>
        <w:autoSpaceDE w:val="0"/>
        <w:autoSpaceDN w:val="0"/>
        <w:adjustRightInd w:val="0"/>
        <w:spacing w:after="14" w:line="240" w:lineRule="auto"/>
        <w:jc w:val="both"/>
        <w:rPr>
          <w:rFonts w:ascii="Calibri" w:hAnsi="Calibri" w:cs="Calibri"/>
          <w:b/>
          <w:bCs/>
          <w:color w:val="000000"/>
          <w:sz w:val="22"/>
          <w:szCs w:val="22"/>
        </w:rPr>
      </w:pPr>
      <w:r w:rsidRPr="001C632B">
        <w:rPr>
          <w:rFonts w:ascii="Calibri" w:hAnsi="Calibri" w:cs="Calibri"/>
          <w:bCs/>
          <w:sz w:val="22"/>
          <w:szCs w:val="22"/>
        </w:rPr>
        <w:t>§1.</w:t>
      </w:r>
      <w:r w:rsidRPr="001C632B">
        <w:rPr>
          <w:rFonts w:ascii="Calibri" w:hAnsi="Calibri" w:cs="Calibri"/>
          <w:b/>
          <w:bCs/>
          <w:sz w:val="22"/>
          <w:szCs w:val="22"/>
        </w:rPr>
        <w:t xml:space="preserve"> </w:t>
      </w:r>
      <w:r w:rsidRPr="001C632B">
        <w:rPr>
          <w:rFonts w:ascii="Calibri" w:hAnsi="Calibri" w:cs="Calibri"/>
          <w:sz w:val="22"/>
          <w:szCs w:val="22"/>
        </w:rPr>
        <w:t>Kto bez uprawnienia uzyskuje</w:t>
      </w:r>
      <w:r>
        <w:rPr>
          <w:rFonts w:ascii="Calibri" w:hAnsi="Calibri" w:cs="Calibri"/>
          <w:color w:val="000000"/>
          <w:sz w:val="22"/>
          <w:szCs w:val="22"/>
        </w:rPr>
        <w:t xml:space="preserve"> dostęp do informacji dla niego nieprzeznaczonej, otwierając zamknięte pismo, podłączając się do sieci telekomunikacyjnej lub przełamując albo omijając elektroniczne, magnetyczne, informatyczne lub inne szczególne jej zabezpieczenie, podlega grzywnie, karze ograniczenia wolności albo pozbawienia wolności do lat 2.</w:t>
      </w:r>
    </w:p>
    <w:p w:rsidR="00377D27" w:rsidRDefault="00377D27" w:rsidP="00377D27">
      <w:pPr>
        <w:suppressAutoHyphens w:val="0"/>
        <w:spacing w:line="240" w:lineRule="auto"/>
        <w:jc w:val="both"/>
        <w:rPr>
          <w:rFonts w:ascii="Calibri" w:hAnsi="Calibri" w:cs="Calibri"/>
          <w:kern w:val="0"/>
          <w:sz w:val="22"/>
          <w:szCs w:val="22"/>
          <w:lang w:eastAsia="pl-PL"/>
        </w:rPr>
      </w:pPr>
      <w:r>
        <w:rPr>
          <w:rFonts w:ascii="Calibri" w:hAnsi="Calibri" w:cs="Calibri"/>
          <w:kern w:val="0"/>
          <w:sz w:val="22"/>
          <w:szCs w:val="22"/>
          <w:lang w:eastAsia="pl-PL"/>
        </w:rPr>
        <w:t>§2.Tej samej karze podlega, kto bez uprawnienia uzyskuje dostęp do całości lub części systemu informatycznego.</w:t>
      </w:r>
    </w:p>
    <w:p w:rsidR="00377D27" w:rsidRDefault="00377D27" w:rsidP="00377D27">
      <w:pPr>
        <w:suppressAutoHyphens w:val="0"/>
        <w:spacing w:line="240" w:lineRule="auto"/>
        <w:jc w:val="both"/>
        <w:rPr>
          <w:rFonts w:ascii="Calibri" w:hAnsi="Calibri" w:cs="Calibri"/>
          <w:kern w:val="0"/>
          <w:sz w:val="22"/>
          <w:szCs w:val="22"/>
          <w:lang w:eastAsia="pl-PL"/>
        </w:rPr>
      </w:pPr>
      <w:r>
        <w:rPr>
          <w:rFonts w:ascii="Calibri" w:hAnsi="Calibri" w:cs="Calibri"/>
          <w:kern w:val="0"/>
          <w:sz w:val="22"/>
          <w:szCs w:val="22"/>
          <w:lang w:eastAsia="pl-PL"/>
        </w:rPr>
        <w:t>§3.Tej samej karze podlega, kto w celu uzyskania informacji, do której nie jest uprawniony, zakłada lub posługuje się urządzeniem podsłuchowym, wizualnym albo innym urządzeniem lub oprogramowaniem.</w:t>
      </w:r>
    </w:p>
    <w:p w:rsidR="00377D27" w:rsidRDefault="00377D27" w:rsidP="00377D27">
      <w:pPr>
        <w:suppressAutoHyphens w:val="0"/>
        <w:spacing w:line="240" w:lineRule="auto"/>
        <w:jc w:val="both"/>
        <w:rPr>
          <w:rFonts w:ascii="Calibri" w:hAnsi="Calibri" w:cs="Calibri"/>
          <w:kern w:val="0"/>
          <w:sz w:val="22"/>
          <w:szCs w:val="22"/>
          <w:lang w:eastAsia="pl-PL"/>
        </w:rPr>
      </w:pPr>
      <w:r>
        <w:rPr>
          <w:rFonts w:ascii="Calibri" w:hAnsi="Calibri" w:cs="Calibri"/>
          <w:kern w:val="0"/>
          <w:sz w:val="22"/>
          <w:szCs w:val="22"/>
          <w:lang w:eastAsia="pl-PL"/>
        </w:rPr>
        <w:t>§4.Tej samej karze podlega, kto informację uzyskaną w sposób określony w §1–3 ujawnia innej osobie.</w:t>
      </w:r>
    </w:p>
    <w:p w:rsidR="00377D27" w:rsidRDefault="00377D27" w:rsidP="00377D27">
      <w:pPr>
        <w:suppressAutoHyphens w:val="0"/>
        <w:spacing w:line="240" w:lineRule="auto"/>
        <w:jc w:val="both"/>
        <w:rPr>
          <w:rFonts w:ascii="Calibri" w:hAnsi="Calibri" w:cs="Calibri"/>
          <w:kern w:val="0"/>
          <w:sz w:val="22"/>
          <w:szCs w:val="22"/>
          <w:lang w:eastAsia="pl-PL"/>
        </w:rPr>
      </w:pPr>
    </w:p>
    <w:p w:rsidR="00377D27" w:rsidRDefault="00377D27" w:rsidP="00377D27">
      <w:pPr>
        <w:suppressAutoHyphens w:val="0"/>
        <w:spacing w:line="240" w:lineRule="auto"/>
        <w:jc w:val="both"/>
        <w:rPr>
          <w:rFonts w:ascii="Calibri" w:hAnsi="Calibri" w:cs="Calibri"/>
          <w:b/>
          <w:bCs/>
          <w:kern w:val="0"/>
          <w:sz w:val="22"/>
          <w:szCs w:val="22"/>
          <w:lang w:eastAsia="pl-PL"/>
        </w:rPr>
      </w:pPr>
      <w:r>
        <w:rPr>
          <w:rFonts w:ascii="Calibri" w:hAnsi="Calibri" w:cs="Calibri"/>
          <w:b/>
          <w:bCs/>
          <w:kern w:val="0"/>
          <w:sz w:val="22"/>
          <w:szCs w:val="22"/>
          <w:lang w:eastAsia="pl-PL"/>
        </w:rPr>
        <w:t>Art. 107. Ustawy o ochronie danych osobowych</w:t>
      </w:r>
    </w:p>
    <w:p w:rsidR="00377D27" w:rsidRDefault="00377D27" w:rsidP="00377D27">
      <w:pPr>
        <w:suppressAutoHyphens w:val="0"/>
        <w:spacing w:line="240" w:lineRule="auto"/>
        <w:jc w:val="both"/>
        <w:rPr>
          <w:rFonts w:ascii="Calibri" w:hAnsi="Calibri" w:cs="Calibri"/>
          <w:kern w:val="0"/>
          <w:sz w:val="22"/>
          <w:szCs w:val="22"/>
          <w:lang w:eastAsia="pl-PL"/>
        </w:rPr>
      </w:pPr>
      <w:r>
        <w:rPr>
          <w:rFonts w:ascii="Calibri" w:hAnsi="Calibri" w:cs="Calibri"/>
          <w:kern w:val="0"/>
          <w:sz w:val="22"/>
          <w:szCs w:val="22"/>
          <w:lang w:eastAsia="pl-PL"/>
        </w:rPr>
        <w:t>1. Kto przetwarza dane osobowe, choć ich przetwarzanie nie jest dopuszczalne albo do ich przetwarzania nie jest uprawniony, podlega grzywnie, karze ograniczenia wolności albo pozbawienia wolności do lat dwóch.</w:t>
      </w:r>
    </w:p>
    <w:p w:rsidR="00377D27" w:rsidRDefault="00377D27" w:rsidP="00377D27">
      <w:pPr>
        <w:suppressAutoHyphens w:val="0"/>
        <w:spacing w:line="240" w:lineRule="auto"/>
        <w:jc w:val="both"/>
        <w:rPr>
          <w:rFonts w:ascii="Calibri" w:hAnsi="Calibri" w:cs="Calibri"/>
          <w:kern w:val="0"/>
          <w:sz w:val="22"/>
          <w:szCs w:val="22"/>
          <w:lang w:eastAsia="pl-PL"/>
        </w:rPr>
      </w:pPr>
      <w:r>
        <w:rPr>
          <w:rFonts w:ascii="Calibri" w:hAnsi="Calibri" w:cs="Calibri"/>
          <w:kern w:val="0"/>
          <w:sz w:val="22"/>
          <w:szCs w:val="22"/>
          <w:lang w:eastAsia="pl-PL"/>
        </w:rPr>
        <w:t xml:space="preserve">2. Jeżeli czyn określony w ust. 1 dotyczy danych ujawniających pochodzenie rasowe lub etniczne, poglądy polityczne, przekonania religijne lub światopoglądowe, przynależność do związków zawodowych, danych genetycznych, danych biometrycznych przetwarzanych w celu jednoznacznego </w:t>
      </w:r>
      <w:r>
        <w:rPr>
          <w:rFonts w:ascii="Calibri" w:hAnsi="Calibri" w:cs="Calibri"/>
          <w:kern w:val="0"/>
          <w:sz w:val="22"/>
          <w:szCs w:val="22"/>
          <w:lang w:eastAsia="pl-PL"/>
        </w:rPr>
        <w:lastRenderedPageBreak/>
        <w:t>zidentyfikowania osoby fizycznej, danych dotyczących zdrowia, seksualności lub orientacji seksualnej, podlega grzywnie, karze ograniczenia wolności albo pozbawienia wolności do lat trzech.</w:t>
      </w:r>
    </w:p>
    <w:p w:rsidR="00377D27" w:rsidRDefault="00377D27" w:rsidP="00377D27">
      <w:pPr>
        <w:suppressAutoHyphens w:val="0"/>
        <w:autoSpaceDE w:val="0"/>
        <w:autoSpaceDN w:val="0"/>
        <w:adjustRightInd w:val="0"/>
        <w:spacing w:after="30" w:line="240" w:lineRule="auto"/>
        <w:rPr>
          <w:rFonts w:ascii="Calibri" w:hAnsi="Calibri" w:cs="Calibri"/>
          <w:color w:val="000000"/>
          <w:kern w:val="0"/>
          <w:sz w:val="22"/>
          <w:szCs w:val="22"/>
          <w:lang w:eastAsia="en-US"/>
        </w:rPr>
      </w:pPr>
    </w:p>
    <w:p w:rsidR="00377D27" w:rsidRDefault="00377D27" w:rsidP="00377D27">
      <w:pPr>
        <w:suppressAutoHyphens w:val="0"/>
        <w:autoSpaceDE w:val="0"/>
        <w:autoSpaceDN w:val="0"/>
        <w:adjustRightInd w:val="0"/>
        <w:spacing w:after="30" w:line="240" w:lineRule="auto"/>
        <w:rPr>
          <w:rFonts w:ascii="Calibri" w:hAnsi="Calibri" w:cs="Calibri"/>
          <w:color w:val="000000"/>
          <w:kern w:val="0"/>
          <w:sz w:val="22"/>
          <w:szCs w:val="22"/>
          <w:lang w:eastAsia="en-US"/>
        </w:rPr>
      </w:pPr>
    </w:p>
    <w:p w:rsidR="00377D27" w:rsidRPr="001C632B" w:rsidRDefault="00377D27" w:rsidP="00377D27">
      <w:pPr>
        <w:suppressAutoHyphens w:val="0"/>
        <w:autoSpaceDE w:val="0"/>
        <w:autoSpaceDN w:val="0"/>
        <w:adjustRightInd w:val="0"/>
        <w:spacing w:after="30" w:line="240" w:lineRule="auto"/>
        <w:jc w:val="both"/>
        <w:rPr>
          <w:rFonts w:ascii="Calibri" w:hAnsi="Calibri" w:cs="Calibri"/>
          <w:kern w:val="0"/>
          <w:sz w:val="22"/>
          <w:szCs w:val="22"/>
          <w:lang w:eastAsia="en-US"/>
        </w:rPr>
      </w:pPr>
      <w:r>
        <w:rPr>
          <w:rFonts w:ascii="Calibri" w:hAnsi="Calibri" w:cs="Calibri"/>
          <w:color w:val="000000"/>
          <w:kern w:val="0"/>
          <w:sz w:val="22"/>
          <w:szCs w:val="22"/>
          <w:lang w:eastAsia="en-US"/>
        </w:rPr>
        <w:t>Każda z osób uczestniczących w realizacji przedmiotu umowy oświadcza</w:t>
      </w:r>
      <w:r w:rsidRPr="001C632B">
        <w:rPr>
          <w:rFonts w:ascii="Calibri" w:hAnsi="Calibri" w:cs="Calibri"/>
          <w:kern w:val="0"/>
          <w:sz w:val="22"/>
          <w:szCs w:val="22"/>
          <w:lang w:eastAsia="en-US"/>
        </w:rPr>
        <w:t>, że zobowiązuje się nie ujawniać żadnych informacji, z którymi zapoznała się podczas wykonywania czynności zleconych do realizacji oraz zapoznała się z treścią zobowiązania co do zachowania poufności informacji.</w:t>
      </w:r>
    </w:p>
    <w:p w:rsidR="00377D27" w:rsidRDefault="00377D27" w:rsidP="00377D27">
      <w:pPr>
        <w:suppressAutoHyphens w:val="0"/>
        <w:autoSpaceDE w:val="0"/>
        <w:autoSpaceDN w:val="0"/>
        <w:adjustRightInd w:val="0"/>
        <w:spacing w:line="240" w:lineRule="auto"/>
        <w:rPr>
          <w:rFonts w:ascii="Calibri" w:hAnsi="Calibri" w:cs="Calibri"/>
          <w:color w:val="000000"/>
          <w:kern w:val="0"/>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601"/>
        <w:gridCol w:w="1985"/>
        <w:gridCol w:w="2268"/>
        <w:gridCol w:w="4002"/>
      </w:tblGrid>
      <w:tr w:rsidR="00377D27" w:rsidRPr="00AC5D16" w:rsidTr="002248D8">
        <w:trPr>
          <w:trHeight w:val="557"/>
          <w:jc w:val="center"/>
        </w:trPr>
        <w:tc>
          <w:tcPr>
            <w:tcW w:w="601" w:type="dxa"/>
            <w:tcBorders>
              <w:top w:val="single" w:sz="4" w:space="0" w:color="auto"/>
              <w:bottom w:val="single" w:sz="4" w:space="0" w:color="auto"/>
            </w:tcBorders>
            <w:vAlign w:val="center"/>
          </w:tcPr>
          <w:p w:rsidR="00377D27" w:rsidRPr="00AC5D16" w:rsidRDefault="00377D27" w:rsidP="002248D8">
            <w:pPr>
              <w:suppressAutoHyphens w:val="0"/>
              <w:autoSpaceDE w:val="0"/>
              <w:autoSpaceDN w:val="0"/>
              <w:adjustRightInd w:val="0"/>
              <w:spacing w:line="240" w:lineRule="auto"/>
              <w:jc w:val="center"/>
              <w:rPr>
                <w:rFonts w:ascii="Calibri" w:hAnsi="Calibri" w:cs="Calibri"/>
                <w:color w:val="000000"/>
                <w:kern w:val="0"/>
                <w:sz w:val="16"/>
                <w:szCs w:val="16"/>
                <w:lang w:eastAsia="en-US"/>
              </w:rPr>
            </w:pPr>
            <w:r w:rsidRPr="00AC5D16">
              <w:rPr>
                <w:rFonts w:ascii="Calibri" w:hAnsi="Calibri" w:cs="Calibri"/>
                <w:color w:val="000000"/>
                <w:kern w:val="0"/>
                <w:sz w:val="16"/>
                <w:szCs w:val="16"/>
                <w:lang w:eastAsia="en-US"/>
              </w:rPr>
              <w:t>Lp.</w:t>
            </w:r>
          </w:p>
        </w:tc>
        <w:tc>
          <w:tcPr>
            <w:tcW w:w="1985" w:type="dxa"/>
            <w:tcBorders>
              <w:top w:val="single" w:sz="4" w:space="0" w:color="auto"/>
              <w:bottom w:val="single" w:sz="4" w:space="0" w:color="auto"/>
            </w:tcBorders>
            <w:vAlign w:val="center"/>
          </w:tcPr>
          <w:p w:rsidR="00377D27" w:rsidRPr="00AC5D16" w:rsidRDefault="00377D27" w:rsidP="002248D8">
            <w:pPr>
              <w:suppressAutoHyphens w:val="0"/>
              <w:autoSpaceDE w:val="0"/>
              <w:autoSpaceDN w:val="0"/>
              <w:adjustRightInd w:val="0"/>
              <w:spacing w:line="240" w:lineRule="auto"/>
              <w:jc w:val="center"/>
              <w:rPr>
                <w:rFonts w:ascii="Calibri" w:hAnsi="Calibri" w:cs="Calibri"/>
                <w:color w:val="000000"/>
                <w:kern w:val="0"/>
                <w:sz w:val="16"/>
                <w:szCs w:val="16"/>
                <w:lang w:eastAsia="en-US"/>
              </w:rPr>
            </w:pPr>
            <w:r w:rsidRPr="00AC5D16">
              <w:rPr>
                <w:rFonts w:ascii="Calibri" w:hAnsi="Calibri" w:cs="Calibri"/>
                <w:color w:val="000000"/>
                <w:kern w:val="0"/>
                <w:sz w:val="16"/>
                <w:szCs w:val="16"/>
                <w:lang w:eastAsia="en-US"/>
              </w:rPr>
              <w:t xml:space="preserve">Imię </w:t>
            </w:r>
          </w:p>
        </w:tc>
        <w:tc>
          <w:tcPr>
            <w:tcW w:w="2268" w:type="dxa"/>
            <w:tcBorders>
              <w:top w:val="single" w:sz="4" w:space="0" w:color="auto"/>
              <w:bottom w:val="single" w:sz="4" w:space="0" w:color="auto"/>
            </w:tcBorders>
            <w:vAlign w:val="center"/>
          </w:tcPr>
          <w:p w:rsidR="00377D27" w:rsidRPr="00AC5D16" w:rsidRDefault="00377D27" w:rsidP="002248D8">
            <w:pPr>
              <w:suppressAutoHyphens w:val="0"/>
              <w:autoSpaceDE w:val="0"/>
              <w:autoSpaceDN w:val="0"/>
              <w:adjustRightInd w:val="0"/>
              <w:spacing w:line="240" w:lineRule="auto"/>
              <w:jc w:val="center"/>
              <w:rPr>
                <w:rFonts w:ascii="Calibri" w:hAnsi="Calibri" w:cs="Calibri"/>
                <w:color w:val="000000"/>
                <w:kern w:val="0"/>
                <w:sz w:val="16"/>
                <w:szCs w:val="16"/>
                <w:lang w:eastAsia="en-US"/>
              </w:rPr>
            </w:pPr>
            <w:r w:rsidRPr="00AC5D16">
              <w:rPr>
                <w:rFonts w:ascii="Calibri" w:hAnsi="Calibri" w:cs="Calibri"/>
                <w:color w:val="000000"/>
                <w:kern w:val="0"/>
                <w:sz w:val="16"/>
                <w:szCs w:val="16"/>
                <w:lang w:eastAsia="en-US"/>
              </w:rPr>
              <w:t>Nazwisko</w:t>
            </w:r>
          </w:p>
        </w:tc>
        <w:tc>
          <w:tcPr>
            <w:tcW w:w="4002" w:type="dxa"/>
            <w:tcBorders>
              <w:top w:val="single" w:sz="4" w:space="0" w:color="auto"/>
              <w:bottom w:val="single" w:sz="4" w:space="0" w:color="auto"/>
            </w:tcBorders>
            <w:vAlign w:val="center"/>
          </w:tcPr>
          <w:p w:rsidR="00377D27" w:rsidRPr="00AC5D16" w:rsidRDefault="00377D27" w:rsidP="002248D8">
            <w:pPr>
              <w:suppressAutoHyphens w:val="0"/>
              <w:autoSpaceDE w:val="0"/>
              <w:autoSpaceDN w:val="0"/>
              <w:adjustRightInd w:val="0"/>
              <w:spacing w:line="240" w:lineRule="auto"/>
              <w:jc w:val="center"/>
              <w:rPr>
                <w:rFonts w:ascii="Calibri" w:hAnsi="Calibri" w:cs="Calibri"/>
                <w:color w:val="000000"/>
                <w:kern w:val="0"/>
                <w:sz w:val="16"/>
                <w:szCs w:val="16"/>
                <w:lang w:eastAsia="en-US"/>
              </w:rPr>
            </w:pPr>
            <w:r w:rsidRPr="00AC5D16">
              <w:rPr>
                <w:rFonts w:ascii="Calibri" w:hAnsi="Calibri" w:cs="Calibri"/>
                <w:color w:val="000000"/>
                <w:kern w:val="0"/>
                <w:sz w:val="16"/>
                <w:szCs w:val="16"/>
                <w:lang w:eastAsia="en-US"/>
              </w:rPr>
              <w:t>Podpis</w:t>
            </w:r>
          </w:p>
        </w:tc>
      </w:tr>
      <w:tr w:rsidR="00377D27" w:rsidRPr="00AC5D16" w:rsidTr="002248D8">
        <w:trPr>
          <w:trHeight w:val="405"/>
          <w:jc w:val="center"/>
        </w:trPr>
        <w:tc>
          <w:tcPr>
            <w:tcW w:w="601" w:type="dxa"/>
            <w:tcBorders>
              <w:top w:val="single" w:sz="4" w:space="0" w:color="auto"/>
              <w:bottom w:val="single" w:sz="4" w:space="0" w:color="auto"/>
            </w:tcBorders>
          </w:tcPr>
          <w:p w:rsidR="00377D27" w:rsidRPr="00AC5D16" w:rsidRDefault="00377D27" w:rsidP="002248D8">
            <w:pPr>
              <w:suppressAutoHyphens w:val="0"/>
              <w:autoSpaceDE w:val="0"/>
              <w:autoSpaceDN w:val="0"/>
              <w:adjustRightInd w:val="0"/>
              <w:spacing w:line="240" w:lineRule="auto"/>
              <w:rPr>
                <w:rFonts w:ascii="Calibri" w:hAnsi="Calibri" w:cs="Calibri"/>
                <w:b/>
                <w:bCs/>
                <w:color w:val="000000"/>
                <w:kern w:val="0"/>
                <w:lang w:eastAsia="en-US"/>
              </w:rPr>
            </w:pPr>
          </w:p>
        </w:tc>
        <w:tc>
          <w:tcPr>
            <w:tcW w:w="1985" w:type="dxa"/>
            <w:tcBorders>
              <w:top w:val="single" w:sz="4" w:space="0" w:color="auto"/>
              <w:bottom w:val="single" w:sz="4" w:space="0" w:color="auto"/>
            </w:tcBorders>
          </w:tcPr>
          <w:p w:rsidR="00377D27" w:rsidRPr="00AC5D16" w:rsidRDefault="00377D27" w:rsidP="002248D8">
            <w:pPr>
              <w:suppressAutoHyphens w:val="0"/>
              <w:autoSpaceDE w:val="0"/>
              <w:autoSpaceDN w:val="0"/>
              <w:adjustRightInd w:val="0"/>
              <w:spacing w:line="240" w:lineRule="auto"/>
              <w:rPr>
                <w:rFonts w:ascii="Calibri" w:hAnsi="Calibri" w:cs="Calibri"/>
                <w:b/>
                <w:bCs/>
                <w:color w:val="000000"/>
                <w:kern w:val="0"/>
                <w:lang w:eastAsia="en-US"/>
              </w:rPr>
            </w:pPr>
          </w:p>
        </w:tc>
        <w:tc>
          <w:tcPr>
            <w:tcW w:w="2268" w:type="dxa"/>
            <w:tcBorders>
              <w:top w:val="single" w:sz="4" w:space="0" w:color="auto"/>
              <w:bottom w:val="single" w:sz="4" w:space="0" w:color="auto"/>
            </w:tcBorders>
          </w:tcPr>
          <w:p w:rsidR="00377D27" w:rsidRPr="00AC5D16" w:rsidRDefault="00377D27" w:rsidP="002248D8">
            <w:pPr>
              <w:suppressAutoHyphens w:val="0"/>
              <w:autoSpaceDE w:val="0"/>
              <w:autoSpaceDN w:val="0"/>
              <w:adjustRightInd w:val="0"/>
              <w:spacing w:line="240" w:lineRule="auto"/>
              <w:rPr>
                <w:rFonts w:ascii="Calibri" w:hAnsi="Calibri" w:cs="Calibri"/>
                <w:b/>
                <w:bCs/>
                <w:color w:val="000000"/>
                <w:kern w:val="0"/>
                <w:lang w:eastAsia="en-US"/>
              </w:rPr>
            </w:pPr>
          </w:p>
        </w:tc>
        <w:tc>
          <w:tcPr>
            <w:tcW w:w="4002" w:type="dxa"/>
            <w:tcBorders>
              <w:top w:val="single" w:sz="4" w:space="0" w:color="auto"/>
              <w:bottom w:val="single" w:sz="4" w:space="0" w:color="auto"/>
            </w:tcBorders>
          </w:tcPr>
          <w:p w:rsidR="00377D27" w:rsidRPr="00AC5D16" w:rsidRDefault="00377D27" w:rsidP="002248D8">
            <w:pPr>
              <w:suppressAutoHyphens w:val="0"/>
              <w:autoSpaceDE w:val="0"/>
              <w:autoSpaceDN w:val="0"/>
              <w:adjustRightInd w:val="0"/>
              <w:spacing w:line="240" w:lineRule="auto"/>
              <w:rPr>
                <w:rFonts w:ascii="Calibri" w:hAnsi="Calibri" w:cs="Calibri"/>
                <w:b/>
                <w:bCs/>
                <w:color w:val="000000"/>
                <w:kern w:val="0"/>
                <w:lang w:eastAsia="en-US"/>
              </w:rPr>
            </w:pPr>
          </w:p>
        </w:tc>
      </w:tr>
      <w:tr w:rsidR="00377D27" w:rsidRPr="00AC5D16" w:rsidTr="002248D8">
        <w:trPr>
          <w:trHeight w:val="405"/>
          <w:jc w:val="center"/>
        </w:trPr>
        <w:tc>
          <w:tcPr>
            <w:tcW w:w="601" w:type="dxa"/>
            <w:tcBorders>
              <w:top w:val="single" w:sz="4" w:space="0" w:color="auto"/>
              <w:bottom w:val="single" w:sz="4" w:space="0" w:color="auto"/>
            </w:tcBorders>
          </w:tcPr>
          <w:p w:rsidR="00377D27" w:rsidRPr="00AC5D16" w:rsidRDefault="00377D27" w:rsidP="002248D8">
            <w:pPr>
              <w:suppressAutoHyphens w:val="0"/>
              <w:autoSpaceDE w:val="0"/>
              <w:autoSpaceDN w:val="0"/>
              <w:adjustRightInd w:val="0"/>
              <w:spacing w:line="240" w:lineRule="auto"/>
              <w:rPr>
                <w:rFonts w:ascii="Calibri" w:hAnsi="Calibri" w:cs="Calibri"/>
                <w:b/>
                <w:bCs/>
                <w:color w:val="000000"/>
                <w:kern w:val="0"/>
                <w:lang w:eastAsia="en-US"/>
              </w:rPr>
            </w:pPr>
          </w:p>
        </w:tc>
        <w:tc>
          <w:tcPr>
            <w:tcW w:w="1985" w:type="dxa"/>
            <w:tcBorders>
              <w:top w:val="single" w:sz="4" w:space="0" w:color="auto"/>
              <w:bottom w:val="single" w:sz="4" w:space="0" w:color="auto"/>
            </w:tcBorders>
          </w:tcPr>
          <w:p w:rsidR="00377D27" w:rsidRPr="00AC5D16" w:rsidRDefault="00377D27" w:rsidP="002248D8">
            <w:pPr>
              <w:suppressAutoHyphens w:val="0"/>
              <w:autoSpaceDE w:val="0"/>
              <w:autoSpaceDN w:val="0"/>
              <w:adjustRightInd w:val="0"/>
              <w:spacing w:line="240" w:lineRule="auto"/>
              <w:rPr>
                <w:rFonts w:ascii="Calibri" w:hAnsi="Calibri" w:cs="Calibri"/>
                <w:b/>
                <w:bCs/>
                <w:color w:val="000000"/>
                <w:kern w:val="0"/>
                <w:lang w:eastAsia="en-US"/>
              </w:rPr>
            </w:pPr>
          </w:p>
        </w:tc>
        <w:tc>
          <w:tcPr>
            <w:tcW w:w="2268" w:type="dxa"/>
            <w:tcBorders>
              <w:top w:val="single" w:sz="4" w:space="0" w:color="auto"/>
              <w:bottom w:val="single" w:sz="4" w:space="0" w:color="auto"/>
            </w:tcBorders>
          </w:tcPr>
          <w:p w:rsidR="00377D27" w:rsidRPr="00AC5D16" w:rsidRDefault="00377D27" w:rsidP="002248D8">
            <w:pPr>
              <w:suppressAutoHyphens w:val="0"/>
              <w:autoSpaceDE w:val="0"/>
              <w:autoSpaceDN w:val="0"/>
              <w:adjustRightInd w:val="0"/>
              <w:spacing w:line="240" w:lineRule="auto"/>
              <w:rPr>
                <w:rFonts w:ascii="Calibri" w:hAnsi="Calibri" w:cs="Calibri"/>
                <w:b/>
                <w:bCs/>
                <w:color w:val="000000"/>
                <w:kern w:val="0"/>
                <w:lang w:eastAsia="en-US"/>
              </w:rPr>
            </w:pPr>
          </w:p>
        </w:tc>
        <w:tc>
          <w:tcPr>
            <w:tcW w:w="4002" w:type="dxa"/>
            <w:tcBorders>
              <w:top w:val="single" w:sz="4" w:space="0" w:color="auto"/>
              <w:bottom w:val="single" w:sz="4" w:space="0" w:color="auto"/>
            </w:tcBorders>
          </w:tcPr>
          <w:p w:rsidR="00377D27" w:rsidRPr="00AC5D16" w:rsidRDefault="00377D27" w:rsidP="002248D8">
            <w:pPr>
              <w:suppressAutoHyphens w:val="0"/>
              <w:autoSpaceDE w:val="0"/>
              <w:autoSpaceDN w:val="0"/>
              <w:adjustRightInd w:val="0"/>
              <w:spacing w:line="240" w:lineRule="auto"/>
              <w:rPr>
                <w:rFonts w:ascii="Calibri" w:hAnsi="Calibri" w:cs="Calibri"/>
                <w:b/>
                <w:bCs/>
                <w:color w:val="000000"/>
                <w:kern w:val="0"/>
                <w:lang w:eastAsia="en-US"/>
              </w:rPr>
            </w:pPr>
          </w:p>
        </w:tc>
      </w:tr>
      <w:tr w:rsidR="00377D27" w:rsidRPr="00AC5D16" w:rsidTr="002248D8">
        <w:trPr>
          <w:trHeight w:val="411"/>
          <w:jc w:val="center"/>
        </w:trPr>
        <w:tc>
          <w:tcPr>
            <w:tcW w:w="601" w:type="dxa"/>
            <w:tcBorders>
              <w:top w:val="single" w:sz="4" w:space="0" w:color="auto"/>
              <w:bottom w:val="single" w:sz="4" w:space="0" w:color="auto"/>
            </w:tcBorders>
          </w:tcPr>
          <w:p w:rsidR="00377D27" w:rsidRPr="00AC5D16" w:rsidRDefault="00377D27" w:rsidP="002248D8">
            <w:pPr>
              <w:suppressAutoHyphens w:val="0"/>
              <w:autoSpaceDE w:val="0"/>
              <w:autoSpaceDN w:val="0"/>
              <w:adjustRightInd w:val="0"/>
              <w:spacing w:line="240" w:lineRule="auto"/>
              <w:rPr>
                <w:rFonts w:ascii="Calibri" w:hAnsi="Calibri" w:cs="Calibri"/>
                <w:b/>
                <w:bCs/>
                <w:color w:val="000000"/>
                <w:kern w:val="0"/>
                <w:lang w:eastAsia="en-US"/>
              </w:rPr>
            </w:pPr>
          </w:p>
        </w:tc>
        <w:tc>
          <w:tcPr>
            <w:tcW w:w="1985" w:type="dxa"/>
            <w:tcBorders>
              <w:top w:val="single" w:sz="4" w:space="0" w:color="auto"/>
              <w:bottom w:val="single" w:sz="4" w:space="0" w:color="auto"/>
            </w:tcBorders>
          </w:tcPr>
          <w:p w:rsidR="00377D27" w:rsidRPr="00AC5D16" w:rsidRDefault="00377D27" w:rsidP="002248D8">
            <w:pPr>
              <w:suppressAutoHyphens w:val="0"/>
              <w:autoSpaceDE w:val="0"/>
              <w:autoSpaceDN w:val="0"/>
              <w:adjustRightInd w:val="0"/>
              <w:spacing w:line="240" w:lineRule="auto"/>
              <w:rPr>
                <w:rFonts w:ascii="Calibri" w:hAnsi="Calibri" w:cs="Calibri"/>
                <w:b/>
                <w:bCs/>
                <w:color w:val="000000"/>
                <w:kern w:val="0"/>
                <w:lang w:eastAsia="en-US"/>
              </w:rPr>
            </w:pPr>
          </w:p>
        </w:tc>
        <w:tc>
          <w:tcPr>
            <w:tcW w:w="2268" w:type="dxa"/>
            <w:tcBorders>
              <w:top w:val="single" w:sz="4" w:space="0" w:color="auto"/>
              <w:bottom w:val="single" w:sz="4" w:space="0" w:color="auto"/>
            </w:tcBorders>
          </w:tcPr>
          <w:p w:rsidR="00377D27" w:rsidRPr="00AC5D16" w:rsidRDefault="00377D27" w:rsidP="002248D8">
            <w:pPr>
              <w:suppressAutoHyphens w:val="0"/>
              <w:autoSpaceDE w:val="0"/>
              <w:autoSpaceDN w:val="0"/>
              <w:adjustRightInd w:val="0"/>
              <w:spacing w:line="240" w:lineRule="auto"/>
              <w:rPr>
                <w:rFonts w:ascii="Calibri" w:hAnsi="Calibri" w:cs="Calibri"/>
                <w:b/>
                <w:bCs/>
                <w:color w:val="000000"/>
                <w:kern w:val="0"/>
                <w:lang w:eastAsia="en-US"/>
              </w:rPr>
            </w:pPr>
          </w:p>
        </w:tc>
        <w:tc>
          <w:tcPr>
            <w:tcW w:w="4002" w:type="dxa"/>
            <w:tcBorders>
              <w:top w:val="single" w:sz="4" w:space="0" w:color="auto"/>
              <w:bottom w:val="single" w:sz="4" w:space="0" w:color="auto"/>
            </w:tcBorders>
          </w:tcPr>
          <w:p w:rsidR="00377D27" w:rsidRPr="00AC5D16" w:rsidRDefault="00377D27" w:rsidP="002248D8">
            <w:pPr>
              <w:suppressAutoHyphens w:val="0"/>
              <w:autoSpaceDE w:val="0"/>
              <w:autoSpaceDN w:val="0"/>
              <w:adjustRightInd w:val="0"/>
              <w:spacing w:line="240" w:lineRule="auto"/>
              <w:rPr>
                <w:rFonts w:ascii="Calibri" w:hAnsi="Calibri" w:cs="Calibri"/>
                <w:b/>
                <w:bCs/>
                <w:color w:val="000000"/>
                <w:kern w:val="0"/>
                <w:lang w:eastAsia="en-US"/>
              </w:rPr>
            </w:pPr>
          </w:p>
        </w:tc>
      </w:tr>
    </w:tbl>
    <w:p w:rsidR="00377D27" w:rsidRDefault="00377D27" w:rsidP="00377D27">
      <w:pPr>
        <w:suppressAutoHyphens w:val="0"/>
        <w:spacing w:line="240" w:lineRule="auto"/>
        <w:rPr>
          <w:rFonts w:ascii="Calibri" w:hAnsi="Calibri" w:cs="Calibri"/>
          <w:kern w:val="0"/>
          <w:sz w:val="30"/>
          <w:szCs w:val="30"/>
          <w:lang w:eastAsia="pl-PL"/>
        </w:rPr>
      </w:pPr>
      <w:bookmarkStart w:id="0" w:name="_GoBack"/>
      <w:bookmarkEnd w:id="0"/>
    </w:p>
    <w:p w:rsidR="00377D27" w:rsidRDefault="00377D27" w:rsidP="00377D27">
      <w:pPr>
        <w:suppressAutoHyphens w:val="0"/>
        <w:spacing w:line="240" w:lineRule="auto"/>
        <w:rPr>
          <w:rFonts w:ascii="Calibri" w:hAnsi="Calibri" w:cs="Calibri"/>
          <w:kern w:val="0"/>
          <w:sz w:val="30"/>
          <w:szCs w:val="30"/>
          <w:lang w:eastAsia="pl-PL"/>
        </w:rPr>
      </w:pPr>
    </w:p>
    <w:p w:rsidR="00377D27" w:rsidRDefault="00377D27" w:rsidP="00377D27">
      <w:pPr>
        <w:suppressAutoHyphens w:val="0"/>
        <w:spacing w:line="240" w:lineRule="auto"/>
        <w:rPr>
          <w:rFonts w:ascii="Calibri" w:hAnsi="Calibri" w:cs="Calibri"/>
          <w:kern w:val="0"/>
          <w:sz w:val="30"/>
          <w:szCs w:val="30"/>
          <w:lang w:eastAsia="pl-PL"/>
        </w:rPr>
      </w:pPr>
    </w:p>
    <w:p w:rsidR="00377D27" w:rsidRDefault="00377D27" w:rsidP="00377D27">
      <w:pPr>
        <w:suppressAutoHyphens w:val="0"/>
        <w:spacing w:line="240" w:lineRule="auto"/>
        <w:rPr>
          <w:rFonts w:ascii="Calibri" w:hAnsi="Calibri" w:cs="Calibri"/>
          <w:kern w:val="0"/>
          <w:sz w:val="30"/>
          <w:szCs w:val="30"/>
          <w:lang w:eastAsia="pl-PL"/>
        </w:rPr>
      </w:pPr>
    </w:p>
    <w:p w:rsidR="00377D27" w:rsidRDefault="00377D27" w:rsidP="00377D27">
      <w:pPr>
        <w:suppressAutoHyphens w:val="0"/>
        <w:spacing w:line="240" w:lineRule="auto"/>
        <w:rPr>
          <w:rFonts w:ascii="Calibri" w:hAnsi="Calibri" w:cs="Calibri"/>
          <w:kern w:val="0"/>
          <w:sz w:val="30"/>
          <w:szCs w:val="30"/>
          <w:lang w:eastAsia="pl-PL"/>
        </w:rPr>
      </w:pPr>
    </w:p>
    <w:p w:rsidR="00377D27" w:rsidRDefault="00377D27" w:rsidP="00377D27">
      <w:pPr>
        <w:spacing w:line="240" w:lineRule="auto"/>
        <w:rPr>
          <w:rFonts w:ascii="Calibri" w:hAnsi="Calibri" w:cs="Calibri"/>
        </w:rPr>
      </w:pPr>
      <w:r>
        <w:rPr>
          <w:rFonts w:ascii="Calibri" w:hAnsi="Calibri" w:cs="Calibri"/>
        </w:rPr>
        <w:t>…………………………………………………………….</w:t>
      </w:r>
    </w:p>
    <w:p w:rsidR="00377D27" w:rsidRDefault="00377D27" w:rsidP="00377D27">
      <w:pPr>
        <w:spacing w:line="240" w:lineRule="auto"/>
        <w:rPr>
          <w:rFonts w:ascii="Calibri" w:hAnsi="Calibri" w:cs="Calibri"/>
          <w:sz w:val="22"/>
          <w:szCs w:val="22"/>
        </w:rPr>
      </w:pPr>
      <w:r>
        <w:rPr>
          <w:rFonts w:ascii="Calibri" w:hAnsi="Calibri" w:cs="Calibri"/>
        </w:rPr>
        <w:t xml:space="preserve">      </w:t>
      </w:r>
      <w:r>
        <w:rPr>
          <w:rFonts w:ascii="Calibri" w:hAnsi="Calibri" w:cs="Calibri"/>
          <w:sz w:val="22"/>
          <w:szCs w:val="22"/>
        </w:rPr>
        <w:t>Data, podpis i pieczęć Wykonawcy</w:t>
      </w:r>
    </w:p>
    <w:p w:rsidR="0011129C" w:rsidRDefault="0011129C"/>
    <w:sectPr w:rsidR="0011129C" w:rsidSect="00AC5D16">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14323960"/>
    <w:name w:val="WW8Num3"/>
    <w:lvl w:ilvl="0">
      <w:start w:val="1"/>
      <w:numFmt w:val="decimal"/>
      <w:lvlText w:val="%1."/>
      <w:lvlJc w:val="left"/>
      <w:pPr>
        <w:tabs>
          <w:tab w:val="num" w:pos="0"/>
        </w:tabs>
        <w:ind w:left="720" w:hanging="360"/>
      </w:pPr>
      <w:rPr>
        <w:rFonts w:ascii="Calibri" w:hAnsi="Calibri" w:cs="Times New Roman"/>
        <w:kern w:val="22"/>
        <w:sz w:val="24"/>
        <w:szCs w:val="22"/>
      </w:rPr>
    </w:lvl>
  </w:abstractNum>
  <w:abstractNum w:abstractNumId="1">
    <w:nsid w:val="00000004"/>
    <w:multiLevelType w:val="singleLevel"/>
    <w:tmpl w:val="9630221A"/>
    <w:name w:val="WW8Num4"/>
    <w:lvl w:ilvl="0">
      <w:start w:val="1"/>
      <w:numFmt w:val="decimal"/>
      <w:lvlText w:val="%1."/>
      <w:lvlJc w:val="left"/>
      <w:pPr>
        <w:tabs>
          <w:tab w:val="num" w:pos="0"/>
        </w:tabs>
        <w:ind w:left="720" w:hanging="360"/>
      </w:pPr>
      <w:rPr>
        <w:rFonts w:ascii="Calibri" w:hAnsi="Calibri" w:cs="Times New Roman"/>
        <w:kern w:val="24"/>
      </w:rPr>
    </w:lvl>
  </w:abstractNum>
  <w:abstractNum w:abstractNumId="2">
    <w:nsid w:val="00000005"/>
    <w:multiLevelType w:val="singleLevel"/>
    <w:tmpl w:val="D57A541C"/>
    <w:name w:val="WW8Num5"/>
    <w:lvl w:ilvl="0">
      <w:start w:val="1"/>
      <w:numFmt w:val="decimal"/>
      <w:lvlText w:val="%1."/>
      <w:lvlJc w:val="left"/>
      <w:pPr>
        <w:tabs>
          <w:tab w:val="num" w:pos="-360"/>
        </w:tabs>
        <w:ind w:left="360" w:hanging="360"/>
      </w:pPr>
      <w:rPr>
        <w:rFonts w:ascii="Calibri" w:hAnsi="Calibri" w:cs="Times New Roman"/>
        <w:kern w:val="24"/>
      </w:rPr>
    </w:lvl>
  </w:abstractNum>
  <w:abstractNum w:abstractNumId="3">
    <w:nsid w:val="0000000A"/>
    <w:multiLevelType w:val="multilevel"/>
    <w:tmpl w:val="20967E70"/>
    <w:lvl w:ilvl="0">
      <w:start w:val="1"/>
      <w:numFmt w:val="decimal"/>
      <w:lvlText w:val="%1."/>
      <w:lvlJc w:val="left"/>
      <w:pPr>
        <w:tabs>
          <w:tab w:val="num" w:pos="-360"/>
        </w:tabs>
        <w:ind w:left="360" w:hanging="360"/>
      </w:pPr>
      <w:rPr>
        <w:rFonts w:ascii="Calibri" w:hAnsi="Calibri" w:cs="Times New Roman"/>
        <w:kern w:val="24"/>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4">
    <w:nsid w:val="0BBC664D"/>
    <w:multiLevelType w:val="hybridMultilevel"/>
    <w:tmpl w:val="8EA829B8"/>
    <w:lvl w:ilvl="0" w:tplc="D95E97DC">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0FB13A9D"/>
    <w:multiLevelType w:val="hybridMultilevel"/>
    <w:tmpl w:val="221628B2"/>
    <w:lvl w:ilvl="0" w:tplc="A8683140">
      <w:start w:val="1"/>
      <w:numFmt w:val="decimal"/>
      <w:lvlText w:val="%1)"/>
      <w:lvlJc w:val="left"/>
      <w:pPr>
        <w:ind w:left="644" w:hanging="360"/>
      </w:pPr>
      <w:rPr>
        <w:rFonts w:ascii="Calibri" w:hAnsi="Calibri" w:cs="Times New Roman"/>
      </w:rPr>
    </w:lvl>
    <w:lvl w:ilvl="1" w:tplc="04150011">
      <w:start w:val="1"/>
      <w:numFmt w:val="decimal"/>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
    <w:nsid w:val="11F22C53"/>
    <w:multiLevelType w:val="multilevel"/>
    <w:tmpl w:val="B4F245BE"/>
    <w:lvl w:ilvl="0">
      <w:start w:val="1"/>
      <w:numFmt w:val="decimal"/>
      <w:lvlText w:val="%1)"/>
      <w:lvlJc w:val="left"/>
      <w:pPr>
        <w:tabs>
          <w:tab w:val="num" w:pos="720"/>
        </w:tabs>
        <w:ind w:left="720" w:hanging="360"/>
      </w:pPr>
      <w:rPr>
        <w:rFonts w:ascii="Calibri" w:hAnsi="Calibri" w:cs="Times New Roman"/>
        <w:kern w:val="24"/>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7">
    <w:nsid w:val="123072A0"/>
    <w:multiLevelType w:val="hybridMultilevel"/>
    <w:tmpl w:val="9D704C9E"/>
    <w:lvl w:ilvl="0" w:tplc="9AC8578E">
      <w:start w:val="1"/>
      <w:numFmt w:val="decimal"/>
      <w:lvlText w:val="%1."/>
      <w:lvlJc w:val="left"/>
      <w:pPr>
        <w:ind w:left="720" w:hanging="360"/>
      </w:pPr>
      <w:rPr>
        <w:rFonts w:ascii="Calibri" w:hAnsi="Calibri"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136F2A3F"/>
    <w:multiLevelType w:val="multilevel"/>
    <w:tmpl w:val="FA540016"/>
    <w:lvl w:ilvl="0">
      <w:start w:val="1"/>
      <w:numFmt w:val="decimal"/>
      <w:lvlText w:val="%1)"/>
      <w:lvlJc w:val="left"/>
      <w:pPr>
        <w:tabs>
          <w:tab w:val="num" w:pos="720"/>
        </w:tabs>
        <w:ind w:left="720" w:hanging="360"/>
      </w:pPr>
      <w:rPr>
        <w:rFonts w:ascii="Calibri" w:hAnsi="Calibri" w:hint="default"/>
        <w:b w:val="0"/>
        <w:i w:val="0"/>
        <w:kern w:val="24"/>
        <w:sz w:val="24"/>
      </w:rPr>
    </w:lvl>
    <w:lvl w:ilvl="1">
      <w:start w:val="1"/>
      <w:numFmt w:val="decimal"/>
      <w:lvlText w:val="%2)"/>
      <w:lvlJc w:val="left"/>
      <w:pPr>
        <w:ind w:left="1560" w:hanging="480"/>
      </w:pPr>
      <w:rPr>
        <w:rFonts w:ascii="Times New Roman" w:eastAsia="Times New Roman" w:hAnsi="Times New Roman" w:hint="default"/>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9">
    <w:nsid w:val="146A5E3B"/>
    <w:multiLevelType w:val="multilevel"/>
    <w:tmpl w:val="0C34A050"/>
    <w:lvl w:ilvl="0">
      <w:start w:val="1"/>
      <w:numFmt w:val="decimal"/>
      <w:lvlText w:val="%1."/>
      <w:lvlJc w:val="left"/>
      <w:pPr>
        <w:tabs>
          <w:tab w:val="num" w:pos="360"/>
        </w:tabs>
        <w:ind w:left="360" w:hanging="360"/>
      </w:pPr>
      <w:rPr>
        <w:rFonts w:ascii="Calibri" w:hAnsi="Calibri" w:cs="Times New Roman"/>
        <w:kern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10">
    <w:nsid w:val="1C5A649E"/>
    <w:multiLevelType w:val="hybridMultilevel"/>
    <w:tmpl w:val="2EDCF9EA"/>
    <w:lvl w:ilvl="0" w:tplc="3DFC4EF0">
      <w:start w:val="1"/>
      <w:numFmt w:val="decimal"/>
      <w:lvlText w:val="%1)"/>
      <w:lvlJc w:val="left"/>
      <w:pPr>
        <w:ind w:left="644" w:hanging="360"/>
      </w:pPr>
      <w:rPr>
        <w:rFonts w:ascii="Calibri" w:hAnsi="Calibri" w:cs="Calibri" w:hint="default"/>
        <w:kern w:val="24"/>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nsid w:val="1DA73F32"/>
    <w:multiLevelType w:val="multilevel"/>
    <w:tmpl w:val="18E42D80"/>
    <w:lvl w:ilvl="0">
      <w:start w:val="1"/>
      <w:numFmt w:val="decimal"/>
      <w:lvlText w:val="%1."/>
      <w:lvlJc w:val="left"/>
      <w:pPr>
        <w:tabs>
          <w:tab w:val="num" w:pos="360"/>
        </w:tabs>
        <w:ind w:left="360" w:hanging="360"/>
      </w:pPr>
      <w:rPr>
        <w:rFonts w:ascii="Calibri" w:hAnsi="Calibri" w:cs="Times New Roman"/>
        <w:kern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12">
    <w:nsid w:val="1FFC44CD"/>
    <w:multiLevelType w:val="multilevel"/>
    <w:tmpl w:val="5ADE8F70"/>
    <w:lvl w:ilvl="0">
      <w:start w:val="1"/>
      <w:numFmt w:val="decimal"/>
      <w:lvlText w:val="%1)"/>
      <w:lvlJc w:val="left"/>
      <w:pPr>
        <w:tabs>
          <w:tab w:val="num" w:pos="-360"/>
        </w:tabs>
        <w:ind w:left="360" w:hanging="360"/>
      </w:pPr>
      <w:rPr>
        <w:rFonts w:ascii="Calibri" w:eastAsia="Times New Roman" w:hAnsi="Calibri" w:cs="Calibri"/>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lef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lef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left"/>
      <w:pPr>
        <w:tabs>
          <w:tab w:val="num" w:pos="0"/>
        </w:tabs>
        <w:ind w:left="6480" w:hanging="180"/>
      </w:pPr>
      <w:rPr>
        <w:rFonts w:ascii="Times New Roman" w:hAnsi="Times New Roman" w:cs="Times New Roman" w:hint="default"/>
      </w:rPr>
    </w:lvl>
  </w:abstractNum>
  <w:abstractNum w:abstractNumId="13">
    <w:nsid w:val="2219476C"/>
    <w:multiLevelType w:val="hybridMultilevel"/>
    <w:tmpl w:val="E01C5240"/>
    <w:lvl w:ilvl="0" w:tplc="B1F46710">
      <w:start w:val="1"/>
      <w:numFmt w:val="decimal"/>
      <w:lvlText w:val="%1)"/>
      <w:lvlJc w:val="left"/>
      <w:pPr>
        <w:ind w:left="644"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28A2199D"/>
    <w:multiLevelType w:val="multilevel"/>
    <w:tmpl w:val="99365CBC"/>
    <w:lvl w:ilvl="0">
      <w:start w:val="1"/>
      <w:numFmt w:val="decimal"/>
      <w:lvlText w:val="%1."/>
      <w:lvlJc w:val="left"/>
      <w:pPr>
        <w:tabs>
          <w:tab w:val="num" w:pos="360"/>
        </w:tabs>
        <w:ind w:left="360" w:hanging="360"/>
      </w:pPr>
      <w:rPr>
        <w:rFonts w:ascii="Calibri" w:hAnsi="Calibri" w:cs="Times New Roman"/>
        <w:kern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15">
    <w:nsid w:val="3BAA2642"/>
    <w:multiLevelType w:val="hybridMultilevel"/>
    <w:tmpl w:val="550E5E70"/>
    <w:lvl w:ilvl="0" w:tplc="671C27F0">
      <w:start w:val="1"/>
      <w:numFmt w:val="decimal"/>
      <w:lvlText w:val="%1."/>
      <w:lvlJc w:val="left"/>
      <w:pPr>
        <w:ind w:left="360" w:hanging="360"/>
      </w:pPr>
      <w:rPr>
        <w:rFonts w:ascii="Calibri" w:hAnsi="Calibri" w:cs="Times New Roman"/>
        <w:kern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6">
    <w:nsid w:val="41CE50CA"/>
    <w:multiLevelType w:val="hybridMultilevel"/>
    <w:tmpl w:val="4F8C0FA6"/>
    <w:lvl w:ilvl="0" w:tplc="0415000B">
      <w:start w:val="1"/>
      <w:numFmt w:val="bullet"/>
      <w:lvlText w:val=""/>
      <w:lvlJc w:val="left"/>
      <w:pPr>
        <w:ind w:left="502"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43015016"/>
    <w:multiLevelType w:val="hybridMultilevel"/>
    <w:tmpl w:val="C9EAA100"/>
    <w:lvl w:ilvl="0" w:tplc="05FE441A">
      <w:start w:val="1"/>
      <w:numFmt w:val="decimal"/>
      <w:lvlText w:val="%1)"/>
      <w:lvlJc w:val="left"/>
      <w:pPr>
        <w:ind w:left="720" w:hanging="360"/>
      </w:pPr>
      <w:rPr>
        <w:rFonts w:ascii="Calibri" w:hAnsi="Calibri"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nsid w:val="496F6C64"/>
    <w:multiLevelType w:val="hybridMultilevel"/>
    <w:tmpl w:val="46906926"/>
    <w:lvl w:ilvl="0" w:tplc="466E4B06">
      <w:start w:val="1"/>
      <w:numFmt w:val="decimal"/>
      <w:lvlText w:val="%1."/>
      <w:lvlJc w:val="left"/>
      <w:pPr>
        <w:ind w:left="360" w:hanging="360"/>
      </w:pPr>
      <w:rPr>
        <w:rFonts w:ascii="Calibri" w:hAnsi="Calibri" w:cs="Times New Roman" w:hint="default"/>
        <w:kern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nsid w:val="4AD45EEA"/>
    <w:multiLevelType w:val="hybridMultilevel"/>
    <w:tmpl w:val="8892C800"/>
    <w:lvl w:ilvl="0" w:tplc="5AAA7D38">
      <w:start w:val="1"/>
      <w:numFmt w:val="decimal"/>
      <w:lvlText w:val="%1."/>
      <w:lvlJc w:val="left"/>
      <w:pPr>
        <w:ind w:left="360" w:hanging="360"/>
      </w:pPr>
      <w:rPr>
        <w:rFonts w:ascii="Calibri" w:hAnsi="Calibri" w:cs="Times New Roman" w:hint="default"/>
        <w:kern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0">
    <w:nsid w:val="4E0552E2"/>
    <w:multiLevelType w:val="hybridMultilevel"/>
    <w:tmpl w:val="A218E298"/>
    <w:lvl w:ilvl="0" w:tplc="6E0C22C6">
      <w:start w:val="1"/>
      <w:numFmt w:val="decimal"/>
      <w:lvlText w:val="%1)"/>
      <w:lvlJc w:val="left"/>
      <w:pPr>
        <w:ind w:left="720" w:hanging="360"/>
      </w:pPr>
      <w:rPr>
        <w:rFonts w:ascii="Calibri" w:hAnsi="Calibri"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4EE27BB8"/>
    <w:multiLevelType w:val="hybridMultilevel"/>
    <w:tmpl w:val="83DAC2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0BD34E7"/>
    <w:multiLevelType w:val="hybridMultilevel"/>
    <w:tmpl w:val="8DB4ADFA"/>
    <w:lvl w:ilvl="0" w:tplc="F3583EC0">
      <w:start w:val="1"/>
      <w:numFmt w:val="decimal"/>
      <w:lvlText w:val="%1."/>
      <w:lvlJc w:val="left"/>
      <w:pPr>
        <w:ind w:left="360" w:hanging="360"/>
      </w:pPr>
      <w:rPr>
        <w:rFonts w:ascii="Calibri" w:hAnsi="Calibri" w:cs="Times New Roman" w:hint="default"/>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56F53110"/>
    <w:multiLevelType w:val="hybridMultilevel"/>
    <w:tmpl w:val="112E7812"/>
    <w:lvl w:ilvl="0" w:tplc="D6504498">
      <w:start w:val="1"/>
      <w:numFmt w:val="decimal"/>
      <w:lvlText w:val="%1)"/>
      <w:lvlJc w:val="left"/>
      <w:pPr>
        <w:ind w:left="644" w:hanging="360"/>
      </w:pPr>
      <w:rPr>
        <w:rFonts w:ascii="Calibri" w:hAnsi="Calibri" w:cs="Times New Roman"/>
        <w:kern w:val="24"/>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
    <w:nsid w:val="6CC06276"/>
    <w:multiLevelType w:val="multilevel"/>
    <w:tmpl w:val="5F06E91E"/>
    <w:lvl w:ilvl="0">
      <w:start w:val="1"/>
      <w:numFmt w:val="decimal"/>
      <w:lvlText w:val="%1."/>
      <w:lvlJc w:val="left"/>
      <w:pPr>
        <w:tabs>
          <w:tab w:val="num" w:pos="-360"/>
        </w:tabs>
        <w:ind w:left="360" w:hanging="360"/>
      </w:pPr>
      <w:rPr>
        <w:rFonts w:ascii="Calibri" w:hAnsi="Calibri" w:cs="Calibri"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lef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lef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left"/>
      <w:pPr>
        <w:tabs>
          <w:tab w:val="num" w:pos="0"/>
        </w:tabs>
        <w:ind w:left="6480" w:hanging="180"/>
      </w:pPr>
      <w:rPr>
        <w:rFonts w:ascii="Times New Roman" w:hAnsi="Times New Roman" w:cs="Times New Roman" w:hint="default"/>
      </w:rPr>
    </w:lvl>
  </w:abstractNum>
  <w:abstractNum w:abstractNumId="25">
    <w:nsid w:val="6CED074C"/>
    <w:multiLevelType w:val="hybridMultilevel"/>
    <w:tmpl w:val="43A44E4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nsid w:val="7EF13688"/>
    <w:multiLevelType w:val="multilevel"/>
    <w:tmpl w:val="D012EDC0"/>
    <w:lvl w:ilvl="0">
      <w:start w:val="1"/>
      <w:numFmt w:val="decimal"/>
      <w:lvlText w:val="%1."/>
      <w:lvlJc w:val="left"/>
      <w:pPr>
        <w:tabs>
          <w:tab w:val="num" w:pos="360"/>
        </w:tabs>
        <w:ind w:left="360" w:hanging="360"/>
      </w:pPr>
      <w:rPr>
        <w:rFonts w:ascii="Calibri" w:hAnsi="Calibri" w:cs="Times New Roman"/>
        <w:kern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num w:numId="1">
    <w:abstractNumId w:val="2"/>
  </w:num>
  <w:num w:numId="2">
    <w:abstractNumId w:val="0"/>
  </w:num>
  <w:num w:numId="3">
    <w:abstractNumId w:val="1"/>
  </w:num>
  <w:num w:numId="4">
    <w:abstractNumId w:val="3"/>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4"/>
  </w:num>
  <w:num w:numId="9">
    <w:abstractNumId w:val="6"/>
  </w:num>
  <w:num w:numId="10">
    <w:abstractNumId w:val="9"/>
  </w:num>
  <w:num w:numId="11">
    <w:abstractNumId w:val="8"/>
  </w:num>
  <w:num w:numId="12">
    <w:abstractNumId w:val="5"/>
  </w:num>
  <w:num w:numId="13">
    <w:abstractNumId w:val="13"/>
  </w:num>
  <w:num w:numId="14">
    <w:abstractNumId w:val="15"/>
  </w:num>
  <w:num w:numId="15">
    <w:abstractNumId w:val="18"/>
  </w:num>
  <w:num w:numId="16">
    <w:abstractNumId w:val="22"/>
  </w:num>
  <w:num w:numId="17">
    <w:abstractNumId w:val="20"/>
  </w:num>
  <w:num w:numId="18">
    <w:abstractNumId w:val="12"/>
  </w:num>
  <w:num w:numId="19">
    <w:abstractNumId w:val="25"/>
  </w:num>
  <w:num w:numId="20">
    <w:abstractNumId w:val="17"/>
  </w:num>
  <w:num w:numId="21">
    <w:abstractNumId w:val="10"/>
  </w:num>
  <w:num w:numId="22">
    <w:abstractNumId w:val="24"/>
  </w:num>
  <w:num w:numId="23">
    <w:abstractNumId w:val="4"/>
  </w:num>
  <w:num w:numId="24">
    <w:abstractNumId w:val="23"/>
  </w:num>
  <w:num w:numId="25">
    <w:abstractNumId w:val="7"/>
  </w:num>
  <w:num w:numId="26">
    <w:abstractNumId w:val="19"/>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7D27"/>
    <w:rsid w:val="000A4BE5"/>
    <w:rsid w:val="0011129C"/>
    <w:rsid w:val="00123902"/>
    <w:rsid w:val="002436A1"/>
    <w:rsid w:val="002C1044"/>
    <w:rsid w:val="00376DF9"/>
    <w:rsid w:val="00377D27"/>
    <w:rsid w:val="005A494E"/>
    <w:rsid w:val="008B4CFA"/>
    <w:rsid w:val="00911154"/>
    <w:rsid w:val="00A64C6E"/>
    <w:rsid w:val="00AE6ADF"/>
    <w:rsid w:val="00B06682"/>
    <w:rsid w:val="00C83B45"/>
    <w:rsid w:val="00DC36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D27"/>
    <w:pPr>
      <w:suppressAutoHyphens/>
      <w:spacing w:after="0" w:line="100" w:lineRule="atLeast"/>
    </w:pPr>
    <w:rPr>
      <w:rFonts w:ascii="Times New Roman" w:eastAsia="Times New Roman" w:hAnsi="Times New Roman" w:cs="Times New Roman"/>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377D27"/>
    <w:pPr>
      <w:widowControl w:val="0"/>
      <w:suppressAutoHyphens w:val="0"/>
      <w:autoSpaceDE w:val="0"/>
      <w:autoSpaceDN w:val="0"/>
      <w:adjustRightInd w:val="0"/>
      <w:spacing w:line="240" w:lineRule="auto"/>
      <w:ind w:right="-55"/>
      <w:jc w:val="center"/>
    </w:pPr>
    <w:rPr>
      <w:b/>
      <w:bCs/>
      <w:kern w:val="0"/>
      <w:lang w:eastAsia="pl-PL"/>
    </w:rPr>
  </w:style>
  <w:style w:type="character" w:customStyle="1" w:styleId="TytuZnak">
    <w:name w:val="Tytuł Znak"/>
    <w:basedOn w:val="Domylnaczcionkaakapitu"/>
    <w:link w:val="Tytu"/>
    <w:uiPriority w:val="99"/>
    <w:rsid w:val="00377D27"/>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377D27"/>
    <w:pPr>
      <w:suppressAutoHyphens w:val="0"/>
      <w:spacing w:after="200" w:line="276" w:lineRule="auto"/>
      <w:ind w:left="720"/>
    </w:pPr>
    <w:rPr>
      <w:rFonts w:ascii="Calibri" w:hAnsi="Calibri" w:cs="Calibri"/>
      <w:kern w:val="0"/>
      <w:sz w:val="22"/>
      <w:szCs w:val="22"/>
      <w:lang w:eastAsia="en-US"/>
    </w:rPr>
  </w:style>
  <w:style w:type="paragraph" w:styleId="NormalnyWeb">
    <w:name w:val="Normal (Web)"/>
    <w:basedOn w:val="Normalny"/>
    <w:uiPriority w:val="99"/>
    <w:rsid w:val="00377D27"/>
    <w:pPr>
      <w:suppressAutoHyphens w:val="0"/>
      <w:spacing w:before="280" w:after="119"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4649</Words>
  <Characters>27898</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KutybaEl</dc:creator>
  <cp:lastModifiedBy>KutybaEl</cp:lastModifiedBy>
  <cp:revision>5</cp:revision>
  <dcterms:created xsi:type="dcterms:W3CDTF">2023-12-06T10:44:00Z</dcterms:created>
  <dcterms:modified xsi:type="dcterms:W3CDTF">2023-12-06T11:47:00Z</dcterms:modified>
</cp:coreProperties>
</file>